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045E" w14:textId="4310B4CA" w:rsidR="002E0FBE" w:rsidRDefault="00000000">
      <w:pPr>
        <w:pStyle w:val="Title"/>
      </w:pPr>
      <w:r>
        <w:t>NEURO</w:t>
      </w:r>
      <w:r w:rsidR="00244A9E">
        <w:t>INSIGHT</w:t>
      </w:r>
      <w:r>
        <w:rPr>
          <w:spacing w:val="-8"/>
        </w:rPr>
        <w:t xml:space="preserve"> </w:t>
      </w:r>
      <w:r>
        <w:t>–</w:t>
      </w:r>
      <w:r>
        <w:rPr>
          <w:spacing w:val="-3"/>
        </w:rPr>
        <w:t xml:space="preserve"> </w:t>
      </w:r>
      <w:r>
        <w:t>PD:</w:t>
      </w:r>
      <w:r>
        <w:rPr>
          <w:spacing w:val="-4"/>
        </w:rPr>
        <w:t xml:space="preserve"> </w:t>
      </w:r>
      <w:r>
        <w:t>Early</w:t>
      </w:r>
      <w:r>
        <w:rPr>
          <w:spacing w:val="-2"/>
        </w:rPr>
        <w:t xml:space="preserve"> </w:t>
      </w:r>
      <w:r>
        <w:t>Detection</w:t>
      </w:r>
      <w:r>
        <w:rPr>
          <w:spacing w:val="-3"/>
        </w:rPr>
        <w:t xml:space="preserve"> </w:t>
      </w:r>
      <w:r>
        <w:t>and</w:t>
      </w:r>
      <w:r>
        <w:rPr>
          <w:spacing w:val="-3"/>
        </w:rPr>
        <w:t xml:space="preserve"> </w:t>
      </w:r>
      <w:r>
        <w:t>Classification</w:t>
      </w:r>
      <w:r>
        <w:rPr>
          <w:spacing w:val="-3"/>
        </w:rPr>
        <w:t xml:space="preserve"> </w:t>
      </w:r>
      <w:r>
        <w:t>of</w:t>
      </w:r>
      <w:r>
        <w:rPr>
          <w:spacing w:val="-3"/>
        </w:rPr>
        <w:t xml:space="preserve"> </w:t>
      </w:r>
      <w:r>
        <w:t>Parkinson’s</w:t>
      </w:r>
      <w:r>
        <w:rPr>
          <w:spacing w:val="-2"/>
        </w:rPr>
        <w:t xml:space="preserve"> Disease</w:t>
      </w:r>
    </w:p>
    <w:p w14:paraId="305C6689" w14:textId="7D196229" w:rsidR="002E0FBE" w:rsidRDefault="00000000">
      <w:pPr>
        <w:spacing w:before="60"/>
        <w:ind w:left="9" w:right="366"/>
        <w:jc w:val="center"/>
        <w:rPr>
          <w:b/>
          <w:sz w:val="20"/>
        </w:rPr>
      </w:pPr>
      <w:r>
        <w:rPr>
          <w:b/>
          <w:sz w:val="20"/>
        </w:rPr>
        <w:t>Dr.</w:t>
      </w:r>
      <w:r>
        <w:rPr>
          <w:b/>
          <w:spacing w:val="-3"/>
          <w:sz w:val="20"/>
        </w:rPr>
        <w:t xml:space="preserve"> </w:t>
      </w:r>
      <w:proofErr w:type="spellStart"/>
      <w:r w:rsidR="00C06761">
        <w:rPr>
          <w:b/>
          <w:sz w:val="20"/>
        </w:rPr>
        <w:t>Jayapradhajayaram</w:t>
      </w:r>
      <w:proofErr w:type="spellEnd"/>
    </w:p>
    <w:p w14:paraId="63D66E2F" w14:textId="77777777" w:rsidR="002E0FBE" w:rsidRDefault="00000000">
      <w:pPr>
        <w:ind w:left="5" w:right="366"/>
        <w:jc w:val="center"/>
        <w:rPr>
          <w:b/>
          <w:sz w:val="20"/>
        </w:rPr>
      </w:pPr>
      <w:r>
        <w:rPr>
          <w:b/>
          <w:sz w:val="20"/>
        </w:rPr>
        <w:t>Assistant</w:t>
      </w:r>
      <w:r>
        <w:rPr>
          <w:b/>
          <w:spacing w:val="-8"/>
          <w:sz w:val="20"/>
        </w:rPr>
        <w:t xml:space="preserve"> </w:t>
      </w:r>
      <w:r>
        <w:rPr>
          <w:b/>
          <w:sz w:val="20"/>
        </w:rPr>
        <w:t>Professor,</w:t>
      </w:r>
      <w:r>
        <w:rPr>
          <w:b/>
          <w:spacing w:val="-8"/>
          <w:sz w:val="20"/>
        </w:rPr>
        <w:t xml:space="preserve"> </w:t>
      </w:r>
      <w:r>
        <w:rPr>
          <w:b/>
          <w:sz w:val="20"/>
        </w:rPr>
        <w:t>Department</w:t>
      </w:r>
      <w:r>
        <w:rPr>
          <w:b/>
          <w:spacing w:val="-7"/>
          <w:sz w:val="20"/>
        </w:rPr>
        <w:t xml:space="preserve"> </w:t>
      </w:r>
      <w:r>
        <w:rPr>
          <w:b/>
          <w:sz w:val="20"/>
        </w:rPr>
        <w:t>of</w:t>
      </w:r>
      <w:r>
        <w:rPr>
          <w:b/>
          <w:spacing w:val="-8"/>
          <w:sz w:val="20"/>
        </w:rPr>
        <w:t xml:space="preserve"> </w:t>
      </w:r>
      <w:r>
        <w:rPr>
          <w:b/>
          <w:sz w:val="20"/>
        </w:rPr>
        <w:t>Computing</w:t>
      </w:r>
      <w:r>
        <w:rPr>
          <w:b/>
          <w:spacing w:val="-8"/>
          <w:sz w:val="20"/>
        </w:rPr>
        <w:t xml:space="preserve"> </w:t>
      </w:r>
      <w:r>
        <w:rPr>
          <w:b/>
          <w:spacing w:val="-2"/>
          <w:sz w:val="20"/>
        </w:rPr>
        <w:t>Technologies</w:t>
      </w:r>
    </w:p>
    <w:p w14:paraId="344DE7CD" w14:textId="73E87ED1" w:rsidR="002E0FBE" w:rsidRDefault="00C06761">
      <w:pPr>
        <w:spacing w:before="1"/>
        <w:ind w:left="4" w:right="366"/>
        <w:jc w:val="center"/>
        <w:rPr>
          <w:b/>
          <w:sz w:val="20"/>
        </w:rPr>
      </w:pPr>
      <w:r>
        <w:rPr>
          <w:b/>
          <w:sz w:val="20"/>
        </w:rPr>
        <w:t xml:space="preserve">Shubham Kumar </w:t>
      </w:r>
      <w:proofErr w:type="gramStart"/>
      <w:r>
        <w:rPr>
          <w:b/>
          <w:sz w:val="20"/>
        </w:rPr>
        <w:t>Shandilya</w:t>
      </w:r>
      <w:r w:rsidR="00000000">
        <w:rPr>
          <w:b/>
          <w:sz w:val="20"/>
        </w:rPr>
        <w:t>,</w:t>
      </w:r>
      <w:r w:rsidR="00000000">
        <w:rPr>
          <w:b/>
          <w:spacing w:val="-4"/>
          <w:sz w:val="20"/>
        </w:rPr>
        <w:t xml:space="preserve">  </w:t>
      </w:r>
      <w:r>
        <w:rPr>
          <w:b/>
          <w:sz w:val="20"/>
        </w:rPr>
        <w:t>Sambit</w:t>
      </w:r>
      <w:proofErr w:type="gramEnd"/>
      <w:r>
        <w:rPr>
          <w:b/>
          <w:sz w:val="20"/>
        </w:rPr>
        <w:t xml:space="preserve"> Pradhan</w:t>
      </w:r>
    </w:p>
    <w:p w14:paraId="2BC27E70" w14:textId="77777777" w:rsidR="002E0FBE" w:rsidRDefault="00000000">
      <w:pPr>
        <w:pStyle w:val="BodyText"/>
        <w:spacing w:before="226"/>
        <w:ind w:left="9" w:right="366"/>
        <w:jc w:val="center"/>
      </w:pPr>
      <w:r>
        <w:t>Department</w:t>
      </w:r>
      <w:r>
        <w:rPr>
          <w:spacing w:val="-8"/>
        </w:rPr>
        <w:t xml:space="preserve"> </w:t>
      </w:r>
      <w:r>
        <w:t>of</w:t>
      </w:r>
      <w:r>
        <w:rPr>
          <w:spacing w:val="-8"/>
        </w:rPr>
        <w:t xml:space="preserve"> </w:t>
      </w:r>
      <w:r>
        <w:t>Computing</w:t>
      </w:r>
      <w:r>
        <w:rPr>
          <w:spacing w:val="-7"/>
        </w:rPr>
        <w:t xml:space="preserve"> </w:t>
      </w:r>
      <w:r>
        <w:t>Technologies,</w:t>
      </w:r>
      <w:r>
        <w:rPr>
          <w:spacing w:val="-6"/>
        </w:rPr>
        <w:t xml:space="preserve"> </w:t>
      </w:r>
      <w:r>
        <w:t>SRM</w:t>
      </w:r>
      <w:r>
        <w:rPr>
          <w:spacing w:val="-7"/>
        </w:rPr>
        <w:t xml:space="preserve"> </w:t>
      </w:r>
      <w:r>
        <w:t>Institute</w:t>
      </w:r>
      <w:r>
        <w:rPr>
          <w:spacing w:val="-6"/>
        </w:rPr>
        <w:t xml:space="preserve"> </w:t>
      </w:r>
      <w:r>
        <w:t>of</w:t>
      </w:r>
      <w:r>
        <w:rPr>
          <w:spacing w:val="-6"/>
        </w:rPr>
        <w:t xml:space="preserve"> </w:t>
      </w:r>
      <w:r>
        <w:t>Science</w:t>
      </w:r>
      <w:r>
        <w:rPr>
          <w:spacing w:val="-7"/>
        </w:rPr>
        <w:t xml:space="preserve"> </w:t>
      </w:r>
      <w:r>
        <w:t>and</w:t>
      </w:r>
      <w:r>
        <w:rPr>
          <w:spacing w:val="-5"/>
        </w:rPr>
        <w:t xml:space="preserve"> </w:t>
      </w:r>
      <w:r>
        <w:t>Technology,</w:t>
      </w:r>
      <w:r>
        <w:rPr>
          <w:spacing w:val="-7"/>
        </w:rPr>
        <w:t xml:space="preserve"> </w:t>
      </w:r>
      <w:proofErr w:type="spellStart"/>
      <w:r>
        <w:t>Kattankulathur</w:t>
      </w:r>
      <w:proofErr w:type="spellEnd"/>
      <w:r>
        <w:t>,</w:t>
      </w:r>
      <w:r>
        <w:rPr>
          <w:spacing w:val="-6"/>
        </w:rPr>
        <w:t xml:space="preserve"> </w:t>
      </w:r>
      <w:r>
        <w:t>Chennai,</w:t>
      </w:r>
      <w:r>
        <w:rPr>
          <w:spacing w:val="-7"/>
        </w:rPr>
        <w:t xml:space="preserve"> </w:t>
      </w:r>
      <w:r>
        <w:t>India –</w:t>
      </w:r>
      <w:r>
        <w:rPr>
          <w:spacing w:val="-5"/>
        </w:rPr>
        <w:t xml:space="preserve"> </w:t>
      </w:r>
      <w:r>
        <w:rPr>
          <w:spacing w:val="-2"/>
        </w:rPr>
        <w:t>603203.</w:t>
      </w:r>
    </w:p>
    <w:p w14:paraId="5F7955CB" w14:textId="77777777" w:rsidR="002E0FBE" w:rsidRDefault="002E0FBE">
      <w:pPr>
        <w:pStyle w:val="BodyText"/>
        <w:spacing w:before="118"/>
        <w:ind w:left="0"/>
      </w:pPr>
    </w:p>
    <w:p w14:paraId="4CDD350C" w14:textId="1A40B4BE" w:rsidR="002E0FBE" w:rsidRDefault="00000000">
      <w:pPr>
        <w:pStyle w:val="BodyText"/>
        <w:ind w:left="0" w:right="354"/>
        <w:jc w:val="both"/>
      </w:pPr>
      <w:proofErr w:type="gramStart"/>
      <w:r>
        <w:rPr>
          <w:b/>
        </w:rPr>
        <w:t>Abstract</w:t>
      </w:r>
      <w:r>
        <w:rPr>
          <w:b/>
          <w:spacing w:val="-13"/>
        </w:rPr>
        <w:t xml:space="preserve"> </w:t>
      </w:r>
      <w:r>
        <w:t>:</w:t>
      </w:r>
      <w:proofErr w:type="gramEnd"/>
      <w:r>
        <w:rPr>
          <w:spacing w:val="-11"/>
        </w:rPr>
        <w:t xml:space="preserve"> </w:t>
      </w:r>
      <w:proofErr w:type="spellStart"/>
      <w:r>
        <w:t>Neuro</w:t>
      </w:r>
      <w:r w:rsidR="00C06761">
        <w:t>Insight</w:t>
      </w:r>
      <w:proofErr w:type="spellEnd"/>
      <w:r>
        <w:rPr>
          <w:spacing w:val="-13"/>
        </w:rPr>
        <w:t xml:space="preserve"> </w:t>
      </w:r>
      <w:r>
        <w:t>is</w:t>
      </w:r>
      <w:r>
        <w:rPr>
          <w:spacing w:val="-12"/>
        </w:rPr>
        <w:t xml:space="preserve"> </w:t>
      </w:r>
      <w:r>
        <w:t>a</w:t>
      </w:r>
      <w:r>
        <w:rPr>
          <w:spacing w:val="-9"/>
        </w:rPr>
        <w:t xml:space="preserve"> </w:t>
      </w:r>
      <w:r>
        <w:t>multimodal</w:t>
      </w:r>
      <w:r>
        <w:rPr>
          <w:spacing w:val="-9"/>
        </w:rPr>
        <w:t xml:space="preserve"> </w:t>
      </w:r>
      <w:r>
        <w:t>machine-learning</w:t>
      </w:r>
      <w:r>
        <w:rPr>
          <w:spacing w:val="-13"/>
        </w:rPr>
        <w:t xml:space="preserve"> </w:t>
      </w:r>
      <w:r>
        <w:t>framework</w:t>
      </w:r>
      <w:r>
        <w:rPr>
          <w:spacing w:val="-10"/>
        </w:rPr>
        <w:t xml:space="preserve"> </w:t>
      </w:r>
      <w:r>
        <w:t>for</w:t>
      </w:r>
      <w:r>
        <w:rPr>
          <w:spacing w:val="-11"/>
        </w:rPr>
        <w:t xml:space="preserve"> </w:t>
      </w:r>
      <w:r>
        <w:t>early</w:t>
      </w:r>
      <w:r>
        <w:rPr>
          <w:spacing w:val="-13"/>
        </w:rPr>
        <w:t xml:space="preserve"> </w:t>
      </w:r>
      <w:r>
        <w:t>detection</w:t>
      </w:r>
      <w:r>
        <w:rPr>
          <w:spacing w:val="-12"/>
        </w:rPr>
        <w:t xml:space="preserve"> </w:t>
      </w:r>
      <w:r>
        <w:t>and</w:t>
      </w:r>
      <w:r>
        <w:rPr>
          <w:spacing w:val="-11"/>
        </w:rPr>
        <w:t xml:space="preserve"> </w:t>
      </w:r>
      <w:r>
        <w:t>classification</w:t>
      </w:r>
      <w:r>
        <w:rPr>
          <w:spacing w:val="-13"/>
        </w:rPr>
        <w:t xml:space="preserve"> </w:t>
      </w:r>
      <w:r>
        <w:t>of</w:t>
      </w:r>
      <w:r>
        <w:rPr>
          <w:spacing w:val="-12"/>
        </w:rPr>
        <w:t xml:space="preserve"> </w:t>
      </w:r>
      <w:r>
        <w:t>Parkinson’s</w:t>
      </w:r>
      <w:r>
        <w:rPr>
          <w:spacing w:val="-12"/>
        </w:rPr>
        <w:t xml:space="preserve"> </w:t>
      </w:r>
      <w:r>
        <w:t>Disease</w:t>
      </w:r>
      <w:r>
        <w:rPr>
          <w:spacing w:val="-11"/>
        </w:rPr>
        <w:t xml:space="preserve"> </w:t>
      </w:r>
      <w:r>
        <w:t xml:space="preserve">(PD). It fuses complementary clinical signals — gait (inertial sensors), motor tasks (finger-tapping / tremor recordings), and handwriting (digitized images) — to improve sensitivity and specificity relative to single-modality models. For each modality we extract domain- relevant features (time-domain statistics, spectral metrics, image embeddings) and train specialized classifiers: </w:t>
      </w:r>
      <w:proofErr w:type="spellStart"/>
      <w:r>
        <w:t>RandomForest</w:t>
      </w:r>
      <w:proofErr w:type="spellEnd"/>
      <w:r>
        <w:t xml:space="preserve"> for gait and</w:t>
      </w:r>
      <w:r>
        <w:rPr>
          <w:spacing w:val="-2"/>
        </w:rPr>
        <w:t xml:space="preserve"> </w:t>
      </w:r>
      <w:r>
        <w:t>motor</w:t>
      </w:r>
      <w:r>
        <w:rPr>
          <w:spacing w:val="-5"/>
        </w:rPr>
        <w:t xml:space="preserve"> </w:t>
      </w:r>
      <w:r>
        <w:t>features</w:t>
      </w:r>
      <w:r>
        <w:rPr>
          <w:spacing w:val="-6"/>
        </w:rPr>
        <w:t xml:space="preserve"> </w:t>
      </w:r>
      <w:r>
        <w:t>and</w:t>
      </w:r>
      <w:r>
        <w:rPr>
          <w:spacing w:val="-4"/>
        </w:rPr>
        <w:t xml:space="preserve"> </w:t>
      </w:r>
      <w:r>
        <w:t>an</w:t>
      </w:r>
      <w:r>
        <w:rPr>
          <w:spacing w:val="-7"/>
        </w:rPr>
        <w:t xml:space="preserve"> </w:t>
      </w:r>
      <w:r>
        <w:t>EfficientNetB0-based</w:t>
      </w:r>
      <w:r>
        <w:rPr>
          <w:spacing w:val="-2"/>
        </w:rPr>
        <w:t xml:space="preserve"> </w:t>
      </w:r>
      <w:r>
        <w:t>CNN</w:t>
      </w:r>
      <w:r>
        <w:rPr>
          <w:spacing w:val="-3"/>
        </w:rPr>
        <w:t xml:space="preserve"> </w:t>
      </w:r>
      <w:r>
        <w:t>for</w:t>
      </w:r>
      <w:r>
        <w:rPr>
          <w:spacing w:val="-5"/>
        </w:rPr>
        <w:t xml:space="preserve"> </w:t>
      </w:r>
      <w:r>
        <w:t>handwriting.</w:t>
      </w:r>
      <w:r>
        <w:rPr>
          <w:spacing w:val="-5"/>
        </w:rPr>
        <w:t xml:space="preserve"> </w:t>
      </w:r>
      <w:r>
        <w:t>Outputs</w:t>
      </w:r>
      <w:r>
        <w:rPr>
          <w:spacing w:val="-6"/>
        </w:rPr>
        <w:t xml:space="preserve"> </w:t>
      </w:r>
      <w:r>
        <w:t>are</w:t>
      </w:r>
      <w:r>
        <w:rPr>
          <w:spacing w:val="-5"/>
        </w:rPr>
        <w:t xml:space="preserve"> </w:t>
      </w:r>
      <w:r>
        <w:t>calibrated</w:t>
      </w:r>
      <w:r>
        <w:rPr>
          <w:spacing w:val="-4"/>
        </w:rPr>
        <w:t xml:space="preserve"> </w:t>
      </w:r>
      <w:r>
        <w:t>and</w:t>
      </w:r>
      <w:r>
        <w:rPr>
          <w:spacing w:val="-4"/>
        </w:rPr>
        <w:t xml:space="preserve"> </w:t>
      </w:r>
      <w:r>
        <w:t>combined</w:t>
      </w:r>
      <w:r>
        <w:rPr>
          <w:spacing w:val="-4"/>
        </w:rPr>
        <w:t xml:space="preserve"> </w:t>
      </w:r>
      <w:r>
        <w:t>through</w:t>
      </w:r>
      <w:r>
        <w:rPr>
          <w:spacing w:val="-7"/>
        </w:rPr>
        <w:t xml:space="preserve"> </w:t>
      </w:r>
      <w:r>
        <w:t>a</w:t>
      </w:r>
      <w:r>
        <w:rPr>
          <w:spacing w:val="-1"/>
        </w:rPr>
        <w:t xml:space="preserve"> </w:t>
      </w:r>
      <w:r>
        <w:t>weighted</w:t>
      </w:r>
      <w:r>
        <w:rPr>
          <w:spacing w:val="-4"/>
        </w:rPr>
        <w:t xml:space="preserve"> </w:t>
      </w:r>
      <w:r>
        <w:t xml:space="preserve">fusion module to produce a final PD probability. On the internal evaluation set </w:t>
      </w:r>
      <w:proofErr w:type="spellStart"/>
      <w:r>
        <w:t>Neuro</w:t>
      </w:r>
      <w:r w:rsidR="00C06761">
        <w:t>Insight</w:t>
      </w:r>
      <w:proofErr w:type="spellEnd"/>
      <w:r>
        <w:t xml:space="preserve"> attains &gt;95% overall accuracy and substantial gains in recall for early PD cases compared with unimodal baselines. We describe data preprocessing, feature engineering, training recipes,</w:t>
      </w:r>
      <w:r>
        <w:rPr>
          <w:spacing w:val="-6"/>
        </w:rPr>
        <w:t xml:space="preserve"> </w:t>
      </w:r>
      <w:r>
        <w:t>evaluation</w:t>
      </w:r>
      <w:r>
        <w:rPr>
          <w:spacing w:val="-5"/>
        </w:rPr>
        <w:t xml:space="preserve"> </w:t>
      </w:r>
      <w:r>
        <w:t>metrics,</w:t>
      </w:r>
      <w:r>
        <w:rPr>
          <w:spacing w:val="-6"/>
        </w:rPr>
        <w:t xml:space="preserve"> </w:t>
      </w:r>
      <w:r>
        <w:t>and</w:t>
      </w:r>
      <w:r>
        <w:rPr>
          <w:spacing w:val="-5"/>
        </w:rPr>
        <w:t xml:space="preserve"> </w:t>
      </w:r>
      <w:r>
        <w:t>deployment</w:t>
      </w:r>
      <w:r>
        <w:rPr>
          <w:spacing w:val="-7"/>
        </w:rPr>
        <w:t xml:space="preserve"> </w:t>
      </w:r>
      <w:r>
        <w:t>considerations</w:t>
      </w:r>
      <w:r>
        <w:rPr>
          <w:spacing w:val="-7"/>
        </w:rPr>
        <w:t xml:space="preserve"> </w:t>
      </w:r>
      <w:r>
        <w:t>(</w:t>
      </w:r>
      <w:proofErr w:type="spellStart"/>
      <w:r>
        <w:t>FastAPI</w:t>
      </w:r>
      <w:proofErr w:type="spellEnd"/>
      <w:r>
        <w:rPr>
          <w:spacing w:val="-6"/>
        </w:rPr>
        <w:t xml:space="preserve"> </w:t>
      </w:r>
      <w:r>
        <w:t>backend</w:t>
      </w:r>
      <w:r>
        <w:rPr>
          <w:spacing w:val="-5"/>
        </w:rPr>
        <w:t xml:space="preserve"> </w:t>
      </w:r>
      <w:r>
        <w:t>+</w:t>
      </w:r>
      <w:r>
        <w:rPr>
          <w:spacing w:val="-6"/>
        </w:rPr>
        <w:t xml:space="preserve"> </w:t>
      </w:r>
      <w:r>
        <w:t>React</w:t>
      </w:r>
      <w:r>
        <w:rPr>
          <w:spacing w:val="-6"/>
        </w:rPr>
        <w:t xml:space="preserve"> </w:t>
      </w:r>
      <w:r>
        <w:t>frontend).</w:t>
      </w:r>
      <w:r>
        <w:rPr>
          <w:spacing w:val="-6"/>
        </w:rPr>
        <w:t xml:space="preserve"> </w:t>
      </w:r>
      <w:r>
        <w:t>Finally,</w:t>
      </w:r>
      <w:r>
        <w:rPr>
          <w:spacing w:val="-4"/>
        </w:rPr>
        <w:t xml:space="preserve"> </w:t>
      </w:r>
      <w:r>
        <w:t>we</w:t>
      </w:r>
      <w:r>
        <w:rPr>
          <w:spacing w:val="-6"/>
        </w:rPr>
        <w:t xml:space="preserve"> </w:t>
      </w:r>
      <w:r>
        <w:t>discuss</w:t>
      </w:r>
      <w:r>
        <w:rPr>
          <w:spacing w:val="-7"/>
        </w:rPr>
        <w:t xml:space="preserve"> </w:t>
      </w:r>
      <w:r>
        <w:t>limitations,</w:t>
      </w:r>
      <w:r>
        <w:rPr>
          <w:spacing w:val="-6"/>
        </w:rPr>
        <w:t xml:space="preserve"> </w:t>
      </w:r>
      <w:r>
        <w:t>ethical considerations, and future extensions including transformer-based fusion and longitudinal monitoring.</w:t>
      </w:r>
    </w:p>
    <w:p w14:paraId="5D48E134" w14:textId="77777777" w:rsidR="002E0FBE" w:rsidRDefault="00000000">
      <w:pPr>
        <w:pStyle w:val="BodyText"/>
        <w:spacing w:before="62"/>
        <w:ind w:left="0" w:right="367"/>
        <w:jc w:val="both"/>
      </w:pPr>
      <w:r>
        <w:rPr>
          <w:b/>
        </w:rPr>
        <w:t xml:space="preserve">Index Terms: </w:t>
      </w:r>
      <w:r>
        <w:t xml:space="preserve">Parkinson’s Disease, multimodal fusion, gait analysis, handwriting classification, </w:t>
      </w:r>
      <w:proofErr w:type="spellStart"/>
      <w:r>
        <w:t>RandomForest</w:t>
      </w:r>
      <w:proofErr w:type="spellEnd"/>
      <w:r>
        <w:t xml:space="preserve">, </w:t>
      </w:r>
      <w:proofErr w:type="spellStart"/>
      <w:r>
        <w:t>EfficientNet</w:t>
      </w:r>
      <w:proofErr w:type="spellEnd"/>
      <w:r>
        <w:t>, clinical signal processing, early detection.</w:t>
      </w:r>
    </w:p>
    <w:p w14:paraId="4FF46B8B" w14:textId="77777777" w:rsidR="002E0FBE" w:rsidRDefault="002E0FBE">
      <w:pPr>
        <w:pStyle w:val="BodyText"/>
        <w:spacing w:before="124"/>
        <w:ind w:left="0"/>
      </w:pPr>
    </w:p>
    <w:p w14:paraId="6ECEA3A9" w14:textId="77777777" w:rsidR="002E0FBE" w:rsidRDefault="00000000">
      <w:pPr>
        <w:pStyle w:val="Heading1"/>
        <w:numPr>
          <w:ilvl w:val="0"/>
          <w:numId w:val="6"/>
        </w:numPr>
        <w:tabs>
          <w:tab w:val="left" w:pos="150"/>
        </w:tabs>
        <w:ind w:left="150" w:hanging="150"/>
        <w:jc w:val="both"/>
      </w:pPr>
      <w:r>
        <w:rPr>
          <w:spacing w:val="-2"/>
        </w:rPr>
        <w:t>Introduction</w:t>
      </w:r>
    </w:p>
    <w:p w14:paraId="08698761" w14:textId="77777777" w:rsidR="002E0FBE" w:rsidRDefault="002E0FBE">
      <w:pPr>
        <w:pStyle w:val="BodyText"/>
        <w:spacing w:before="7"/>
        <w:ind w:left="0"/>
        <w:rPr>
          <w:b/>
          <w:sz w:val="5"/>
        </w:rPr>
      </w:pPr>
    </w:p>
    <w:tbl>
      <w:tblPr>
        <w:tblW w:w="0" w:type="auto"/>
        <w:tblInd w:w="65" w:type="dxa"/>
        <w:tblLayout w:type="fixed"/>
        <w:tblCellMar>
          <w:left w:w="0" w:type="dxa"/>
          <w:right w:w="0" w:type="dxa"/>
        </w:tblCellMar>
        <w:tblLook w:val="01E0" w:firstRow="1" w:lastRow="1" w:firstColumn="1" w:lastColumn="1" w:noHBand="0" w:noVBand="0"/>
      </w:tblPr>
      <w:tblGrid>
        <w:gridCol w:w="5339"/>
        <w:gridCol w:w="5343"/>
      </w:tblGrid>
      <w:tr w:rsidR="002E0FBE" w14:paraId="665C60CF" w14:textId="77777777">
        <w:trPr>
          <w:trHeight w:val="8621"/>
        </w:trPr>
        <w:tc>
          <w:tcPr>
            <w:tcW w:w="5339" w:type="dxa"/>
          </w:tcPr>
          <w:p w14:paraId="537B46D0" w14:textId="77777777" w:rsidR="002E0FBE" w:rsidRDefault="00000000">
            <w:pPr>
              <w:pStyle w:val="TableParagraph"/>
              <w:ind w:left="50" w:right="108" w:firstLine="720"/>
              <w:jc w:val="both"/>
              <w:rPr>
                <w:sz w:val="20"/>
              </w:rPr>
            </w:pPr>
            <w:r>
              <w:rPr>
                <w:sz w:val="20"/>
              </w:rPr>
              <w:t>Parkinson’s Disease (PD) is a chronic and progressive neurodegenerative disorder that primarily affects the motor system, leading to tremors, rigidity, postural instability, and bradykinesia (slowness of movement) [1]. Globally, PD affects more than 10 million people, and its prevalence has more than doubled in the past 25 years [2]. The disorder arises due to the gradual degeneration of dopaminergic neurons in the substantia nigra pars compacta, resulting in dopamine depletion—an essential neurotransmitter responsible for coordinating smooth motor activity [3]. Although the exact etiology remains multifactorial, genetic predisposition, environmental toxins, mitochondrial</w:t>
            </w:r>
            <w:r>
              <w:rPr>
                <w:spacing w:val="-13"/>
                <w:sz w:val="20"/>
              </w:rPr>
              <w:t xml:space="preserve"> </w:t>
            </w:r>
            <w:r>
              <w:rPr>
                <w:sz w:val="20"/>
              </w:rPr>
              <w:t>dysfunction,</w:t>
            </w:r>
            <w:r>
              <w:rPr>
                <w:spacing w:val="-12"/>
                <w:sz w:val="20"/>
              </w:rPr>
              <w:t xml:space="preserve"> </w:t>
            </w:r>
            <w:r>
              <w:rPr>
                <w:sz w:val="20"/>
              </w:rPr>
              <w:t>and</w:t>
            </w:r>
            <w:r>
              <w:rPr>
                <w:spacing w:val="-13"/>
                <w:sz w:val="20"/>
              </w:rPr>
              <w:t xml:space="preserve"> </w:t>
            </w:r>
            <w:r>
              <w:rPr>
                <w:sz w:val="20"/>
              </w:rPr>
              <w:t>oxidative</w:t>
            </w:r>
            <w:r>
              <w:rPr>
                <w:spacing w:val="-12"/>
                <w:sz w:val="20"/>
              </w:rPr>
              <w:t xml:space="preserve"> </w:t>
            </w:r>
            <w:r>
              <w:rPr>
                <w:sz w:val="20"/>
              </w:rPr>
              <w:t>stress</w:t>
            </w:r>
            <w:r>
              <w:rPr>
                <w:spacing w:val="-13"/>
                <w:sz w:val="20"/>
              </w:rPr>
              <w:t xml:space="preserve"> </w:t>
            </w:r>
            <w:r>
              <w:rPr>
                <w:sz w:val="20"/>
              </w:rPr>
              <w:t>have</w:t>
            </w:r>
            <w:r>
              <w:rPr>
                <w:spacing w:val="-12"/>
                <w:sz w:val="20"/>
              </w:rPr>
              <w:t xml:space="preserve"> </w:t>
            </w:r>
            <w:r>
              <w:rPr>
                <w:sz w:val="20"/>
              </w:rPr>
              <w:t>been</w:t>
            </w:r>
            <w:r>
              <w:rPr>
                <w:spacing w:val="-13"/>
                <w:sz w:val="20"/>
              </w:rPr>
              <w:t xml:space="preserve"> </w:t>
            </w:r>
            <w:r>
              <w:rPr>
                <w:sz w:val="20"/>
              </w:rPr>
              <w:t>widely implicated [4].</w:t>
            </w:r>
          </w:p>
          <w:p w14:paraId="3B588AB4" w14:textId="77777777" w:rsidR="002E0FBE" w:rsidRDefault="00000000">
            <w:pPr>
              <w:pStyle w:val="TableParagraph"/>
              <w:spacing w:before="52"/>
              <w:ind w:left="50" w:right="104" w:firstLine="720"/>
              <w:jc w:val="both"/>
              <w:rPr>
                <w:sz w:val="20"/>
              </w:rPr>
            </w:pPr>
            <w:r>
              <w:rPr>
                <w:sz w:val="20"/>
              </w:rPr>
              <w:t>Early detection of PD remains one of the most significant</w:t>
            </w:r>
            <w:r>
              <w:rPr>
                <w:spacing w:val="-13"/>
                <w:sz w:val="20"/>
              </w:rPr>
              <w:t xml:space="preserve"> </w:t>
            </w:r>
            <w:r>
              <w:rPr>
                <w:sz w:val="20"/>
              </w:rPr>
              <w:t>challenges</w:t>
            </w:r>
            <w:r>
              <w:rPr>
                <w:spacing w:val="-12"/>
                <w:sz w:val="20"/>
              </w:rPr>
              <w:t xml:space="preserve"> </w:t>
            </w:r>
            <w:r>
              <w:rPr>
                <w:sz w:val="20"/>
              </w:rPr>
              <w:t>in</w:t>
            </w:r>
            <w:r>
              <w:rPr>
                <w:spacing w:val="-13"/>
                <w:sz w:val="20"/>
              </w:rPr>
              <w:t xml:space="preserve"> </w:t>
            </w:r>
            <w:r>
              <w:rPr>
                <w:sz w:val="20"/>
              </w:rPr>
              <w:t>neurology.</w:t>
            </w:r>
            <w:r>
              <w:rPr>
                <w:spacing w:val="-12"/>
                <w:sz w:val="20"/>
              </w:rPr>
              <w:t xml:space="preserve"> </w:t>
            </w:r>
            <w:r>
              <w:rPr>
                <w:sz w:val="20"/>
              </w:rPr>
              <w:t>Traditional</w:t>
            </w:r>
            <w:r>
              <w:rPr>
                <w:spacing w:val="-13"/>
                <w:sz w:val="20"/>
              </w:rPr>
              <w:t xml:space="preserve"> </w:t>
            </w:r>
            <w:r>
              <w:rPr>
                <w:sz w:val="20"/>
              </w:rPr>
              <w:t>clinical</w:t>
            </w:r>
            <w:r>
              <w:rPr>
                <w:spacing w:val="-12"/>
                <w:sz w:val="20"/>
              </w:rPr>
              <w:t xml:space="preserve"> </w:t>
            </w:r>
            <w:r>
              <w:rPr>
                <w:sz w:val="20"/>
              </w:rPr>
              <w:t>diagnosis heavily relies on subjective assessments such as the Unified Parkinson’s</w:t>
            </w:r>
            <w:r>
              <w:rPr>
                <w:spacing w:val="-12"/>
                <w:sz w:val="20"/>
              </w:rPr>
              <w:t xml:space="preserve"> </w:t>
            </w:r>
            <w:r>
              <w:rPr>
                <w:sz w:val="20"/>
              </w:rPr>
              <w:t>Disease</w:t>
            </w:r>
            <w:r>
              <w:rPr>
                <w:spacing w:val="-9"/>
                <w:sz w:val="20"/>
              </w:rPr>
              <w:t xml:space="preserve"> </w:t>
            </w:r>
            <w:r>
              <w:rPr>
                <w:sz w:val="20"/>
              </w:rPr>
              <w:t>Rating</w:t>
            </w:r>
            <w:r>
              <w:rPr>
                <w:spacing w:val="-11"/>
                <w:sz w:val="20"/>
              </w:rPr>
              <w:t xml:space="preserve"> </w:t>
            </w:r>
            <w:r>
              <w:rPr>
                <w:sz w:val="20"/>
              </w:rPr>
              <w:t>Scale</w:t>
            </w:r>
            <w:r>
              <w:rPr>
                <w:spacing w:val="-9"/>
                <w:sz w:val="20"/>
              </w:rPr>
              <w:t xml:space="preserve"> </w:t>
            </w:r>
            <w:r>
              <w:rPr>
                <w:sz w:val="20"/>
              </w:rPr>
              <w:t>(UPDRS)</w:t>
            </w:r>
            <w:r>
              <w:rPr>
                <w:spacing w:val="-9"/>
                <w:sz w:val="20"/>
              </w:rPr>
              <w:t xml:space="preserve"> </w:t>
            </w:r>
            <w:r>
              <w:rPr>
                <w:sz w:val="20"/>
              </w:rPr>
              <w:t>and</w:t>
            </w:r>
            <w:r>
              <w:rPr>
                <w:spacing w:val="-8"/>
                <w:sz w:val="20"/>
              </w:rPr>
              <w:t xml:space="preserve"> </w:t>
            </w:r>
            <w:r>
              <w:rPr>
                <w:sz w:val="20"/>
              </w:rPr>
              <w:t>Hoehn</w:t>
            </w:r>
            <w:r>
              <w:rPr>
                <w:spacing w:val="-11"/>
                <w:sz w:val="20"/>
              </w:rPr>
              <w:t xml:space="preserve"> </w:t>
            </w:r>
            <w:r>
              <w:rPr>
                <w:sz w:val="20"/>
              </w:rPr>
              <w:t>and</w:t>
            </w:r>
            <w:r>
              <w:rPr>
                <w:spacing w:val="-13"/>
                <w:sz w:val="20"/>
              </w:rPr>
              <w:t xml:space="preserve"> </w:t>
            </w:r>
            <w:r>
              <w:rPr>
                <w:sz w:val="20"/>
              </w:rPr>
              <w:t>Yahr staging [5]. However, these diagnostic scales primarily capture symptoms that manifest only after approximately 60–70% of dopaminergic neurons have already degenerated [6]. Consequently, many neuroprotective interventions lose efficacy by</w:t>
            </w:r>
            <w:r>
              <w:rPr>
                <w:spacing w:val="-3"/>
                <w:sz w:val="20"/>
              </w:rPr>
              <w:t xml:space="preserve"> </w:t>
            </w:r>
            <w:r>
              <w:rPr>
                <w:sz w:val="20"/>
              </w:rPr>
              <w:t>the time PD is clinically</w:t>
            </w:r>
            <w:r>
              <w:rPr>
                <w:spacing w:val="-3"/>
                <w:sz w:val="20"/>
              </w:rPr>
              <w:t xml:space="preserve"> </w:t>
            </w:r>
            <w:r>
              <w:rPr>
                <w:sz w:val="20"/>
              </w:rPr>
              <w:t>diagnosed. Early</w:t>
            </w:r>
            <w:r>
              <w:rPr>
                <w:spacing w:val="-1"/>
                <w:sz w:val="20"/>
              </w:rPr>
              <w:t xml:space="preserve"> </w:t>
            </w:r>
            <w:r>
              <w:rPr>
                <w:sz w:val="20"/>
              </w:rPr>
              <w:t xml:space="preserve">motor indicators— such as </w:t>
            </w:r>
            <w:proofErr w:type="spellStart"/>
            <w:r>
              <w:rPr>
                <w:sz w:val="20"/>
              </w:rPr>
              <w:t>micrographia</w:t>
            </w:r>
            <w:proofErr w:type="spellEnd"/>
            <w:r>
              <w:rPr>
                <w:sz w:val="20"/>
              </w:rPr>
              <w:t xml:space="preserve"> (abnormally small handwriting), hypomimia (reduced facial expression), bradykinesia in fine motor tasks, and subtle gait irregularities—can serve as early digital biomarkers for PD, but are often overlooked during conventional evaluations [7], [8].</w:t>
            </w:r>
          </w:p>
          <w:p w14:paraId="4ECDFFDE" w14:textId="77777777" w:rsidR="002E0FBE" w:rsidRDefault="00000000">
            <w:pPr>
              <w:pStyle w:val="TableParagraph"/>
              <w:spacing w:before="59"/>
              <w:ind w:left="50" w:right="108"/>
              <w:jc w:val="both"/>
              <w:rPr>
                <w:sz w:val="20"/>
              </w:rPr>
            </w:pPr>
            <w:r>
              <w:rPr>
                <w:sz w:val="20"/>
              </w:rPr>
              <w:t>capture complementary neuro-motor characteristics. Random Forest classifiers are used for structured gait and motor data, while handwriting analysis employs an EfficientNetB0-based deep</w:t>
            </w:r>
            <w:r>
              <w:rPr>
                <w:spacing w:val="-1"/>
                <w:sz w:val="20"/>
              </w:rPr>
              <w:t xml:space="preserve"> </w:t>
            </w:r>
            <w:r>
              <w:rPr>
                <w:sz w:val="20"/>
              </w:rPr>
              <w:t>convolutional</w:t>
            </w:r>
            <w:r>
              <w:rPr>
                <w:spacing w:val="-2"/>
                <w:sz w:val="20"/>
              </w:rPr>
              <w:t xml:space="preserve"> </w:t>
            </w:r>
            <w:r>
              <w:rPr>
                <w:sz w:val="20"/>
              </w:rPr>
              <w:t>neural network for</w:t>
            </w:r>
            <w:r>
              <w:rPr>
                <w:spacing w:val="-1"/>
                <w:sz w:val="20"/>
              </w:rPr>
              <w:t xml:space="preserve"> </w:t>
            </w:r>
            <w:r>
              <w:rPr>
                <w:sz w:val="20"/>
              </w:rPr>
              <w:t>spatial feature</w:t>
            </w:r>
            <w:r>
              <w:rPr>
                <w:spacing w:val="-1"/>
                <w:sz w:val="20"/>
              </w:rPr>
              <w:t xml:space="preserve"> </w:t>
            </w:r>
            <w:r>
              <w:rPr>
                <w:sz w:val="20"/>
              </w:rPr>
              <w:t>extraction. A fusion module then integrates these individual predictions through weighted aggregation, enhancing diagnostic confidence and</w:t>
            </w:r>
            <w:r>
              <w:rPr>
                <w:spacing w:val="-3"/>
                <w:sz w:val="20"/>
              </w:rPr>
              <w:t xml:space="preserve"> </w:t>
            </w:r>
            <w:r>
              <w:rPr>
                <w:sz w:val="20"/>
              </w:rPr>
              <w:t>reducing</w:t>
            </w:r>
            <w:r>
              <w:rPr>
                <w:spacing w:val="-5"/>
                <w:sz w:val="20"/>
              </w:rPr>
              <w:t xml:space="preserve"> </w:t>
            </w:r>
            <w:r>
              <w:rPr>
                <w:sz w:val="20"/>
              </w:rPr>
              <w:t>false</w:t>
            </w:r>
            <w:r>
              <w:rPr>
                <w:spacing w:val="-1"/>
                <w:sz w:val="20"/>
              </w:rPr>
              <w:t xml:space="preserve"> </w:t>
            </w:r>
            <w:r>
              <w:rPr>
                <w:sz w:val="20"/>
              </w:rPr>
              <w:t>negatives.</w:t>
            </w:r>
            <w:r>
              <w:rPr>
                <w:spacing w:val="-6"/>
                <w:sz w:val="20"/>
              </w:rPr>
              <w:t xml:space="preserve"> </w:t>
            </w:r>
            <w:r>
              <w:rPr>
                <w:sz w:val="20"/>
              </w:rPr>
              <w:t>The</w:t>
            </w:r>
            <w:r>
              <w:rPr>
                <w:spacing w:val="-3"/>
                <w:sz w:val="20"/>
              </w:rPr>
              <w:t xml:space="preserve"> </w:t>
            </w:r>
            <w:r>
              <w:rPr>
                <w:sz w:val="20"/>
              </w:rPr>
              <w:t>implementation</w:t>
            </w:r>
            <w:r>
              <w:rPr>
                <w:spacing w:val="-5"/>
                <w:sz w:val="20"/>
              </w:rPr>
              <w:t xml:space="preserve"> </w:t>
            </w:r>
            <w:r>
              <w:rPr>
                <w:sz w:val="20"/>
              </w:rPr>
              <w:t>incorporates</w:t>
            </w:r>
            <w:r>
              <w:rPr>
                <w:spacing w:val="-4"/>
                <w:sz w:val="20"/>
              </w:rPr>
              <w:t xml:space="preserve"> </w:t>
            </w:r>
            <w:r>
              <w:rPr>
                <w:sz w:val="20"/>
              </w:rPr>
              <w:t xml:space="preserve">a </w:t>
            </w:r>
            <w:proofErr w:type="spellStart"/>
            <w:r>
              <w:rPr>
                <w:sz w:val="20"/>
              </w:rPr>
              <w:t>FastAPI</w:t>
            </w:r>
            <w:proofErr w:type="spellEnd"/>
            <w:r>
              <w:rPr>
                <w:sz w:val="20"/>
              </w:rPr>
              <w:t xml:space="preserve">-based backend and a ReactJS-based frontend, ensuring </w:t>
            </w:r>
            <w:r>
              <w:rPr>
                <w:spacing w:val="-2"/>
                <w:sz w:val="20"/>
              </w:rPr>
              <w:t>real-time</w:t>
            </w:r>
            <w:r>
              <w:rPr>
                <w:sz w:val="20"/>
              </w:rPr>
              <w:t xml:space="preserve"> </w:t>
            </w:r>
            <w:r>
              <w:rPr>
                <w:spacing w:val="-2"/>
                <w:sz w:val="20"/>
              </w:rPr>
              <w:t>prediction,</w:t>
            </w:r>
            <w:r>
              <w:rPr>
                <w:sz w:val="20"/>
              </w:rPr>
              <w:t xml:space="preserve"> </w:t>
            </w:r>
            <w:r>
              <w:rPr>
                <w:spacing w:val="-2"/>
                <w:sz w:val="20"/>
              </w:rPr>
              <w:t>scalability,</w:t>
            </w:r>
            <w:r>
              <w:rPr>
                <w:sz w:val="20"/>
              </w:rPr>
              <w:t xml:space="preserve"> </w:t>
            </w:r>
            <w:r>
              <w:rPr>
                <w:spacing w:val="-2"/>
                <w:sz w:val="20"/>
              </w:rPr>
              <w:t>and</w:t>
            </w:r>
            <w:r>
              <w:rPr>
                <w:spacing w:val="2"/>
                <w:sz w:val="20"/>
              </w:rPr>
              <w:t xml:space="preserve"> </w:t>
            </w:r>
            <w:r>
              <w:rPr>
                <w:spacing w:val="-2"/>
                <w:sz w:val="20"/>
              </w:rPr>
              <w:t>user</w:t>
            </w:r>
            <w:r>
              <w:rPr>
                <w:spacing w:val="1"/>
                <w:sz w:val="20"/>
              </w:rPr>
              <w:t xml:space="preserve"> </w:t>
            </w:r>
            <w:r>
              <w:rPr>
                <w:spacing w:val="-2"/>
                <w:sz w:val="20"/>
              </w:rPr>
              <w:t>accessibility</w:t>
            </w:r>
            <w:r>
              <w:rPr>
                <w:spacing w:val="1"/>
                <w:sz w:val="20"/>
              </w:rPr>
              <w:t xml:space="preserve"> </w:t>
            </w:r>
            <w:r>
              <w:rPr>
                <w:spacing w:val="-2"/>
                <w:sz w:val="20"/>
              </w:rPr>
              <w:t>for</w:t>
            </w:r>
            <w:r>
              <w:rPr>
                <w:spacing w:val="1"/>
                <w:sz w:val="20"/>
              </w:rPr>
              <w:t xml:space="preserve"> </w:t>
            </w:r>
            <w:r>
              <w:rPr>
                <w:spacing w:val="-2"/>
                <w:sz w:val="20"/>
              </w:rPr>
              <w:t>clinical</w:t>
            </w:r>
          </w:p>
          <w:p w14:paraId="4FDDD7BE" w14:textId="77777777" w:rsidR="002E0FBE" w:rsidRDefault="00000000">
            <w:pPr>
              <w:pStyle w:val="TableParagraph"/>
              <w:spacing w:before="1" w:line="210" w:lineRule="exact"/>
              <w:ind w:left="50"/>
              <w:jc w:val="both"/>
              <w:rPr>
                <w:sz w:val="20"/>
              </w:rPr>
            </w:pPr>
            <w:r>
              <w:rPr>
                <w:sz w:val="20"/>
              </w:rPr>
              <w:t>or</w:t>
            </w:r>
            <w:r>
              <w:rPr>
                <w:spacing w:val="-4"/>
                <w:sz w:val="20"/>
              </w:rPr>
              <w:t xml:space="preserve"> </w:t>
            </w:r>
            <w:r>
              <w:rPr>
                <w:sz w:val="20"/>
              </w:rPr>
              <w:t>research</w:t>
            </w:r>
            <w:r>
              <w:rPr>
                <w:spacing w:val="-4"/>
                <w:sz w:val="20"/>
              </w:rPr>
              <w:t xml:space="preserve"> use.</w:t>
            </w:r>
          </w:p>
        </w:tc>
        <w:tc>
          <w:tcPr>
            <w:tcW w:w="5343" w:type="dxa"/>
          </w:tcPr>
          <w:p w14:paraId="0CAA63AD" w14:textId="77777777" w:rsidR="002E0FBE" w:rsidRDefault="00000000">
            <w:pPr>
              <w:pStyle w:val="TableParagraph"/>
              <w:ind w:left="107" w:right="48" w:firstLine="720"/>
              <w:jc w:val="both"/>
              <w:rPr>
                <w:sz w:val="20"/>
              </w:rPr>
            </w:pPr>
            <w:r>
              <w:rPr>
                <w:sz w:val="20"/>
              </w:rPr>
              <w:t>The rapid evolution of artificial intelligence (AI) and machine learning has introduced novel avenues for objective, data-driven disease diagnosis. Deep learning models can extract complex, high-dimensional patterns from non-invasive data sources, enabling earlier and more accurate detection [9]. Specifically, multimodal learning, which combines heterogeneous data types such as gait dynamics, motor task patterns, handwriting samples, and speech recordings, has demonstrated</w:t>
            </w:r>
            <w:r>
              <w:rPr>
                <w:spacing w:val="-8"/>
                <w:sz w:val="20"/>
              </w:rPr>
              <w:t xml:space="preserve"> </w:t>
            </w:r>
            <w:r>
              <w:rPr>
                <w:sz w:val="20"/>
              </w:rPr>
              <w:t>superior</w:t>
            </w:r>
            <w:r>
              <w:rPr>
                <w:spacing w:val="-8"/>
                <w:sz w:val="20"/>
              </w:rPr>
              <w:t xml:space="preserve"> </w:t>
            </w:r>
            <w:r>
              <w:rPr>
                <w:sz w:val="20"/>
              </w:rPr>
              <w:t>performance</w:t>
            </w:r>
            <w:r>
              <w:rPr>
                <w:spacing w:val="-8"/>
                <w:sz w:val="20"/>
              </w:rPr>
              <w:t xml:space="preserve"> </w:t>
            </w:r>
            <w:r>
              <w:rPr>
                <w:sz w:val="20"/>
              </w:rPr>
              <w:t>in</w:t>
            </w:r>
            <w:r>
              <w:rPr>
                <w:spacing w:val="-10"/>
                <w:sz w:val="20"/>
              </w:rPr>
              <w:t xml:space="preserve"> </w:t>
            </w:r>
            <w:r>
              <w:rPr>
                <w:sz w:val="20"/>
              </w:rPr>
              <w:t>PD</w:t>
            </w:r>
            <w:r>
              <w:rPr>
                <w:spacing w:val="-8"/>
                <w:sz w:val="20"/>
              </w:rPr>
              <w:t xml:space="preserve"> </w:t>
            </w:r>
            <w:r>
              <w:rPr>
                <w:sz w:val="20"/>
              </w:rPr>
              <w:t>diagnosis</w:t>
            </w:r>
            <w:r>
              <w:rPr>
                <w:spacing w:val="-9"/>
                <w:sz w:val="20"/>
              </w:rPr>
              <w:t xml:space="preserve"> </w:t>
            </w:r>
            <w:r>
              <w:rPr>
                <w:sz w:val="20"/>
              </w:rPr>
              <w:t>compared</w:t>
            </w:r>
            <w:r>
              <w:rPr>
                <w:spacing w:val="-8"/>
                <w:sz w:val="20"/>
              </w:rPr>
              <w:t xml:space="preserve"> </w:t>
            </w:r>
            <w:r>
              <w:rPr>
                <w:sz w:val="20"/>
              </w:rPr>
              <w:t>to single-modality approaches [10]. Wearable sensors (accelerometers, gyroscopes, IMUs) and digital tablets provide continuous, high-resolution recordings of motor performance, capturing both gross and fine motor fluctuations [11], [12].</w:t>
            </w:r>
          </w:p>
          <w:p w14:paraId="7FBE9A8B" w14:textId="77777777" w:rsidR="002E0FBE" w:rsidRDefault="00000000">
            <w:pPr>
              <w:pStyle w:val="TableParagraph"/>
              <w:spacing w:before="52"/>
              <w:ind w:left="107" w:right="47" w:firstLine="720"/>
              <w:jc w:val="both"/>
              <w:rPr>
                <w:sz w:val="20"/>
              </w:rPr>
            </w:pPr>
            <w:r>
              <w:rPr>
                <w:sz w:val="20"/>
              </w:rPr>
              <w:t>Despite</w:t>
            </w:r>
            <w:r>
              <w:rPr>
                <w:spacing w:val="-13"/>
                <w:sz w:val="20"/>
              </w:rPr>
              <w:t xml:space="preserve"> </w:t>
            </w:r>
            <w:r>
              <w:rPr>
                <w:sz w:val="20"/>
              </w:rPr>
              <w:t>these</w:t>
            </w:r>
            <w:r>
              <w:rPr>
                <w:spacing w:val="-12"/>
                <w:sz w:val="20"/>
              </w:rPr>
              <w:t xml:space="preserve"> </w:t>
            </w:r>
            <w:r>
              <w:rPr>
                <w:sz w:val="20"/>
              </w:rPr>
              <w:t>advancements,</w:t>
            </w:r>
            <w:r>
              <w:rPr>
                <w:spacing w:val="-13"/>
                <w:sz w:val="20"/>
              </w:rPr>
              <w:t xml:space="preserve"> </w:t>
            </w:r>
            <w:r>
              <w:rPr>
                <w:sz w:val="20"/>
              </w:rPr>
              <w:t>most</w:t>
            </w:r>
            <w:r>
              <w:rPr>
                <w:spacing w:val="-12"/>
                <w:sz w:val="20"/>
              </w:rPr>
              <w:t xml:space="preserve"> </w:t>
            </w:r>
            <w:r>
              <w:rPr>
                <w:sz w:val="20"/>
              </w:rPr>
              <w:t>prior</w:t>
            </w:r>
            <w:r>
              <w:rPr>
                <w:spacing w:val="-13"/>
                <w:sz w:val="20"/>
              </w:rPr>
              <w:t xml:space="preserve"> </w:t>
            </w:r>
            <w:r>
              <w:rPr>
                <w:sz w:val="20"/>
              </w:rPr>
              <w:t>studies</w:t>
            </w:r>
            <w:r>
              <w:rPr>
                <w:spacing w:val="-12"/>
                <w:sz w:val="20"/>
              </w:rPr>
              <w:t xml:space="preserve"> </w:t>
            </w:r>
            <w:r>
              <w:rPr>
                <w:sz w:val="20"/>
              </w:rPr>
              <w:t>focus</w:t>
            </w:r>
            <w:r>
              <w:rPr>
                <w:spacing w:val="-13"/>
                <w:sz w:val="20"/>
              </w:rPr>
              <w:t xml:space="preserve"> </w:t>
            </w:r>
            <w:r>
              <w:rPr>
                <w:sz w:val="20"/>
              </w:rPr>
              <w:t xml:space="preserve">on unimodal systems—analyzing a single input modality like gait, handwriting, or voice—which restricts model robustness and clinical generalizability [13]. Furthermore, real-world implementation faces challenges such as data imbalance, sensor noise, inter-subject variability, and lack of large-scale clinical validation [14]. Therefore, there is a critical need for a multimodal, interpretable, and deployable framework that can integrate multiple physiological signals for comprehensive PD </w:t>
            </w:r>
            <w:r>
              <w:rPr>
                <w:spacing w:val="-2"/>
                <w:sz w:val="20"/>
              </w:rPr>
              <w:t>detection.</w:t>
            </w:r>
          </w:p>
          <w:p w14:paraId="4E3BB743" w14:textId="32293130" w:rsidR="002E0FBE" w:rsidRDefault="00000000">
            <w:pPr>
              <w:pStyle w:val="TableParagraph"/>
              <w:spacing w:before="59"/>
              <w:ind w:left="107" w:right="52" w:firstLine="720"/>
              <w:jc w:val="both"/>
              <w:rPr>
                <w:sz w:val="20"/>
              </w:rPr>
            </w:pPr>
            <w:r>
              <w:rPr>
                <w:sz w:val="20"/>
              </w:rPr>
              <w:t xml:space="preserve">To address these challenges, this paper introduces </w:t>
            </w:r>
            <w:proofErr w:type="spellStart"/>
            <w:r>
              <w:rPr>
                <w:sz w:val="20"/>
              </w:rPr>
              <w:t>Neuro</w:t>
            </w:r>
            <w:r w:rsidR="00C06761">
              <w:rPr>
                <w:sz w:val="20"/>
              </w:rPr>
              <w:t>Insight</w:t>
            </w:r>
            <w:proofErr w:type="spellEnd"/>
            <w:r>
              <w:rPr>
                <w:sz w:val="20"/>
              </w:rPr>
              <w:t xml:space="preserve"> – PD, a multimodal AI framework for early detection</w:t>
            </w:r>
            <w:r>
              <w:rPr>
                <w:spacing w:val="-13"/>
                <w:sz w:val="20"/>
              </w:rPr>
              <w:t xml:space="preserve"> </w:t>
            </w:r>
            <w:r>
              <w:rPr>
                <w:sz w:val="20"/>
              </w:rPr>
              <w:t>and</w:t>
            </w:r>
            <w:r>
              <w:rPr>
                <w:spacing w:val="-12"/>
                <w:sz w:val="20"/>
              </w:rPr>
              <w:t xml:space="preserve"> </w:t>
            </w:r>
            <w:r>
              <w:rPr>
                <w:sz w:val="20"/>
              </w:rPr>
              <w:t>classification</w:t>
            </w:r>
            <w:r>
              <w:rPr>
                <w:spacing w:val="-13"/>
                <w:sz w:val="20"/>
              </w:rPr>
              <w:t xml:space="preserve"> </w:t>
            </w:r>
            <w:r>
              <w:rPr>
                <w:sz w:val="20"/>
              </w:rPr>
              <w:t>of</w:t>
            </w:r>
            <w:r>
              <w:rPr>
                <w:spacing w:val="-12"/>
                <w:sz w:val="20"/>
              </w:rPr>
              <w:t xml:space="preserve"> </w:t>
            </w:r>
            <w:r>
              <w:rPr>
                <w:sz w:val="20"/>
              </w:rPr>
              <w:t>Parkinson’s</w:t>
            </w:r>
            <w:r>
              <w:rPr>
                <w:spacing w:val="-13"/>
                <w:sz w:val="20"/>
              </w:rPr>
              <w:t xml:space="preserve"> </w:t>
            </w:r>
            <w:r>
              <w:rPr>
                <w:sz w:val="20"/>
              </w:rPr>
              <w:t>Disease.</w:t>
            </w:r>
            <w:r>
              <w:rPr>
                <w:spacing w:val="-12"/>
                <w:sz w:val="20"/>
              </w:rPr>
              <w:t xml:space="preserve"> </w:t>
            </w:r>
            <w:r>
              <w:rPr>
                <w:sz w:val="20"/>
              </w:rPr>
              <w:t>The</w:t>
            </w:r>
            <w:r>
              <w:rPr>
                <w:spacing w:val="-13"/>
                <w:sz w:val="20"/>
              </w:rPr>
              <w:t xml:space="preserve"> </w:t>
            </w:r>
            <w:r>
              <w:rPr>
                <w:sz w:val="20"/>
              </w:rPr>
              <w:t xml:space="preserve">proposed system fuses three distinct modalities—Gait, Motor, and </w:t>
            </w:r>
            <w:r>
              <w:rPr>
                <w:spacing w:val="-2"/>
                <w:sz w:val="20"/>
              </w:rPr>
              <w:t>Handwriting—to</w:t>
            </w:r>
          </w:p>
          <w:p w14:paraId="63F26D6A" w14:textId="25688AE4" w:rsidR="002E0FBE" w:rsidRDefault="00000000">
            <w:pPr>
              <w:pStyle w:val="TableParagraph"/>
              <w:spacing w:before="60"/>
              <w:ind w:left="107" w:right="50" w:firstLine="720"/>
              <w:jc w:val="both"/>
              <w:rPr>
                <w:sz w:val="20"/>
              </w:rPr>
            </w:pPr>
            <w:r>
              <w:rPr>
                <w:sz w:val="20"/>
              </w:rPr>
              <w:t>The</w:t>
            </w:r>
            <w:r>
              <w:rPr>
                <w:spacing w:val="-8"/>
                <w:sz w:val="20"/>
              </w:rPr>
              <w:t xml:space="preserve"> </w:t>
            </w:r>
            <w:r>
              <w:rPr>
                <w:sz w:val="20"/>
              </w:rPr>
              <w:t>overarching</w:t>
            </w:r>
            <w:r>
              <w:rPr>
                <w:spacing w:val="-9"/>
                <w:sz w:val="20"/>
              </w:rPr>
              <w:t xml:space="preserve"> </w:t>
            </w:r>
            <w:r>
              <w:rPr>
                <w:sz w:val="20"/>
              </w:rPr>
              <w:t>objective</w:t>
            </w:r>
            <w:r>
              <w:rPr>
                <w:spacing w:val="-8"/>
                <w:sz w:val="20"/>
              </w:rPr>
              <w:t xml:space="preserve"> </w:t>
            </w:r>
            <w:r>
              <w:rPr>
                <w:sz w:val="20"/>
              </w:rPr>
              <w:t>of</w:t>
            </w:r>
            <w:r>
              <w:rPr>
                <w:spacing w:val="-9"/>
                <w:sz w:val="20"/>
              </w:rPr>
              <w:t xml:space="preserve"> </w:t>
            </w:r>
            <w:proofErr w:type="spellStart"/>
            <w:r>
              <w:rPr>
                <w:sz w:val="20"/>
              </w:rPr>
              <w:t>Neuro</w:t>
            </w:r>
            <w:r w:rsidR="00C06761">
              <w:rPr>
                <w:sz w:val="20"/>
              </w:rPr>
              <w:t>Insight</w:t>
            </w:r>
            <w:proofErr w:type="spellEnd"/>
            <w:r w:rsidR="00C06761">
              <w:rPr>
                <w:sz w:val="20"/>
              </w:rPr>
              <w:t xml:space="preserve"> </w:t>
            </w:r>
            <w:r>
              <w:rPr>
                <w:sz w:val="20"/>
              </w:rPr>
              <w:t>is</w:t>
            </w:r>
            <w:r>
              <w:rPr>
                <w:spacing w:val="-9"/>
                <w:sz w:val="20"/>
              </w:rPr>
              <w:t xml:space="preserve"> </w:t>
            </w:r>
            <w:r>
              <w:rPr>
                <w:sz w:val="20"/>
              </w:rPr>
              <w:t>to</w:t>
            </w:r>
            <w:r>
              <w:rPr>
                <w:spacing w:val="-8"/>
                <w:sz w:val="20"/>
              </w:rPr>
              <w:t xml:space="preserve"> </w:t>
            </w:r>
            <w:r>
              <w:rPr>
                <w:sz w:val="20"/>
              </w:rPr>
              <w:t>develop a reliable, interpretable, and clinically viable</w:t>
            </w:r>
            <w:r>
              <w:rPr>
                <w:spacing w:val="-4"/>
                <w:sz w:val="20"/>
              </w:rPr>
              <w:t xml:space="preserve"> </w:t>
            </w:r>
            <w:r>
              <w:rPr>
                <w:sz w:val="20"/>
              </w:rPr>
              <w:t xml:space="preserve">AI system capable of supporting early PD screening, continuous monitoring, and precision treatment planning. By integrating multimodal digital biomarkers with state-of-the-art machine learning, </w:t>
            </w:r>
            <w:proofErr w:type="spellStart"/>
            <w:r>
              <w:rPr>
                <w:sz w:val="20"/>
              </w:rPr>
              <w:t>Neuro</w:t>
            </w:r>
            <w:r w:rsidR="00C06761">
              <w:rPr>
                <w:sz w:val="20"/>
              </w:rPr>
              <w:t>Insight</w:t>
            </w:r>
            <w:proofErr w:type="spellEnd"/>
            <w:r>
              <w:rPr>
                <w:sz w:val="20"/>
              </w:rPr>
              <w:t xml:space="preserve"> advances the vision of precision neurology, where data-driven insights can complement traditional diagnostics, minimize diagnostic</w:t>
            </w:r>
            <w:r>
              <w:rPr>
                <w:spacing w:val="-8"/>
                <w:sz w:val="20"/>
              </w:rPr>
              <w:t xml:space="preserve"> </w:t>
            </w:r>
            <w:r>
              <w:rPr>
                <w:sz w:val="20"/>
              </w:rPr>
              <w:t>delays,</w:t>
            </w:r>
            <w:r>
              <w:rPr>
                <w:spacing w:val="-8"/>
                <w:sz w:val="20"/>
              </w:rPr>
              <w:t xml:space="preserve"> </w:t>
            </w:r>
            <w:r>
              <w:rPr>
                <w:sz w:val="20"/>
              </w:rPr>
              <w:t>and</w:t>
            </w:r>
            <w:r>
              <w:rPr>
                <w:spacing w:val="-6"/>
                <w:sz w:val="20"/>
              </w:rPr>
              <w:t xml:space="preserve"> </w:t>
            </w:r>
            <w:r>
              <w:rPr>
                <w:sz w:val="20"/>
              </w:rPr>
              <w:t>ultimately</w:t>
            </w:r>
            <w:r>
              <w:rPr>
                <w:spacing w:val="-11"/>
                <w:sz w:val="20"/>
              </w:rPr>
              <w:t xml:space="preserve"> </w:t>
            </w:r>
            <w:r>
              <w:rPr>
                <w:sz w:val="20"/>
              </w:rPr>
              <w:t>improve</w:t>
            </w:r>
            <w:r>
              <w:rPr>
                <w:spacing w:val="-8"/>
                <w:sz w:val="20"/>
              </w:rPr>
              <w:t xml:space="preserve"> </w:t>
            </w:r>
            <w:r>
              <w:rPr>
                <w:sz w:val="20"/>
              </w:rPr>
              <w:t>patient</w:t>
            </w:r>
            <w:r>
              <w:rPr>
                <w:spacing w:val="-8"/>
                <w:sz w:val="20"/>
              </w:rPr>
              <w:t xml:space="preserve"> </w:t>
            </w:r>
            <w:r>
              <w:rPr>
                <w:sz w:val="20"/>
              </w:rPr>
              <w:t>outcomes</w:t>
            </w:r>
            <w:r>
              <w:rPr>
                <w:spacing w:val="-7"/>
                <w:sz w:val="20"/>
              </w:rPr>
              <w:t xml:space="preserve"> </w:t>
            </w:r>
            <w:r>
              <w:rPr>
                <w:spacing w:val="-2"/>
                <w:sz w:val="20"/>
              </w:rPr>
              <w:t>[15].</w:t>
            </w:r>
          </w:p>
        </w:tc>
      </w:tr>
    </w:tbl>
    <w:p w14:paraId="00FAD539" w14:textId="77777777" w:rsidR="002E0FBE" w:rsidRDefault="002E0FBE">
      <w:pPr>
        <w:pStyle w:val="TableParagraph"/>
        <w:jc w:val="both"/>
        <w:rPr>
          <w:sz w:val="20"/>
        </w:rPr>
        <w:sectPr w:rsidR="002E0FBE">
          <w:type w:val="continuous"/>
          <w:pgSz w:w="12240" w:h="15840"/>
          <w:pgMar w:top="660" w:right="360" w:bottom="280" w:left="720" w:header="720" w:footer="720" w:gutter="0"/>
          <w:cols w:space="720"/>
        </w:sectPr>
      </w:pPr>
    </w:p>
    <w:p w14:paraId="31D28E06" w14:textId="77777777" w:rsidR="002E0FBE" w:rsidRDefault="00000000">
      <w:pPr>
        <w:pStyle w:val="ListParagraph"/>
        <w:numPr>
          <w:ilvl w:val="0"/>
          <w:numId w:val="6"/>
        </w:numPr>
        <w:tabs>
          <w:tab w:val="left" w:pos="257"/>
        </w:tabs>
        <w:spacing w:before="78"/>
        <w:ind w:left="257" w:hanging="150"/>
        <w:jc w:val="both"/>
        <w:rPr>
          <w:b/>
          <w:sz w:val="20"/>
        </w:rPr>
      </w:pPr>
      <w:r>
        <w:rPr>
          <w:b/>
          <w:sz w:val="20"/>
        </w:rPr>
        <w:lastRenderedPageBreak/>
        <w:t>Related</w:t>
      </w:r>
      <w:r>
        <w:rPr>
          <w:b/>
          <w:spacing w:val="-10"/>
          <w:sz w:val="20"/>
        </w:rPr>
        <w:t xml:space="preserve"> </w:t>
      </w:r>
      <w:r>
        <w:rPr>
          <w:b/>
          <w:spacing w:val="-2"/>
          <w:sz w:val="20"/>
        </w:rPr>
        <w:t>Works</w:t>
      </w:r>
    </w:p>
    <w:p w14:paraId="759F5D5C" w14:textId="77777777" w:rsidR="002E0FBE" w:rsidRDefault="00000000">
      <w:pPr>
        <w:pStyle w:val="BodyText"/>
        <w:spacing w:before="55"/>
        <w:ind w:right="38" w:firstLine="852"/>
        <w:jc w:val="both"/>
      </w:pPr>
      <w:r>
        <w:t>Over the past decade, Parkinson’s Disease (PD) diagnosis has transitioned from traditional clinical assessments toward computational intelligence and multimodal analytics. Early works primarily focused on the analysis of short-term motor</w:t>
      </w:r>
      <w:r>
        <w:rPr>
          <w:spacing w:val="-4"/>
        </w:rPr>
        <w:t xml:space="preserve"> </w:t>
      </w:r>
      <w:r>
        <w:t>tasks</w:t>
      </w:r>
      <w:r>
        <w:rPr>
          <w:spacing w:val="-5"/>
        </w:rPr>
        <w:t xml:space="preserve"> </w:t>
      </w:r>
      <w:r>
        <w:t>and</w:t>
      </w:r>
      <w:r>
        <w:rPr>
          <w:spacing w:val="-2"/>
        </w:rPr>
        <w:t xml:space="preserve"> </w:t>
      </w:r>
      <w:r>
        <w:t>gait-based</w:t>
      </w:r>
      <w:r>
        <w:rPr>
          <w:spacing w:val="-3"/>
        </w:rPr>
        <w:t xml:space="preserve"> </w:t>
      </w:r>
      <w:r>
        <w:t>signal</w:t>
      </w:r>
      <w:r>
        <w:rPr>
          <w:spacing w:val="-4"/>
        </w:rPr>
        <w:t xml:space="preserve"> </w:t>
      </w:r>
      <w:r>
        <w:t>interpretation,</w:t>
      </w:r>
      <w:r>
        <w:rPr>
          <w:spacing w:val="-2"/>
        </w:rPr>
        <w:t xml:space="preserve"> </w:t>
      </w:r>
      <w:r>
        <w:t>which</w:t>
      </w:r>
      <w:r>
        <w:rPr>
          <w:spacing w:val="-5"/>
        </w:rPr>
        <w:t xml:space="preserve"> </w:t>
      </w:r>
      <w:r>
        <w:t>served</w:t>
      </w:r>
      <w:r>
        <w:rPr>
          <w:spacing w:val="-3"/>
        </w:rPr>
        <w:t xml:space="preserve"> </w:t>
      </w:r>
      <w:r>
        <w:t xml:space="preserve">as quantitative substitutes for subjective clinical evaluation. For example, </w:t>
      </w:r>
      <w:proofErr w:type="spellStart"/>
      <w:r>
        <w:t>Naghavi</w:t>
      </w:r>
      <w:proofErr w:type="spellEnd"/>
      <w:r>
        <w:t xml:space="preserve"> et al. proposed a multi-scale and multi-level feature assessment framework for the classification of PD states from short-term motor task signals [16]. Their framework extracted time–frequency and kinematic descriptors to capture subtle motion irregularities, achieving strong classification accuracy and demonstrating the potential of hierarchical feature fusion for disease state identification. Similarly, Kumari and Gupta designed an efficient prediction model for early PD diagnosis that employed optimized feature selection and hybrid machine</w:t>
      </w:r>
      <w:r>
        <w:rPr>
          <w:spacing w:val="-1"/>
        </w:rPr>
        <w:t xml:space="preserve"> </w:t>
      </w:r>
      <w:r>
        <w:t>learning</w:t>
      </w:r>
      <w:r>
        <w:rPr>
          <w:spacing w:val="-4"/>
        </w:rPr>
        <w:t xml:space="preserve"> </w:t>
      </w:r>
      <w:r>
        <w:t>classifiers,</w:t>
      </w:r>
      <w:r>
        <w:rPr>
          <w:spacing w:val="-3"/>
        </w:rPr>
        <w:t xml:space="preserve"> </w:t>
      </w:r>
      <w:r>
        <w:t>improving</w:t>
      </w:r>
      <w:r>
        <w:rPr>
          <w:spacing w:val="-3"/>
        </w:rPr>
        <w:t xml:space="preserve"> </w:t>
      </w:r>
      <w:r>
        <w:t>sensitivity</w:t>
      </w:r>
      <w:r>
        <w:rPr>
          <w:spacing w:val="-4"/>
        </w:rPr>
        <w:t xml:space="preserve"> </w:t>
      </w:r>
      <w:r>
        <w:t>toward</w:t>
      </w:r>
      <w:r>
        <w:rPr>
          <w:spacing w:val="-3"/>
        </w:rPr>
        <w:t xml:space="preserve"> </w:t>
      </w:r>
      <w:r>
        <w:t>early- stage cases and emphasizing the importance of handcrafted feature engineering for small, imbalanced datasets [17].</w:t>
      </w:r>
    </w:p>
    <w:p w14:paraId="7DCD8E50" w14:textId="77777777" w:rsidR="002E0FBE" w:rsidRDefault="00000000">
      <w:pPr>
        <w:pStyle w:val="BodyText"/>
        <w:spacing w:before="62"/>
        <w:ind w:right="39" w:firstLine="720"/>
        <w:jc w:val="both"/>
      </w:pPr>
      <w:r>
        <w:t>Subsequent studies expanded this direction by integrating</w:t>
      </w:r>
      <w:r>
        <w:rPr>
          <w:spacing w:val="-9"/>
        </w:rPr>
        <w:t xml:space="preserve"> </w:t>
      </w:r>
      <w:r>
        <w:t>diverse</w:t>
      </w:r>
      <w:r>
        <w:rPr>
          <w:spacing w:val="-8"/>
        </w:rPr>
        <w:t xml:space="preserve"> </w:t>
      </w:r>
      <w:r>
        <w:t>physiological</w:t>
      </w:r>
      <w:r>
        <w:rPr>
          <w:spacing w:val="-8"/>
        </w:rPr>
        <w:t xml:space="preserve"> </w:t>
      </w:r>
      <w:r>
        <w:t>signals</w:t>
      </w:r>
      <w:r>
        <w:rPr>
          <w:spacing w:val="-8"/>
        </w:rPr>
        <w:t xml:space="preserve"> </w:t>
      </w:r>
      <w:r>
        <w:t>to</w:t>
      </w:r>
      <w:r>
        <w:rPr>
          <w:spacing w:val="-5"/>
        </w:rPr>
        <w:t xml:space="preserve"> </w:t>
      </w:r>
      <w:r>
        <w:t>strengthen</w:t>
      </w:r>
      <w:r>
        <w:rPr>
          <w:spacing w:val="-8"/>
        </w:rPr>
        <w:t xml:space="preserve"> </w:t>
      </w:r>
      <w:r>
        <w:t>diagnostic robustness. Zhang et al. analyzed the predictive power of multi- modality variables—combining gait, handwriting, and voice data—and demonstrated that multimodal feature fusion significantly outperformed unimodal models in identifying PD progression stages [18]. This work provided strong empirical evidence that multimodal learning can capture disease heterogeneity better than single-signal analysis. Building on signal decomposition, Li et al. developed an automated PD diagnosis</w:t>
      </w:r>
      <w:r>
        <w:rPr>
          <w:spacing w:val="-13"/>
        </w:rPr>
        <w:t xml:space="preserve"> </w:t>
      </w:r>
      <w:r>
        <w:t>framework</w:t>
      </w:r>
      <w:r>
        <w:rPr>
          <w:spacing w:val="-12"/>
        </w:rPr>
        <w:t xml:space="preserve"> </w:t>
      </w:r>
      <w:r>
        <w:t>that</w:t>
      </w:r>
      <w:r>
        <w:rPr>
          <w:spacing w:val="-13"/>
        </w:rPr>
        <w:t xml:space="preserve"> </w:t>
      </w:r>
      <w:r>
        <w:t>used</w:t>
      </w:r>
      <w:r>
        <w:rPr>
          <w:spacing w:val="-12"/>
        </w:rPr>
        <w:t xml:space="preserve"> </w:t>
      </w:r>
      <w:r>
        <w:t>wavelet</w:t>
      </w:r>
      <w:r>
        <w:rPr>
          <w:spacing w:val="-13"/>
        </w:rPr>
        <w:t xml:space="preserve"> </w:t>
      </w:r>
      <w:r>
        <w:t>packet</w:t>
      </w:r>
      <w:r>
        <w:rPr>
          <w:spacing w:val="-12"/>
        </w:rPr>
        <w:t xml:space="preserve"> </w:t>
      </w:r>
      <w:r>
        <w:t>decomposition</w:t>
      </w:r>
      <w:r>
        <w:rPr>
          <w:spacing w:val="-13"/>
        </w:rPr>
        <w:t xml:space="preserve"> </w:t>
      </w:r>
      <w:r>
        <w:t>and deep convolutional neural networks to learn discriminative gait features</w:t>
      </w:r>
      <w:r>
        <w:rPr>
          <w:spacing w:val="-1"/>
        </w:rPr>
        <w:t xml:space="preserve"> </w:t>
      </w:r>
      <w:r>
        <w:t>from</w:t>
      </w:r>
      <w:r>
        <w:rPr>
          <w:spacing w:val="-7"/>
        </w:rPr>
        <w:t xml:space="preserve"> </w:t>
      </w:r>
      <w:r>
        <w:t>raw</w:t>
      </w:r>
      <w:r>
        <w:rPr>
          <w:spacing w:val="-6"/>
        </w:rPr>
        <w:t xml:space="preserve"> </w:t>
      </w:r>
      <w:r>
        <w:t>inertial</w:t>
      </w:r>
      <w:r>
        <w:rPr>
          <w:spacing w:val="-4"/>
        </w:rPr>
        <w:t xml:space="preserve"> </w:t>
      </w:r>
      <w:r>
        <w:t>data</w:t>
      </w:r>
      <w:r>
        <w:rPr>
          <w:spacing w:val="-1"/>
        </w:rPr>
        <w:t xml:space="preserve"> </w:t>
      </w:r>
      <w:r>
        <w:t>[19].</w:t>
      </w:r>
      <w:r>
        <w:rPr>
          <w:spacing w:val="-10"/>
        </w:rPr>
        <w:t xml:space="preserve"> </w:t>
      </w:r>
      <w:r>
        <w:t>Their</w:t>
      </w:r>
      <w:r>
        <w:rPr>
          <w:spacing w:val="-2"/>
        </w:rPr>
        <w:t xml:space="preserve"> </w:t>
      </w:r>
      <w:r>
        <w:t>study</w:t>
      </w:r>
      <w:r>
        <w:rPr>
          <w:spacing w:val="-4"/>
        </w:rPr>
        <w:t xml:space="preserve"> </w:t>
      </w:r>
      <w:r>
        <w:t>highlighted</w:t>
      </w:r>
      <w:r>
        <w:rPr>
          <w:spacing w:val="-1"/>
        </w:rPr>
        <w:t xml:space="preserve"> </w:t>
      </w:r>
      <w:r>
        <w:t xml:space="preserve">how </w:t>
      </w:r>
      <w:r>
        <w:rPr>
          <w:spacing w:val="-2"/>
        </w:rPr>
        <w:t>decomposition-based</w:t>
      </w:r>
      <w:r>
        <w:rPr>
          <w:spacing w:val="1"/>
        </w:rPr>
        <w:t xml:space="preserve"> </w:t>
      </w:r>
      <w:r>
        <w:rPr>
          <w:spacing w:val="-2"/>
        </w:rPr>
        <w:t>hybrid</w:t>
      </w:r>
      <w:r>
        <w:rPr>
          <w:spacing w:val="4"/>
        </w:rPr>
        <w:t xml:space="preserve"> </w:t>
      </w:r>
      <w:r>
        <w:rPr>
          <w:spacing w:val="-2"/>
        </w:rPr>
        <w:t>models can identify</w:t>
      </w:r>
      <w:r>
        <w:rPr>
          <w:spacing w:val="1"/>
        </w:rPr>
        <w:t xml:space="preserve"> </w:t>
      </w:r>
      <w:r>
        <w:rPr>
          <w:spacing w:val="-2"/>
        </w:rPr>
        <w:t>nonlinear</w:t>
      </w:r>
      <w:r>
        <w:rPr>
          <w:spacing w:val="3"/>
        </w:rPr>
        <w:t xml:space="preserve"> </w:t>
      </w:r>
      <w:r>
        <w:rPr>
          <w:spacing w:val="-4"/>
        </w:rPr>
        <w:t>motor</w:t>
      </w:r>
    </w:p>
    <w:p w14:paraId="51D98D45" w14:textId="77777777" w:rsidR="002E0FBE" w:rsidRDefault="00000000">
      <w:pPr>
        <w:pStyle w:val="BodyText"/>
        <w:spacing w:before="59"/>
        <w:jc w:val="both"/>
      </w:pPr>
      <w:r>
        <w:t>home</w:t>
      </w:r>
      <w:r>
        <w:rPr>
          <w:spacing w:val="-9"/>
        </w:rPr>
        <w:t xml:space="preserve"> </w:t>
      </w:r>
      <w:r>
        <w:t>environments,</w:t>
      </w:r>
      <w:r>
        <w:rPr>
          <w:spacing w:val="-8"/>
        </w:rPr>
        <w:t xml:space="preserve"> </w:t>
      </w:r>
      <w:r>
        <w:t>restricting</w:t>
      </w:r>
      <w:r>
        <w:rPr>
          <w:spacing w:val="-9"/>
        </w:rPr>
        <w:t xml:space="preserve"> </w:t>
      </w:r>
      <w:r>
        <w:t>their</w:t>
      </w:r>
      <w:r>
        <w:rPr>
          <w:spacing w:val="-8"/>
        </w:rPr>
        <w:t xml:space="preserve"> </w:t>
      </w:r>
      <w:r>
        <w:t>translational</w:t>
      </w:r>
      <w:r>
        <w:rPr>
          <w:spacing w:val="-8"/>
        </w:rPr>
        <w:t xml:space="preserve"> </w:t>
      </w:r>
      <w:r>
        <w:rPr>
          <w:spacing w:val="-2"/>
        </w:rPr>
        <w:t>potential.</w:t>
      </w:r>
    </w:p>
    <w:p w14:paraId="220D73CC" w14:textId="61ACC010" w:rsidR="002E0FBE" w:rsidRDefault="00000000">
      <w:pPr>
        <w:pStyle w:val="BodyText"/>
        <w:spacing w:before="60"/>
        <w:ind w:right="40" w:firstLine="720"/>
        <w:jc w:val="both"/>
      </w:pPr>
      <w:r>
        <w:t>The</w:t>
      </w:r>
      <w:r>
        <w:rPr>
          <w:spacing w:val="-8"/>
        </w:rPr>
        <w:t xml:space="preserve"> </w:t>
      </w:r>
      <w:r>
        <w:t>proposed</w:t>
      </w:r>
      <w:r>
        <w:rPr>
          <w:spacing w:val="-7"/>
        </w:rPr>
        <w:t xml:space="preserve"> </w:t>
      </w:r>
      <w:proofErr w:type="spellStart"/>
      <w:r>
        <w:t>Neuro</w:t>
      </w:r>
      <w:r w:rsidR="00C06761">
        <w:t>Insight</w:t>
      </w:r>
      <w:proofErr w:type="spellEnd"/>
      <w:r>
        <w:t>–PD</w:t>
      </w:r>
      <w:r>
        <w:rPr>
          <w:spacing w:val="-8"/>
        </w:rPr>
        <w:t xml:space="preserve"> </w:t>
      </w:r>
      <w:r>
        <w:t>framework</w:t>
      </w:r>
      <w:r>
        <w:rPr>
          <w:spacing w:val="-9"/>
        </w:rPr>
        <w:t xml:space="preserve"> </w:t>
      </w:r>
      <w:r>
        <w:t>builds</w:t>
      </w:r>
      <w:r>
        <w:rPr>
          <w:spacing w:val="-9"/>
        </w:rPr>
        <w:t xml:space="preserve"> </w:t>
      </w:r>
      <w:r>
        <w:t>upon these prior findings by introducing a unified multimodal fusion system that integrates gait, motor, and handwriting data into a cohesive</w:t>
      </w:r>
      <w:r>
        <w:rPr>
          <w:spacing w:val="-13"/>
        </w:rPr>
        <w:t xml:space="preserve"> </w:t>
      </w:r>
      <w:r>
        <w:t>diagnostic</w:t>
      </w:r>
      <w:r>
        <w:rPr>
          <w:spacing w:val="-12"/>
        </w:rPr>
        <w:t xml:space="preserve"> </w:t>
      </w:r>
      <w:r>
        <w:t>pipeline.</w:t>
      </w:r>
      <w:r>
        <w:rPr>
          <w:spacing w:val="-13"/>
        </w:rPr>
        <w:t xml:space="preserve"> </w:t>
      </w:r>
      <w:r>
        <w:t>Unlike</w:t>
      </w:r>
      <w:r>
        <w:rPr>
          <w:spacing w:val="-12"/>
        </w:rPr>
        <w:t xml:space="preserve"> </w:t>
      </w:r>
      <w:r>
        <w:t>traditional</w:t>
      </w:r>
      <w:r>
        <w:rPr>
          <w:spacing w:val="-13"/>
        </w:rPr>
        <w:t xml:space="preserve"> </w:t>
      </w:r>
      <w:r>
        <w:t>unimodal</w:t>
      </w:r>
      <w:r>
        <w:rPr>
          <w:spacing w:val="-12"/>
        </w:rPr>
        <w:t xml:space="preserve"> </w:t>
      </w:r>
      <w:r>
        <w:t>or</w:t>
      </w:r>
      <w:r>
        <w:rPr>
          <w:spacing w:val="-13"/>
        </w:rPr>
        <w:t xml:space="preserve"> </w:t>
      </w:r>
      <w:r>
        <w:t xml:space="preserve">early fusion methods, </w:t>
      </w:r>
      <w:proofErr w:type="spellStart"/>
      <w:r>
        <w:t>Neuro</w:t>
      </w:r>
      <w:r w:rsidR="00C06761">
        <w:t>Insight</w:t>
      </w:r>
      <w:proofErr w:type="spellEnd"/>
      <w:r>
        <w:t xml:space="preserve"> employs a hybrid design— leveraging Random Forest classifiers for structured gait and motor data, an EfficientNetB0 deep CNN for handwriting recognition, and a weighted fusion module that synthesizes outputs to derive an aggregate disease likelihood.</w:t>
      </w:r>
    </w:p>
    <w:p w14:paraId="792029E1" w14:textId="77777777" w:rsidR="002E0FBE" w:rsidRDefault="00000000">
      <w:pPr>
        <w:pStyle w:val="BodyText"/>
        <w:spacing w:before="59"/>
        <w:ind w:right="40"/>
        <w:jc w:val="both"/>
      </w:pPr>
      <w:r>
        <w:t>fluctuations typically overlooked by</w:t>
      </w:r>
      <w:r>
        <w:rPr>
          <w:spacing w:val="-3"/>
        </w:rPr>
        <w:t xml:space="preserve"> </w:t>
      </w:r>
      <w:r>
        <w:t xml:space="preserve">traditional frequency-based </w:t>
      </w:r>
      <w:r>
        <w:rPr>
          <w:spacing w:val="-2"/>
        </w:rPr>
        <w:t>methods.</w:t>
      </w:r>
    </w:p>
    <w:p w14:paraId="61F39599" w14:textId="77777777" w:rsidR="002E0FBE" w:rsidRDefault="00000000">
      <w:pPr>
        <w:pStyle w:val="BodyText"/>
        <w:spacing w:before="61"/>
        <w:ind w:right="40" w:firstLine="720"/>
        <w:jc w:val="both"/>
      </w:pPr>
      <w:r>
        <w:t>Other researchers explored digital biomarkers beyond motion</w:t>
      </w:r>
      <w:r>
        <w:rPr>
          <w:spacing w:val="-9"/>
        </w:rPr>
        <w:t xml:space="preserve"> </w:t>
      </w:r>
      <w:r>
        <w:t>signals,</w:t>
      </w:r>
      <w:r>
        <w:rPr>
          <w:spacing w:val="-8"/>
        </w:rPr>
        <w:t xml:space="preserve"> </w:t>
      </w:r>
      <w:r>
        <w:t>particularly</w:t>
      </w:r>
      <w:r>
        <w:rPr>
          <w:spacing w:val="-9"/>
        </w:rPr>
        <w:t xml:space="preserve"> </w:t>
      </w:r>
      <w:r>
        <w:t>handwriting</w:t>
      </w:r>
      <w:r>
        <w:rPr>
          <w:spacing w:val="-9"/>
        </w:rPr>
        <w:t xml:space="preserve"> </w:t>
      </w:r>
      <w:r>
        <w:t>and</w:t>
      </w:r>
      <w:r>
        <w:rPr>
          <w:spacing w:val="-7"/>
        </w:rPr>
        <w:t xml:space="preserve"> </w:t>
      </w:r>
      <w:r>
        <w:t>speech.</w:t>
      </w:r>
      <w:r>
        <w:rPr>
          <w:spacing w:val="-8"/>
        </w:rPr>
        <w:t xml:space="preserve"> </w:t>
      </w:r>
      <w:r>
        <w:t>Drotár</w:t>
      </w:r>
      <w:r>
        <w:rPr>
          <w:spacing w:val="-8"/>
        </w:rPr>
        <w:t xml:space="preserve"> </w:t>
      </w:r>
      <w:r>
        <w:t>et</w:t>
      </w:r>
      <w:r>
        <w:rPr>
          <w:spacing w:val="-8"/>
        </w:rPr>
        <w:t xml:space="preserve"> </w:t>
      </w:r>
      <w:r>
        <w:t>al. introduced one of the earliest AI-driven handwriting analysis frameworks, demonstrating that pen pressure dynamics and spatial trajectory smoothness serve as strong indicators of early PD</w:t>
      </w:r>
      <w:r>
        <w:rPr>
          <w:spacing w:val="-1"/>
        </w:rPr>
        <w:t xml:space="preserve"> </w:t>
      </w:r>
      <w:r>
        <w:t>[7].</w:t>
      </w:r>
      <w:r>
        <w:rPr>
          <w:spacing w:val="-7"/>
        </w:rPr>
        <w:t xml:space="preserve"> </w:t>
      </w:r>
      <w:r>
        <w:t>Tsai</w:t>
      </w:r>
      <w:r>
        <w:rPr>
          <w:spacing w:val="-1"/>
        </w:rPr>
        <w:t xml:space="preserve"> </w:t>
      </w:r>
      <w:r>
        <w:t>et</w:t>
      </w:r>
      <w:r>
        <w:rPr>
          <w:spacing w:val="-1"/>
        </w:rPr>
        <w:t xml:space="preserve"> </w:t>
      </w:r>
      <w:r>
        <w:t>al.</w:t>
      </w:r>
      <w:r>
        <w:rPr>
          <w:spacing w:val="-1"/>
        </w:rPr>
        <w:t xml:space="preserve"> </w:t>
      </w:r>
      <w:r>
        <w:t>later</w:t>
      </w:r>
      <w:r>
        <w:rPr>
          <w:spacing w:val="-1"/>
        </w:rPr>
        <w:t xml:space="preserve"> </w:t>
      </w:r>
      <w:r>
        <w:t>employed convolutional</w:t>
      </w:r>
      <w:r>
        <w:rPr>
          <w:spacing w:val="-1"/>
        </w:rPr>
        <w:t xml:space="preserve"> </w:t>
      </w:r>
      <w:r>
        <w:t xml:space="preserve">neural networks to analyze </w:t>
      </w:r>
      <w:proofErr w:type="spellStart"/>
      <w:r>
        <w:t>micrographia</w:t>
      </w:r>
      <w:proofErr w:type="spellEnd"/>
      <w:r>
        <w:t xml:space="preserve"> features, confirming handwriting as a reliable early-stage biomarker [8]. Patel et al. extended this line of</w:t>
      </w:r>
      <w:r>
        <w:rPr>
          <w:spacing w:val="-9"/>
        </w:rPr>
        <w:t xml:space="preserve"> </w:t>
      </w:r>
      <w:r>
        <w:t>research</w:t>
      </w:r>
      <w:r>
        <w:rPr>
          <w:spacing w:val="-8"/>
        </w:rPr>
        <w:t xml:space="preserve"> </w:t>
      </w:r>
      <w:r>
        <w:t>by</w:t>
      </w:r>
      <w:r>
        <w:rPr>
          <w:spacing w:val="-10"/>
        </w:rPr>
        <w:t xml:space="preserve"> </w:t>
      </w:r>
      <w:r>
        <w:t>incorporating</w:t>
      </w:r>
      <w:r>
        <w:rPr>
          <w:spacing w:val="-8"/>
        </w:rPr>
        <w:t xml:space="preserve"> </w:t>
      </w:r>
      <w:r>
        <w:t>CNN–Transformer</w:t>
      </w:r>
      <w:r>
        <w:rPr>
          <w:spacing w:val="-6"/>
        </w:rPr>
        <w:t xml:space="preserve"> </w:t>
      </w:r>
      <w:r>
        <w:t>architectures</w:t>
      </w:r>
      <w:r>
        <w:rPr>
          <w:spacing w:val="-6"/>
        </w:rPr>
        <w:t xml:space="preserve"> </w:t>
      </w:r>
      <w:r>
        <w:t>for handwriting pattern interpretation, achieving high accuracy and interpretability in differentiating PD handwriting from healthy controls [20]. Meanwhile, Das et al. combined CNN and LSTM models for gait-based diagnosis, learning spatial and temporal dependencies within walking patterns and reaching accuracies exceeding 96% on public datasets [13]. Similarly, Rodríguez-</w:t>
      </w:r>
    </w:p>
    <w:p w14:paraId="58BEE7F8" w14:textId="77777777" w:rsidR="002E0FBE" w:rsidRDefault="00000000">
      <w:pPr>
        <w:pStyle w:val="BodyText"/>
        <w:spacing w:before="73"/>
        <w:ind w:right="558" w:firstLine="720"/>
        <w:jc w:val="both"/>
      </w:pPr>
      <w:r>
        <w:br w:type="column"/>
      </w:r>
      <w:r>
        <w:t>Martín</w:t>
      </w:r>
      <w:r>
        <w:rPr>
          <w:spacing w:val="-9"/>
        </w:rPr>
        <w:t xml:space="preserve"> </w:t>
      </w:r>
      <w:r>
        <w:t>et</w:t>
      </w:r>
      <w:r>
        <w:rPr>
          <w:spacing w:val="-7"/>
        </w:rPr>
        <w:t xml:space="preserve"> </w:t>
      </w:r>
      <w:r>
        <w:t>al.</w:t>
      </w:r>
      <w:r>
        <w:rPr>
          <w:spacing w:val="-7"/>
        </w:rPr>
        <w:t xml:space="preserve"> </w:t>
      </w:r>
      <w:r>
        <w:t>employed</w:t>
      </w:r>
      <w:r>
        <w:rPr>
          <w:spacing w:val="-6"/>
        </w:rPr>
        <w:t xml:space="preserve"> </w:t>
      </w:r>
      <w:r>
        <w:t>inertial</w:t>
      </w:r>
      <w:r>
        <w:rPr>
          <w:spacing w:val="-5"/>
        </w:rPr>
        <w:t xml:space="preserve"> </w:t>
      </w:r>
      <w:r>
        <w:t>sensors</w:t>
      </w:r>
      <w:r>
        <w:rPr>
          <w:spacing w:val="-8"/>
        </w:rPr>
        <w:t xml:space="preserve"> </w:t>
      </w:r>
      <w:r>
        <w:t>to</w:t>
      </w:r>
      <w:r>
        <w:rPr>
          <w:spacing w:val="-7"/>
        </w:rPr>
        <w:t xml:space="preserve"> </w:t>
      </w:r>
      <w:r>
        <w:t>capture</w:t>
      </w:r>
      <w:r>
        <w:rPr>
          <w:spacing w:val="-7"/>
        </w:rPr>
        <w:t xml:space="preserve"> </w:t>
      </w:r>
      <w:r>
        <w:t>long- term gait data in real-world conditions, enabling remote monitoring and continuous symptom tracking [12].</w:t>
      </w:r>
    </w:p>
    <w:p w14:paraId="2ED609AF" w14:textId="77777777" w:rsidR="002E0FBE" w:rsidRDefault="00000000">
      <w:pPr>
        <w:pStyle w:val="BodyText"/>
        <w:spacing w:before="59"/>
        <w:ind w:right="558" w:firstLine="720"/>
        <w:jc w:val="both"/>
      </w:pPr>
      <w:r>
        <w:t>More</w:t>
      </w:r>
      <w:r>
        <w:rPr>
          <w:spacing w:val="-11"/>
        </w:rPr>
        <w:t xml:space="preserve"> </w:t>
      </w:r>
      <w:r>
        <w:t>recent</w:t>
      </w:r>
      <w:r>
        <w:rPr>
          <w:spacing w:val="-12"/>
        </w:rPr>
        <w:t xml:space="preserve"> </w:t>
      </w:r>
      <w:r>
        <w:t>investigations</w:t>
      </w:r>
      <w:r>
        <w:rPr>
          <w:spacing w:val="-10"/>
        </w:rPr>
        <w:t xml:space="preserve"> </w:t>
      </w:r>
      <w:r>
        <w:t>have</w:t>
      </w:r>
      <w:r>
        <w:rPr>
          <w:spacing w:val="-11"/>
        </w:rPr>
        <w:t xml:space="preserve"> </w:t>
      </w:r>
      <w:r>
        <w:t>emphasized</w:t>
      </w:r>
      <w:r>
        <w:rPr>
          <w:spacing w:val="-10"/>
        </w:rPr>
        <w:t xml:space="preserve"> </w:t>
      </w:r>
      <w:r>
        <w:t>the</w:t>
      </w:r>
      <w:r>
        <w:rPr>
          <w:spacing w:val="-9"/>
        </w:rPr>
        <w:t xml:space="preserve"> </w:t>
      </w:r>
      <w:r>
        <w:t>fusion of multiple physiological and behavioral signals to enhance clinical</w:t>
      </w:r>
      <w:r>
        <w:rPr>
          <w:spacing w:val="-13"/>
        </w:rPr>
        <w:t xml:space="preserve"> </w:t>
      </w:r>
      <w:r>
        <w:t>reliability.</w:t>
      </w:r>
      <w:r>
        <w:rPr>
          <w:spacing w:val="-12"/>
        </w:rPr>
        <w:t xml:space="preserve"> </w:t>
      </w:r>
      <w:r>
        <w:t>Rahmani</w:t>
      </w:r>
      <w:r>
        <w:rPr>
          <w:spacing w:val="-13"/>
        </w:rPr>
        <w:t xml:space="preserve"> </w:t>
      </w:r>
      <w:r>
        <w:t>et</w:t>
      </w:r>
      <w:r>
        <w:rPr>
          <w:spacing w:val="-12"/>
        </w:rPr>
        <w:t xml:space="preserve"> </w:t>
      </w:r>
      <w:r>
        <w:t>al.</w:t>
      </w:r>
      <w:r>
        <w:rPr>
          <w:spacing w:val="-13"/>
        </w:rPr>
        <w:t xml:space="preserve"> </w:t>
      </w:r>
      <w:r>
        <w:t>reviewed</w:t>
      </w:r>
      <w:r>
        <w:rPr>
          <w:spacing w:val="-12"/>
        </w:rPr>
        <w:t xml:space="preserve"> </w:t>
      </w:r>
      <w:r>
        <w:t>multimodal</w:t>
      </w:r>
      <w:r>
        <w:rPr>
          <w:spacing w:val="-13"/>
        </w:rPr>
        <w:t xml:space="preserve"> </w:t>
      </w:r>
      <w:r>
        <w:t>machine learning approaches for neurological disorder diagnosis, identifying</w:t>
      </w:r>
      <w:r>
        <w:rPr>
          <w:spacing w:val="-7"/>
        </w:rPr>
        <w:t xml:space="preserve"> </w:t>
      </w:r>
      <w:r>
        <w:t>feature-level</w:t>
      </w:r>
      <w:r>
        <w:rPr>
          <w:spacing w:val="-8"/>
        </w:rPr>
        <w:t xml:space="preserve"> </w:t>
      </w:r>
      <w:r>
        <w:t>and</w:t>
      </w:r>
      <w:r>
        <w:rPr>
          <w:spacing w:val="-7"/>
        </w:rPr>
        <w:t xml:space="preserve"> </w:t>
      </w:r>
      <w:r>
        <w:t>decision-level</w:t>
      </w:r>
      <w:r>
        <w:rPr>
          <w:spacing w:val="-6"/>
        </w:rPr>
        <w:t xml:space="preserve"> </w:t>
      </w:r>
      <w:r>
        <w:t>fusion</w:t>
      </w:r>
      <w:r>
        <w:rPr>
          <w:spacing w:val="-7"/>
        </w:rPr>
        <w:t xml:space="preserve"> </w:t>
      </w:r>
      <w:r>
        <w:t>as</w:t>
      </w:r>
      <w:r>
        <w:rPr>
          <w:spacing w:val="-9"/>
        </w:rPr>
        <w:t xml:space="preserve"> </w:t>
      </w:r>
      <w:r>
        <w:t>critical</w:t>
      </w:r>
      <w:r>
        <w:rPr>
          <w:spacing w:val="-6"/>
        </w:rPr>
        <w:t xml:space="preserve"> </w:t>
      </w:r>
      <w:r>
        <w:t>for improving</w:t>
      </w:r>
      <w:r>
        <w:rPr>
          <w:spacing w:val="-13"/>
        </w:rPr>
        <w:t xml:space="preserve"> </w:t>
      </w:r>
      <w:r>
        <w:t>robustness</w:t>
      </w:r>
      <w:r>
        <w:rPr>
          <w:spacing w:val="-12"/>
        </w:rPr>
        <w:t xml:space="preserve"> </w:t>
      </w:r>
      <w:r>
        <w:t>under</w:t>
      </w:r>
      <w:r>
        <w:rPr>
          <w:spacing w:val="-13"/>
        </w:rPr>
        <w:t xml:space="preserve"> </w:t>
      </w:r>
      <w:r>
        <w:t>heterogeneous</w:t>
      </w:r>
      <w:r>
        <w:rPr>
          <w:spacing w:val="-12"/>
        </w:rPr>
        <w:t xml:space="preserve"> </w:t>
      </w:r>
      <w:r>
        <w:t>data</w:t>
      </w:r>
      <w:r>
        <w:rPr>
          <w:spacing w:val="-13"/>
        </w:rPr>
        <w:t xml:space="preserve"> </w:t>
      </w:r>
      <w:r>
        <w:t>conditions</w:t>
      </w:r>
      <w:r>
        <w:rPr>
          <w:spacing w:val="-12"/>
        </w:rPr>
        <w:t xml:space="preserve"> </w:t>
      </w:r>
      <w:r>
        <w:t xml:space="preserve">[10]. </w:t>
      </w:r>
      <w:proofErr w:type="spellStart"/>
      <w:r>
        <w:t>Tripoliti</w:t>
      </w:r>
      <w:proofErr w:type="spellEnd"/>
      <w:r>
        <w:t xml:space="preserve"> et al. demonstrated that combining voice and gait features</w:t>
      </w:r>
      <w:r>
        <w:rPr>
          <w:spacing w:val="-12"/>
        </w:rPr>
        <w:t xml:space="preserve"> </w:t>
      </w:r>
      <w:r>
        <w:t>enhanced</w:t>
      </w:r>
      <w:r>
        <w:rPr>
          <w:spacing w:val="-10"/>
        </w:rPr>
        <w:t xml:space="preserve"> </w:t>
      </w:r>
      <w:r>
        <w:t>classification</w:t>
      </w:r>
      <w:r>
        <w:rPr>
          <w:spacing w:val="-12"/>
        </w:rPr>
        <w:t xml:space="preserve"> </w:t>
      </w:r>
      <w:r>
        <w:t>stability,</w:t>
      </w:r>
      <w:r>
        <w:rPr>
          <w:spacing w:val="-9"/>
        </w:rPr>
        <w:t xml:space="preserve"> </w:t>
      </w:r>
      <w:r>
        <w:t>validating</w:t>
      </w:r>
      <w:r>
        <w:rPr>
          <w:spacing w:val="-10"/>
        </w:rPr>
        <w:t xml:space="preserve"> </w:t>
      </w:r>
      <w:r>
        <w:t>multimodal synergy for PD recognition [21]. Despite these advances, existing models often suffer from data imbalance, lack of generalization across recording setups, and limited interpretability in clinical contexts [14], [22]. Moreover, most approaches</w:t>
      </w:r>
      <w:r>
        <w:rPr>
          <w:spacing w:val="-1"/>
        </w:rPr>
        <w:t xml:space="preserve"> </w:t>
      </w:r>
      <w:r>
        <w:t>rely</w:t>
      </w:r>
      <w:r>
        <w:rPr>
          <w:spacing w:val="-4"/>
        </w:rPr>
        <w:t xml:space="preserve"> </w:t>
      </w:r>
      <w:r>
        <w:t>on</w:t>
      </w:r>
      <w:r>
        <w:rPr>
          <w:spacing w:val="-2"/>
        </w:rPr>
        <w:t xml:space="preserve"> </w:t>
      </w:r>
      <w:r>
        <w:t>controlled</w:t>
      </w:r>
      <w:r>
        <w:rPr>
          <w:spacing w:val="-2"/>
        </w:rPr>
        <w:t xml:space="preserve"> </w:t>
      </w:r>
      <w:r>
        <w:t>datasets</w:t>
      </w:r>
      <w:r>
        <w:rPr>
          <w:spacing w:val="-1"/>
        </w:rPr>
        <w:t xml:space="preserve"> </w:t>
      </w:r>
      <w:r>
        <w:t>rather than</w:t>
      </w:r>
      <w:r>
        <w:rPr>
          <w:spacing w:val="-1"/>
        </w:rPr>
        <w:t xml:space="preserve"> </w:t>
      </w:r>
      <w:r>
        <w:t xml:space="preserve">real-world or </w:t>
      </w:r>
      <w:r>
        <w:rPr>
          <w:spacing w:val="-2"/>
        </w:rPr>
        <w:t>patient.</w:t>
      </w:r>
    </w:p>
    <w:p w14:paraId="643E4A53" w14:textId="07AADFE8" w:rsidR="002E0FBE" w:rsidRDefault="00000000">
      <w:pPr>
        <w:pStyle w:val="BodyText"/>
        <w:spacing w:before="62"/>
        <w:ind w:right="559" w:firstLine="720"/>
        <w:jc w:val="both"/>
      </w:pPr>
      <w:r>
        <w:t>This</w:t>
      </w:r>
      <w:r>
        <w:rPr>
          <w:spacing w:val="-13"/>
        </w:rPr>
        <w:t xml:space="preserve"> </w:t>
      </w:r>
      <w:r>
        <w:t>design</w:t>
      </w:r>
      <w:r>
        <w:rPr>
          <w:spacing w:val="-12"/>
        </w:rPr>
        <w:t xml:space="preserve"> </w:t>
      </w:r>
      <w:r>
        <w:t>enables</w:t>
      </w:r>
      <w:r>
        <w:rPr>
          <w:spacing w:val="-13"/>
        </w:rPr>
        <w:t xml:space="preserve"> </w:t>
      </w:r>
      <w:r>
        <w:t>the</w:t>
      </w:r>
      <w:r>
        <w:rPr>
          <w:spacing w:val="-12"/>
        </w:rPr>
        <w:t xml:space="preserve"> </w:t>
      </w:r>
      <w:r>
        <w:t>model</w:t>
      </w:r>
      <w:r>
        <w:rPr>
          <w:spacing w:val="-11"/>
        </w:rPr>
        <w:t xml:space="preserve"> </w:t>
      </w:r>
      <w:r>
        <w:t>to</w:t>
      </w:r>
      <w:r>
        <w:rPr>
          <w:spacing w:val="-12"/>
        </w:rPr>
        <w:t xml:space="preserve"> </w:t>
      </w:r>
      <w:r>
        <w:t>capture</w:t>
      </w:r>
      <w:r>
        <w:rPr>
          <w:spacing w:val="-10"/>
        </w:rPr>
        <w:t xml:space="preserve"> </w:t>
      </w:r>
      <w:r>
        <w:t>both</w:t>
      </w:r>
      <w:r>
        <w:rPr>
          <w:spacing w:val="-13"/>
        </w:rPr>
        <w:t xml:space="preserve"> </w:t>
      </w:r>
      <w:r>
        <w:t xml:space="preserve">temporal dynamics and spatial irregularities simultaneously, enhancing early detection accuracy while reducing false negatives. Additionally, the inclusion of a </w:t>
      </w:r>
      <w:proofErr w:type="spellStart"/>
      <w:r>
        <w:t>FastAPI</w:t>
      </w:r>
      <w:proofErr w:type="spellEnd"/>
      <w:r>
        <w:t xml:space="preserve">-based backend and a ReactJS-driven frontend facilitates real-time inference, visualization, and clinical usability. The novelty of </w:t>
      </w:r>
      <w:proofErr w:type="spellStart"/>
      <w:r>
        <w:t>Neuro</w:t>
      </w:r>
      <w:r w:rsidR="00C06761">
        <w:t>Insight</w:t>
      </w:r>
      <w:proofErr w:type="spellEnd"/>
      <w:r>
        <w:t>–PD</w:t>
      </w:r>
      <w:r>
        <w:rPr>
          <w:spacing w:val="-7"/>
        </w:rPr>
        <w:t xml:space="preserve"> </w:t>
      </w:r>
      <w:r>
        <w:t>lies</w:t>
      </w:r>
      <w:r>
        <w:rPr>
          <w:spacing w:val="-6"/>
        </w:rPr>
        <w:t xml:space="preserve"> </w:t>
      </w:r>
      <w:r>
        <w:t>in</w:t>
      </w:r>
      <w:r>
        <w:rPr>
          <w:spacing w:val="-8"/>
        </w:rPr>
        <w:t xml:space="preserve"> </w:t>
      </w:r>
      <w:r>
        <w:t>its</w:t>
      </w:r>
      <w:r>
        <w:rPr>
          <w:spacing w:val="-6"/>
        </w:rPr>
        <w:t xml:space="preserve"> </w:t>
      </w:r>
      <w:r>
        <w:t>multi-level</w:t>
      </w:r>
      <w:r>
        <w:rPr>
          <w:spacing w:val="-7"/>
        </w:rPr>
        <w:t xml:space="preserve"> </w:t>
      </w:r>
      <w:r>
        <w:t>decision</w:t>
      </w:r>
      <w:r>
        <w:rPr>
          <w:spacing w:val="-6"/>
        </w:rPr>
        <w:t xml:space="preserve"> </w:t>
      </w:r>
      <w:r>
        <w:t>fusion</w:t>
      </w:r>
      <w:r>
        <w:rPr>
          <w:spacing w:val="-6"/>
        </w:rPr>
        <w:t xml:space="preserve"> </w:t>
      </w:r>
      <w:r>
        <w:t xml:space="preserve">strategy, integration of deep and classical learning paradigms, and practical </w:t>
      </w:r>
      <w:proofErr w:type="spellStart"/>
      <w:r>
        <w:t>deployability</w:t>
      </w:r>
      <w:proofErr w:type="spellEnd"/>
      <w:r>
        <w:t xml:space="preserve"> as a real-time, interpretable diagnostic support system for Parkinson’s Disease.</w:t>
      </w:r>
    </w:p>
    <w:p w14:paraId="44B6447E" w14:textId="77777777" w:rsidR="002E0FBE" w:rsidRDefault="002E0FBE">
      <w:pPr>
        <w:pStyle w:val="BodyText"/>
        <w:spacing w:before="124"/>
        <w:ind w:left="0"/>
      </w:pPr>
    </w:p>
    <w:p w14:paraId="1F6E76A8" w14:textId="77777777" w:rsidR="002E0FBE" w:rsidRDefault="00000000">
      <w:pPr>
        <w:pStyle w:val="Heading1"/>
        <w:numPr>
          <w:ilvl w:val="0"/>
          <w:numId w:val="6"/>
        </w:numPr>
        <w:tabs>
          <w:tab w:val="left" w:pos="257"/>
        </w:tabs>
        <w:spacing w:before="1"/>
        <w:ind w:left="257" w:hanging="150"/>
        <w:jc w:val="both"/>
      </w:pPr>
      <w:r>
        <w:t>Implementation</w:t>
      </w:r>
      <w:r>
        <w:rPr>
          <w:spacing w:val="-8"/>
        </w:rPr>
        <w:t xml:space="preserve"> </w:t>
      </w:r>
      <w:r>
        <w:t>of</w:t>
      </w:r>
      <w:r>
        <w:rPr>
          <w:spacing w:val="-6"/>
        </w:rPr>
        <w:t xml:space="preserve"> </w:t>
      </w:r>
      <w:r>
        <w:t>the</w:t>
      </w:r>
      <w:r>
        <w:rPr>
          <w:spacing w:val="-7"/>
        </w:rPr>
        <w:t xml:space="preserve"> </w:t>
      </w:r>
      <w:r>
        <w:t>Exudates</w:t>
      </w:r>
      <w:r>
        <w:rPr>
          <w:spacing w:val="-7"/>
        </w:rPr>
        <w:t xml:space="preserve"> </w:t>
      </w:r>
      <w:r>
        <w:t>Detection</w:t>
      </w:r>
      <w:r>
        <w:rPr>
          <w:spacing w:val="-9"/>
        </w:rPr>
        <w:t xml:space="preserve"> </w:t>
      </w:r>
      <w:r>
        <w:rPr>
          <w:spacing w:val="-2"/>
        </w:rPr>
        <w:t>Model</w:t>
      </w:r>
    </w:p>
    <w:p w14:paraId="6BCADF8C" w14:textId="77777777" w:rsidR="002E0FBE" w:rsidRDefault="00000000">
      <w:pPr>
        <w:pStyle w:val="Heading2"/>
        <w:numPr>
          <w:ilvl w:val="1"/>
          <w:numId w:val="6"/>
        </w:numPr>
        <w:tabs>
          <w:tab w:val="left" w:pos="408"/>
        </w:tabs>
        <w:spacing w:before="60"/>
        <w:ind w:left="408" w:hanging="301"/>
        <w:jc w:val="both"/>
      </w:pPr>
      <w:r>
        <w:t>Overview</w:t>
      </w:r>
      <w:r>
        <w:rPr>
          <w:spacing w:val="-6"/>
        </w:rPr>
        <w:t xml:space="preserve"> </w:t>
      </w:r>
      <w:r>
        <w:t>of</w:t>
      </w:r>
      <w:r>
        <w:rPr>
          <w:spacing w:val="-5"/>
        </w:rPr>
        <w:t xml:space="preserve"> </w:t>
      </w:r>
      <w:r>
        <w:t>the</w:t>
      </w:r>
      <w:r>
        <w:rPr>
          <w:spacing w:val="-5"/>
        </w:rPr>
        <w:t xml:space="preserve"> </w:t>
      </w:r>
      <w:r>
        <w:t>System</w:t>
      </w:r>
      <w:r>
        <w:rPr>
          <w:spacing w:val="-8"/>
        </w:rPr>
        <w:t xml:space="preserve"> </w:t>
      </w:r>
      <w:r>
        <w:rPr>
          <w:spacing w:val="-2"/>
        </w:rPr>
        <w:t>Architecture</w:t>
      </w:r>
    </w:p>
    <w:p w14:paraId="60EEF9DD" w14:textId="08C0FFA2" w:rsidR="002E0FBE" w:rsidRDefault="00000000">
      <w:pPr>
        <w:pStyle w:val="BodyText"/>
        <w:spacing w:before="56"/>
        <w:ind w:right="559"/>
        <w:jc w:val="both"/>
      </w:pPr>
      <w:r>
        <w:t xml:space="preserve">The </w:t>
      </w:r>
      <w:proofErr w:type="spellStart"/>
      <w:r>
        <w:t>Neuro</w:t>
      </w:r>
      <w:r w:rsidR="00C06761">
        <w:t>Insight</w:t>
      </w:r>
      <w:proofErr w:type="spellEnd"/>
      <w:r>
        <w:t>–PD framework is a multi-modal, end-to-end diagnostic pipeline designed for the early detection and classification of Parkinson’s Disease (PD) using three complementary input modalities—gait signals, motor task recordings, and handwriting samples. The system architecture, illustrated in Figure X, follows a structured workflow comprising five major stages: data acquisition, preprocessing, feature extraction, classification, and multi-modal fusion, all integrated</w:t>
      </w:r>
      <w:r>
        <w:rPr>
          <w:spacing w:val="-13"/>
        </w:rPr>
        <w:t xml:space="preserve"> </w:t>
      </w:r>
      <w:r>
        <w:t>through</w:t>
      </w:r>
      <w:r>
        <w:rPr>
          <w:spacing w:val="-12"/>
        </w:rPr>
        <w:t xml:space="preserve"> </w:t>
      </w:r>
      <w:r>
        <w:t>a</w:t>
      </w:r>
      <w:r>
        <w:rPr>
          <w:spacing w:val="-13"/>
        </w:rPr>
        <w:t xml:space="preserve"> </w:t>
      </w:r>
      <w:r>
        <w:t>web-based</w:t>
      </w:r>
      <w:r>
        <w:rPr>
          <w:spacing w:val="-12"/>
        </w:rPr>
        <w:t xml:space="preserve"> </w:t>
      </w:r>
      <w:r>
        <w:t>interface.</w:t>
      </w:r>
      <w:r>
        <w:rPr>
          <w:spacing w:val="-13"/>
        </w:rPr>
        <w:t xml:space="preserve"> </w:t>
      </w:r>
      <w:r>
        <w:t>At</w:t>
      </w:r>
      <w:r>
        <w:rPr>
          <w:spacing w:val="-12"/>
        </w:rPr>
        <w:t xml:space="preserve"> </w:t>
      </w:r>
      <w:r>
        <w:t>the</w:t>
      </w:r>
      <w:r>
        <w:rPr>
          <w:spacing w:val="-13"/>
        </w:rPr>
        <w:t xml:space="preserve"> </w:t>
      </w:r>
      <w:r>
        <w:t>data</w:t>
      </w:r>
      <w:r>
        <w:rPr>
          <w:spacing w:val="-12"/>
        </w:rPr>
        <w:t xml:space="preserve"> </w:t>
      </w:r>
      <w:r>
        <w:t>acquisition stage,</w:t>
      </w:r>
      <w:r>
        <w:rPr>
          <w:spacing w:val="-13"/>
        </w:rPr>
        <w:t xml:space="preserve"> </w:t>
      </w:r>
      <w:r>
        <w:t>sensor</w:t>
      </w:r>
      <w:r>
        <w:rPr>
          <w:spacing w:val="-12"/>
        </w:rPr>
        <w:t xml:space="preserve"> </w:t>
      </w:r>
      <w:r>
        <w:t>data</w:t>
      </w:r>
      <w:r>
        <w:rPr>
          <w:spacing w:val="-13"/>
        </w:rPr>
        <w:t xml:space="preserve"> </w:t>
      </w:r>
      <w:r>
        <w:t>is</w:t>
      </w:r>
      <w:r>
        <w:rPr>
          <w:spacing w:val="-12"/>
        </w:rPr>
        <w:t xml:space="preserve"> </w:t>
      </w:r>
      <w:r>
        <w:t>collected</w:t>
      </w:r>
      <w:r>
        <w:rPr>
          <w:spacing w:val="-12"/>
        </w:rPr>
        <w:t xml:space="preserve"> </w:t>
      </w:r>
      <w:r>
        <w:t>via</w:t>
      </w:r>
      <w:r>
        <w:rPr>
          <w:spacing w:val="-13"/>
        </w:rPr>
        <w:t xml:space="preserve"> </w:t>
      </w:r>
      <w:r>
        <w:t>IoT-enabled</w:t>
      </w:r>
      <w:r>
        <w:rPr>
          <w:spacing w:val="-9"/>
        </w:rPr>
        <w:t xml:space="preserve"> </w:t>
      </w:r>
      <w:r>
        <w:t>wearable</w:t>
      </w:r>
      <w:r>
        <w:rPr>
          <w:spacing w:val="-13"/>
        </w:rPr>
        <w:t xml:space="preserve"> </w:t>
      </w:r>
      <w:r>
        <w:t>devices, including accelerometers and gyroscopes for gait and motor assessment, alongside digital pen input or scanned handwriting images. This multi-source data captures both spatial and temporal variations in patient motor behavior, providing a comprehensive view of neurodegenerative progression.</w:t>
      </w:r>
    </w:p>
    <w:p w14:paraId="4AF484CD" w14:textId="77777777" w:rsidR="002E0FBE" w:rsidRDefault="00000000">
      <w:pPr>
        <w:pStyle w:val="BodyText"/>
        <w:spacing w:before="60"/>
        <w:ind w:right="558"/>
        <w:jc w:val="both"/>
      </w:pPr>
      <w:r>
        <w:t>During</w:t>
      </w:r>
      <w:r>
        <w:rPr>
          <w:spacing w:val="-13"/>
        </w:rPr>
        <w:t xml:space="preserve"> </w:t>
      </w:r>
      <w:r>
        <w:t>the</w:t>
      </w:r>
      <w:r>
        <w:rPr>
          <w:spacing w:val="-12"/>
        </w:rPr>
        <w:t xml:space="preserve"> </w:t>
      </w:r>
      <w:r>
        <w:t>preprocessing</w:t>
      </w:r>
      <w:r>
        <w:rPr>
          <w:spacing w:val="-13"/>
        </w:rPr>
        <w:t xml:space="preserve"> </w:t>
      </w:r>
      <w:r>
        <w:t>and</w:t>
      </w:r>
      <w:r>
        <w:rPr>
          <w:spacing w:val="-12"/>
        </w:rPr>
        <w:t xml:space="preserve"> </w:t>
      </w:r>
      <w:r>
        <w:t>feature</w:t>
      </w:r>
      <w:r>
        <w:rPr>
          <w:spacing w:val="-13"/>
        </w:rPr>
        <w:t xml:space="preserve"> </w:t>
      </w:r>
      <w:r>
        <w:t>extraction</w:t>
      </w:r>
      <w:r>
        <w:rPr>
          <w:spacing w:val="-12"/>
        </w:rPr>
        <w:t xml:space="preserve"> </w:t>
      </w:r>
      <w:r>
        <w:t>stage,</w:t>
      </w:r>
      <w:r>
        <w:rPr>
          <w:spacing w:val="-13"/>
        </w:rPr>
        <w:t xml:space="preserve"> </w:t>
      </w:r>
      <w:r>
        <w:t>modality- specific refinement is applied to ensure signal quality and remove noise artifacts. Gait and motor signals are processed using</w:t>
      </w:r>
      <w:r>
        <w:rPr>
          <w:spacing w:val="-13"/>
        </w:rPr>
        <w:t xml:space="preserve"> </w:t>
      </w:r>
      <w:r>
        <w:t>denoising</w:t>
      </w:r>
      <w:r>
        <w:rPr>
          <w:spacing w:val="-12"/>
        </w:rPr>
        <w:t xml:space="preserve"> </w:t>
      </w:r>
      <w:r>
        <w:t>filters</w:t>
      </w:r>
      <w:r>
        <w:rPr>
          <w:spacing w:val="-13"/>
        </w:rPr>
        <w:t xml:space="preserve"> </w:t>
      </w:r>
      <w:r>
        <w:t>such</w:t>
      </w:r>
      <w:r>
        <w:rPr>
          <w:spacing w:val="-12"/>
        </w:rPr>
        <w:t xml:space="preserve"> </w:t>
      </w:r>
      <w:r>
        <w:t>as</w:t>
      </w:r>
      <w:r>
        <w:rPr>
          <w:spacing w:val="-13"/>
        </w:rPr>
        <w:t xml:space="preserve"> </w:t>
      </w:r>
      <w:r>
        <w:t>Butterworth</w:t>
      </w:r>
      <w:r>
        <w:rPr>
          <w:spacing w:val="-12"/>
        </w:rPr>
        <w:t xml:space="preserve"> </w:t>
      </w:r>
      <w:r>
        <w:t>and</w:t>
      </w:r>
      <w:r>
        <w:rPr>
          <w:spacing w:val="-13"/>
        </w:rPr>
        <w:t xml:space="preserve"> </w:t>
      </w:r>
      <w:r>
        <w:t>band-pass</w:t>
      </w:r>
      <w:r>
        <w:rPr>
          <w:spacing w:val="-12"/>
        </w:rPr>
        <w:t xml:space="preserve"> </w:t>
      </w:r>
      <w:r>
        <w:t>filters, followed by segmentation into fixed-length windows. Handwriting data undergoes image enhancement, grayscale normalization, and contrast equalization to emphasize stroke variations and tremor effects. Feature extraction translates raw sensor and visual data into meaningful numerical representations. Temporal, statistical, and spectral features— including mean acceleration, RMS, entropy, skewness, and spectral energy—are computed from gait and motor signals.</w:t>
      </w:r>
    </w:p>
    <w:p w14:paraId="21978D6F" w14:textId="77777777" w:rsidR="002E0FBE" w:rsidRDefault="00000000">
      <w:pPr>
        <w:pStyle w:val="BodyText"/>
        <w:spacing w:before="60"/>
        <w:ind w:right="560" w:firstLine="1474"/>
        <w:jc w:val="both"/>
      </w:pPr>
      <w:r>
        <w:t>Handwriting</w:t>
      </w:r>
      <w:r>
        <w:rPr>
          <w:spacing w:val="-13"/>
        </w:rPr>
        <w:t xml:space="preserve"> </w:t>
      </w:r>
      <w:r>
        <w:t>features</w:t>
      </w:r>
      <w:r>
        <w:rPr>
          <w:spacing w:val="-10"/>
        </w:rPr>
        <w:t xml:space="preserve"> </w:t>
      </w:r>
      <w:r>
        <w:t>are</w:t>
      </w:r>
      <w:r>
        <w:rPr>
          <w:spacing w:val="-11"/>
        </w:rPr>
        <w:t xml:space="preserve"> </w:t>
      </w:r>
      <w:r>
        <w:t>captured</w:t>
      </w:r>
      <w:r>
        <w:rPr>
          <w:spacing w:val="-10"/>
        </w:rPr>
        <w:t xml:space="preserve"> </w:t>
      </w:r>
      <w:r>
        <w:t>using</w:t>
      </w:r>
      <w:r>
        <w:rPr>
          <w:spacing w:val="-13"/>
        </w:rPr>
        <w:t xml:space="preserve"> </w:t>
      </w:r>
      <w:r>
        <w:t>deep convolutional</w:t>
      </w:r>
      <w:r>
        <w:rPr>
          <w:spacing w:val="66"/>
        </w:rPr>
        <w:t xml:space="preserve"> </w:t>
      </w:r>
      <w:r>
        <w:t>neural</w:t>
      </w:r>
      <w:r>
        <w:rPr>
          <w:spacing w:val="64"/>
        </w:rPr>
        <w:t xml:space="preserve"> </w:t>
      </w:r>
      <w:r>
        <w:t>networks,</w:t>
      </w:r>
      <w:r>
        <w:rPr>
          <w:spacing w:val="65"/>
        </w:rPr>
        <w:t xml:space="preserve"> </w:t>
      </w:r>
      <w:r>
        <w:t>such</w:t>
      </w:r>
      <w:r>
        <w:rPr>
          <w:spacing w:val="62"/>
        </w:rPr>
        <w:t xml:space="preserve"> </w:t>
      </w:r>
      <w:r>
        <w:t>as</w:t>
      </w:r>
      <w:r>
        <w:rPr>
          <w:spacing w:val="67"/>
        </w:rPr>
        <w:t xml:space="preserve"> </w:t>
      </w:r>
      <w:r>
        <w:t>fine-tuned</w:t>
      </w:r>
      <w:r>
        <w:rPr>
          <w:spacing w:val="66"/>
        </w:rPr>
        <w:t xml:space="preserve"> </w:t>
      </w:r>
      <w:r>
        <w:rPr>
          <w:spacing w:val="-2"/>
        </w:rPr>
        <w:t>Disease</w:t>
      </w:r>
    </w:p>
    <w:p w14:paraId="4E199073" w14:textId="77777777" w:rsidR="002E0FBE" w:rsidRDefault="002E0FBE">
      <w:pPr>
        <w:pStyle w:val="BodyText"/>
        <w:jc w:val="both"/>
        <w:sectPr w:rsidR="002E0FBE">
          <w:pgSz w:w="12240" w:h="15840"/>
          <w:pgMar w:top="640" w:right="360" w:bottom="280" w:left="720" w:header="720" w:footer="720" w:gutter="0"/>
          <w:cols w:num="2" w:space="720" w:equalWidth="0">
            <w:col w:w="5330" w:space="66"/>
            <w:col w:w="5764"/>
          </w:cols>
        </w:sectPr>
      </w:pPr>
    </w:p>
    <w:p w14:paraId="45C75D4D" w14:textId="77777777" w:rsidR="002E0FBE" w:rsidRDefault="00000000">
      <w:pPr>
        <w:pStyle w:val="BodyText"/>
        <w:spacing w:before="73"/>
        <w:ind w:right="40"/>
        <w:jc w:val="both"/>
      </w:pPr>
      <w:r>
        <w:lastRenderedPageBreak/>
        <w:t>EfficientNetB0 models, which learn high-level spatial patterns reflecting pen pressure dynamics, tremor frequency, and stroke irregularities. This combination of handcrafted and learned features ensures that both low-level motion patterns and high- level spatial cues are effectively represented.</w:t>
      </w:r>
    </w:p>
    <w:p w14:paraId="0C531E6E" w14:textId="77777777" w:rsidR="002E0FBE" w:rsidRDefault="00000000">
      <w:pPr>
        <w:pStyle w:val="BodyText"/>
        <w:spacing w:before="60"/>
        <w:ind w:right="38"/>
        <w:jc w:val="both"/>
      </w:pPr>
      <w:r>
        <w:t>In</w:t>
      </w:r>
      <w:r>
        <w:rPr>
          <w:spacing w:val="-13"/>
        </w:rPr>
        <w:t xml:space="preserve"> </w:t>
      </w:r>
      <w:r>
        <w:t>the</w:t>
      </w:r>
      <w:r>
        <w:rPr>
          <w:spacing w:val="-12"/>
        </w:rPr>
        <w:t xml:space="preserve"> </w:t>
      </w:r>
      <w:r>
        <w:t>classification</w:t>
      </w:r>
      <w:r>
        <w:rPr>
          <w:spacing w:val="-13"/>
        </w:rPr>
        <w:t xml:space="preserve"> </w:t>
      </w:r>
      <w:r>
        <w:t>and</w:t>
      </w:r>
      <w:r>
        <w:rPr>
          <w:spacing w:val="-12"/>
        </w:rPr>
        <w:t xml:space="preserve"> </w:t>
      </w:r>
      <w:r>
        <w:t>multi-modal</w:t>
      </w:r>
      <w:r>
        <w:rPr>
          <w:spacing w:val="-13"/>
        </w:rPr>
        <w:t xml:space="preserve"> </w:t>
      </w:r>
      <w:r>
        <w:t>fusion</w:t>
      </w:r>
      <w:r>
        <w:rPr>
          <w:spacing w:val="-12"/>
        </w:rPr>
        <w:t xml:space="preserve"> </w:t>
      </w:r>
      <w:r>
        <w:t>stage,</w:t>
      </w:r>
      <w:r>
        <w:rPr>
          <w:spacing w:val="-13"/>
        </w:rPr>
        <w:t xml:space="preserve"> </w:t>
      </w:r>
      <w:r>
        <w:t>each</w:t>
      </w:r>
      <w:r>
        <w:rPr>
          <w:spacing w:val="-12"/>
        </w:rPr>
        <w:t xml:space="preserve"> </w:t>
      </w:r>
      <w:r>
        <w:t>modality- specific model performs independent decision-making. Random Forest classifiers process gait and motor features, while the handwriting module employs a CNN-based architecture fine- tuned</w:t>
      </w:r>
      <w:r>
        <w:rPr>
          <w:spacing w:val="13"/>
        </w:rPr>
        <w:t xml:space="preserve"> </w:t>
      </w:r>
      <w:r>
        <w:t>for</w:t>
      </w:r>
      <w:r>
        <w:rPr>
          <w:spacing w:val="11"/>
        </w:rPr>
        <w:t xml:space="preserve"> </w:t>
      </w:r>
      <w:r>
        <w:t>binary</w:t>
      </w:r>
      <w:r>
        <w:rPr>
          <w:spacing w:val="7"/>
        </w:rPr>
        <w:t xml:space="preserve"> </w:t>
      </w:r>
      <w:r>
        <w:t>classification</w:t>
      </w:r>
      <w:r>
        <w:rPr>
          <w:spacing w:val="11"/>
        </w:rPr>
        <w:t xml:space="preserve"> </w:t>
      </w:r>
      <w:r>
        <w:t>(PD</w:t>
      </w:r>
      <w:r>
        <w:rPr>
          <w:spacing w:val="10"/>
        </w:rPr>
        <w:t xml:space="preserve"> </w:t>
      </w:r>
      <w:r>
        <w:t>vs.</w:t>
      </w:r>
      <w:r>
        <w:rPr>
          <w:spacing w:val="11"/>
        </w:rPr>
        <w:t xml:space="preserve"> </w:t>
      </w:r>
      <w:r>
        <w:t>healthy).</w:t>
      </w:r>
      <w:r>
        <w:rPr>
          <w:spacing w:val="11"/>
        </w:rPr>
        <w:t xml:space="preserve"> </w:t>
      </w:r>
      <w:r>
        <w:t>Predictions</w:t>
      </w:r>
      <w:r>
        <w:rPr>
          <w:spacing w:val="12"/>
        </w:rPr>
        <w:t xml:space="preserve"> </w:t>
      </w:r>
      <w:r>
        <w:rPr>
          <w:spacing w:val="-5"/>
        </w:rPr>
        <w:t>are</w:t>
      </w:r>
    </w:p>
    <w:p w14:paraId="6BC31210" w14:textId="77777777" w:rsidR="002E0FBE" w:rsidRDefault="00000000">
      <w:pPr>
        <w:pStyle w:val="BodyText"/>
        <w:spacing w:before="73"/>
        <w:ind w:right="495"/>
      </w:pPr>
      <w:r>
        <w:br w:type="column"/>
      </w:r>
      <w:r>
        <w:t>patients,</w:t>
      </w:r>
      <w:r>
        <w:rPr>
          <w:spacing w:val="-13"/>
        </w:rPr>
        <w:t xml:space="preserve"> </w:t>
      </w:r>
      <w:r>
        <w:t>forming</w:t>
      </w:r>
      <w:r>
        <w:rPr>
          <w:spacing w:val="-12"/>
        </w:rPr>
        <w:t xml:space="preserve"> </w:t>
      </w:r>
      <w:r>
        <w:t>the</w:t>
      </w:r>
      <w:r>
        <w:rPr>
          <w:spacing w:val="-13"/>
        </w:rPr>
        <w:t xml:space="preserve"> </w:t>
      </w:r>
      <w:r>
        <w:t>basis</w:t>
      </w:r>
      <w:r>
        <w:rPr>
          <w:spacing w:val="-12"/>
        </w:rPr>
        <w:t xml:space="preserve"> </w:t>
      </w:r>
      <w:r>
        <w:t>for</w:t>
      </w:r>
      <w:r>
        <w:rPr>
          <w:spacing w:val="-13"/>
        </w:rPr>
        <w:t xml:space="preserve"> </w:t>
      </w:r>
      <w:r>
        <w:t>subsequent</w:t>
      </w:r>
      <w:r>
        <w:rPr>
          <w:spacing w:val="-12"/>
        </w:rPr>
        <w:t xml:space="preserve"> </w:t>
      </w:r>
      <w:r>
        <w:t>preprocessing,</w:t>
      </w:r>
      <w:r>
        <w:rPr>
          <w:spacing w:val="-13"/>
        </w:rPr>
        <w:t xml:space="preserve"> </w:t>
      </w:r>
      <w:r>
        <w:t>feature extraction, and classification.</w:t>
      </w:r>
    </w:p>
    <w:p w14:paraId="3598E12E" w14:textId="77777777" w:rsidR="002E0FBE" w:rsidRDefault="002E0FBE">
      <w:pPr>
        <w:pStyle w:val="BodyText"/>
        <w:spacing w:before="11"/>
        <w:ind w:left="0"/>
      </w:pPr>
    </w:p>
    <w:p w14:paraId="450374CE" w14:textId="77777777" w:rsidR="002E0FBE" w:rsidRDefault="00000000">
      <w:pPr>
        <w:pStyle w:val="ListParagraph"/>
        <w:numPr>
          <w:ilvl w:val="2"/>
          <w:numId w:val="5"/>
        </w:numPr>
        <w:tabs>
          <w:tab w:val="left" w:pos="556"/>
        </w:tabs>
        <w:ind w:left="556" w:hanging="449"/>
        <w:jc w:val="both"/>
        <w:rPr>
          <w:i/>
          <w:sz w:val="20"/>
        </w:rPr>
      </w:pPr>
      <w:r>
        <w:rPr>
          <w:i/>
          <w:spacing w:val="-4"/>
          <w:sz w:val="20"/>
        </w:rPr>
        <w:t>Pre-</w:t>
      </w:r>
      <w:r>
        <w:rPr>
          <w:i/>
          <w:spacing w:val="-2"/>
          <w:sz w:val="20"/>
        </w:rPr>
        <w:t>processing</w:t>
      </w:r>
    </w:p>
    <w:p w14:paraId="30A4ED89" w14:textId="77777777" w:rsidR="002E0FBE" w:rsidRDefault="00000000">
      <w:pPr>
        <w:pStyle w:val="BodyText"/>
        <w:spacing w:before="58"/>
        <w:ind w:right="560" w:firstLine="497"/>
        <w:jc w:val="both"/>
      </w:pPr>
      <w:r>
        <w:t>The raw gait signals are preprocessed to enhance quality and standardize the inputs for analysis. Initially, the signals are trimmed to remove the start and end segments, which often contain artifacts from starting or stopping the walking task. To remove</w:t>
      </w:r>
      <w:r>
        <w:rPr>
          <w:spacing w:val="-9"/>
        </w:rPr>
        <w:t xml:space="preserve"> </w:t>
      </w:r>
      <w:r>
        <w:t>unwanted</w:t>
      </w:r>
      <w:r>
        <w:rPr>
          <w:spacing w:val="-8"/>
        </w:rPr>
        <w:t xml:space="preserve"> </w:t>
      </w:r>
      <w:r>
        <w:t>noise,</w:t>
      </w:r>
      <w:r>
        <w:rPr>
          <w:spacing w:val="-10"/>
        </w:rPr>
        <w:t xml:space="preserve"> </w:t>
      </w:r>
      <w:r>
        <w:t>a</w:t>
      </w:r>
      <w:r>
        <w:rPr>
          <w:spacing w:val="-9"/>
        </w:rPr>
        <w:t xml:space="preserve"> </w:t>
      </w:r>
      <w:r>
        <w:t>4th-order</w:t>
      </w:r>
      <w:r>
        <w:rPr>
          <w:spacing w:val="-10"/>
        </w:rPr>
        <w:t xml:space="preserve"> </w:t>
      </w:r>
      <w:r>
        <w:t>Butterworth</w:t>
      </w:r>
      <w:r>
        <w:rPr>
          <w:spacing w:val="-12"/>
        </w:rPr>
        <w:t xml:space="preserve"> </w:t>
      </w:r>
      <w:r>
        <w:t>bandpass</w:t>
      </w:r>
      <w:r>
        <w:rPr>
          <w:spacing w:val="-9"/>
        </w:rPr>
        <w:t xml:space="preserve"> </w:t>
      </w:r>
      <w:r>
        <w:t>filter with</w:t>
      </w:r>
      <w:r>
        <w:rPr>
          <w:spacing w:val="31"/>
        </w:rPr>
        <w:t xml:space="preserve"> </w:t>
      </w:r>
      <w:r>
        <w:t>a</w:t>
      </w:r>
      <w:r>
        <w:rPr>
          <w:spacing w:val="35"/>
        </w:rPr>
        <w:t xml:space="preserve"> </w:t>
      </w:r>
      <w:r>
        <w:t>frequency</w:t>
      </w:r>
      <w:r>
        <w:rPr>
          <w:spacing w:val="32"/>
        </w:rPr>
        <w:t xml:space="preserve"> </w:t>
      </w:r>
      <w:r>
        <w:t>range</w:t>
      </w:r>
      <w:r>
        <w:rPr>
          <w:spacing w:val="32"/>
        </w:rPr>
        <w:t xml:space="preserve"> </w:t>
      </w:r>
      <w:r>
        <w:t>of</w:t>
      </w:r>
      <w:r>
        <w:rPr>
          <w:spacing w:val="34"/>
        </w:rPr>
        <w:t xml:space="preserve"> </w:t>
      </w:r>
      <w:r>
        <w:t>0.5–20</w:t>
      </w:r>
      <w:r>
        <w:rPr>
          <w:spacing w:val="32"/>
        </w:rPr>
        <w:t xml:space="preserve"> </w:t>
      </w:r>
      <w:r>
        <w:t>Hz</w:t>
      </w:r>
      <w:r>
        <w:rPr>
          <w:spacing w:val="32"/>
        </w:rPr>
        <w:t xml:space="preserve"> </w:t>
      </w:r>
      <w:r>
        <w:t>is</w:t>
      </w:r>
      <w:r>
        <w:rPr>
          <w:spacing w:val="32"/>
        </w:rPr>
        <w:t xml:space="preserve"> </w:t>
      </w:r>
      <w:r>
        <w:t>applied,</w:t>
      </w:r>
      <w:r>
        <w:rPr>
          <w:spacing w:val="32"/>
        </w:rPr>
        <w:t xml:space="preserve"> </w:t>
      </w:r>
      <w:r>
        <w:rPr>
          <w:spacing w:val="-2"/>
        </w:rPr>
        <w:t>eliminating</w:t>
      </w:r>
    </w:p>
    <w:p w14:paraId="42396D6C" w14:textId="77777777" w:rsidR="002E0FBE" w:rsidRDefault="002E0FBE">
      <w:pPr>
        <w:pStyle w:val="BodyText"/>
        <w:jc w:val="both"/>
        <w:sectPr w:rsidR="002E0FBE">
          <w:pgSz w:w="12240" w:h="15840"/>
          <w:pgMar w:top="640" w:right="360" w:bottom="280" w:left="720" w:header="720" w:footer="720" w:gutter="0"/>
          <w:cols w:num="2" w:space="720" w:equalWidth="0">
            <w:col w:w="5330" w:space="66"/>
            <w:col w:w="5764"/>
          </w:cols>
        </w:sectPr>
      </w:pPr>
    </w:p>
    <w:p w14:paraId="30279B1B" w14:textId="77777777" w:rsidR="002E0FBE" w:rsidRDefault="00000000">
      <w:pPr>
        <w:pStyle w:val="BodyText"/>
        <w:spacing w:line="183" w:lineRule="exact"/>
      </w:pPr>
      <w:r>
        <w:t>expressed</w:t>
      </w:r>
      <w:r>
        <w:rPr>
          <w:spacing w:val="26"/>
        </w:rPr>
        <w:t xml:space="preserve"> </w:t>
      </w:r>
      <w:r>
        <w:t>as</w:t>
      </w:r>
      <w:r>
        <w:rPr>
          <w:spacing w:val="25"/>
        </w:rPr>
        <w:t xml:space="preserve"> </w:t>
      </w:r>
      <w:r>
        <w:t>probabilistic</w:t>
      </w:r>
      <w:r>
        <w:rPr>
          <w:spacing w:val="24"/>
        </w:rPr>
        <w:t xml:space="preserve"> </w:t>
      </w:r>
      <w:r>
        <w:t>confidence</w:t>
      </w:r>
      <w:r>
        <w:rPr>
          <w:spacing w:val="26"/>
        </w:rPr>
        <w:t xml:space="preserve"> </w:t>
      </w:r>
      <w:r>
        <w:t>scores,</w:t>
      </w:r>
      <w:r>
        <w:rPr>
          <w:spacing w:val="25"/>
        </w:rPr>
        <w:t xml:space="preserve"> </w:t>
      </w:r>
      <w:r>
        <w:t>enabling</w:t>
      </w:r>
      <w:r>
        <w:rPr>
          <w:spacing w:val="24"/>
        </w:rPr>
        <w:t xml:space="preserve"> </w:t>
      </w:r>
      <w:r>
        <w:rPr>
          <w:spacing w:val="-2"/>
        </w:rPr>
        <w:t>flexible</w:t>
      </w:r>
    </w:p>
    <w:p w14:paraId="7A763099" w14:textId="77777777" w:rsidR="002E0FBE" w:rsidRDefault="00000000">
      <w:pPr>
        <w:spacing w:line="115" w:lineRule="exact"/>
        <w:ind w:left="78"/>
        <w:jc w:val="center"/>
        <w:rPr>
          <w:rFonts w:ascii="Cambria Math" w:eastAsia="Cambria Math"/>
          <w:sz w:val="14"/>
        </w:rPr>
      </w:pPr>
      <w:r>
        <w:br w:type="column"/>
      </w:r>
      <w:r>
        <w:rPr>
          <w:rFonts w:ascii="Cambria Math" w:eastAsia="Cambria Math"/>
          <w:spacing w:val="-10"/>
          <w:sz w:val="14"/>
        </w:rPr>
        <w:t>𝑁</w:t>
      </w:r>
    </w:p>
    <w:p w14:paraId="23335CF6" w14:textId="77777777" w:rsidR="002E0FBE" w:rsidRDefault="00000000">
      <w:pPr>
        <w:pStyle w:val="BodyText"/>
        <w:tabs>
          <w:tab w:val="left" w:pos="621"/>
        </w:tabs>
        <w:spacing w:line="68" w:lineRule="exact"/>
        <w:rPr>
          <w:rFonts w:ascii="Cambria Math" w:eastAsia="Cambria Math"/>
        </w:rPr>
      </w:pPr>
      <w:r>
        <w:rPr>
          <w:rFonts w:ascii="Cambria Math" w:eastAsia="Cambria Math"/>
          <w:noProof/>
        </w:rPr>
        <mc:AlternateContent>
          <mc:Choice Requires="wps">
            <w:drawing>
              <wp:anchor distT="0" distB="0" distL="0" distR="0" simplePos="0" relativeHeight="487226368" behindDoc="1" locked="0" layoutInCell="1" allowOverlap="1" wp14:anchorId="03F97029" wp14:editId="135092F0">
                <wp:simplePos x="0" y="0"/>
                <wp:positionH relativeFrom="page">
                  <wp:posOffset>5575680</wp:posOffset>
                </wp:positionH>
                <wp:positionV relativeFrom="paragraph">
                  <wp:posOffset>53336</wp:posOffset>
                </wp:positionV>
                <wp:extent cx="368935" cy="1130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113030"/>
                        </a:xfrm>
                        <a:prstGeom prst="rect">
                          <a:avLst/>
                        </a:prstGeom>
                      </wps:spPr>
                      <wps:txbx>
                        <w:txbxContent>
                          <w:p w14:paraId="4833E2F3" w14:textId="77777777" w:rsidR="002E0FBE" w:rsidRDefault="00000000">
                            <w:pPr>
                              <w:tabs>
                                <w:tab w:val="left" w:pos="417"/>
                              </w:tabs>
                              <w:spacing w:line="194" w:lineRule="auto"/>
                              <w:rPr>
                                <w:rFonts w:ascii="Cambria Math" w:eastAsia="Cambria Math"/>
                                <w:position w:val="-3"/>
                                <w:sz w:val="14"/>
                              </w:rPr>
                            </w:pPr>
                            <w:r>
                              <w:rPr>
                                <w:rFonts w:ascii="Cambria Math" w:eastAsia="Cambria Math"/>
                                <w:spacing w:val="-10"/>
                                <w:w w:val="105"/>
                                <w:sz w:val="14"/>
                                <w:u w:val="single"/>
                              </w:rPr>
                              <w:t>𝑖</w:t>
                            </w:r>
                            <w:r>
                              <w:rPr>
                                <w:rFonts w:ascii="Cambria Math" w:eastAsia="Cambria Math"/>
                                <w:sz w:val="14"/>
                                <w:u w:val="single"/>
                              </w:rPr>
                              <w:tab/>
                            </w:r>
                            <w:r>
                              <w:rPr>
                                <w:rFonts w:ascii="Cambria Math" w:eastAsia="Cambria Math"/>
                                <w:spacing w:val="20"/>
                                <w:w w:val="105"/>
                                <w:sz w:val="14"/>
                              </w:rPr>
                              <w:t xml:space="preserve"> </w:t>
                            </w:r>
                            <w:r>
                              <w:rPr>
                                <w:rFonts w:ascii="Cambria Math" w:eastAsia="Cambria Math"/>
                                <w:w w:val="105"/>
                                <w:position w:val="-3"/>
                                <w:sz w:val="14"/>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39.029999pt;margin-top:4.199701pt;width:29.05pt;height:8.9pt;mso-position-horizontal-relative:page;mso-position-vertical-relative:paragraph;z-index:-16090112" type="#_x0000_t202" id="docshape1" filled="false" stroked="false">
                <v:textbox inset="0,0,0,0">
                  <w:txbxContent>
                    <w:p>
                      <w:pPr>
                        <w:tabs>
                          <w:tab w:pos="417" w:val="left" w:leader="none"/>
                        </w:tabs>
                        <w:spacing w:line="194" w:lineRule="auto" w:before="0"/>
                        <w:ind w:left="0" w:right="0" w:firstLine="0"/>
                        <w:jc w:val="left"/>
                        <w:rPr>
                          <w:rFonts w:ascii="Cambria Math" w:eastAsia="Cambria Math"/>
                          <w:position w:val="-3"/>
                          <w:sz w:val="14"/>
                        </w:rPr>
                      </w:pPr>
                      <w:r>
                        <w:rPr>
                          <w:rFonts w:ascii="Cambria Math" w:eastAsia="Cambria Math"/>
                          <w:spacing w:val="-10"/>
                          <w:w w:val="105"/>
                          <w:sz w:val="14"/>
                          <w:u w:val="single"/>
                        </w:rPr>
                        <w:t>𝑖</w:t>
                      </w:r>
                      <w:r>
                        <w:rPr>
                          <w:rFonts w:ascii="Cambria Math" w:eastAsia="Cambria Math"/>
                          <w:sz w:val="14"/>
                          <w:u w:val="single"/>
                        </w:rPr>
                        <w:tab/>
                      </w:r>
                      <w:r>
                        <w:rPr>
                          <w:rFonts w:ascii="Cambria Math" w:eastAsia="Cambria Math"/>
                          <w:spacing w:val="20"/>
                          <w:w w:val="105"/>
                          <w:sz w:val="14"/>
                        </w:rPr>
                        <w:t> </w:t>
                      </w:r>
                      <w:r>
                        <w:rPr>
                          <w:rFonts w:ascii="Cambria Math" w:eastAsia="Cambria Math"/>
                          <w:w w:val="105"/>
                          <w:position w:val="-3"/>
                          <w:sz w:val="14"/>
                        </w:rPr>
                        <w:t>3</w:t>
                      </w:r>
                    </w:p>
                  </w:txbxContent>
                </v:textbox>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10"/>
        </w:rPr>
        <w:t>𝑥</w:t>
      </w:r>
    </w:p>
    <w:p w14:paraId="04821B1E" w14:textId="77777777" w:rsidR="002E0FBE" w:rsidRDefault="00000000">
      <w:pPr>
        <w:spacing w:before="76" w:line="107" w:lineRule="exact"/>
        <w:ind w:left="65"/>
        <w:rPr>
          <w:rFonts w:ascii="Cambria Math" w:eastAsia="Cambria Math" w:hAnsi="Cambria Math"/>
          <w:sz w:val="20"/>
        </w:rPr>
      </w:pPr>
      <w:r>
        <w:br w:type="column"/>
      </w:r>
      <w:r>
        <w:rPr>
          <w:rFonts w:ascii="Cambria Math" w:eastAsia="Cambria Math" w:hAnsi="Cambria Math"/>
          <w:sz w:val="20"/>
        </w:rPr>
        <w:t xml:space="preserve">− </w:t>
      </w:r>
      <w:r>
        <w:rPr>
          <w:rFonts w:ascii="Cambria Math" w:eastAsia="Cambria Math" w:hAnsi="Cambria Math"/>
          <w:spacing w:val="-10"/>
          <w:sz w:val="20"/>
        </w:rPr>
        <w:t>𝜇</w:t>
      </w:r>
    </w:p>
    <w:p w14:paraId="0E5707E5" w14:textId="77777777" w:rsidR="002E0FBE" w:rsidRDefault="002E0FBE">
      <w:pPr>
        <w:spacing w:line="107" w:lineRule="exact"/>
        <w:rPr>
          <w:rFonts w:ascii="Cambria Math" w:eastAsia="Cambria Math" w:hAnsi="Cambria Math"/>
          <w:sz w:val="20"/>
        </w:rPr>
        <w:sectPr w:rsidR="002E0FBE">
          <w:type w:val="continuous"/>
          <w:pgSz w:w="12240" w:h="15840"/>
          <w:pgMar w:top="660" w:right="360" w:bottom="280" w:left="720" w:header="720" w:footer="720" w:gutter="0"/>
          <w:cols w:num="3" w:space="720" w:equalWidth="0">
            <w:col w:w="5322" w:space="2013"/>
            <w:col w:w="728" w:space="40"/>
            <w:col w:w="3057"/>
          </w:cols>
        </w:sectPr>
      </w:pPr>
    </w:p>
    <w:p w14:paraId="3BD6A64C" w14:textId="77777777" w:rsidR="002E0FBE" w:rsidRDefault="00000000">
      <w:pPr>
        <w:pStyle w:val="BodyText"/>
        <w:spacing w:before="38" w:line="178" w:lineRule="exact"/>
      </w:pPr>
      <w:r>
        <w:rPr>
          <w:spacing w:val="-2"/>
        </w:rPr>
        <w:t>weighted</w:t>
      </w:r>
      <w:r>
        <w:rPr>
          <w:spacing w:val="1"/>
        </w:rPr>
        <w:t xml:space="preserve"> </w:t>
      </w:r>
      <w:r>
        <w:rPr>
          <w:spacing w:val="-2"/>
        </w:rPr>
        <w:t>decision</w:t>
      </w:r>
      <w:r>
        <w:rPr>
          <w:spacing w:val="-1"/>
        </w:rPr>
        <w:t xml:space="preserve"> </w:t>
      </w:r>
      <w:r>
        <w:rPr>
          <w:spacing w:val="-2"/>
        </w:rPr>
        <w:t>fusion</w:t>
      </w:r>
      <w:r>
        <w:t xml:space="preserve"> </w:t>
      </w:r>
      <w:r>
        <w:rPr>
          <w:spacing w:val="-2"/>
        </w:rPr>
        <w:t>that</w:t>
      </w:r>
      <w:r>
        <w:t xml:space="preserve"> </w:t>
      </w:r>
      <w:r>
        <w:rPr>
          <w:spacing w:val="-2"/>
        </w:rPr>
        <w:t>balances</w:t>
      </w:r>
      <w:r>
        <w:rPr>
          <w:spacing w:val="-1"/>
        </w:rPr>
        <w:t xml:space="preserve"> </w:t>
      </w:r>
      <w:r>
        <w:rPr>
          <w:spacing w:val="-2"/>
        </w:rPr>
        <w:t>each</w:t>
      </w:r>
      <w:r>
        <w:rPr>
          <w:spacing w:val="2"/>
        </w:rPr>
        <w:t xml:space="preserve"> </w:t>
      </w:r>
      <w:r>
        <w:rPr>
          <w:spacing w:val="-2"/>
        </w:rPr>
        <w:t>modality’s</w:t>
      </w:r>
      <w:r>
        <w:rPr>
          <w:spacing w:val="-1"/>
        </w:rPr>
        <w:t xml:space="preserve"> </w:t>
      </w:r>
      <w:r>
        <w:rPr>
          <w:spacing w:val="-2"/>
        </w:rPr>
        <w:t>reliability</w:t>
      </w:r>
    </w:p>
    <w:p w14:paraId="34B67DBD" w14:textId="77777777" w:rsidR="002E0FBE" w:rsidRDefault="00000000">
      <w:pPr>
        <w:spacing w:before="47" w:line="169" w:lineRule="exact"/>
        <w:ind w:left="107"/>
        <w:rPr>
          <w:rFonts w:ascii="Cambria Math" w:eastAsia="Cambria Math"/>
          <w:sz w:val="20"/>
        </w:rPr>
      </w:pPr>
      <w:r>
        <w:br w:type="column"/>
      </w:r>
      <w:r>
        <w:rPr>
          <w:rFonts w:ascii="Cambria Math" w:eastAsia="Cambria Math"/>
          <w:sz w:val="20"/>
        </w:rPr>
        <w:t>𝑆</w:t>
      </w:r>
      <w:r>
        <w:rPr>
          <w:rFonts w:ascii="Cambria Math" w:eastAsia="Cambria Math"/>
          <w:spacing w:val="11"/>
          <w:sz w:val="20"/>
        </w:rPr>
        <w:t xml:space="preserve"> </w:t>
      </w:r>
      <w:r>
        <w:rPr>
          <w:rFonts w:ascii="Cambria Math" w:eastAsia="Cambria Math"/>
          <w:spacing w:val="-10"/>
          <w:sz w:val="20"/>
        </w:rPr>
        <w:t>=</w:t>
      </w:r>
    </w:p>
    <w:p w14:paraId="5802841D" w14:textId="77777777" w:rsidR="002E0FBE" w:rsidRDefault="00000000">
      <w:pPr>
        <w:spacing w:line="101" w:lineRule="exact"/>
        <w:ind w:right="82"/>
        <w:jc w:val="center"/>
        <w:rPr>
          <w:sz w:val="14"/>
        </w:rPr>
      </w:pPr>
      <w:r>
        <w:br w:type="column"/>
      </w:r>
      <w:r>
        <w:rPr>
          <w:w w:val="99"/>
          <w:sz w:val="14"/>
          <w:u w:val="single"/>
        </w:rPr>
        <w:t xml:space="preserve"> </w:t>
      </w:r>
      <w:r>
        <w:rPr>
          <w:sz w:val="14"/>
          <w:u w:val="single"/>
        </w:rPr>
        <w:t xml:space="preserve"> </w:t>
      </w:r>
      <w:r>
        <w:rPr>
          <w:spacing w:val="-2"/>
          <w:sz w:val="14"/>
          <w:u w:val="single"/>
        </w:rPr>
        <w:t xml:space="preserve"> </w:t>
      </w:r>
    </w:p>
    <w:p w14:paraId="73933F2C" w14:textId="77777777" w:rsidR="002E0FBE" w:rsidRDefault="00000000">
      <w:pPr>
        <w:tabs>
          <w:tab w:val="left" w:pos="977"/>
        </w:tabs>
        <w:spacing w:line="116" w:lineRule="exact"/>
        <w:ind w:left="107"/>
        <w:rPr>
          <w:rFonts w:ascii="Cambria Math" w:hAnsi="Cambria Math"/>
          <w:sz w:val="20"/>
        </w:rPr>
      </w:pPr>
      <w:r>
        <w:rPr>
          <w:rFonts w:ascii="Cambria Math" w:hAnsi="Cambria Math"/>
          <w:noProof/>
          <w:sz w:val="20"/>
        </w:rPr>
        <mc:AlternateContent>
          <mc:Choice Requires="wps">
            <w:drawing>
              <wp:anchor distT="0" distB="0" distL="0" distR="0" simplePos="0" relativeHeight="15729152" behindDoc="0" locked="0" layoutInCell="1" allowOverlap="1" wp14:anchorId="1521C3F4" wp14:editId="4B67150C">
                <wp:simplePos x="0" y="0"/>
                <wp:positionH relativeFrom="page">
                  <wp:posOffset>5171821</wp:posOffset>
                </wp:positionH>
                <wp:positionV relativeFrom="paragraph">
                  <wp:posOffset>46912</wp:posOffset>
                </wp:positionV>
                <wp:extent cx="96520"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620"/>
                        </a:xfrm>
                        <a:custGeom>
                          <a:avLst/>
                          <a:gdLst/>
                          <a:ahLst/>
                          <a:cxnLst/>
                          <a:rect l="l" t="t" r="r" b="b"/>
                          <a:pathLst>
                            <a:path w="96520" h="7620">
                              <a:moveTo>
                                <a:pt x="96012" y="0"/>
                              </a:moveTo>
                              <a:lnTo>
                                <a:pt x="0" y="0"/>
                              </a:lnTo>
                              <a:lnTo>
                                <a:pt x="0" y="7619"/>
                              </a:lnTo>
                              <a:lnTo>
                                <a:pt x="96012" y="7619"/>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7.230011pt;margin-top:3.693908pt;width:7.56pt;height:.59999pt;mso-position-horizontal-relative:page;mso-position-vertical-relative:paragraph;z-index:15729152" id="docshape2" filled="true" fillcolor="#000000" stroked="false">
                <v:fill type="solid"/>
                <w10:wrap type="none"/>
              </v:rect>
            </w:pict>
          </mc:Fallback>
        </mc:AlternateContent>
      </w:r>
      <w:r>
        <w:rPr>
          <w:rFonts w:ascii="Cambria Math" w:hAnsi="Cambria Math"/>
          <w:spacing w:val="-5"/>
          <w:w w:val="125"/>
          <w:sz w:val="20"/>
        </w:rPr>
        <w:t>∑(</w:t>
      </w:r>
      <w:r>
        <w:rPr>
          <w:rFonts w:ascii="Cambria Math" w:hAnsi="Cambria Math"/>
          <w:sz w:val="20"/>
        </w:rPr>
        <w:tab/>
      </w:r>
      <w:r>
        <w:rPr>
          <w:rFonts w:ascii="Cambria Math" w:hAnsi="Cambria Math"/>
          <w:spacing w:val="-10"/>
          <w:w w:val="125"/>
          <w:sz w:val="20"/>
        </w:rPr>
        <w:t>)</w:t>
      </w:r>
    </w:p>
    <w:p w14:paraId="72EB77BD" w14:textId="77777777" w:rsidR="002E0FBE" w:rsidRDefault="00000000">
      <w:pPr>
        <w:spacing w:before="47" w:line="169" w:lineRule="exact"/>
        <w:ind w:left="107"/>
        <w:rPr>
          <w:rFonts w:ascii="Cambria Math"/>
          <w:sz w:val="20"/>
        </w:rPr>
      </w:pPr>
      <w:r>
        <w:br w:type="column"/>
      </w:r>
      <w:r>
        <w:rPr>
          <w:rFonts w:ascii="Cambria Math"/>
          <w:spacing w:val="-5"/>
          <w:sz w:val="20"/>
        </w:rPr>
        <w:t>(1)</w:t>
      </w:r>
    </w:p>
    <w:p w14:paraId="4E5D7822" w14:textId="77777777" w:rsidR="002E0FBE" w:rsidRDefault="002E0FBE">
      <w:pPr>
        <w:spacing w:line="169" w:lineRule="exact"/>
        <w:rPr>
          <w:rFonts w:ascii="Cambria Math"/>
          <w:sz w:val="20"/>
        </w:rPr>
        <w:sectPr w:rsidR="002E0FBE">
          <w:type w:val="continuous"/>
          <w:pgSz w:w="12240" w:h="15840"/>
          <w:pgMar w:top="660" w:right="360" w:bottom="280" w:left="720" w:header="720" w:footer="720" w:gutter="0"/>
          <w:cols w:num="4" w:space="720" w:equalWidth="0">
            <w:col w:w="5329" w:space="1575"/>
            <w:col w:w="461" w:space="137"/>
            <w:col w:w="1101" w:space="1604"/>
            <w:col w:w="953"/>
          </w:cols>
        </w:sectPr>
      </w:pPr>
    </w:p>
    <w:p w14:paraId="72D68E89" w14:textId="77777777" w:rsidR="002E0FBE" w:rsidRDefault="00000000">
      <w:pPr>
        <w:pStyle w:val="BodyText"/>
        <w:spacing w:before="52"/>
        <w:ind w:right="38"/>
        <w:jc w:val="both"/>
      </w:pPr>
      <w:r>
        <w:t>to</w:t>
      </w:r>
      <w:r>
        <w:rPr>
          <w:spacing w:val="-13"/>
        </w:rPr>
        <w:t xml:space="preserve"> </w:t>
      </w:r>
      <w:r>
        <w:t>compute</w:t>
      </w:r>
      <w:r>
        <w:rPr>
          <w:spacing w:val="-12"/>
        </w:rPr>
        <w:t xml:space="preserve"> </w:t>
      </w:r>
      <w:r>
        <w:t>a</w:t>
      </w:r>
      <w:r>
        <w:rPr>
          <w:spacing w:val="-13"/>
        </w:rPr>
        <w:t xml:space="preserve"> </w:t>
      </w:r>
      <w:r>
        <w:t>unified</w:t>
      </w:r>
      <w:r>
        <w:rPr>
          <w:spacing w:val="-12"/>
        </w:rPr>
        <w:t xml:space="preserve"> </w:t>
      </w:r>
      <w:r>
        <w:t>diagnostic</w:t>
      </w:r>
      <w:r>
        <w:rPr>
          <w:spacing w:val="-13"/>
        </w:rPr>
        <w:t xml:space="preserve"> </w:t>
      </w:r>
      <w:r>
        <w:t>score</w:t>
      </w:r>
      <w:r>
        <w:rPr>
          <w:spacing w:val="-12"/>
        </w:rPr>
        <w:t xml:space="preserve"> </w:t>
      </w:r>
      <w:r>
        <w:t>representing</w:t>
      </w:r>
      <w:r>
        <w:rPr>
          <w:spacing w:val="-13"/>
        </w:rPr>
        <w:t xml:space="preserve"> </w:t>
      </w:r>
      <w:r>
        <w:t>PD</w:t>
      </w:r>
      <w:r>
        <w:rPr>
          <w:spacing w:val="-12"/>
        </w:rPr>
        <w:t xml:space="preserve"> </w:t>
      </w:r>
      <w:r>
        <w:t>likelihood. The system</w:t>
      </w:r>
      <w:r>
        <w:rPr>
          <w:spacing w:val="-4"/>
        </w:rPr>
        <w:t xml:space="preserve"> </w:t>
      </w:r>
      <w:r>
        <w:t>is</w:t>
      </w:r>
      <w:r>
        <w:rPr>
          <w:spacing w:val="-1"/>
        </w:rPr>
        <w:t xml:space="preserve"> </w:t>
      </w:r>
      <w:r>
        <w:t>deployed as</w:t>
      </w:r>
      <w:r>
        <w:rPr>
          <w:spacing w:val="-1"/>
        </w:rPr>
        <w:t xml:space="preserve"> </w:t>
      </w:r>
      <w:r>
        <w:t xml:space="preserve">a </w:t>
      </w:r>
      <w:proofErr w:type="spellStart"/>
      <w:r>
        <w:t>FastAPI</w:t>
      </w:r>
      <w:proofErr w:type="spellEnd"/>
      <w:r>
        <w:t xml:space="preserve"> backend, with</w:t>
      </w:r>
      <w:r>
        <w:rPr>
          <w:spacing w:val="-2"/>
        </w:rPr>
        <w:t xml:space="preserve"> </w:t>
      </w:r>
      <w:r>
        <w:t>independent API endpoints for each modality, while the React.js frontend provides interactive dashboards displaying patient results, confidence</w:t>
      </w:r>
      <w:r>
        <w:rPr>
          <w:spacing w:val="55"/>
          <w:w w:val="150"/>
        </w:rPr>
        <w:t xml:space="preserve">  </w:t>
      </w:r>
      <w:r>
        <w:t>levels,</w:t>
      </w:r>
      <w:r>
        <w:rPr>
          <w:spacing w:val="55"/>
          <w:w w:val="150"/>
        </w:rPr>
        <w:t xml:space="preserve">  </w:t>
      </w:r>
      <w:r>
        <w:t>and</w:t>
      </w:r>
      <w:r>
        <w:rPr>
          <w:spacing w:val="56"/>
          <w:w w:val="150"/>
        </w:rPr>
        <w:t xml:space="preserve">  </w:t>
      </w:r>
      <w:r>
        <w:t>longitudinal</w:t>
      </w:r>
      <w:r>
        <w:rPr>
          <w:spacing w:val="55"/>
          <w:w w:val="150"/>
        </w:rPr>
        <w:t xml:space="preserve">  </w:t>
      </w:r>
      <w:r>
        <w:t>trends.</w:t>
      </w:r>
      <w:r>
        <w:rPr>
          <w:spacing w:val="55"/>
          <w:w w:val="150"/>
        </w:rPr>
        <w:t xml:space="preserve">  </w:t>
      </w:r>
      <w:r>
        <w:rPr>
          <w:spacing w:val="-2"/>
        </w:rPr>
        <w:t>Overall,</w:t>
      </w:r>
    </w:p>
    <w:p w14:paraId="2C2703F9" w14:textId="77777777" w:rsidR="002E0FBE" w:rsidRDefault="00000000">
      <w:pPr>
        <w:tabs>
          <w:tab w:val="left" w:pos="731"/>
        </w:tabs>
        <w:spacing w:line="172" w:lineRule="exact"/>
        <w:ind w:right="856"/>
        <w:jc w:val="center"/>
        <w:rPr>
          <w:rFonts w:ascii="Cambria Math" w:eastAsia="Cambria Math"/>
          <w:sz w:val="20"/>
        </w:rPr>
      </w:pPr>
      <w:r>
        <w:br w:type="column"/>
      </w:r>
      <w:r>
        <w:rPr>
          <w:rFonts w:ascii="Cambria Math" w:eastAsia="Cambria Math"/>
          <w:spacing w:val="-10"/>
          <w:sz w:val="20"/>
        </w:rPr>
        <w:t>𝑁</w:t>
      </w:r>
      <w:r>
        <w:rPr>
          <w:rFonts w:ascii="Cambria Math" w:eastAsia="Cambria Math"/>
          <w:sz w:val="20"/>
        </w:rPr>
        <w:tab/>
      </w:r>
      <w:r>
        <w:rPr>
          <w:rFonts w:ascii="Cambria Math" w:eastAsia="Cambria Math"/>
          <w:spacing w:val="-10"/>
          <w:sz w:val="20"/>
        </w:rPr>
        <w:t>𝜎</w:t>
      </w:r>
    </w:p>
    <w:p w14:paraId="6FD03801" w14:textId="77777777" w:rsidR="002E0FBE" w:rsidRDefault="00000000">
      <w:pPr>
        <w:spacing w:line="137" w:lineRule="exact"/>
        <w:ind w:right="1072"/>
        <w:jc w:val="center"/>
        <w:rPr>
          <w:rFonts w:ascii="Cambria Math" w:eastAsia="Cambria Math"/>
          <w:sz w:val="14"/>
        </w:rPr>
      </w:pPr>
      <w:r>
        <w:rPr>
          <w:rFonts w:ascii="Cambria Math" w:eastAsia="Cambria Math"/>
          <w:spacing w:val="-5"/>
          <w:w w:val="105"/>
          <w:sz w:val="14"/>
        </w:rPr>
        <w:t>𝑖=1</w:t>
      </w:r>
    </w:p>
    <w:p w14:paraId="22016252" w14:textId="77777777" w:rsidR="002E0FBE" w:rsidRDefault="002E0FBE">
      <w:pPr>
        <w:pStyle w:val="BodyText"/>
        <w:spacing w:before="40"/>
        <w:ind w:left="0"/>
        <w:rPr>
          <w:rFonts w:ascii="Cambria Math"/>
          <w:sz w:val="14"/>
        </w:rPr>
      </w:pPr>
    </w:p>
    <w:p w14:paraId="2A25A31B" w14:textId="77777777" w:rsidR="002E0FBE" w:rsidRDefault="00000000">
      <w:pPr>
        <w:pStyle w:val="BodyText"/>
        <w:ind w:right="495"/>
      </w:pPr>
      <w:r>
        <w:t xml:space="preserve">Kurtosis, representing </w:t>
      </w:r>
      <w:proofErr w:type="spellStart"/>
      <w:r>
        <w:t>peakedness</w:t>
      </w:r>
      <w:proofErr w:type="spellEnd"/>
      <w:r>
        <w:t xml:space="preserve"> of the distribution, is given </w:t>
      </w:r>
      <w:r>
        <w:rPr>
          <w:spacing w:val="-4"/>
        </w:rPr>
        <w:t>by:</w:t>
      </w:r>
    </w:p>
    <w:p w14:paraId="00EF08F2" w14:textId="77777777" w:rsidR="002E0FBE" w:rsidRDefault="002E0FBE">
      <w:pPr>
        <w:pStyle w:val="BodyText"/>
        <w:sectPr w:rsidR="002E0FBE">
          <w:type w:val="continuous"/>
          <w:pgSz w:w="12240" w:h="15840"/>
          <w:pgMar w:top="660" w:right="360" w:bottom="280" w:left="720" w:header="720" w:footer="720" w:gutter="0"/>
          <w:cols w:num="2" w:space="720" w:equalWidth="0">
            <w:col w:w="5329" w:space="67"/>
            <w:col w:w="5764"/>
          </w:cols>
        </w:sectPr>
      </w:pPr>
    </w:p>
    <w:p w14:paraId="6D36DFFD" w14:textId="77777777" w:rsidR="002E0FBE" w:rsidRDefault="00000000">
      <w:pPr>
        <w:pStyle w:val="BodyText"/>
      </w:pPr>
      <w:proofErr w:type="spellStart"/>
      <w:r>
        <w:t>NeuroFusion</w:t>
      </w:r>
      <w:proofErr w:type="spellEnd"/>
      <w:r>
        <w:t>–PD</w:t>
      </w:r>
      <w:r>
        <w:rPr>
          <w:spacing w:val="-9"/>
        </w:rPr>
        <w:t xml:space="preserve"> </w:t>
      </w:r>
      <w:r>
        <w:t>offers</w:t>
      </w:r>
      <w:r>
        <w:rPr>
          <w:spacing w:val="-7"/>
        </w:rPr>
        <w:t xml:space="preserve"> </w:t>
      </w:r>
      <w:r>
        <w:t>an</w:t>
      </w:r>
      <w:r>
        <w:rPr>
          <w:spacing w:val="-13"/>
        </w:rPr>
        <w:t xml:space="preserve"> </w:t>
      </w:r>
      <w:r>
        <w:t>AI-driven,</w:t>
      </w:r>
      <w:r>
        <w:rPr>
          <w:spacing w:val="-6"/>
        </w:rPr>
        <w:t xml:space="preserve"> </w:t>
      </w:r>
      <w:r>
        <w:t>interpretable,</w:t>
      </w:r>
      <w:r>
        <w:rPr>
          <w:spacing w:val="-6"/>
        </w:rPr>
        <w:t xml:space="preserve"> </w:t>
      </w:r>
      <w:r>
        <w:t>and</w:t>
      </w:r>
      <w:r>
        <w:rPr>
          <w:spacing w:val="-5"/>
        </w:rPr>
        <w:t xml:space="preserve"> </w:t>
      </w:r>
      <w:r>
        <w:t>scalable platform for</w:t>
      </w:r>
      <w:r>
        <w:rPr>
          <w:spacing w:val="2"/>
        </w:rPr>
        <w:t xml:space="preserve"> </w:t>
      </w:r>
      <w:r>
        <w:t>early,</w:t>
      </w:r>
      <w:r>
        <w:rPr>
          <w:spacing w:val="2"/>
        </w:rPr>
        <w:t xml:space="preserve"> </w:t>
      </w:r>
      <w:r>
        <w:t>accurate,</w:t>
      </w:r>
      <w:r>
        <w:rPr>
          <w:spacing w:val="2"/>
        </w:rPr>
        <w:t xml:space="preserve"> </w:t>
      </w:r>
      <w:r>
        <w:t>and</w:t>
      </w:r>
      <w:r>
        <w:rPr>
          <w:spacing w:val="3"/>
        </w:rPr>
        <w:t xml:space="preserve"> </w:t>
      </w:r>
      <w:r>
        <w:t>real-world</w:t>
      </w:r>
      <w:r>
        <w:rPr>
          <w:spacing w:val="2"/>
        </w:rPr>
        <w:t xml:space="preserve"> </w:t>
      </w:r>
      <w:r>
        <w:t>Parkinson’s</w:t>
      </w:r>
      <w:r>
        <w:rPr>
          <w:spacing w:val="1"/>
        </w:rPr>
        <w:t xml:space="preserve"> </w:t>
      </w:r>
      <w:r>
        <w:rPr>
          <w:spacing w:val="-2"/>
        </w:rPr>
        <w:t>Disease</w:t>
      </w:r>
    </w:p>
    <w:p w14:paraId="6D3BCFF7" w14:textId="77777777" w:rsidR="002E0FBE" w:rsidRDefault="00000000">
      <w:pPr>
        <w:spacing w:before="11"/>
        <w:rPr>
          <w:sz w:val="20"/>
        </w:rPr>
      </w:pPr>
      <w:r>
        <w:br w:type="column"/>
      </w:r>
    </w:p>
    <w:p w14:paraId="2AA6210E" w14:textId="77777777" w:rsidR="002E0FBE" w:rsidRDefault="00000000">
      <w:pPr>
        <w:spacing w:before="1" w:line="169" w:lineRule="exact"/>
        <w:ind w:left="107"/>
        <w:rPr>
          <w:rFonts w:ascii="Cambria Math" w:eastAsia="Cambria Math"/>
          <w:sz w:val="20"/>
        </w:rPr>
      </w:pPr>
      <w:r>
        <w:rPr>
          <w:rFonts w:ascii="Cambria Math" w:eastAsia="Cambria Math"/>
          <w:sz w:val="20"/>
        </w:rPr>
        <w:t>𝐾</w:t>
      </w:r>
      <w:r>
        <w:rPr>
          <w:rFonts w:ascii="Cambria Math" w:eastAsia="Cambria Math"/>
          <w:spacing w:val="16"/>
          <w:sz w:val="20"/>
        </w:rPr>
        <w:t xml:space="preserve"> </w:t>
      </w:r>
      <w:r>
        <w:rPr>
          <w:rFonts w:ascii="Cambria Math" w:eastAsia="Cambria Math"/>
          <w:spacing w:val="-10"/>
          <w:sz w:val="20"/>
        </w:rPr>
        <w:t>=</w:t>
      </w:r>
    </w:p>
    <w:p w14:paraId="424EE656" w14:textId="77777777" w:rsidR="002E0FBE" w:rsidRDefault="00000000">
      <w:pPr>
        <w:spacing w:line="126" w:lineRule="exact"/>
        <w:ind w:right="36"/>
        <w:jc w:val="center"/>
        <w:rPr>
          <w:rFonts w:ascii="Cambria Math" w:eastAsia="Cambria Math"/>
          <w:sz w:val="14"/>
        </w:rPr>
      </w:pPr>
      <w:r>
        <w:br w:type="column"/>
      </w:r>
      <w:r>
        <w:rPr>
          <w:rFonts w:ascii="Cambria Math" w:eastAsia="Cambria Math"/>
          <w:spacing w:val="-10"/>
          <w:sz w:val="14"/>
        </w:rPr>
        <w:t>𝑁</w:t>
      </w:r>
    </w:p>
    <w:p w14:paraId="67E73952" w14:textId="77777777" w:rsidR="002E0FBE" w:rsidRDefault="00000000">
      <w:pPr>
        <w:tabs>
          <w:tab w:val="left" w:pos="550"/>
        </w:tabs>
        <w:spacing w:line="169" w:lineRule="exact"/>
        <w:ind w:left="36"/>
        <w:rPr>
          <w:rFonts w:ascii="Cambria Math" w:eastAsia="Cambria Math"/>
          <w:position w:val="-3"/>
          <w:sz w:val="14"/>
        </w:rPr>
      </w:pPr>
      <w:r>
        <w:rPr>
          <w:rFonts w:ascii="Cambria Math" w:eastAsia="Cambria Math"/>
          <w:spacing w:val="-10"/>
          <w:sz w:val="20"/>
        </w:rPr>
        <w:t>1</w:t>
      </w:r>
      <w:r>
        <w:rPr>
          <w:rFonts w:ascii="Cambria Math" w:eastAsia="Cambria Math"/>
          <w:sz w:val="20"/>
        </w:rPr>
        <w:tab/>
      </w:r>
      <w:r>
        <w:rPr>
          <w:rFonts w:ascii="Cambria Math" w:eastAsia="Cambria Math"/>
          <w:spacing w:val="-5"/>
          <w:sz w:val="20"/>
        </w:rPr>
        <w:t>𝑥</w:t>
      </w:r>
      <w:r>
        <w:rPr>
          <w:rFonts w:ascii="Cambria Math" w:eastAsia="Cambria Math"/>
          <w:spacing w:val="-5"/>
          <w:position w:val="-3"/>
          <w:sz w:val="14"/>
        </w:rPr>
        <w:t>𝑖</w:t>
      </w:r>
    </w:p>
    <w:p w14:paraId="2C8EF4F4" w14:textId="77777777" w:rsidR="002E0FBE" w:rsidRDefault="00000000">
      <w:pPr>
        <w:spacing w:line="116" w:lineRule="exact"/>
        <w:ind w:left="17"/>
        <w:rPr>
          <w:rFonts w:ascii="Cambria Math" w:hAnsi="Cambria Math"/>
          <w:sz w:val="20"/>
        </w:rPr>
      </w:pPr>
      <w:r>
        <w:rPr>
          <w:rFonts w:ascii="Cambria Math" w:hAnsi="Cambria Math"/>
          <w:noProof/>
          <w:sz w:val="20"/>
        </w:rPr>
        <mc:AlternateContent>
          <mc:Choice Requires="wps">
            <w:drawing>
              <wp:anchor distT="0" distB="0" distL="0" distR="0" simplePos="0" relativeHeight="15729664" behindDoc="0" locked="0" layoutInCell="1" allowOverlap="1" wp14:anchorId="4C9F4A0C" wp14:editId="15E87C4A">
                <wp:simplePos x="0" y="0"/>
                <wp:positionH relativeFrom="page">
                  <wp:posOffset>5478145</wp:posOffset>
                </wp:positionH>
                <wp:positionV relativeFrom="paragraph">
                  <wp:posOffset>47297</wp:posOffset>
                </wp:positionV>
                <wp:extent cx="33147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 cy="7620"/>
                        </a:xfrm>
                        <a:custGeom>
                          <a:avLst/>
                          <a:gdLst/>
                          <a:ahLst/>
                          <a:cxnLst/>
                          <a:rect l="l" t="t" r="r" b="b"/>
                          <a:pathLst>
                            <a:path w="331470" h="7620">
                              <a:moveTo>
                                <a:pt x="331012" y="0"/>
                              </a:moveTo>
                              <a:lnTo>
                                <a:pt x="0" y="0"/>
                              </a:lnTo>
                              <a:lnTo>
                                <a:pt x="0" y="7620"/>
                              </a:lnTo>
                              <a:lnTo>
                                <a:pt x="331012" y="7620"/>
                              </a:lnTo>
                              <a:lnTo>
                                <a:pt x="331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1.350006pt;margin-top:3.724234pt;width:26.064pt;height:.600010pt;mso-position-horizontal-relative:page;mso-position-vertical-relative:paragraph;z-index:15729664" id="docshape3" filled="true" fillcolor="#000000" stroked="false">
                <v:fill type="solid"/>
                <w10:wrap type="none"/>
              </v:rect>
            </w:pict>
          </mc:Fallback>
        </mc:AlternateContent>
      </w:r>
      <w:r>
        <w:rPr>
          <w:noProof/>
          <w:position w:val="5"/>
        </w:rPr>
        <w:drawing>
          <wp:inline distT="0" distB="0" distL="0" distR="0" wp14:anchorId="12F4D2C4" wp14:editId="55465F4D">
            <wp:extent cx="96012" cy="76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96012" cy="7620"/>
                    </a:xfrm>
                    <a:prstGeom prst="rect">
                      <a:avLst/>
                    </a:prstGeom>
                  </pic:spPr>
                </pic:pic>
              </a:graphicData>
            </a:graphic>
          </wp:inline>
        </w:drawing>
      </w:r>
      <w:r>
        <w:rPr>
          <w:spacing w:val="-17"/>
          <w:sz w:val="20"/>
        </w:rPr>
        <w:t xml:space="preserve"> </w:t>
      </w:r>
      <w:r>
        <w:rPr>
          <w:rFonts w:ascii="Cambria Math" w:hAnsi="Cambria Math"/>
          <w:w w:val="145"/>
          <w:sz w:val="20"/>
        </w:rPr>
        <w:t>∑(</w:t>
      </w:r>
    </w:p>
    <w:p w14:paraId="0357F947" w14:textId="77777777" w:rsidR="002E0FBE" w:rsidRDefault="00000000">
      <w:pPr>
        <w:spacing w:before="88"/>
        <w:ind w:left="19"/>
        <w:rPr>
          <w:rFonts w:ascii="Cambria Math" w:eastAsia="Cambria Math" w:hAnsi="Cambria Math"/>
          <w:sz w:val="20"/>
        </w:rPr>
      </w:pPr>
      <w:r>
        <w:br w:type="column"/>
      </w:r>
      <w:r>
        <w:rPr>
          <w:rFonts w:ascii="Cambria Math" w:eastAsia="Cambria Math" w:hAnsi="Cambria Math"/>
          <w:sz w:val="20"/>
        </w:rPr>
        <w:t>−</w:t>
      </w:r>
      <w:r>
        <w:rPr>
          <w:rFonts w:ascii="Cambria Math" w:eastAsia="Cambria Math" w:hAnsi="Cambria Math"/>
          <w:spacing w:val="-3"/>
          <w:sz w:val="20"/>
        </w:rPr>
        <w:t xml:space="preserve"> </w:t>
      </w:r>
      <w:r>
        <w:rPr>
          <w:rFonts w:ascii="Cambria Math" w:eastAsia="Cambria Math" w:hAnsi="Cambria Math"/>
          <w:spacing w:val="-12"/>
          <w:sz w:val="20"/>
        </w:rPr>
        <w:t>𝜇</w:t>
      </w:r>
    </w:p>
    <w:p w14:paraId="6102DAF4" w14:textId="77777777" w:rsidR="002E0FBE" w:rsidRDefault="00000000">
      <w:pPr>
        <w:spacing w:before="7"/>
        <w:rPr>
          <w:rFonts w:ascii="Cambria Math"/>
          <w:sz w:val="20"/>
        </w:rPr>
      </w:pPr>
      <w:r>
        <w:br w:type="column"/>
      </w:r>
    </w:p>
    <w:p w14:paraId="4596AB64" w14:textId="77777777" w:rsidR="002E0FBE" w:rsidRDefault="00000000">
      <w:pPr>
        <w:pStyle w:val="BodyText"/>
        <w:tabs>
          <w:tab w:val="left" w:pos="1883"/>
        </w:tabs>
        <w:spacing w:line="169" w:lineRule="exact"/>
        <w:ind w:left="0"/>
        <w:rPr>
          <w:rFonts w:ascii="Cambria Math" w:hAnsi="Cambria Math"/>
        </w:rPr>
      </w:pPr>
      <w:r>
        <w:rPr>
          <w:rFonts w:ascii="Cambria Math" w:hAnsi="Cambria Math"/>
        </w:rPr>
        <w:t>)</w:t>
      </w:r>
      <w:r>
        <w:rPr>
          <w:rFonts w:ascii="Cambria Math" w:hAnsi="Cambria Math"/>
          <w:vertAlign w:val="superscript"/>
        </w:rPr>
        <w:t>3</w:t>
      </w:r>
      <w:r>
        <w:rPr>
          <w:rFonts w:ascii="Cambria Math" w:hAnsi="Cambria Math"/>
          <w:spacing w:val="10"/>
        </w:rPr>
        <w:t xml:space="preserve"> </w:t>
      </w:r>
      <w:r>
        <w:rPr>
          <w:rFonts w:ascii="Cambria Math" w:hAnsi="Cambria Math"/>
        </w:rPr>
        <w:t>−</w:t>
      </w:r>
      <w:r>
        <w:rPr>
          <w:rFonts w:ascii="Cambria Math" w:hAnsi="Cambria Math"/>
          <w:spacing w:val="1"/>
        </w:rPr>
        <w:t xml:space="preserve"> </w:t>
      </w:r>
      <w:r>
        <w:rPr>
          <w:rFonts w:ascii="Cambria Math" w:hAnsi="Cambria Math"/>
          <w:spacing w:val="-10"/>
        </w:rPr>
        <w:t>3</w:t>
      </w:r>
      <w:r>
        <w:rPr>
          <w:rFonts w:ascii="Cambria Math" w:hAnsi="Cambria Math"/>
        </w:rPr>
        <w:tab/>
      </w:r>
      <w:r>
        <w:rPr>
          <w:rFonts w:ascii="Cambria Math" w:hAnsi="Cambria Math"/>
          <w:spacing w:val="-5"/>
        </w:rPr>
        <w:t>(2)</w:t>
      </w:r>
    </w:p>
    <w:p w14:paraId="4039F29F" w14:textId="77777777" w:rsidR="002E0FBE" w:rsidRDefault="002E0FBE">
      <w:pPr>
        <w:pStyle w:val="BodyText"/>
        <w:spacing w:line="169" w:lineRule="exact"/>
        <w:rPr>
          <w:rFonts w:ascii="Cambria Math" w:hAnsi="Cambria Math"/>
        </w:rPr>
        <w:sectPr w:rsidR="002E0FBE">
          <w:type w:val="continuous"/>
          <w:pgSz w:w="12240" w:h="15840"/>
          <w:pgMar w:top="660" w:right="360" w:bottom="280" w:left="720" w:header="720" w:footer="720" w:gutter="0"/>
          <w:cols w:num="5" w:space="720" w:equalWidth="0">
            <w:col w:w="5328" w:space="1530"/>
            <w:col w:w="459" w:space="40"/>
            <w:col w:w="703" w:space="39"/>
            <w:col w:w="322" w:space="8"/>
            <w:col w:w="2731"/>
          </w:cols>
        </w:sectPr>
      </w:pPr>
    </w:p>
    <w:p w14:paraId="0A1D88B2" w14:textId="77777777" w:rsidR="002E0FBE" w:rsidRDefault="00000000">
      <w:pPr>
        <w:pStyle w:val="BodyText"/>
        <w:spacing w:before="1"/>
      </w:pPr>
      <w:r>
        <w:rPr>
          <w:spacing w:val="-2"/>
        </w:rPr>
        <w:t>detection.</w:t>
      </w:r>
    </w:p>
    <w:p w14:paraId="2A11BA5B" w14:textId="77777777" w:rsidR="002E0FBE" w:rsidRDefault="00000000">
      <w:pPr>
        <w:pStyle w:val="Heading2"/>
        <w:numPr>
          <w:ilvl w:val="1"/>
          <w:numId w:val="4"/>
        </w:numPr>
        <w:tabs>
          <w:tab w:val="left" w:pos="408"/>
        </w:tabs>
        <w:spacing w:before="65" w:line="175" w:lineRule="exact"/>
        <w:ind w:left="408" w:hanging="301"/>
      </w:pPr>
      <w:r>
        <w:t>Overview</w:t>
      </w:r>
      <w:r>
        <w:rPr>
          <w:spacing w:val="-6"/>
        </w:rPr>
        <w:t xml:space="preserve"> </w:t>
      </w:r>
      <w:r>
        <w:t>of</w:t>
      </w:r>
      <w:r>
        <w:rPr>
          <w:spacing w:val="-5"/>
        </w:rPr>
        <w:t xml:space="preserve"> </w:t>
      </w:r>
      <w:r>
        <w:t>the</w:t>
      </w:r>
      <w:r>
        <w:rPr>
          <w:spacing w:val="-5"/>
        </w:rPr>
        <w:t xml:space="preserve"> </w:t>
      </w:r>
      <w:r>
        <w:t>System</w:t>
      </w:r>
      <w:r>
        <w:rPr>
          <w:spacing w:val="-8"/>
        </w:rPr>
        <w:t xml:space="preserve"> </w:t>
      </w:r>
      <w:r>
        <w:rPr>
          <w:spacing w:val="-2"/>
        </w:rPr>
        <w:t>Architecture</w:t>
      </w:r>
    </w:p>
    <w:p w14:paraId="0526F68D" w14:textId="77777777" w:rsidR="002E0FBE" w:rsidRDefault="00000000">
      <w:pPr>
        <w:tabs>
          <w:tab w:val="left" w:pos="839"/>
        </w:tabs>
        <w:spacing w:line="123" w:lineRule="exact"/>
        <w:ind w:left="107"/>
        <w:rPr>
          <w:rFonts w:ascii="Cambria Math" w:eastAsia="Cambria Math"/>
          <w:sz w:val="20"/>
        </w:rPr>
      </w:pPr>
      <w:r>
        <w:br w:type="column"/>
      </w:r>
      <w:r>
        <w:rPr>
          <w:rFonts w:ascii="Cambria Math" w:eastAsia="Cambria Math"/>
          <w:spacing w:val="-10"/>
          <w:sz w:val="20"/>
        </w:rPr>
        <w:t>𝑁</w:t>
      </w:r>
      <w:r>
        <w:rPr>
          <w:rFonts w:ascii="Cambria Math" w:eastAsia="Cambria Math"/>
          <w:sz w:val="20"/>
        </w:rPr>
        <w:tab/>
      </w:r>
      <w:r>
        <w:rPr>
          <w:rFonts w:ascii="Cambria Math" w:eastAsia="Cambria Math"/>
          <w:spacing w:val="-10"/>
          <w:sz w:val="20"/>
        </w:rPr>
        <w:t>𝜎</w:t>
      </w:r>
    </w:p>
    <w:p w14:paraId="42CD2942" w14:textId="77777777" w:rsidR="002E0FBE" w:rsidRDefault="00000000">
      <w:pPr>
        <w:spacing w:line="137" w:lineRule="exact"/>
        <w:ind w:left="304"/>
        <w:rPr>
          <w:rFonts w:ascii="Cambria Math" w:eastAsia="Cambria Math"/>
          <w:sz w:val="14"/>
        </w:rPr>
      </w:pPr>
      <w:r>
        <w:rPr>
          <w:rFonts w:ascii="Cambria Math" w:eastAsia="Cambria Math"/>
          <w:spacing w:val="-5"/>
          <w:w w:val="105"/>
          <w:sz w:val="14"/>
        </w:rPr>
        <w:t>𝑖=1</w:t>
      </w:r>
    </w:p>
    <w:p w14:paraId="53B49EFE" w14:textId="77777777" w:rsidR="002E0FBE" w:rsidRDefault="002E0FBE">
      <w:pPr>
        <w:spacing w:line="137" w:lineRule="exact"/>
        <w:rPr>
          <w:rFonts w:ascii="Cambria Math" w:eastAsia="Cambria Math"/>
          <w:sz w:val="14"/>
        </w:rPr>
        <w:sectPr w:rsidR="002E0FBE">
          <w:type w:val="continuous"/>
          <w:pgSz w:w="12240" w:h="15840"/>
          <w:pgMar w:top="660" w:right="360" w:bottom="280" w:left="720" w:header="720" w:footer="720" w:gutter="0"/>
          <w:cols w:num="2" w:space="720" w:equalWidth="0">
            <w:col w:w="3437" w:space="3829"/>
            <w:col w:w="3894"/>
          </w:cols>
        </w:sectPr>
      </w:pPr>
    </w:p>
    <w:p w14:paraId="53446431" w14:textId="77777777" w:rsidR="002E0FBE" w:rsidRDefault="00000000">
      <w:pPr>
        <w:pStyle w:val="BodyText"/>
        <w:ind w:left="5504" w:right="554"/>
      </w:pPr>
      <w:r>
        <w:rPr>
          <w:noProof/>
        </w:rPr>
        <w:drawing>
          <wp:anchor distT="0" distB="0" distL="0" distR="0" simplePos="0" relativeHeight="15730176" behindDoc="0" locked="0" layoutInCell="1" allowOverlap="1" wp14:anchorId="07C2EC5C" wp14:editId="5BF241AA">
            <wp:simplePos x="0" y="0"/>
            <wp:positionH relativeFrom="page">
              <wp:posOffset>751331</wp:posOffset>
            </wp:positionH>
            <wp:positionV relativeFrom="paragraph">
              <wp:posOffset>72704</wp:posOffset>
            </wp:positionV>
            <wp:extent cx="2833116" cy="2901695"/>
            <wp:effectExtent l="0" t="0" r="0" b="0"/>
            <wp:wrapNone/>
            <wp:docPr id="5" name="Image 5" descr="C:\Users\Bhavashesh\Downloads\Flowchart - Frame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Bhavashesh\Downloads\Flowchart - Frame 5.jpg"/>
                    <pic:cNvPicPr/>
                  </pic:nvPicPr>
                  <pic:blipFill>
                    <a:blip r:embed="rId6" cstate="print"/>
                    <a:stretch>
                      <a:fillRect/>
                    </a:stretch>
                  </pic:blipFill>
                  <pic:spPr>
                    <a:xfrm>
                      <a:off x="0" y="0"/>
                      <a:ext cx="2833116" cy="2901695"/>
                    </a:xfrm>
                    <a:prstGeom prst="rect">
                      <a:avLst/>
                    </a:prstGeom>
                  </pic:spPr>
                </pic:pic>
              </a:graphicData>
            </a:graphic>
          </wp:anchor>
        </w:drawing>
      </w:r>
      <w:r>
        <w:t>Cadence,</w:t>
      </w:r>
      <w:r>
        <w:rPr>
          <w:spacing w:val="37"/>
        </w:rPr>
        <w:t xml:space="preserve"> </w:t>
      </w:r>
      <w:r>
        <w:t>the</w:t>
      </w:r>
      <w:r>
        <w:rPr>
          <w:spacing w:val="37"/>
        </w:rPr>
        <w:t xml:space="preserve"> </w:t>
      </w:r>
      <w:r>
        <w:t>step</w:t>
      </w:r>
      <w:r>
        <w:rPr>
          <w:spacing w:val="38"/>
        </w:rPr>
        <w:t xml:space="preserve"> </w:t>
      </w:r>
      <w:r>
        <w:t>rate</w:t>
      </w:r>
      <w:r>
        <w:rPr>
          <w:spacing w:val="38"/>
        </w:rPr>
        <w:t xml:space="preserve"> </w:t>
      </w:r>
      <w:r>
        <w:t>per</w:t>
      </w:r>
      <w:r>
        <w:rPr>
          <w:spacing w:val="34"/>
        </w:rPr>
        <w:t xml:space="preserve"> </w:t>
      </w:r>
      <w:r>
        <w:t>minute,</w:t>
      </w:r>
      <w:r>
        <w:rPr>
          <w:spacing w:val="38"/>
        </w:rPr>
        <w:t xml:space="preserve"> </w:t>
      </w:r>
      <w:r>
        <w:t>is</w:t>
      </w:r>
      <w:r>
        <w:rPr>
          <w:spacing w:val="37"/>
        </w:rPr>
        <w:t xml:space="preserve"> </w:t>
      </w:r>
      <w:r>
        <w:t>determined</w:t>
      </w:r>
      <w:r>
        <w:rPr>
          <w:spacing w:val="38"/>
        </w:rPr>
        <w:t xml:space="preserve"> </w:t>
      </w:r>
      <w:r>
        <w:t>from</w:t>
      </w:r>
      <w:r>
        <w:rPr>
          <w:spacing w:val="34"/>
        </w:rPr>
        <w:t xml:space="preserve"> </w:t>
      </w:r>
      <w:r>
        <w:t>peak detection in the vertical acceleration:</w:t>
      </w:r>
    </w:p>
    <w:p w14:paraId="01C4978D" w14:textId="77777777" w:rsidR="002E0FBE" w:rsidRDefault="002E0FBE">
      <w:pPr>
        <w:pStyle w:val="BodyText"/>
        <w:spacing w:before="11"/>
        <w:ind w:left="0"/>
        <w:rPr>
          <w:sz w:val="12"/>
        </w:rPr>
      </w:pPr>
    </w:p>
    <w:p w14:paraId="6DF6B757" w14:textId="77777777" w:rsidR="002E0FBE" w:rsidRDefault="002E0FBE">
      <w:pPr>
        <w:pStyle w:val="BodyText"/>
        <w:rPr>
          <w:sz w:val="12"/>
        </w:rPr>
        <w:sectPr w:rsidR="002E0FBE">
          <w:type w:val="continuous"/>
          <w:pgSz w:w="12240" w:h="15840"/>
          <w:pgMar w:top="660" w:right="360" w:bottom="280" w:left="720" w:header="720" w:footer="720" w:gutter="0"/>
          <w:cols w:space="720"/>
        </w:sectPr>
      </w:pPr>
    </w:p>
    <w:p w14:paraId="2CE46A83" w14:textId="77777777" w:rsidR="002E0FBE" w:rsidRDefault="00000000">
      <w:pPr>
        <w:spacing w:before="219"/>
        <w:jc w:val="right"/>
        <w:rPr>
          <w:rFonts w:ascii="Cambria Math" w:eastAsia="Cambria Math"/>
          <w:sz w:val="20"/>
        </w:rPr>
      </w:pPr>
      <w:r>
        <w:rPr>
          <w:rFonts w:ascii="Cambria Math" w:eastAsia="Cambria Math"/>
          <w:sz w:val="20"/>
        </w:rPr>
        <w:t>𝐶𝑎𝑑𝑒𝑛𝑐𝑒</w:t>
      </w:r>
      <w:r>
        <w:rPr>
          <w:rFonts w:ascii="Cambria Math" w:eastAsia="Cambria Math"/>
          <w:spacing w:val="6"/>
          <w:sz w:val="20"/>
        </w:rPr>
        <w:t xml:space="preserve"> </w:t>
      </w:r>
      <w:r>
        <w:rPr>
          <w:rFonts w:ascii="Cambria Math" w:eastAsia="Cambria Math"/>
          <w:spacing w:val="-10"/>
          <w:sz w:val="20"/>
        </w:rPr>
        <w:t>=</w:t>
      </w:r>
    </w:p>
    <w:p w14:paraId="51D6EF31" w14:textId="77777777" w:rsidR="002E0FBE" w:rsidRDefault="00000000">
      <w:pPr>
        <w:spacing w:before="65"/>
        <w:ind w:left="111"/>
        <w:rPr>
          <w:rFonts w:ascii="Cambria Math" w:eastAsia="Cambria Math"/>
          <w:sz w:val="20"/>
        </w:rPr>
      </w:pPr>
      <w:r>
        <w:br w:type="column"/>
      </w:r>
      <w:r>
        <w:rPr>
          <w:rFonts w:ascii="Cambria Math" w:eastAsia="Cambria Math"/>
          <w:sz w:val="20"/>
        </w:rPr>
        <w:t>𝑁𝑢𝑚𝑏𝑒𝑟</w:t>
      </w:r>
      <w:r>
        <w:rPr>
          <w:rFonts w:ascii="Cambria Math" w:eastAsia="Cambria Math"/>
          <w:spacing w:val="-2"/>
          <w:sz w:val="20"/>
        </w:rPr>
        <w:t xml:space="preserve"> </w:t>
      </w:r>
      <w:r>
        <w:rPr>
          <w:rFonts w:ascii="Cambria Math" w:eastAsia="Cambria Math"/>
          <w:sz w:val="20"/>
        </w:rPr>
        <w:t>𝑜𝑓</w:t>
      </w:r>
      <w:r>
        <w:rPr>
          <w:rFonts w:ascii="Cambria Math" w:eastAsia="Cambria Math"/>
          <w:spacing w:val="3"/>
          <w:sz w:val="20"/>
        </w:rPr>
        <w:t xml:space="preserve"> </w:t>
      </w:r>
      <w:r>
        <w:rPr>
          <w:rFonts w:ascii="Cambria Math" w:eastAsia="Cambria Math"/>
          <w:sz w:val="20"/>
        </w:rPr>
        <w:t>𝑠𝑡𝑒𝑝𝑠</w:t>
      </w:r>
      <w:r>
        <w:rPr>
          <w:rFonts w:ascii="Cambria Math" w:eastAsia="Cambria Math"/>
          <w:spacing w:val="2"/>
          <w:sz w:val="20"/>
        </w:rPr>
        <w:t xml:space="preserve"> </w:t>
      </w:r>
      <w:r>
        <w:rPr>
          <w:rFonts w:ascii="Cambria Math" w:eastAsia="Cambria Math"/>
          <w:sz w:val="20"/>
        </w:rPr>
        <w:t>𝑖𝑛</w:t>
      </w:r>
      <w:r>
        <w:rPr>
          <w:rFonts w:ascii="Cambria Math" w:eastAsia="Cambria Math"/>
          <w:spacing w:val="1"/>
          <w:sz w:val="20"/>
        </w:rPr>
        <w:t xml:space="preserve"> </w:t>
      </w:r>
      <w:r>
        <w:rPr>
          <w:rFonts w:ascii="Cambria Math" w:eastAsia="Cambria Math"/>
          <w:spacing w:val="-2"/>
          <w:sz w:val="20"/>
        </w:rPr>
        <w:t>𝑤𝑖𝑛𝑑𝑜𝑤</w:t>
      </w:r>
    </w:p>
    <w:p w14:paraId="3DA30F35" w14:textId="77777777" w:rsidR="002E0FBE" w:rsidRDefault="002E0FBE">
      <w:pPr>
        <w:pStyle w:val="BodyText"/>
        <w:ind w:left="0"/>
        <w:rPr>
          <w:rFonts w:ascii="Cambria Math"/>
          <w:sz w:val="4"/>
        </w:rPr>
      </w:pPr>
    </w:p>
    <w:p w14:paraId="338B2704" w14:textId="77777777" w:rsidR="002E0FBE" w:rsidRDefault="00000000">
      <w:pPr>
        <w:pStyle w:val="BodyText"/>
        <w:spacing w:line="20" w:lineRule="exact"/>
        <w:ind w:left="60"/>
        <w:rPr>
          <w:rFonts w:ascii="Cambria Math"/>
          <w:sz w:val="2"/>
        </w:rPr>
      </w:pPr>
      <w:r>
        <w:rPr>
          <w:rFonts w:ascii="Cambria Math"/>
          <w:noProof/>
          <w:sz w:val="2"/>
        </w:rPr>
        <mc:AlternateContent>
          <mc:Choice Requires="wps">
            <w:drawing>
              <wp:inline distT="0" distB="0" distL="0" distR="0" wp14:anchorId="77CDF218" wp14:editId="32CD6CAB">
                <wp:extent cx="1649730" cy="762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730" cy="7620"/>
                          <a:chOff x="0" y="0"/>
                          <a:chExt cx="1649730" cy="7620"/>
                        </a:xfrm>
                      </wpg:grpSpPr>
                      <wps:wsp>
                        <wps:cNvPr id="7" name="Graphic 7"/>
                        <wps:cNvSpPr/>
                        <wps:spPr>
                          <a:xfrm>
                            <a:off x="0" y="0"/>
                            <a:ext cx="1649730" cy="7620"/>
                          </a:xfrm>
                          <a:custGeom>
                            <a:avLst/>
                            <a:gdLst/>
                            <a:ahLst/>
                            <a:cxnLst/>
                            <a:rect l="l" t="t" r="r" b="b"/>
                            <a:pathLst>
                              <a:path w="1649730" h="7620">
                                <a:moveTo>
                                  <a:pt x="1649222" y="0"/>
                                </a:moveTo>
                                <a:lnTo>
                                  <a:pt x="0" y="0"/>
                                </a:lnTo>
                                <a:lnTo>
                                  <a:pt x="0" y="7620"/>
                                </a:lnTo>
                                <a:lnTo>
                                  <a:pt x="1649222" y="7620"/>
                                </a:lnTo>
                                <a:lnTo>
                                  <a:pt x="16492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9.9pt;height:.6pt;mso-position-horizontal-relative:char;mso-position-vertical-relative:line" id="docshapegroup4" coordorigin="0,0" coordsize="2598,12">
                <v:rect style="position:absolute;left:0;top:0;width:2598;height:12" id="docshape5" filled="true" fillcolor="#000000" stroked="false">
                  <v:fill type="solid"/>
                </v:rect>
              </v:group>
            </w:pict>
          </mc:Fallback>
        </mc:AlternateContent>
      </w:r>
    </w:p>
    <w:p w14:paraId="7C649838" w14:textId="77777777" w:rsidR="002E0FBE" w:rsidRDefault="00000000">
      <w:pPr>
        <w:ind w:left="60"/>
        <w:rPr>
          <w:rFonts w:ascii="Cambria Math" w:eastAsia="Cambria Math"/>
          <w:sz w:val="20"/>
        </w:rPr>
      </w:pPr>
      <w:r>
        <w:rPr>
          <w:rFonts w:ascii="Cambria Math" w:eastAsia="Cambria Math"/>
          <w:sz w:val="20"/>
        </w:rPr>
        <w:t>𝑊𝑖𝑛𝑑𝑜𝑤</w:t>
      </w:r>
      <w:r>
        <w:rPr>
          <w:rFonts w:ascii="Cambria Math" w:eastAsia="Cambria Math"/>
          <w:spacing w:val="2"/>
          <w:sz w:val="20"/>
        </w:rPr>
        <w:t xml:space="preserve"> </w:t>
      </w:r>
      <w:r>
        <w:rPr>
          <w:rFonts w:ascii="Cambria Math" w:eastAsia="Cambria Math"/>
          <w:sz w:val="20"/>
        </w:rPr>
        <w:t>𝑑𝑢𝑟𝑎𝑡𝑖𝑜𝑛</w:t>
      </w:r>
      <w:r>
        <w:rPr>
          <w:rFonts w:ascii="Cambria Math" w:eastAsia="Cambria Math"/>
          <w:spacing w:val="1"/>
          <w:sz w:val="20"/>
        </w:rPr>
        <w:t xml:space="preserve"> </w:t>
      </w:r>
      <w:r>
        <w:rPr>
          <w:rFonts w:ascii="Cambria Math" w:eastAsia="Cambria Math"/>
          <w:sz w:val="20"/>
        </w:rPr>
        <w:t>𝑖𝑛</w:t>
      </w:r>
      <w:r>
        <w:rPr>
          <w:rFonts w:ascii="Cambria Math" w:eastAsia="Cambria Math"/>
          <w:spacing w:val="-2"/>
          <w:sz w:val="20"/>
        </w:rPr>
        <w:t xml:space="preserve"> 𝑚𝑖𝑛𝑢𝑡𝑒𝑠</w:t>
      </w:r>
    </w:p>
    <w:p w14:paraId="3A309F65" w14:textId="77777777" w:rsidR="002E0FBE" w:rsidRDefault="002E0FBE">
      <w:pPr>
        <w:rPr>
          <w:rFonts w:ascii="Cambria Math" w:eastAsia="Cambria Math"/>
          <w:sz w:val="20"/>
        </w:rPr>
        <w:sectPr w:rsidR="002E0FBE">
          <w:type w:val="continuous"/>
          <w:pgSz w:w="12240" w:h="15840"/>
          <w:pgMar w:top="660" w:right="360" w:bottom="280" w:left="720" w:header="720" w:footer="720" w:gutter="0"/>
          <w:cols w:num="2" w:space="720" w:equalWidth="0">
            <w:col w:w="7183" w:space="40"/>
            <w:col w:w="3937"/>
          </w:cols>
        </w:sectPr>
      </w:pPr>
    </w:p>
    <w:p w14:paraId="765FB3B0" w14:textId="77777777" w:rsidR="002E0FBE" w:rsidRDefault="00000000">
      <w:pPr>
        <w:pStyle w:val="BodyText"/>
        <w:spacing w:before="178"/>
        <w:ind w:left="5504" w:right="554"/>
      </w:pPr>
      <w:r>
        <w:t>Finally,</w:t>
      </w:r>
      <w:r>
        <w:rPr>
          <w:spacing w:val="-13"/>
        </w:rPr>
        <w:t xml:space="preserve"> </w:t>
      </w:r>
      <w:r>
        <w:t>spectral</w:t>
      </w:r>
      <w:r>
        <w:rPr>
          <w:spacing w:val="-12"/>
        </w:rPr>
        <w:t xml:space="preserve"> </w:t>
      </w:r>
      <w:r>
        <w:t>entropy</w:t>
      </w:r>
      <w:r>
        <w:rPr>
          <w:spacing w:val="-13"/>
        </w:rPr>
        <w:t xml:space="preserve"> </w:t>
      </w:r>
      <w:r>
        <w:t>(SE)</w:t>
      </w:r>
      <w:r>
        <w:rPr>
          <w:spacing w:val="-13"/>
        </w:rPr>
        <w:t xml:space="preserve"> </w:t>
      </w:r>
      <w:r>
        <w:t>quantifies</w:t>
      </w:r>
      <w:r>
        <w:rPr>
          <w:spacing w:val="-12"/>
        </w:rPr>
        <w:t xml:space="preserve"> </w:t>
      </w:r>
      <w:r>
        <w:t>signal</w:t>
      </w:r>
      <w:r>
        <w:rPr>
          <w:spacing w:val="-13"/>
        </w:rPr>
        <w:t xml:space="preserve"> </w:t>
      </w:r>
      <w:r>
        <w:t>complexity</w:t>
      </w:r>
      <w:r>
        <w:rPr>
          <w:spacing w:val="-12"/>
        </w:rPr>
        <w:t xml:space="preserve"> </w:t>
      </w:r>
      <w:r>
        <w:t>in</w:t>
      </w:r>
      <w:r>
        <w:rPr>
          <w:spacing w:val="-13"/>
        </w:rPr>
        <w:t xml:space="preserve"> </w:t>
      </w:r>
      <w:r>
        <w:t>the frequency domain:</w:t>
      </w:r>
    </w:p>
    <w:p w14:paraId="507D6A83" w14:textId="77777777" w:rsidR="002E0FBE" w:rsidRDefault="002E0FBE">
      <w:pPr>
        <w:pStyle w:val="BodyText"/>
        <w:spacing w:before="38"/>
        <w:ind w:left="0"/>
      </w:pPr>
    </w:p>
    <w:p w14:paraId="766BFBED" w14:textId="77777777" w:rsidR="002E0FBE" w:rsidRDefault="002E0FBE">
      <w:pPr>
        <w:pStyle w:val="BodyText"/>
        <w:sectPr w:rsidR="002E0FBE">
          <w:type w:val="continuous"/>
          <w:pgSz w:w="12240" w:h="15840"/>
          <w:pgMar w:top="660" w:right="360" w:bottom="280" w:left="720" w:header="720" w:footer="720" w:gutter="0"/>
          <w:cols w:space="720"/>
        </w:sectPr>
      </w:pPr>
    </w:p>
    <w:p w14:paraId="27ACB939" w14:textId="77777777" w:rsidR="002E0FBE" w:rsidRDefault="00000000">
      <w:pPr>
        <w:pStyle w:val="BodyText"/>
        <w:spacing w:before="65"/>
        <w:ind w:left="0" w:right="38"/>
        <w:jc w:val="right"/>
        <w:rPr>
          <w:rFonts w:ascii="Cambria Math" w:eastAsia="Cambria Math" w:hAnsi="Cambria Math"/>
        </w:rPr>
      </w:pPr>
      <w:r>
        <w:rPr>
          <w:rFonts w:ascii="Cambria Math" w:eastAsia="Cambria Math" w:hAnsi="Cambria Math"/>
          <w:w w:val="110"/>
        </w:rPr>
        <w:t>𝑆𝐸</w:t>
      </w:r>
      <w:r>
        <w:rPr>
          <w:rFonts w:ascii="Cambria Math" w:eastAsia="Cambria Math" w:hAnsi="Cambria Math"/>
          <w:spacing w:val="-9"/>
          <w:w w:val="110"/>
        </w:rPr>
        <w:t xml:space="preserve"> </w:t>
      </w:r>
      <w:r>
        <w:rPr>
          <w:rFonts w:ascii="Cambria Math" w:eastAsia="Cambria Math" w:hAnsi="Cambria Math"/>
          <w:w w:val="110"/>
        </w:rPr>
        <w:t>=</w:t>
      </w:r>
      <w:r>
        <w:rPr>
          <w:rFonts w:ascii="Cambria Math" w:eastAsia="Cambria Math" w:hAnsi="Cambria Math"/>
          <w:spacing w:val="19"/>
          <w:w w:val="110"/>
        </w:rPr>
        <w:t xml:space="preserve"> </w:t>
      </w:r>
      <w:r>
        <w:rPr>
          <w:rFonts w:ascii="Cambria Math" w:eastAsia="Cambria Math" w:hAnsi="Cambria Math"/>
          <w:w w:val="110"/>
        </w:rPr>
        <w:t>−</w:t>
      </w:r>
      <w:r>
        <w:rPr>
          <w:rFonts w:ascii="Cambria Math" w:eastAsia="Cambria Math" w:hAnsi="Cambria Math"/>
          <w:spacing w:val="-4"/>
          <w:w w:val="150"/>
        </w:rPr>
        <w:t xml:space="preserve"> </w:t>
      </w:r>
      <w:r>
        <w:rPr>
          <w:rFonts w:ascii="Cambria Math" w:eastAsia="Cambria Math" w:hAnsi="Cambria Math"/>
          <w:w w:val="150"/>
        </w:rPr>
        <w:t>∑</w:t>
      </w:r>
      <w:r>
        <w:rPr>
          <w:rFonts w:ascii="Cambria Math" w:eastAsia="Cambria Math" w:hAnsi="Cambria Math"/>
          <w:spacing w:val="-33"/>
          <w:w w:val="150"/>
        </w:rPr>
        <w:t xml:space="preserve"> </w:t>
      </w:r>
      <w:r>
        <w:rPr>
          <w:rFonts w:ascii="Cambria Math" w:eastAsia="Cambria Math" w:hAnsi="Cambria Math"/>
          <w:w w:val="110"/>
        </w:rPr>
        <w:t>𝑝(𝑓)</w:t>
      </w:r>
      <w:r>
        <w:rPr>
          <w:rFonts w:ascii="Cambria Math" w:eastAsia="Cambria Math" w:hAnsi="Cambria Math"/>
          <w:spacing w:val="-14"/>
          <w:w w:val="110"/>
        </w:rPr>
        <w:t xml:space="preserve"> </w:t>
      </w:r>
      <w:r>
        <w:rPr>
          <w:rFonts w:ascii="Cambria Math" w:eastAsia="Cambria Math" w:hAnsi="Cambria Math"/>
          <w:w w:val="110"/>
        </w:rPr>
        <w:t>log</w:t>
      </w:r>
      <w:r>
        <w:rPr>
          <w:rFonts w:ascii="Cambria Math" w:eastAsia="Cambria Math" w:hAnsi="Cambria Math"/>
          <w:spacing w:val="-16"/>
          <w:w w:val="110"/>
        </w:rPr>
        <w:t xml:space="preserve"> </w:t>
      </w:r>
      <w:r>
        <w:rPr>
          <w:rFonts w:ascii="Cambria Math" w:eastAsia="Cambria Math" w:hAnsi="Cambria Math"/>
          <w:spacing w:val="-4"/>
          <w:w w:val="110"/>
        </w:rPr>
        <w:t>𝑃(𝑓)</w:t>
      </w:r>
    </w:p>
    <w:p w14:paraId="284A786E" w14:textId="77777777" w:rsidR="002E0FBE" w:rsidRDefault="00000000">
      <w:pPr>
        <w:spacing w:before="80"/>
        <w:ind w:right="1297"/>
        <w:jc w:val="right"/>
        <w:rPr>
          <w:rFonts w:ascii="Cambria Math" w:eastAsia="Cambria Math"/>
          <w:sz w:val="14"/>
        </w:rPr>
      </w:pPr>
      <w:r>
        <w:rPr>
          <w:rFonts w:ascii="Cambria Math" w:eastAsia="Cambria Math"/>
          <w:spacing w:val="-10"/>
          <w:w w:val="110"/>
          <w:sz w:val="14"/>
        </w:rPr>
        <w:t>𝑓</w:t>
      </w:r>
    </w:p>
    <w:p w14:paraId="4BFADAB1" w14:textId="77777777" w:rsidR="002E0FBE" w:rsidRDefault="00000000">
      <w:pPr>
        <w:spacing w:before="65"/>
        <w:ind w:right="110"/>
        <w:jc w:val="center"/>
        <w:rPr>
          <w:rFonts w:ascii="Cambria Math"/>
          <w:sz w:val="20"/>
        </w:rPr>
      </w:pPr>
      <w:r>
        <w:br w:type="column"/>
      </w:r>
      <w:r>
        <w:rPr>
          <w:rFonts w:ascii="Cambria Math"/>
          <w:spacing w:val="-5"/>
          <w:sz w:val="20"/>
        </w:rPr>
        <w:t>(3)</w:t>
      </w:r>
    </w:p>
    <w:p w14:paraId="71A4A41F" w14:textId="77777777" w:rsidR="002E0FBE" w:rsidRDefault="002E0FBE">
      <w:pPr>
        <w:jc w:val="center"/>
        <w:rPr>
          <w:rFonts w:ascii="Cambria Math"/>
          <w:sz w:val="20"/>
        </w:rPr>
        <w:sectPr w:rsidR="002E0FBE">
          <w:type w:val="continuous"/>
          <w:pgSz w:w="12240" w:h="15840"/>
          <w:pgMar w:top="660" w:right="360" w:bottom="280" w:left="720" w:header="720" w:footer="720" w:gutter="0"/>
          <w:cols w:num="2" w:space="720" w:equalWidth="0">
            <w:col w:w="9257" w:space="587"/>
            <w:col w:w="1316"/>
          </w:cols>
        </w:sectPr>
      </w:pPr>
    </w:p>
    <w:p w14:paraId="543921B6" w14:textId="77777777" w:rsidR="002E0FBE" w:rsidRDefault="00000000">
      <w:pPr>
        <w:pStyle w:val="BodyText"/>
        <w:spacing w:before="40"/>
        <w:ind w:left="5504" w:right="554"/>
      </w:pPr>
      <w:r>
        <w:t>where</w:t>
      </w:r>
      <w:r>
        <w:rPr>
          <w:spacing w:val="80"/>
        </w:rPr>
        <w:t xml:space="preserve"> </w:t>
      </w:r>
      <w:r>
        <w:rPr>
          <w:rFonts w:ascii="Cambria Math" w:eastAsia="Cambria Math"/>
        </w:rPr>
        <w:t>𝑃</w:t>
      </w:r>
      <w:r>
        <w:rPr>
          <w:rFonts w:ascii="Cambria Math" w:eastAsia="Cambria Math"/>
          <w:position w:val="1"/>
        </w:rPr>
        <w:t>(</w:t>
      </w:r>
      <w:r>
        <w:rPr>
          <w:rFonts w:ascii="Cambria Math" w:eastAsia="Cambria Math"/>
        </w:rPr>
        <w:t>𝑓</w:t>
      </w:r>
      <w:r>
        <w:rPr>
          <w:rFonts w:ascii="Cambria Math" w:eastAsia="Cambria Math"/>
          <w:position w:val="1"/>
        </w:rPr>
        <w:t>)</w:t>
      </w:r>
      <w:r>
        <w:rPr>
          <w:rFonts w:ascii="Cambria Math" w:eastAsia="Cambria Math"/>
          <w:spacing w:val="-2"/>
          <w:position w:val="1"/>
        </w:rPr>
        <w:t xml:space="preserve"> </w:t>
      </w:r>
      <w:r>
        <w:t>is</w:t>
      </w:r>
      <w:r>
        <w:rPr>
          <w:spacing w:val="80"/>
        </w:rPr>
        <w:t xml:space="preserve"> </w:t>
      </w:r>
      <w:r>
        <w:t>the</w:t>
      </w:r>
      <w:r>
        <w:rPr>
          <w:spacing w:val="80"/>
        </w:rPr>
        <w:t xml:space="preserve"> </w:t>
      </w:r>
      <w:r>
        <w:t>normalized</w:t>
      </w:r>
      <w:r>
        <w:rPr>
          <w:spacing w:val="80"/>
        </w:rPr>
        <w:t xml:space="preserve"> </w:t>
      </w:r>
      <w:r>
        <w:t>power</w:t>
      </w:r>
      <w:r>
        <w:rPr>
          <w:spacing w:val="80"/>
        </w:rPr>
        <w:t xml:space="preserve"> </w:t>
      </w:r>
      <w:r>
        <w:t>spectral</w:t>
      </w:r>
      <w:r>
        <w:rPr>
          <w:spacing w:val="80"/>
        </w:rPr>
        <w:t xml:space="preserve"> </w:t>
      </w:r>
      <w:r>
        <w:t>density</w:t>
      </w:r>
      <w:r>
        <w:rPr>
          <w:spacing w:val="80"/>
        </w:rPr>
        <w:t xml:space="preserve"> </w:t>
      </w:r>
      <w:r>
        <w:t xml:space="preserve">at frequency </w:t>
      </w:r>
      <w:r>
        <w:rPr>
          <w:rFonts w:ascii="Cambria Math" w:eastAsia="Cambria Math"/>
        </w:rPr>
        <w:t>𝑓</w:t>
      </w:r>
      <w:r>
        <w:t>. These features collectively capture both</w:t>
      </w:r>
    </w:p>
    <w:p w14:paraId="2ECF24E6" w14:textId="77777777" w:rsidR="002E0FBE" w:rsidRDefault="00000000">
      <w:pPr>
        <w:pStyle w:val="BodyText"/>
        <w:spacing w:before="58"/>
        <w:ind w:left="5504"/>
      </w:pPr>
      <w:r>
        <w:t>Disease</w:t>
      </w:r>
      <w:r>
        <w:rPr>
          <w:spacing w:val="-11"/>
        </w:rPr>
        <w:t xml:space="preserve"> </w:t>
      </w:r>
      <w:r>
        <w:rPr>
          <w:spacing w:val="-2"/>
        </w:rPr>
        <w:t>detection.</w:t>
      </w:r>
    </w:p>
    <w:p w14:paraId="5BC766F7" w14:textId="77777777" w:rsidR="002E0FBE" w:rsidRDefault="002E0FBE">
      <w:pPr>
        <w:pStyle w:val="BodyText"/>
        <w:spacing w:before="14"/>
        <w:ind w:left="0"/>
      </w:pPr>
    </w:p>
    <w:p w14:paraId="0BC602A7" w14:textId="77777777" w:rsidR="002E0FBE" w:rsidRDefault="00000000">
      <w:pPr>
        <w:pStyle w:val="BodyText"/>
        <w:ind w:left="5924"/>
        <w:rPr>
          <w:rFonts w:ascii="Cambria Math" w:eastAsia="Cambria Math" w:hAnsi="Cambria Math"/>
        </w:rPr>
      </w:pPr>
      <w:r>
        <w:rPr>
          <w:rFonts w:ascii="Cambria Math" w:eastAsia="Cambria Math" w:hAnsi="Cambria Math"/>
        </w:rPr>
        <w:t>𝑓𝑖𝑙𝑡𝑒𝑟𝑒𝑑</w:t>
      </w:r>
      <w:r>
        <w:rPr>
          <w:rFonts w:ascii="Cambria Math" w:eastAsia="Cambria Math" w:hAnsi="Cambria Math"/>
          <w:position w:val="-3"/>
          <w:sz w:val="14"/>
        </w:rPr>
        <w:t>𝑠𝑖𝑔𝑛𝑎𝑙</w:t>
      </w:r>
      <w:r>
        <w:rPr>
          <w:rFonts w:ascii="Cambria Math" w:eastAsia="Cambria Math" w:hAnsi="Cambria Math"/>
          <w:spacing w:val="54"/>
          <w:position w:val="-3"/>
          <w:sz w:val="14"/>
        </w:rPr>
        <w:t xml:space="preserve"> </w:t>
      </w:r>
      <w:r>
        <w:rPr>
          <w:rFonts w:ascii="Cambria Math" w:eastAsia="Cambria Math" w:hAnsi="Cambria Math"/>
        </w:rPr>
        <w:t>=</w:t>
      </w:r>
      <w:r>
        <w:rPr>
          <w:rFonts w:ascii="Cambria Math" w:eastAsia="Cambria Math" w:hAnsi="Cambria Math"/>
          <w:spacing w:val="26"/>
        </w:rPr>
        <w:t xml:space="preserve"> </w:t>
      </w:r>
      <w:r>
        <w:rPr>
          <w:rFonts w:ascii="Cambria Math" w:eastAsia="Cambria Math" w:hAnsi="Cambria Math"/>
          <w:spacing w:val="-2"/>
        </w:rPr>
        <w:t>𝑏𝑢𝑡𝑡𝑒𝑟𝑤𝑜𝑟𝑡ℎ𝐹𝑖𝑙𝑡𝑒𝑟(𝑟𝑎𝑤_𝑠𝑖𝑔𝑛𝑎𝑙)</w:t>
      </w:r>
    </w:p>
    <w:p w14:paraId="466069E1" w14:textId="77777777" w:rsidR="002E0FBE" w:rsidRDefault="002E0FBE">
      <w:pPr>
        <w:pStyle w:val="BodyText"/>
        <w:spacing w:before="3"/>
        <w:ind w:left="0"/>
        <w:rPr>
          <w:rFonts w:ascii="Cambria Math"/>
          <w:sz w:val="12"/>
        </w:rPr>
      </w:pPr>
    </w:p>
    <w:p w14:paraId="7BCAB2D4" w14:textId="77777777" w:rsidR="002E0FBE" w:rsidRDefault="002E0FBE">
      <w:pPr>
        <w:pStyle w:val="BodyText"/>
        <w:rPr>
          <w:rFonts w:ascii="Cambria Math"/>
          <w:sz w:val="12"/>
        </w:rPr>
        <w:sectPr w:rsidR="002E0FBE">
          <w:type w:val="continuous"/>
          <w:pgSz w:w="12240" w:h="15840"/>
          <w:pgMar w:top="660" w:right="360" w:bottom="280" w:left="720" w:header="720" w:footer="720" w:gutter="0"/>
          <w:cols w:space="720"/>
        </w:sectPr>
      </w:pPr>
    </w:p>
    <w:p w14:paraId="2A3B63E8" w14:textId="77777777" w:rsidR="002E0FBE" w:rsidRDefault="002E0FBE">
      <w:pPr>
        <w:pStyle w:val="BodyText"/>
        <w:ind w:left="0"/>
        <w:rPr>
          <w:rFonts w:ascii="Cambria Math"/>
          <w:sz w:val="22"/>
        </w:rPr>
      </w:pPr>
    </w:p>
    <w:p w14:paraId="43747C8B" w14:textId="77777777" w:rsidR="002E0FBE" w:rsidRDefault="002E0FBE">
      <w:pPr>
        <w:pStyle w:val="BodyText"/>
        <w:spacing w:before="108"/>
        <w:ind w:left="0"/>
        <w:rPr>
          <w:rFonts w:ascii="Cambria Math"/>
          <w:sz w:val="22"/>
        </w:rPr>
      </w:pPr>
    </w:p>
    <w:p w14:paraId="66DAC25A" w14:textId="77777777" w:rsidR="002E0FBE" w:rsidRDefault="00000000">
      <w:pPr>
        <w:ind w:left="1133"/>
        <w:rPr>
          <w:i/>
        </w:rPr>
      </w:pPr>
      <w:r>
        <w:rPr>
          <w:i/>
        </w:rPr>
        <w:t>Figure</w:t>
      </w:r>
      <w:r>
        <w:rPr>
          <w:i/>
          <w:spacing w:val="-9"/>
        </w:rPr>
        <w:t xml:space="preserve"> </w:t>
      </w:r>
      <w:r>
        <w:rPr>
          <w:i/>
        </w:rPr>
        <w:t>3.1:</w:t>
      </w:r>
      <w:r>
        <w:rPr>
          <w:i/>
          <w:spacing w:val="-8"/>
        </w:rPr>
        <w:t xml:space="preserve"> </w:t>
      </w:r>
      <w:r>
        <w:rPr>
          <w:i/>
        </w:rPr>
        <w:t>Workflow</w:t>
      </w:r>
      <w:r>
        <w:rPr>
          <w:i/>
          <w:spacing w:val="-10"/>
        </w:rPr>
        <w:t xml:space="preserve"> </w:t>
      </w:r>
      <w:r>
        <w:rPr>
          <w:i/>
        </w:rPr>
        <w:t>of</w:t>
      </w:r>
      <w:r>
        <w:rPr>
          <w:i/>
          <w:spacing w:val="-8"/>
        </w:rPr>
        <w:t xml:space="preserve"> </w:t>
      </w:r>
      <w:r>
        <w:rPr>
          <w:i/>
        </w:rPr>
        <w:t>the</w:t>
      </w:r>
      <w:r>
        <w:rPr>
          <w:i/>
          <w:spacing w:val="-10"/>
        </w:rPr>
        <w:t xml:space="preserve"> </w:t>
      </w:r>
      <w:r>
        <w:rPr>
          <w:i/>
          <w:spacing w:val="-2"/>
        </w:rPr>
        <w:t>Project</w:t>
      </w:r>
    </w:p>
    <w:p w14:paraId="715ED913" w14:textId="77777777" w:rsidR="002E0FBE" w:rsidRDefault="00000000">
      <w:pPr>
        <w:pStyle w:val="BodyText"/>
        <w:spacing w:before="91"/>
        <w:ind w:left="463" w:right="71"/>
      </w:pPr>
      <w:r>
        <w:br w:type="column"/>
      </w:r>
      <w:r>
        <w:t>The</w:t>
      </w:r>
      <w:r>
        <w:rPr>
          <w:spacing w:val="-5"/>
        </w:rPr>
        <w:t xml:space="preserve"> </w:t>
      </w:r>
      <w:r>
        <w:t>filtered</w:t>
      </w:r>
      <w:r>
        <w:rPr>
          <w:spacing w:val="-3"/>
        </w:rPr>
        <w:t xml:space="preserve"> </w:t>
      </w:r>
      <w:r>
        <w:t>signals</w:t>
      </w:r>
      <w:r>
        <w:rPr>
          <w:spacing w:val="-6"/>
        </w:rPr>
        <w:t xml:space="preserve"> </w:t>
      </w:r>
      <w:r>
        <w:t>are</w:t>
      </w:r>
      <w:r>
        <w:rPr>
          <w:spacing w:val="-5"/>
        </w:rPr>
        <w:t xml:space="preserve"> </w:t>
      </w:r>
      <w:r>
        <w:t>then</w:t>
      </w:r>
      <w:r>
        <w:rPr>
          <w:spacing w:val="-6"/>
        </w:rPr>
        <w:t xml:space="preserve"> </w:t>
      </w:r>
      <w:r>
        <w:t>z-score</w:t>
      </w:r>
      <w:r>
        <w:rPr>
          <w:spacing w:val="-5"/>
        </w:rPr>
        <w:t xml:space="preserve"> </w:t>
      </w:r>
      <w:r>
        <w:t>normalized</w:t>
      </w:r>
      <w:r>
        <w:rPr>
          <w:spacing w:val="-4"/>
        </w:rPr>
        <w:t xml:space="preserve"> </w:t>
      </w:r>
      <w:r>
        <w:t>to</w:t>
      </w:r>
      <w:r>
        <w:rPr>
          <w:spacing w:val="-4"/>
        </w:rPr>
        <w:t xml:space="preserve"> </w:t>
      </w:r>
      <w:r>
        <w:t>reduce</w:t>
      </w:r>
      <w:r>
        <w:rPr>
          <w:spacing w:val="-5"/>
        </w:rPr>
        <w:t xml:space="preserve"> </w:t>
      </w:r>
      <w:r>
        <w:t>inter- subject variability, using the formula:</w:t>
      </w:r>
    </w:p>
    <w:p w14:paraId="5EBA9AB2" w14:textId="77777777" w:rsidR="002E0FBE" w:rsidRDefault="00000000">
      <w:pPr>
        <w:spacing w:before="175" w:line="156" w:lineRule="exact"/>
        <w:ind w:left="243"/>
        <w:jc w:val="center"/>
        <w:rPr>
          <w:rFonts w:ascii="Cambria Math" w:eastAsia="Cambria Math" w:hAnsi="Cambria Math"/>
          <w:sz w:val="20"/>
        </w:rPr>
      </w:pPr>
      <w:r>
        <w:rPr>
          <w:rFonts w:ascii="Cambria Math" w:eastAsia="Cambria Math" w:hAnsi="Cambria Math"/>
          <w:sz w:val="20"/>
        </w:rPr>
        <w:t>𝑥</w:t>
      </w:r>
      <w:r>
        <w:rPr>
          <w:rFonts w:ascii="Cambria Math" w:eastAsia="Cambria Math" w:hAnsi="Cambria Math"/>
          <w:position w:val="-3"/>
          <w:sz w:val="14"/>
        </w:rPr>
        <w:t>𝑖</w:t>
      </w:r>
      <w:r>
        <w:rPr>
          <w:rFonts w:ascii="Cambria Math" w:eastAsia="Cambria Math" w:hAnsi="Cambria Math"/>
          <w:spacing w:val="26"/>
          <w:position w:val="-3"/>
          <w:sz w:val="14"/>
        </w:rPr>
        <w:t xml:space="preserve"> </w:t>
      </w:r>
      <w:r>
        <w:rPr>
          <w:rFonts w:ascii="Cambria Math" w:eastAsia="Cambria Math" w:hAnsi="Cambria Math"/>
          <w:sz w:val="20"/>
          <w:u w:val="single"/>
        </w:rPr>
        <w:t>−</w:t>
      </w:r>
      <w:r>
        <w:rPr>
          <w:rFonts w:ascii="Cambria Math" w:eastAsia="Cambria Math" w:hAnsi="Cambria Math"/>
          <w:spacing w:val="44"/>
          <w:sz w:val="20"/>
          <w:u w:val="single"/>
        </w:rPr>
        <w:t xml:space="preserve"> </w:t>
      </w:r>
      <w:r>
        <w:rPr>
          <w:rFonts w:ascii="Cambria Math" w:eastAsia="Cambria Math" w:hAnsi="Cambria Math"/>
          <w:spacing w:val="-10"/>
          <w:sz w:val="20"/>
          <w:u w:val="single"/>
        </w:rPr>
        <w:t>𝜇</w:t>
      </w:r>
    </w:p>
    <w:p w14:paraId="37CD94FA" w14:textId="77777777" w:rsidR="002E0FBE" w:rsidRDefault="002E0FBE">
      <w:pPr>
        <w:spacing w:line="156" w:lineRule="exact"/>
        <w:jc w:val="center"/>
        <w:rPr>
          <w:rFonts w:ascii="Cambria Math" w:eastAsia="Cambria Math" w:hAnsi="Cambria Math"/>
          <w:sz w:val="20"/>
        </w:rPr>
        <w:sectPr w:rsidR="002E0FBE">
          <w:type w:val="continuous"/>
          <w:pgSz w:w="12240" w:h="15840"/>
          <w:pgMar w:top="660" w:right="360" w:bottom="280" w:left="720" w:header="720" w:footer="720" w:gutter="0"/>
          <w:cols w:num="2" w:space="720" w:equalWidth="0">
            <w:col w:w="4965" w:space="76"/>
            <w:col w:w="6119"/>
          </w:cols>
        </w:sectPr>
      </w:pPr>
    </w:p>
    <w:p w14:paraId="64D90D64" w14:textId="77777777" w:rsidR="002E0FBE" w:rsidRDefault="00000000">
      <w:pPr>
        <w:pStyle w:val="Heading2"/>
        <w:numPr>
          <w:ilvl w:val="1"/>
          <w:numId w:val="4"/>
        </w:numPr>
        <w:tabs>
          <w:tab w:val="left" w:pos="409"/>
        </w:tabs>
        <w:spacing w:before="58"/>
      </w:pPr>
      <w:r>
        <w:t>Gait</w:t>
      </w:r>
      <w:r>
        <w:rPr>
          <w:spacing w:val="-7"/>
        </w:rPr>
        <w:t xml:space="preserve"> </w:t>
      </w:r>
      <w:r>
        <w:t>Signal</w:t>
      </w:r>
      <w:r>
        <w:rPr>
          <w:spacing w:val="-13"/>
        </w:rPr>
        <w:t xml:space="preserve"> </w:t>
      </w:r>
      <w:r>
        <w:t>Analysis</w:t>
      </w:r>
      <w:r>
        <w:rPr>
          <w:spacing w:val="-6"/>
        </w:rPr>
        <w:t xml:space="preserve"> </w:t>
      </w:r>
      <w:r>
        <w:rPr>
          <w:spacing w:val="-2"/>
        </w:rPr>
        <w:t>Module</w:t>
      </w:r>
    </w:p>
    <w:p w14:paraId="75E3959C" w14:textId="77777777" w:rsidR="002E0FBE" w:rsidRDefault="00000000">
      <w:pPr>
        <w:pStyle w:val="BodyText"/>
        <w:spacing w:before="56"/>
        <w:ind w:left="828"/>
      </w:pPr>
      <w:r>
        <w:t>The</w:t>
      </w:r>
      <w:r>
        <w:rPr>
          <w:spacing w:val="-9"/>
        </w:rPr>
        <w:t xml:space="preserve"> </w:t>
      </w:r>
      <w:r>
        <w:t>Gait</w:t>
      </w:r>
      <w:r>
        <w:rPr>
          <w:spacing w:val="-7"/>
        </w:rPr>
        <w:t xml:space="preserve"> </w:t>
      </w:r>
      <w:r>
        <w:t>Signal</w:t>
      </w:r>
      <w:r>
        <w:rPr>
          <w:spacing w:val="-12"/>
        </w:rPr>
        <w:t xml:space="preserve"> </w:t>
      </w:r>
      <w:r>
        <w:t>Analysis</w:t>
      </w:r>
      <w:r>
        <w:rPr>
          <w:spacing w:val="-8"/>
        </w:rPr>
        <w:t xml:space="preserve"> </w:t>
      </w:r>
      <w:r>
        <w:t>Module</w:t>
      </w:r>
      <w:r>
        <w:rPr>
          <w:spacing w:val="-8"/>
        </w:rPr>
        <w:t xml:space="preserve"> </w:t>
      </w:r>
      <w:r>
        <w:t>captures</w:t>
      </w:r>
      <w:r>
        <w:rPr>
          <w:spacing w:val="-8"/>
        </w:rPr>
        <w:t xml:space="preserve"> </w:t>
      </w:r>
      <w:r>
        <w:t>and</w:t>
      </w:r>
      <w:r>
        <w:rPr>
          <w:spacing w:val="-6"/>
        </w:rPr>
        <w:t xml:space="preserve"> </w:t>
      </w:r>
      <w:r>
        <w:rPr>
          <w:spacing w:val="-2"/>
        </w:rPr>
        <w:t>analyzes</w:t>
      </w:r>
    </w:p>
    <w:p w14:paraId="36EF6B2C" w14:textId="77777777" w:rsidR="002E0FBE" w:rsidRDefault="00000000">
      <w:pPr>
        <w:spacing w:line="182" w:lineRule="exact"/>
        <w:ind w:left="107"/>
        <w:rPr>
          <w:rFonts w:ascii="Cambria Math" w:eastAsia="Cambria Math" w:hAnsi="Cambria Math"/>
          <w:sz w:val="20"/>
        </w:rPr>
      </w:pPr>
      <w:r>
        <w:br w:type="column"/>
      </w:r>
      <w:r>
        <w:rPr>
          <w:rFonts w:ascii="Cambria Math" w:eastAsia="Cambria Math" w:hAnsi="Cambria Math"/>
          <w:w w:val="115"/>
          <w:sz w:val="20"/>
        </w:rPr>
        <w:t>𝑥</w:t>
      </w:r>
      <w:r>
        <w:rPr>
          <w:rFonts w:ascii="Cambria Math" w:eastAsia="Cambria Math" w:hAnsi="Cambria Math"/>
          <w:w w:val="115"/>
          <w:sz w:val="20"/>
          <w:vertAlign w:val="superscript"/>
        </w:rPr>
        <w:t>′</w:t>
      </w:r>
      <w:r>
        <w:rPr>
          <w:rFonts w:ascii="Cambria Math" w:eastAsia="Cambria Math" w:hAnsi="Cambria Math"/>
          <w:spacing w:val="16"/>
          <w:w w:val="115"/>
          <w:sz w:val="20"/>
        </w:rPr>
        <w:t xml:space="preserve"> </w:t>
      </w:r>
      <w:r>
        <w:rPr>
          <w:rFonts w:ascii="Cambria Math" w:eastAsia="Cambria Math" w:hAnsi="Cambria Math"/>
          <w:spacing w:val="-10"/>
          <w:w w:val="115"/>
          <w:sz w:val="20"/>
        </w:rPr>
        <w:t>=</w:t>
      </w:r>
    </w:p>
    <w:p w14:paraId="19EF473C" w14:textId="77777777" w:rsidR="002E0FBE" w:rsidRDefault="00000000">
      <w:pPr>
        <w:spacing w:line="184" w:lineRule="exact"/>
        <w:ind w:left="808"/>
        <w:rPr>
          <w:rFonts w:ascii="Cambria Math" w:eastAsia="Cambria Math"/>
          <w:sz w:val="20"/>
        </w:rPr>
      </w:pPr>
      <w:r>
        <w:rPr>
          <w:rFonts w:ascii="Cambria Math" w:eastAsia="Cambria Math"/>
          <w:noProof/>
          <w:sz w:val="20"/>
        </w:rPr>
        <mc:AlternateContent>
          <mc:Choice Requires="wps">
            <w:drawing>
              <wp:anchor distT="0" distB="0" distL="0" distR="0" simplePos="0" relativeHeight="487226880" behindDoc="1" locked="0" layoutInCell="1" allowOverlap="1" wp14:anchorId="0DCEAFD2" wp14:editId="4D3BBAA5">
                <wp:simplePos x="0" y="0"/>
                <wp:positionH relativeFrom="page">
                  <wp:posOffset>5261736</wp:posOffset>
                </wp:positionH>
                <wp:positionV relativeFrom="paragraph">
                  <wp:posOffset>-36240</wp:posOffset>
                </wp:positionV>
                <wp:extent cx="31115" cy="88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88900"/>
                        </a:xfrm>
                        <a:prstGeom prst="rect">
                          <a:avLst/>
                        </a:prstGeom>
                      </wps:spPr>
                      <wps:txbx>
                        <w:txbxContent>
                          <w:p w14:paraId="66247368" w14:textId="77777777" w:rsidR="002E0FBE" w:rsidRDefault="00000000">
                            <w:pPr>
                              <w:spacing w:line="139" w:lineRule="exac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4.309998pt;margin-top:-2.853572pt;width:2.450pt;height:7pt;mso-position-horizontal-relative:page;mso-position-vertical-relative:paragraph;z-index:-16089600" type="#_x0000_t202" id="docshape6"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eastAsia="Cambria Math"/>
          <w:spacing w:val="-10"/>
          <w:sz w:val="20"/>
        </w:rPr>
        <w:t>𝜎</w:t>
      </w:r>
    </w:p>
    <w:p w14:paraId="0B8C90E2" w14:textId="77777777" w:rsidR="002E0FBE" w:rsidRDefault="00000000">
      <w:pPr>
        <w:spacing w:line="232" w:lineRule="exact"/>
        <w:ind w:left="107"/>
        <w:rPr>
          <w:rFonts w:ascii="Cambria Math"/>
          <w:sz w:val="20"/>
        </w:rPr>
      </w:pPr>
      <w:r>
        <w:br w:type="column"/>
      </w:r>
      <w:r>
        <w:rPr>
          <w:rFonts w:ascii="Cambria Math"/>
          <w:spacing w:val="-5"/>
          <w:sz w:val="20"/>
        </w:rPr>
        <w:t>(4)</w:t>
      </w:r>
    </w:p>
    <w:p w14:paraId="2A9ED78A" w14:textId="77777777" w:rsidR="002E0FBE" w:rsidRDefault="002E0FBE">
      <w:pPr>
        <w:spacing w:line="232" w:lineRule="exact"/>
        <w:rPr>
          <w:rFonts w:ascii="Cambria Math"/>
          <w:sz w:val="20"/>
        </w:rPr>
        <w:sectPr w:rsidR="002E0FBE">
          <w:type w:val="continuous"/>
          <w:pgSz w:w="12240" w:h="15840"/>
          <w:pgMar w:top="660" w:right="360" w:bottom="280" w:left="720" w:header="720" w:footer="720" w:gutter="0"/>
          <w:cols w:num="3" w:space="720" w:equalWidth="0">
            <w:col w:w="5325" w:space="2030"/>
            <w:col w:w="966" w:space="1874"/>
            <w:col w:w="965"/>
          </w:cols>
        </w:sectPr>
      </w:pPr>
    </w:p>
    <w:p w14:paraId="2ABF8DC5" w14:textId="77777777" w:rsidR="002E0FBE" w:rsidRDefault="00000000">
      <w:pPr>
        <w:pStyle w:val="BodyText"/>
        <w:ind w:right="45"/>
        <w:jc w:val="both"/>
      </w:pPr>
      <w:r>
        <w:t>human walking patterns to detect abnormalities associated with Parkinson’s Disease (PD). It consists of four submodules: data acquisition,</w:t>
      </w:r>
      <w:r>
        <w:rPr>
          <w:spacing w:val="-1"/>
        </w:rPr>
        <w:t xml:space="preserve"> </w:t>
      </w:r>
      <w:r>
        <w:t>preprocessing, feature</w:t>
      </w:r>
      <w:r>
        <w:rPr>
          <w:spacing w:val="-1"/>
        </w:rPr>
        <w:t xml:space="preserve"> </w:t>
      </w:r>
      <w:r>
        <w:t>extraction,</w:t>
      </w:r>
      <w:r>
        <w:rPr>
          <w:spacing w:val="-1"/>
        </w:rPr>
        <w:t xml:space="preserve"> </w:t>
      </w:r>
      <w:r>
        <w:t>and classification.</w:t>
      </w:r>
    </w:p>
    <w:p w14:paraId="11AE80BB" w14:textId="77777777" w:rsidR="002E0FBE" w:rsidRDefault="002E0FBE">
      <w:pPr>
        <w:pStyle w:val="BodyText"/>
        <w:spacing w:before="9"/>
        <w:ind w:left="0"/>
      </w:pPr>
    </w:p>
    <w:p w14:paraId="6E8D4851" w14:textId="77777777" w:rsidR="002E0FBE" w:rsidRDefault="00000000">
      <w:pPr>
        <w:pStyle w:val="ListParagraph"/>
        <w:numPr>
          <w:ilvl w:val="2"/>
          <w:numId w:val="4"/>
        </w:numPr>
        <w:tabs>
          <w:tab w:val="left" w:pos="558"/>
        </w:tabs>
        <w:spacing w:before="1"/>
        <w:ind w:left="558" w:hanging="451"/>
        <w:jc w:val="both"/>
        <w:rPr>
          <w:i/>
          <w:sz w:val="20"/>
        </w:rPr>
      </w:pPr>
      <w:r>
        <w:rPr>
          <w:i/>
          <w:sz w:val="20"/>
        </w:rPr>
        <w:t>Data</w:t>
      </w:r>
      <w:r>
        <w:rPr>
          <w:i/>
          <w:spacing w:val="-12"/>
          <w:sz w:val="20"/>
        </w:rPr>
        <w:t xml:space="preserve"> </w:t>
      </w:r>
      <w:r>
        <w:rPr>
          <w:i/>
          <w:spacing w:val="-2"/>
          <w:sz w:val="20"/>
        </w:rPr>
        <w:t>Acquisition</w:t>
      </w:r>
    </w:p>
    <w:p w14:paraId="3D1C4915" w14:textId="77777777" w:rsidR="002E0FBE" w:rsidRDefault="00000000">
      <w:pPr>
        <w:pStyle w:val="BodyText"/>
        <w:spacing w:before="60"/>
        <w:ind w:right="38" w:firstLine="720"/>
        <w:jc w:val="both"/>
      </w:pPr>
      <w:r>
        <w:t xml:space="preserve">Gait signals are captured using Inertial Measurement Units (IMUs) and tri-axial accelerometers, which record acceleration along three axes </w:t>
      </w:r>
      <w:r>
        <w:rPr>
          <w:rFonts w:ascii="Cambria Math" w:hAnsi="Cambria Math"/>
        </w:rPr>
        <w:t>(x,</w:t>
      </w:r>
      <w:r>
        <w:rPr>
          <w:rFonts w:ascii="Cambria Math" w:hAnsi="Cambria Math"/>
          <w:spacing w:val="-12"/>
        </w:rPr>
        <w:t xml:space="preserve"> </w:t>
      </w:r>
      <w:r>
        <w:rPr>
          <w:rFonts w:ascii="Cambria Math" w:hAnsi="Cambria Math"/>
        </w:rPr>
        <w:t>y,</w:t>
      </w:r>
      <w:r>
        <w:rPr>
          <w:rFonts w:ascii="Cambria Math" w:hAnsi="Cambria Math"/>
          <w:spacing w:val="-11"/>
        </w:rPr>
        <w:t xml:space="preserve"> </w:t>
      </w:r>
      <w:r>
        <w:rPr>
          <w:rFonts w:ascii="Cambria Math" w:hAnsi="Cambria Math"/>
        </w:rPr>
        <w:t>z)</w:t>
      </w:r>
      <w:r>
        <w:rPr>
          <w:rFonts w:ascii="Cambria Math" w:hAnsi="Cambria Math"/>
          <w:spacing w:val="40"/>
        </w:rPr>
        <w:t xml:space="preserve"> </w:t>
      </w:r>
      <w:r>
        <w:t>during walking. Each subject is equipped with 3–6 sensors strategically placed on the lower</w:t>
      </w:r>
      <w:r>
        <w:rPr>
          <w:spacing w:val="-1"/>
        </w:rPr>
        <w:t xml:space="preserve"> </w:t>
      </w:r>
      <w:r>
        <w:t>back,</w:t>
      </w:r>
      <w:r>
        <w:rPr>
          <w:spacing w:val="-1"/>
        </w:rPr>
        <w:t xml:space="preserve"> </w:t>
      </w:r>
      <w:r>
        <w:t>thighs,</w:t>
      </w:r>
      <w:r>
        <w:rPr>
          <w:spacing w:val="-1"/>
        </w:rPr>
        <w:t xml:space="preserve"> </w:t>
      </w:r>
      <w:r>
        <w:t>and ankles to</w:t>
      </w:r>
      <w:r>
        <w:rPr>
          <w:spacing w:val="-1"/>
        </w:rPr>
        <w:t xml:space="preserve"> </w:t>
      </w:r>
      <w:r>
        <w:t>capture</w:t>
      </w:r>
      <w:r>
        <w:rPr>
          <w:spacing w:val="-1"/>
        </w:rPr>
        <w:t xml:space="preserve"> </w:t>
      </w:r>
      <w:r>
        <w:t>comprehensive motion patterns.</w:t>
      </w:r>
      <w:r>
        <w:rPr>
          <w:spacing w:val="-3"/>
        </w:rPr>
        <w:t xml:space="preserve"> </w:t>
      </w:r>
      <w:r>
        <w:t>Data</w:t>
      </w:r>
      <w:r>
        <w:rPr>
          <w:spacing w:val="-3"/>
        </w:rPr>
        <w:t xml:space="preserve"> </w:t>
      </w:r>
      <w:r>
        <w:t>is</w:t>
      </w:r>
      <w:r>
        <w:rPr>
          <w:spacing w:val="-4"/>
        </w:rPr>
        <w:t xml:space="preserve"> </w:t>
      </w:r>
      <w:r>
        <w:t>collected</w:t>
      </w:r>
      <w:r>
        <w:rPr>
          <w:spacing w:val="-2"/>
        </w:rPr>
        <w:t xml:space="preserve"> </w:t>
      </w:r>
      <w:r>
        <w:t>at</w:t>
      </w:r>
      <w:r>
        <w:rPr>
          <w:spacing w:val="-3"/>
        </w:rPr>
        <w:t xml:space="preserve"> </w:t>
      </w:r>
      <w:r>
        <w:t>a sampling</w:t>
      </w:r>
      <w:r>
        <w:rPr>
          <w:spacing w:val="-4"/>
        </w:rPr>
        <w:t xml:space="preserve"> </w:t>
      </w:r>
      <w:r>
        <w:t>rate</w:t>
      </w:r>
      <w:r>
        <w:rPr>
          <w:spacing w:val="-3"/>
        </w:rPr>
        <w:t xml:space="preserve"> </w:t>
      </w:r>
      <w:r>
        <w:t>of</w:t>
      </w:r>
      <w:r>
        <w:rPr>
          <w:spacing w:val="-5"/>
        </w:rPr>
        <w:t xml:space="preserve"> </w:t>
      </w:r>
      <w:r>
        <w:t>100</w:t>
      </w:r>
      <w:r>
        <w:rPr>
          <w:spacing w:val="-2"/>
        </w:rPr>
        <w:t xml:space="preserve"> </w:t>
      </w:r>
      <w:r>
        <w:t>Hz,</w:t>
      </w:r>
      <w:r>
        <w:rPr>
          <w:spacing w:val="-3"/>
        </w:rPr>
        <w:t xml:space="preserve"> </w:t>
      </w:r>
      <w:r>
        <w:t>ensuring that</w:t>
      </w:r>
      <w:r>
        <w:rPr>
          <w:spacing w:val="-2"/>
        </w:rPr>
        <w:t xml:space="preserve"> </w:t>
      </w:r>
      <w:r>
        <w:t>each</w:t>
      </w:r>
      <w:r>
        <w:rPr>
          <w:spacing w:val="-3"/>
        </w:rPr>
        <w:t xml:space="preserve"> </w:t>
      </w:r>
      <w:r>
        <w:t>second</w:t>
      </w:r>
      <w:r>
        <w:rPr>
          <w:spacing w:val="-1"/>
        </w:rPr>
        <w:t xml:space="preserve"> </w:t>
      </w:r>
      <w:r>
        <w:t>of</w:t>
      </w:r>
      <w:r>
        <w:rPr>
          <w:spacing w:val="-1"/>
        </w:rPr>
        <w:t xml:space="preserve"> </w:t>
      </w:r>
      <w:r>
        <w:t>movement is</w:t>
      </w:r>
      <w:r>
        <w:rPr>
          <w:spacing w:val="-3"/>
        </w:rPr>
        <w:t xml:space="preserve"> </w:t>
      </w:r>
      <w:r>
        <w:t>represented</w:t>
      </w:r>
      <w:r>
        <w:rPr>
          <w:spacing w:val="-1"/>
        </w:rPr>
        <w:t xml:space="preserve"> </w:t>
      </w:r>
      <w:r>
        <w:t>by</w:t>
      </w:r>
      <w:r>
        <w:rPr>
          <w:spacing w:val="-5"/>
        </w:rPr>
        <w:t xml:space="preserve"> </w:t>
      </w:r>
      <w:r>
        <w:t>100</w:t>
      </w:r>
      <w:r>
        <w:rPr>
          <w:spacing w:val="-1"/>
        </w:rPr>
        <w:t xml:space="preserve"> </w:t>
      </w:r>
      <w:r>
        <w:t>data</w:t>
      </w:r>
      <w:r>
        <w:rPr>
          <w:spacing w:val="-4"/>
        </w:rPr>
        <w:t xml:space="preserve"> </w:t>
      </w:r>
      <w:r>
        <w:t>points. During</w:t>
      </w:r>
      <w:r>
        <w:rPr>
          <w:spacing w:val="-8"/>
        </w:rPr>
        <w:t xml:space="preserve"> </w:t>
      </w:r>
      <w:r>
        <w:t>the</w:t>
      </w:r>
      <w:r>
        <w:rPr>
          <w:spacing w:val="-5"/>
        </w:rPr>
        <w:t xml:space="preserve"> </w:t>
      </w:r>
      <w:r>
        <w:t>walking</w:t>
      </w:r>
      <w:r>
        <w:rPr>
          <w:spacing w:val="-8"/>
        </w:rPr>
        <w:t xml:space="preserve"> </w:t>
      </w:r>
      <w:r>
        <w:t>task,</w:t>
      </w:r>
      <w:r>
        <w:rPr>
          <w:spacing w:val="-6"/>
        </w:rPr>
        <w:t xml:space="preserve"> </w:t>
      </w:r>
      <w:r>
        <w:t>subjects</w:t>
      </w:r>
      <w:r>
        <w:rPr>
          <w:spacing w:val="-7"/>
        </w:rPr>
        <w:t xml:space="preserve"> </w:t>
      </w:r>
      <w:r>
        <w:t>traverse</w:t>
      </w:r>
      <w:r>
        <w:rPr>
          <w:spacing w:val="-6"/>
        </w:rPr>
        <w:t xml:space="preserve"> </w:t>
      </w:r>
      <w:r>
        <w:t>a</w:t>
      </w:r>
      <w:r>
        <w:rPr>
          <w:spacing w:val="-6"/>
        </w:rPr>
        <w:t xml:space="preserve"> </w:t>
      </w:r>
      <w:r>
        <w:t>flat</w:t>
      </w:r>
      <w:r>
        <w:rPr>
          <w:spacing w:val="-6"/>
        </w:rPr>
        <w:t xml:space="preserve"> </w:t>
      </w:r>
      <w:r>
        <w:t>surface</w:t>
      </w:r>
      <w:r>
        <w:rPr>
          <w:spacing w:val="-6"/>
        </w:rPr>
        <w:t xml:space="preserve"> </w:t>
      </w:r>
      <w:r>
        <w:t>of</w:t>
      </w:r>
      <w:r>
        <w:rPr>
          <w:spacing w:val="-4"/>
        </w:rPr>
        <w:t xml:space="preserve"> </w:t>
      </w:r>
      <w:r>
        <w:t>10–20 meters</w:t>
      </w:r>
      <w:r>
        <w:rPr>
          <w:spacing w:val="-5"/>
        </w:rPr>
        <w:t xml:space="preserve"> </w:t>
      </w:r>
      <w:r>
        <w:t>multiple</w:t>
      </w:r>
      <w:r>
        <w:rPr>
          <w:spacing w:val="-6"/>
        </w:rPr>
        <w:t xml:space="preserve"> </w:t>
      </w:r>
      <w:r>
        <w:t>times</w:t>
      </w:r>
      <w:r>
        <w:rPr>
          <w:spacing w:val="-7"/>
        </w:rPr>
        <w:t xml:space="preserve"> </w:t>
      </w:r>
      <w:r>
        <w:t>to</w:t>
      </w:r>
      <w:r>
        <w:rPr>
          <w:spacing w:val="-6"/>
        </w:rPr>
        <w:t xml:space="preserve"> </w:t>
      </w:r>
      <w:r>
        <w:t>obtain</w:t>
      </w:r>
      <w:r>
        <w:rPr>
          <w:spacing w:val="-8"/>
        </w:rPr>
        <w:t xml:space="preserve"> </w:t>
      </w:r>
      <w:r>
        <w:t>reliable</w:t>
      </w:r>
      <w:r>
        <w:rPr>
          <w:spacing w:val="-6"/>
        </w:rPr>
        <w:t xml:space="preserve"> </w:t>
      </w:r>
      <w:r>
        <w:t>gait</w:t>
      </w:r>
      <w:r>
        <w:rPr>
          <w:spacing w:val="-7"/>
        </w:rPr>
        <w:t xml:space="preserve"> </w:t>
      </w:r>
      <w:r>
        <w:t>cycles.</w:t>
      </w:r>
      <w:r>
        <w:rPr>
          <w:spacing w:val="-9"/>
        </w:rPr>
        <w:t xml:space="preserve"> </w:t>
      </w:r>
      <w:r>
        <w:t>The</w:t>
      </w:r>
      <w:r>
        <w:rPr>
          <w:spacing w:val="-6"/>
        </w:rPr>
        <w:t xml:space="preserve"> </w:t>
      </w:r>
      <w:r>
        <w:t xml:space="preserve">resulting dataset comprises multi-channel time-series acceleration </w:t>
      </w:r>
      <w:r>
        <w:rPr>
          <w:spacing w:val="-2"/>
        </w:rPr>
        <w:t>recordings from</w:t>
      </w:r>
      <w:r>
        <w:rPr>
          <w:spacing w:val="-8"/>
        </w:rPr>
        <w:t xml:space="preserve"> </w:t>
      </w:r>
      <w:r>
        <w:rPr>
          <w:spacing w:val="-2"/>
        </w:rPr>
        <w:t>both</w:t>
      </w:r>
      <w:r>
        <w:rPr>
          <w:spacing w:val="-3"/>
        </w:rPr>
        <w:t xml:space="preserve"> </w:t>
      </w:r>
      <w:r>
        <w:rPr>
          <w:spacing w:val="-2"/>
        </w:rPr>
        <w:t>healthy</w:t>
      </w:r>
      <w:r>
        <w:rPr>
          <w:spacing w:val="-8"/>
        </w:rPr>
        <w:t xml:space="preserve"> </w:t>
      </w:r>
      <w:r>
        <w:rPr>
          <w:spacing w:val="-2"/>
        </w:rPr>
        <w:t>control</w:t>
      </w:r>
      <w:r>
        <w:rPr>
          <w:spacing w:val="-4"/>
        </w:rPr>
        <w:t xml:space="preserve"> </w:t>
      </w:r>
      <w:r>
        <w:rPr>
          <w:spacing w:val="-2"/>
        </w:rPr>
        <w:t>participants</w:t>
      </w:r>
      <w:r>
        <w:rPr>
          <w:spacing w:val="-5"/>
        </w:rPr>
        <w:t xml:space="preserve"> </w:t>
      </w:r>
      <w:r>
        <w:rPr>
          <w:spacing w:val="-2"/>
        </w:rPr>
        <w:t>and Parkinson’s</w:t>
      </w:r>
    </w:p>
    <w:p w14:paraId="012C75A3" w14:textId="77777777" w:rsidR="002E0FBE" w:rsidRDefault="00000000">
      <w:pPr>
        <w:pStyle w:val="BodyText"/>
        <w:spacing w:before="33" w:line="232" w:lineRule="auto"/>
        <w:ind w:right="558"/>
        <w:jc w:val="both"/>
      </w:pPr>
      <w:r>
        <w:br w:type="column"/>
      </w:r>
      <w:r>
        <w:t>where</w:t>
      </w:r>
      <w:r>
        <w:rPr>
          <w:spacing w:val="-3"/>
        </w:rPr>
        <w:t xml:space="preserve"> </w:t>
      </w:r>
      <w:r>
        <w:rPr>
          <w:rFonts w:ascii="Cambria Math" w:eastAsia="Cambria Math"/>
        </w:rPr>
        <w:t>𝑥</w:t>
      </w:r>
      <w:r>
        <w:rPr>
          <w:rFonts w:ascii="Cambria Math" w:eastAsia="Cambria Math"/>
          <w:position w:val="-3"/>
          <w:sz w:val="14"/>
        </w:rPr>
        <w:t>𝑖</w:t>
      </w:r>
      <w:r>
        <w:rPr>
          <w:rFonts w:ascii="Cambria Math" w:eastAsia="Cambria Math"/>
          <w:spacing w:val="24"/>
          <w:position w:val="-3"/>
          <w:sz w:val="14"/>
        </w:rPr>
        <w:t xml:space="preserve"> </w:t>
      </w:r>
      <w:proofErr w:type="spellStart"/>
      <w:r>
        <w:t>i</w:t>
      </w:r>
      <w:proofErr w:type="spellEnd"/>
      <w:r>
        <w:rPr>
          <w:spacing w:val="-6"/>
        </w:rPr>
        <w:t xml:space="preserve"> </w:t>
      </w:r>
      <w:r>
        <w:t>is</w:t>
      </w:r>
      <w:r>
        <w:rPr>
          <w:spacing w:val="-6"/>
        </w:rPr>
        <w:t xml:space="preserve"> </w:t>
      </w:r>
      <w:r>
        <w:t>the</w:t>
      </w:r>
      <w:r>
        <w:rPr>
          <w:spacing w:val="-5"/>
        </w:rPr>
        <w:t xml:space="preserve"> </w:t>
      </w:r>
      <w:r>
        <w:t>original</w:t>
      </w:r>
      <w:r>
        <w:rPr>
          <w:spacing w:val="-3"/>
        </w:rPr>
        <w:t xml:space="preserve"> </w:t>
      </w:r>
      <w:r>
        <w:t>signal</w:t>
      </w:r>
      <w:r>
        <w:rPr>
          <w:spacing w:val="-5"/>
        </w:rPr>
        <w:t xml:space="preserve"> </w:t>
      </w:r>
      <w:r>
        <w:t>at</w:t>
      </w:r>
      <w:r>
        <w:rPr>
          <w:spacing w:val="-3"/>
        </w:rPr>
        <w:t xml:space="preserve"> </w:t>
      </w:r>
      <w:r>
        <w:t>sample</w:t>
      </w:r>
      <w:r>
        <w:rPr>
          <w:spacing w:val="-1"/>
        </w:rPr>
        <w:t xml:space="preserve"> </w:t>
      </w:r>
      <w:r>
        <w:rPr>
          <w:rFonts w:ascii="Cambria Math" w:eastAsia="Cambria Math"/>
        </w:rPr>
        <w:t>𝑖,</w:t>
      </w:r>
      <w:r>
        <w:rPr>
          <w:rFonts w:ascii="Cambria Math" w:eastAsia="Cambria Math"/>
          <w:spacing w:val="-12"/>
        </w:rPr>
        <w:t xml:space="preserve"> </w:t>
      </w:r>
      <w:r>
        <w:rPr>
          <w:rFonts w:ascii="Cambria Math" w:eastAsia="Cambria Math"/>
        </w:rPr>
        <w:t xml:space="preserve">𝜇 </w:t>
      </w:r>
      <w:r>
        <w:t>is</w:t>
      </w:r>
      <w:r>
        <w:rPr>
          <w:spacing w:val="-6"/>
        </w:rPr>
        <w:t xml:space="preserve"> </w:t>
      </w:r>
      <w:r>
        <w:t>the</w:t>
      </w:r>
      <w:r>
        <w:rPr>
          <w:spacing w:val="-3"/>
        </w:rPr>
        <w:t xml:space="preserve"> </w:t>
      </w:r>
      <w:r>
        <w:t>mean,</w:t>
      </w:r>
      <w:r>
        <w:rPr>
          <w:spacing w:val="-5"/>
        </w:rPr>
        <w:t xml:space="preserve"> </w:t>
      </w:r>
      <w:r>
        <w:t>and</w:t>
      </w:r>
      <w:r>
        <w:rPr>
          <w:spacing w:val="-4"/>
        </w:rPr>
        <w:t xml:space="preserve"> </w:t>
      </w:r>
      <w:r>
        <w:rPr>
          <w:rFonts w:ascii="Cambria Math" w:eastAsia="Cambria Math"/>
        </w:rPr>
        <w:t xml:space="preserve">𝜎 </w:t>
      </w:r>
      <w:r>
        <w:t>is the standard deviation of the signal. Finally, the continuous signals are segmented into non-overlapping windows of 2 seconds each, providing fixed-length segments for subsequent feature</w:t>
      </w:r>
      <w:r>
        <w:rPr>
          <w:spacing w:val="-13"/>
        </w:rPr>
        <w:t xml:space="preserve"> </w:t>
      </w:r>
      <w:r>
        <w:t>extraction</w:t>
      </w:r>
      <w:r>
        <w:rPr>
          <w:spacing w:val="-12"/>
        </w:rPr>
        <w:t xml:space="preserve"> </w:t>
      </w:r>
      <w:r>
        <w:t>and</w:t>
      </w:r>
      <w:r>
        <w:rPr>
          <w:spacing w:val="-13"/>
        </w:rPr>
        <w:t xml:space="preserve"> </w:t>
      </w:r>
      <w:r>
        <w:t>ensuring</w:t>
      </w:r>
      <w:r>
        <w:rPr>
          <w:spacing w:val="-12"/>
        </w:rPr>
        <w:t xml:space="preserve"> </w:t>
      </w:r>
      <w:r>
        <w:t>consistent</w:t>
      </w:r>
      <w:r>
        <w:rPr>
          <w:spacing w:val="-13"/>
        </w:rPr>
        <w:t xml:space="preserve"> </w:t>
      </w:r>
      <w:r>
        <w:t>analysis</w:t>
      </w:r>
      <w:r>
        <w:rPr>
          <w:spacing w:val="-12"/>
        </w:rPr>
        <w:t xml:space="preserve"> </w:t>
      </w:r>
      <w:r>
        <w:t>across</w:t>
      </w:r>
      <w:r>
        <w:rPr>
          <w:spacing w:val="-13"/>
        </w:rPr>
        <w:t xml:space="preserve"> </w:t>
      </w:r>
      <w:r>
        <w:t>all</w:t>
      </w:r>
      <w:r>
        <w:rPr>
          <w:spacing w:val="-12"/>
        </w:rPr>
        <w:t xml:space="preserve"> </w:t>
      </w:r>
      <w:r>
        <w:t xml:space="preserve">gait </w:t>
      </w:r>
      <w:r>
        <w:rPr>
          <w:spacing w:val="-2"/>
        </w:rPr>
        <w:t>cycles.</w:t>
      </w:r>
    </w:p>
    <w:p w14:paraId="21A99AE0" w14:textId="77777777" w:rsidR="002E0FBE" w:rsidRDefault="002E0FBE">
      <w:pPr>
        <w:pStyle w:val="BodyText"/>
        <w:spacing w:before="58"/>
        <w:ind w:left="0"/>
      </w:pPr>
    </w:p>
    <w:p w14:paraId="02A740BF" w14:textId="77777777" w:rsidR="002E0FBE" w:rsidRDefault="00000000">
      <w:pPr>
        <w:pStyle w:val="ListParagraph"/>
        <w:numPr>
          <w:ilvl w:val="2"/>
          <w:numId w:val="5"/>
        </w:numPr>
        <w:tabs>
          <w:tab w:val="left" w:pos="556"/>
        </w:tabs>
        <w:ind w:left="556" w:hanging="449"/>
        <w:jc w:val="both"/>
        <w:rPr>
          <w:i/>
          <w:sz w:val="20"/>
        </w:rPr>
      </w:pPr>
      <w:r>
        <w:rPr>
          <w:i/>
          <w:spacing w:val="-2"/>
          <w:sz w:val="20"/>
        </w:rPr>
        <w:t>Feature</w:t>
      </w:r>
      <w:r>
        <w:rPr>
          <w:i/>
          <w:sz w:val="20"/>
        </w:rPr>
        <w:t xml:space="preserve"> </w:t>
      </w:r>
      <w:r>
        <w:rPr>
          <w:i/>
          <w:spacing w:val="-2"/>
          <w:sz w:val="20"/>
        </w:rPr>
        <w:t>Extraction</w:t>
      </w:r>
    </w:p>
    <w:p w14:paraId="656B954C" w14:textId="77777777" w:rsidR="002E0FBE" w:rsidRDefault="00000000">
      <w:pPr>
        <w:pStyle w:val="BodyText"/>
        <w:spacing w:before="60"/>
        <w:ind w:right="558" w:firstLine="720"/>
        <w:jc w:val="both"/>
      </w:pPr>
      <w:r>
        <w:t>After preprocessing, temporal, statistical, and spectral features</w:t>
      </w:r>
      <w:r>
        <w:rPr>
          <w:spacing w:val="-5"/>
        </w:rPr>
        <w:t xml:space="preserve"> </w:t>
      </w:r>
      <w:r>
        <w:t>are</w:t>
      </w:r>
      <w:r>
        <w:rPr>
          <w:spacing w:val="-4"/>
        </w:rPr>
        <w:t xml:space="preserve"> </w:t>
      </w:r>
      <w:r>
        <w:t>extracted</w:t>
      </w:r>
      <w:r>
        <w:rPr>
          <w:spacing w:val="-3"/>
        </w:rPr>
        <w:t xml:space="preserve"> </w:t>
      </w:r>
      <w:r>
        <w:t>from</w:t>
      </w:r>
      <w:r>
        <w:rPr>
          <w:spacing w:val="-6"/>
        </w:rPr>
        <w:t xml:space="preserve"> </w:t>
      </w:r>
      <w:r>
        <w:t>each</w:t>
      </w:r>
      <w:r>
        <w:rPr>
          <w:spacing w:val="-5"/>
        </w:rPr>
        <w:t xml:space="preserve"> </w:t>
      </w:r>
      <w:r>
        <w:t>segmented</w:t>
      </w:r>
      <w:r>
        <w:rPr>
          <w:spacing w:val="-1"/>
        </w:rPr>
        <w:t xml:space="preserve"> </w:t>
      </w:r>
      <w:r>
        <w:t>window</w:t>
      </w:r>
      <w:r>
        <w:rPr>
          <w:spacing w:val="-7"/>
        </w:rPr>
        <w:t xml:space="preserve"> </w:t>
      </w:r>
      <w:r>
        <w:t>to</w:t>
      </w:r>
      <w:r>
        <w:rPr>
          <w:spacing w:val="-3"/>
        </w:rPr>
        <w:t xml:space="preserve"> </w:t>
      </w:r>
      <w:r>
        <w:t>quantify gait amplitude, variability, rhythm, and complexity. The mean acceleration within a window is calculated as:</w:t>
      </w:r>
    </w:p>
    <w:p w14:paraId="6B4B65C1" w14:textId="77777777" w:rsidR="002E0FBE" w:rsidRDefault="00000000">
      <w:pPr>
        <w:pStyle w:val="ListParagraph"/>
        <w:numPr>
          <w:ilvl w:val="2"/>
          <w:numId w:val="3"/>
        </w:numPr>
        <w:tabs>
          <w:tab w:val="left" w:pos="558"/>
        </w:tabs>
        <w:spacing w:before="59"/>
        <w:ind w:left="558" w:hanging="451"/>
        <w:jc w:val="both"/>
        <w:rPr>
          <w:i/>
          <w:sz w:val="20"/>
        </w:rPr>
      </w:pPr>
      <w:r>
        <w:rPr>
          <w:i/>
          <w:sz w:val="20"/>
        </w:rPr>
        <w:t>Data</w:t>
      </w:r>
      <w:r>
        <w:rPr>
          <w:i/>
          <w:spacing w:val="-12"/>
          <w:sz w:val="20"/>
        </w:rPr>
        <w:t xml:space="preserve"> </w:t>
      </w:r>
      <w:r>
        <w:rPr>
          <w:i/>
          <w:spacing w:val="-2"/>
          <w:sz w:val="20"/>
        </w:rPr>
        <w:t>Acquisition</w:t>
      </w:r>
    </w:p>
    <w:p w14:paraId="468B8DCE" w14:textId="77777777" w:rsidR="002E0FBE" w:rsidRDefault="00000000">
      <w:pPr>
        <w:pStyle w:val="BodyText"/>
        <w:spacing w:before="61"/>
        <w:ind w:right="558" w:firstLine="720"/>
        <w:jc w:val="both"/>
      </w:pPr>
      <w:r>
        <w:t>The Motor Task Assessment module evaluates short- term</w:t>
      </w:r>
      <w:r>
        <w:rPr>
          <w:spacing w:val="61"/>
        </w:rPr>
        <w:t xml:space="preserve"> </w:t>
      </w:r>
      <w:r>
        <w:t>motor</w:t>
      </w:r>
      <w:r>
        <w:rPr>
          <w:spacing w:val="64"/>
        </w:rPr>
        <w:t xml:space="preserve"> </w:t>
      </w:r>
      <w:r>
        <w:t>functions</w:t>
      </w:r>
      <w:r>
        <w:rPr>
          <w:spacing w:val="62"/>
        </w:rPr>
        <w:t xml:space="preserve"> </w:t>
      </w:r>
      <w:r>
        <w:t>associated</w:t>
      </w:r>
      <w:r>
        <w:rPr>
          <w:spacing w:val="65"/>
        </w:rPr>
        <w:t xml:space="preserve"> </w:t>
      </w:r>
      <w:r>
        <w:t>with</w:t>
      </w:r>
      <w:r>
        <w:rPr>
          <w:spacing w:val="62"/>
        </w:rPr>
        <w:t xml:space="preserve"> </w:t>
      </w:r>
      <w:r>
        <w:t>Parkinson’s</w:t>
      </w:r>
      <w:r>
        <w:rPr>
          <w:spacing w:val="62"/>
        </w:rPr>
        <w:t xml:space="preserve"> </w:t>
      </w:r>
      <w:r>
        <w:rPr>
          <w:spacing w:val="-2"/>
        </w:rPr>
        <w:t>Disease.</w:t>
      </w:r>
    </w:p>
    <w:p w14:paraId="72CBF8DE"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30" w:space="67"/>
            <w:col w:w="5763"/>
          </w:cols>
        </w:sectPr>
      </w:pPr>
    </w:p>
    <w:p w14:paraId="16173F1B" w14:textId="77777777" w:rsidR="002E0FBE" w:rsidRDefault="00000000">
      <w:pPr>
        <w:pStyle w:val="BodyText"/>
        <w:spacing w:before="73" w:line="227" w:lineRule="exact"/>
        <w:ind w:left="5504"/>
      </w:pPr>
      <w:r>
        <w:rPr>
          <w:spacing w:val="-2"/>
        </w:rPr>
        <w:lastRenderedPageBreak/>
        <w:t>Subjects</w:t>
      </w:r>
      <w:r>
        <w:rPr>
          <w:spacing w:val="-7"/>
        </w:rPr>
        <w:t xml:space="preserve"> </w:t>
      </w:r>
      <w:r>
        <w:rPr>
          <w:spacing w:val="-2"/>
        </w:rPr>
        <w:t>perform</w:t>
      </w:r>
      <w:r>
        <w:rPr>
          <w:spacing w:val="-6"/>
        </w:rPr>
        <w:t xml:space="preserve"> </w:t>
      </w:r>
      <w:r>
        <w:rPr>
          <w:spacing w:val="-2"/>
        </w:rPr>
        <w:t>standardized</w:t>
      </w:r>
      <w:r>
        <w:rPr>
          <w:spacing w:val="-3"/>
        </w:rPr>
        <w:t xml:space="preserve"> </w:t>
      </w:r>
      <w:r>
        <w:rPr>
          <w:spacing w:val="-2"/>
        </w:rPr>
        <w:t>tasks</w:t>
      </w:r>
      <w:r>
        <w:rPr>
          <w:spacing w:val="-6"/>
        </w:rPr>
        <w:t xml:space="preserve"> </w:t>
      </w:r>
      <w:r>
        <w:rPr>
          <w:spacing w:val="-2"/>
        </w:rPr>
        <w:t>such</w:t>
      </w:r>
      <w:r>
        <w:rPr>
          <w:spacing w:val="-6"/>
        </w:rPr>
        <w:t xml:space="preserve"> </w:t>
      </w:r>
      <w:r>
        <w:rPr>
          <w:spacing w:val="-2"/>
        </w:rPr>
        <w:t>as</w:t>
      </w:r>
      <w:r>
        <w:rPr>
          <w:spacing w:val="-3"/>
        </w:rPr>
        <w:t xml:space="preserve"> </w:t>
      </w:r>
      <w:r>
        <w:rPr>
          <w:spacing w:val="-2"/>
        </w:rPr>
        <w:t>finger</w:t>
      </w:r>
      <w:r>
        <w:rPr>
          <w:spacing w:val="-4"/>
        </w:rPr>
        <w:t xml:space="preserve"> </w:t>
      </w:r>
      <w:r>
        <w:rPr>
          <w:spacing w:val="-2"/>
        </w:rPr>
        <w:t>tapping,</w:t>
      </w:r>
      <w:r>
        <w:rPr>
          <w:spacing w:val="-1"/>
        </w:rPr>
        <w:t xml:space="preserve"> </w:t>
      </w:r>
      <w:r>
        <w:rPr>
          <w:spacing w:val="-4"/>
        </w:rPr>
        <w:t>wrist</w:t>
      </w:r>
    </w:p>
    <w:p w14:paraId="14DCBC36" w14:textId="77777777" w:rsidR="002E0FBE" w:rsidRDefault="00000000">
      <w:pPr>
        <w:pStyle w:val="BodyText"/>
        <w:tabs>
          <w:tab w:val="left" w:pos="5504"/>
        </w:tabs>
        <w:spacing w:before="34" w:line="158" w:lineRule="auto"/>
        <w:ind w:left="2138"/>
      </w:pPr>
      <w:r>
        <w:rPr>
          <w:rFonts w:ascii="Cambria Math" w:eastAsia="Cambria Math"/>
          <w:position w:val="-7"/>
        </w:rPr>
        <w:t>1</w:t>
      </w:r>
      <w:r>
        <w:rPr>
          <w:rFonts w:ascii="Cambria Math" w:eastAsia="Cambria Math"/>
          <w:spacing w:val="63"/>
          <w:w w:val="150"/>
          <w:position w:val="-7"/>
        </w:rPr>
        <w:t xml:space="preserve"> </w:t>
      </w:r>
      <w:r>
        <w:rPr>
          <w:rFonts w:ascii="Cambria Math" w:eastAsia="Cambria Math"/>
          <w:spacing w:val="-10"/>
          <w:position w:val="6"/>
          <w:sz w:val="14"/>
        </w:rPr>
        <w:t>𝑁</w:t>
      </w:r>
      <w:r>
        <w:rPr>
          <w:rFonts w:ascii="Cambria Math" w:eastAsia="Cambria Math"/>
          <w:position w:val="6"/>
          <w:sz w:val="14"/>
        </w:rPr>
        <w:tab/>
      </w:r>
      <w:r>
        <w:t>rotation,</w:t>
      </w:r>
      <w:r>
        <w:rPr>
          <w:spacing w:val="-10"/>
        </w:rPr>
        <w:t xml:space="preserve"> </w:t>
      </w:r>
      <w:r>
        <w:t>or</w:t>
      </w:r>
      <w:r>
        <w:rPr>
          <w:spacing w:val="-9"/>
        </w:rPr>
        <w:t xml:space="preserve"> </w:t>
      </w:r>
      <w:r>
        <w:t>hand</w:t>
      </w:r>
      <w:r>
        <w:rPr>
          <w:spacing w:val="-10"/>
        </w:rPr>
        <w:t xml:space="preserve"> </w:t>
      </w:r>
      <w:r>
        <w:t>tremor</w:t>
      </w:r>
      <w:r>
        <w:rPr>
          <w:spacing w:val="-5"/>
        </w:rPr>
        <w:t xml:space="preserve"> </w:t>
      </w:r>
      <w:r>
        <w:t>monitoring.</w:t>
      </w:r>
      <w:r>
        <w:rPr>
          <w:spacing w:val="-9"/>
        </w:rPr>
        <w:t xml:space="preserve"> </w:t>
      </w:r>
      <w:r>
        <w:t>Each</w:t>
      </w:r>
      <w:r>
        <w:rPr>
          <w:spacing w:val="-11"/>
        </w:rPr>
        <w:t xml:space="preserve"> </w:t>
      </w:r>
      <w:r>
        <w:t>task</w:t>
      </w:r>
      <w:r>
        <w:rPr>
          <w:spacing w:val="-11"/>
        </w:rPr>
        <w:t xml:space="preserve"> </w:t>
      </w:r>
      <w:r>
        <w:t>is</w:t>
      </w:r>
      <w:r>
        <w:rPr>
          <w:spacing w:val="-12"/>
        </w:rPr>
        <w:t xml:space="preserve"> </w:t>
      </w:r>
      <w:r>
        <w:t>recorded</w:t>
      </w:r>
      <w:r>
        <w:rPr>
          <w:spacing w:val="-8"/>
        </w:rPr>
        <w:t xml:space="preserve"> </w:t>
      </w:r>
      <w:r>
        <w:rPr>
          <w:spacing w:val="-2"/>
        </w:rPr>
        <w:t>using</w:t>
      </w:r>
    </w:p>
    <w:p w14:paraId="732D2F71" w14:textId="77777777" w:rsidR="002E0FBE" w:rsidRDefault="002E0FBE">
      <w:pPr>
        <w:pStyle w:val="BodyText"/>
        <w:spacing w:line="158" w:lineRule="auto"/>
        <w:sectPr w:rsidR="002E0FBE">
          <w:pgSz w:w="12240" w:h="15840"/>
          <w:pgMar w:top="640" w:right="360" w:bottom="280" w:left="720" w:header="720" w:footer="720" w:gutter="0"/>
          <w:cols w:space="720"/>
        </w:sectPr>
      </w:pPr>
    </w:p>
    <w:p w14:paraId="2781FB5D" w14:textId="77777777" w:rsidR="002E0FBE" w:rsidRDefault="00000000">
      <w:pPr>
        <w:spacing w:line="201" w:lineRule="exact"/>
        <w:jc w:val="right"/>
        <w:rPr>
          <w:rFonts w:ascii="Cambria Math" w:eastAsia="Cambria Math"/>
          <w:sz w:val="20"/>
        </w:rPr>
      </w:pPr>
      <w:r>
        <w:rPr>
          <w:rFonts w:ascii="Cambria Math" w:eastAsia="Cambria Math"/>
          <w:sz w:val="20"/>
        </w:rPr>
        <w:t>𝜇</w:t>
      </w:r>
      <w:r>
        <w:rPr>
          <w:rFonts w:ascii="Cambria Math" w:eastAsia="Cambria Math"/>
          <w:spacing w:val="15"/>
          <w:sz w:val="20"/>
        </w:rPr>
        <w:t xml:space="preserve"> </w:t>
      </w:r>
      <w:r>
        <w:rPr>
          <w:rFonts w:ascii="Cambria Math" w:eastAsia="Cambria Math"/>
          <w:spacing w:val="-10"/>
          <w:sz w:val="20"/>
        </w:rPr>
        <w:t>=</w:t>
      </w:r>
    </w:p>
    <w:p w14:paraId="4094D542" w14:textId="77777777" w:rsidR="002E0FBE" w:rsidRDefault="00000000">
      <w:pPr>
        <w:spacing w:line="196" w:lineRule="auto"/>
        <w:ind w:left="20"/>
        <w:jc w:val="center"/>
        <w:rPr>
          <w:rFonts w:ascii="Cambria Math" w:eastAsia="Cambria Math" w:hAnsi="Cambria Math"/>
          <w:position w:val="-3"/>
          <w:sz w:val="14"/>
        </w:rPr>
      </w:pPr>
      <w:r>
        <w:br w:type="column"/>
      </w:r>
      <w:r>
        <w:rPr>
          <w:rFonts w:ascii="Cambria Math" w:eastAsia="Cambria Math" w:hAnsi="Cambria Math"/>
          <w:w w:val="120"/>
          <w:position w:val="-12"/>
          <w:sz w:val="20"/>
        </w:rPr>
        <w:t>𝑁</w:t>
      </w:r>
      <w:r>
        <w:rPr>
          <w:rFonts w:ascii="Cambria Math" w:eastAsia="Cambria Math" w:hAnsi="Cambria Math"/>
          <w:spacing w:val="-12"/>
          <w:w w:val="120"/>
          <w:position w:val="-12"/>
          <w:sz w:val="20"/>
        </w:rPr>
        <w:t xml:space="preserve"> </w:t>
      </w:r>
      <w:r>
        <w:rPr>
          <w:rFonts w:ascii="Cambria Math" w:eastAsia="Cambria Math" w:hAnsi="Cambria Math"/>
          <w:w w:val="160"/>
          <w:sz w:val="20"/>
        </w:rPr>
        <w:t>∑</w:t>
      </w:r>
      <w:r>
        <w:rPr>
          <w:rFonts w:ascii="Cambria Math" w:eastAsia="Cambria Math" w:hAnsi="Cambria Math"/>
          <w:spacing w:val="-35"/>
          <w:w w:val="160"/>
          <w:sz w:val="20"/>
        </w:rPr>
        <w:t xml:space="preserve"> </w:t>
      </w:r>
      <w:r>
        <w:rPr>
          <w:rFonts w:ascii="Cambria Math" w:eastAsia="Cambria Math" w:hAnsi="Cambria Math"/>
          <w:spacing w:val="-5"/>
          <w:w w:val="120"/>
          <w:sz w:val="20"/>
        </w:rPr>
        <w:t>𝑥</w:t>
      </w:r>
      <w:r>
        <w:rPr>
          <w:rFonts w:ascii="Cambria Math" w:eastAsia="Cambria Math" w:hAnsi="Cambria Math"/>
          <w:spacing w:val="-5"/>
          <w:w w:val="120"/>
          <w:position w:val="-3"/>
          <w:sz w:val="14"/>
        </w:rPr>
        <w:t>𝑖</w:t>
      </w:r>
    </w:p>
    <w:p w14:paraId="28C620D7" w14:textId="77777777" w:rsidR="002E0FBE" w:rsidRDefault="00000000">
      <w:pPr>
        <w:spacing w:line="145" w:lineRule="exact"/>
        <w:ind w:left="20" w:right="2"/>
        <w:jc w:val="center"/>
        <w:rPr>
          <w:rFonts w:ascii="Cambria Math" w:eastAsia="Cambria Math"/>
          <w:sz w:val="14"/>
        </w:rPr>
      </w:pPr>
      <w:r>
        <w:rPr>
          <w:rFonts w:ascii="Cambria Math" w:eastAsia="Cambria Math"/>
          <w:noProof/>
          <w:sz w:val="14"/>
        </w:rPr>
        <mc:AlternateContent>
          <mc:Choice Requires="wps">
            <w:drawing>
              <wp:anchor distT="0" distB="0" distL="0" distR="0" simplePos="0" relativeHeight="487228416" behindDoc="1" locked="0" layoutInCell="1" allowOverlap="1" wp14:anchorId="07741DFE" wp14:editId="0CAF48C8">
                <wp:simplePos x="0" y="0"/>
                <wp:positionH relativeFrom="page">
                  <wp:posOffset>1803145</wp:posOffset>
                </wp:positionH>
                <wp:positionV relativeFrom="paragraph">
                  <wp:posOffset>-145061</wp:posOffset>
                </wp:positionV>
                <wp:extent cx="96520"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1.979996pt;margin-top:-11.422197pt;width:7.56pt;height:.6pt;mso-position-horizontal-relative:page;mso-position-vertical-relative:paragraph;z-index:-16088064" id="docshape7" filled="true" fillcolor="#000000" stroked="false">
                <v:fill type="solid"/>
                <w10:wrap type="none"/>
              </v:rect>
            </w:pict>
          </mc:Fallback>
        </mc:AlternateContent>
      </w:r>
      <w:r>
        <w:rPr>
          <w:rFonts w:ascii="Cambria Math" w:eastAsia="Cambria Math"/>
          <w:spacing w:val="-5"/>
          <w:w w:val="105"/>
          <w:sz w:val="14"/>
        </w:rPr>
        <w:t>𝑖=1</w:t>
      </w:r>
    </w:p>
    <w:p w14:paraId="53E6A61B" w14:textId="77777777" w:rsidR="002E0FBE" w:rsidRDefault="00000000">
      <w:pPr>
        <w:spacing w:line="201" w:lineRule="exact"/>
        <w:jc w:val="right"/>
        <w:rPr>
          <w:rFonts w:ascii="Cambria Math"/>
          <w:sz w:val="20"/>
        </w:rPr>
      </w:pPr>
      <w:r>
        <w:br w:type="column"/>
      </w:r>
      <w:r>
        <w:rPr>
          <w:rFonts w:ascii="Cambria Math"/>
          <w:spacing w:val="-5"/>
          <w:sz w:val="20"/>
        </w:rPr>
        <w:t>(5)</w:t>
      </w:r>
    </w:p>
    <w:p w14:paraId="527F3705" w14:textId="77777777" w:rsidR="002E0FBE" w:rsidRDefault="00000000">
      <w:pPr>
        <w:pStyle w:val="BodyText"/>
        <w:ind w:left="182" w:right="563"/>
        <w:jc w:val="both"/>
      </w:pPr>
      <w:r>
        <w:br w:type="column"/>
      </w:r>
      <w:r>
        <w:t xml:space="preserve">high-resolution motion sensors and digitized through accelerometer and gyroscope data streams, capturing precise </w:t>
      </w:r>
      <w:r>
        <w:rPr>
          <w:spacing w:val="-2"/>
        </w:rPr>
        <w:t>kinematic</w:t>
      </w:r>
      <w:r>
        <w:rPr>
          <w:spacing w:val="-5"/>
        </w:rPr>
        <w:t xml:space="preserve"> </w:t>
      </w:r>
      <w:r>
        <w:rPr>
          <w:spacing w:val="-2"/>
        </w:rPr>
        <w:t>parameters</w:t>
      </w:r>
      <w:r>
        <w:rPr>
          <w:spacing w:val="-5"/>
        </w:rPr>
        <w:t xml:space="preserve"> </w:t>
      </w:r>
      <w:r>
        <w:rPr>
          <w:spacing w:val="-2"/>
        </w:rPr>
        <w:t>such</w:t>
      </w:r>
      <w:r>
        <w:rPr>
          <w:spacing w:val="-6"/>
        </w:rPr>
        <w:t xml:space="preserve"> </w:t>
      </w:r>
      <w:r>
        <w:rPr>
          <w:spacing w:val="-2"/>
        </w:rPr>
        <w:t>as</w:t>
      </w:r>
      <w:r>
        <w:rPr>
          <w:spacing w:val="-5"/>
        </w:rPr>
        <w:t xml:space="preserve"> </w:t>
      </w:r>
      <w:r>
        <w:rPr>
          <w:spacing w:val="-2"/>
        </w:rPr>
        <w:t>velocity,</w:t>
      </w:r>
      <w:r>
        <w:rPr>
          <w:spacing w:val="-5"/>
        </w:rPr>
        <w:t xml:space="preserve"> </w:t>
      </w:r>
      <w:r>
        <w:rPr>
          <w:spacing w:val="-2"/>
        </w:rPr>
        <w:t>amplitude,</w:t>
      </w:r>
      <w:r>
        <w:rPr>
          <w:spacing w:val="-4"/>
        </w:rPr>
        <w:t xml:space="preserve"> </w:t>
      </w:r>
      <w:r>
        <w:rPr>
          <w:spacing w:val="-2"/>
        </w:rPr>
        <w:t>and</w:t>
      </w:r>
      <w:r>
        <w:rPr>
          <w:spacing w:val="-4"/>
        </w:rPr>
        <w:t xml:space="preserve"> </w:t>
      </w:r>
      <w:r>
        <w:rPr>
          <w:spacing w:val="-2"/>
        </w:rPr>
        <w:t>frequency</w:t>
      </w:r>
    </w:p>
    <w:p w14:paraId="756E9327" w14:textId="77777777" w:rsidR="002E0FBE" w:rsidRDefault="002E0FBE">
      <w:pPr>
        <w:pStyle w:val="BodyText"/>
        <w:jc w:val="both"/>
        <w:sectPr w:rsidR="002E0FBE">
          <w:type w:val="continuous"/>
          <w:pgSz w:w="12240" w:h="15840"/>
          <w:pgMar w:top="660" w:right="360" w:bottom="280" w:left="720" w:header="720" w:footer="720" w:gutter="0"/>
          <w:cols w:num="4" w:space="720" w:equalWidth="0">
            <w:col w:w="2019" w:space="40"/>
            <w:col w:w="736" w:space="511"/>
            <w:col w:w="1977" w:space="39"/>
            <w:col w:w="5838"/>
          </w:cols>
        </w:sectPr>
      </w:pPr>
    </w:p>
    <w:p w14:paraId="2E10454B" w14:textId="77777777" w:rsidR="002E0FBE" w:rsidRDefault="00000000">
      <w:pPr>
        <w:pStyle w:val="BodyText"/>
        <w:spacing w:line="206" w:lineRule="exact"/>
      </w:pPr>
      <w:r>
        <w:t>where</w:t>
      </w:r>
      <w:r>
        <w:rPr>
          <w:spacing w:val="9"/>
        </w:rPr>
        <w:t xml:space="preserve"> </w:t>
      </w:r>
      <w:r>
        <w:rPr>
          <w:rFonts w:ascii="Cambria Math" w:eastAsia="Cambria Math"/>
        </w:rPr>
        <w:t>𝑥</w:t>
      </w:r>
      <w:r>
        <w:rPr>
          <w:rFonts w:ascii="Cambria Math" w:eastAsia="Cambria Math"/>
          <w:position w:val="-3"/>
          <w:sz w:val="14"/>
        </w:rPr>
        <w:t>𝑖</w:t>
      </w:r>
      <w:r>
        <w:rPr>
          <w:rFonts w:ascii="Cambria Math" w:eastAsia="Cambria Math"/>
          <w:spacing w:val="40"/>
          <w:position w:val="-3"/>
          <w:sz w:val="14"/>
        </w:rPr>
        <w:t xml:space="preserve"> </w:t>
      </w:r>
      <w:r>
        <w:t>represents</w:t>
      </w:r>
      <w:r>
        <w:rPr>
          <w:spacing w:val="8"/>
        </w:rPr>
        <w:t xml:space="preserve"> </w:t>
      </w:r>
      <w:r>
        <w:t>the</w:t>
      </w:r>
      <w:r>
        <w:rPr>
          <w:spacing w:val="8"/>
        </w:rPr>
        <w:t xml:space="preserve"> </w:t>
      </w:r>
      <w:r>
        <w:t>acceleration</w:t>
      </w:r>
      <w:r>
        <w:rPr>
          <w:spacing w:val="7"/>
        </w:rPr>
        <w:t xml:space="preserve"> </w:t>
      </w:r>
      <w:r>
        <w:t>at</w:t>
      </w:r>
      <w:r>
        <w:rPr>
          <w:spacing w:val="9"/>
        </w:rPr>
        <w:t xml:space="preserve"> </w:t>
      </w:r>
      <w:r>
        <w:t>the</w:t>
      </w:r>
      <w:r>
        <w:rPr>
          <w:spacing w:val="8"/>
        </w:rPr>
        <w:t xml:space="preserve"> </w:t>
      </w:r>
      <w:proofErr w:type="spellStart"/>
      <w:r>
        <w:t>i-th</w:t>
      </w:r>
      <w:proofErr w:type="spellEnd"/>
      <w:r>
        <w:rPr>
          <w:spacing w:val="7"/>
        </w:rPr>
        <w:t xml:space="preserve"> </w:t>
      </w:r>
      <w:r>
        <w:t>sample</w:t>
      </w:r>
      <w:r>
        <w:rPr>
          <w:spacing w:val="9"/>
        </w:rPr>
        <w:t xml:space="preserve"> </w:t>
      </w:r>
      <w:r>
        <w:t>and</w:t>
      </w:r>
      <w:r>
        <w:rPr>
          <w:spacing w:val="12"/>
        </w:rPr>
        <w:t xml:space="preserve"> </w:t>
      </w:r>
      <w:r>
        <w:rPr>
          <w:rFonts w:ascii="Cambria Math" w:eastAsia="Cambria Math"/>
        </w:rPr>
        <w:t>𝑥</w:t>
      </w:r>
      <w:r>
        <w:rPr>
          <w:rFonts w:ascii="Cambria Math" w:eastAsia="Cambria Math"/>
          <w:position w:val="-3"/>
          <w:sz w:val="14"/>
        </w:rPr>
        <w:t>𝑖</w:t>
      </w:r>
      <w:r>
        <w:rPr>
          <w:rFonts w:ascii="Cambria Math" w:eastAsia="Cambria Math"/>
          <w:spacing w:val="40"/>
          <w:position w:val="-3"/>
          <w:sz w:val="14"/>
        </w:rPr>
        <w:t xml:space="preserve"> </w:t>
      </w:r>
      <w:r>
        <w:rPr>
          <w:spacing w:val="-5"/>
        </w:rPr>
        <w:t>is</w:t>
      </w:r>
    </w:p>
    <w:p w14:paraId="413F06F8" w14:textId="77777777" w:rsidR="002E0FBE" w:rsidRDefault="00000000">
      <w:pPr>
        <w:pStyle w:val="BodyText"/>
        <w:spacing w:line="216" w:lineRule="exact"/>
      </w:pPr>
      <w:r>
        <w:t>the</w:t>
      </w:r>
      <w:r>
        <w:rPr>
          <w:spacing w:val="65"/>
        </w:rPr>
        <w:t xml:space="preserve"> </w:t>
      </w:r>
      <w:r>
        <w:t>total</w:t>
      </w:r>
      <w:r>
        <w:rPr>
          <w:spacing w:val="66"/>
        </w:rPr>
        <w:t xml:space="preserve"> </w:t>
      </w:r>
      <w:r>
        <w:t>number</w:t>
      </w:r>
      <w:r>
        <w:rPr>
          <w:spacing w:val="67"/>
        </w:rPr>
        <w:t xml:space="preserve"> </w:t>
      </w:r>
      <w:r>
        <w:t>of</w:t>
      </w:r>
      <w:r>
        <w:rPr>
          <w:spacing w:val="64"/>
        </w:rPr>
        <w:t xml:space="preserve"> </w:t>
      </w:r>
      <w:r>
        <w:t>samples</w:t>
      </w:r>
      <w:r>
        <w:rPr>
          <w:spacing w:val="65"/>
        </w:rPr>
        <w:t xml:space="preserve"> </w:t>
      </w:r>
      <w:r>
        <w:t>in</w:t>
      </w:r>
      <w:r>
        <w:rPr>
          <w:spacing w:val="64"/>
        </w:rPr>
        <w:t xml:space="preserve"> </w:t>
      </w:r>
      <w:r>
        <w:t>the</w:t>
      </w:r>
      <w:r>
        <w:rPr>
          <w:spacing w:val="68"/>
        </w:rPr>
        <w:t xml:space="preserve"> </w:t>
      </w:r>
      <w:r>
        <w:t>window.</w:t>
      </w:r>
      <w:r>
        <w:rPr>
          <w:spacing w:val="62"/>
        </w:rPr>
        <w:t xml:space="preserve"> </w:t>
      </w:r>
      <w:r>
        <w:t>The</w:t>
      </w:r>
      <w:r>
        <w:rPr>
          <w:spacing w:val="71"/>
        </w:rPr>
        <w:t xml:space="preserve"> </w:t>
      </w:r>
      <w:r>
        <w:rPr>
          <w:spacing w:val="-2"/>
        </w:rPr>
        <w:t>standard</w:t>
      </w:r>
    </w:p>
    <w:p w14:paraId="29FB1ED4" w14:textId="77777777" w:rsidR="002E0FBE" w:rsidRDefault="00000000">
      <w:pPr>
        <w:pStyle w:val="BodyText"/>
      </w:pPr>
      <w:r>
        <w:t>deviation,</w:t>
      </w:r>
      <w:r>
        <w:rPr>
          <w:spacing w:val="-8"/>
        </w:rPr>
        <w:t xml:space="preserve"> </w:t>
      </w:r>
      <w:r>
        <w:t>which</w:t>
      </w:r>
      <w:r>
        <w:rPr>
          <w:spacing w:val="-9"/>
        </w:rPr>
        <w:t xml:space="preserve"> </w:t>
      </w:r>
      <w:r>
        <w:t>measures</w:t>
      </w:r>
      <w:r>
        <w:rPr>
          <w:spacing w:val="-7"/>
        </w:rPr>
        <w:t xml:space="preserve"> </w:t>
      </w:r>
      <w:r>
        <w:t>signal</w:t>
      </w:r>
      <w:r>
        <w:rPr>
          <w:spacing w:val="-10"/>
        </w:rPr>
        <w:t xml:space="preserve"> </w:t>
      </w:r>
      <w:r>
        <w:t>variability,</w:t>
      </w:r>
      <w:r>
        <w:rPr>
          <w:spacing w:val="-9"/>
        </w:rPr>
        <w:t xml:space="preserve"> </w:t>
      </w:r>
      <w:r>
        <w:t>is</w:t>
      </w:r>
      <w:r>
        <w:rPr>
          <w:spacing w:val="-10"/>
        </w:rPr>
        <w:t xml:space="preserve"> </w:t>
      </w:r>
      <w:r>
        <w:t>computed</w:t>
      </w:r>
      <w:r>
        <w:rPr>
          <w:spacing w:val="-8"/>
        </w:rPr>
        <w:t xml:space="preserve"> </w:t>
      </w:r>
      <w:r>
        <w:rPr>
          <w:spacing w:val="-5"/>
        </w:rPr>
        <w:t>as:</w:t>
      </w:r>
    </w:p>
    <w:p w14:paraId="21DA707A" w14:textId="77777777" w:rsidR="002E0FBE" w:rsidRDefault="00000000">
      <w:pPr>
        <w:pStyle w:val="BodyText"/>
        <w:spacing w:before="39"/>
        <w:ind w:left="0"/>
      </w:pPr>
      <w:r>
        <w:rPr>
          <w:noProof/>
        </w:rPr>
        <mc:AlternateContent>
          <mc:Choice Requires="wps">
            <w:drawing>
              <wp:anchor distT="0" distB="0" distL="0" distR="0" simplePos="0" relativeHeight="487590912" behindDoc="1" locked="0" layoutInCell="1" allowOverlap="1" wp14:anchorId="3B87DA47" wp14:editId="65CDA36B">
                <wp:simplePos x="0" y="0"/>
                <wp:positionH relativeFrom="page">
                  <wp:posOffset>1853438</wp:posOffset>
                </wp:positionH>
                <wp:positionV relativeFrom="paragraph">
                  <wp:posOffset>186154</wp:posOffset>
                </wp:positionV>
                <wp:extent cx="318770"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7620"/>
                        </a:xfrm>
                        <a:custGeom>
                          <a:avLst/>
                          <a:gdLst/>
                          <a:ahLst/>
                          <a:cxnLst/>
                          <a:rect l="l" t="t" r="r" b="b"/>
                          <a:pathLst>
                            <a:path w="318770" h="7620">
                              <a:moveTo>
                                <a:pt x="318515" y="0"/>
                              </a:moveTo>
                              <a:lnTo>
                                <a:pt x="0" y="0"/>
                              </a:lnTo>
                              <a:lnTo>
                                <a:pt x="0" y="7620"/>
                              </a:lnTo>
                              <a:lnTo>
                                <a:pt x="318515" y="7620"/>
                              </a:lnTo>
                              <a:lnTo>
                                <a:pt x="318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45.940002pt;margin-top:14.657861pt;width:25.08pt;height:.600010pt;mso-position-horizontal-relative:page;mso-position-vertical-relative:paragraph;z-index:-15725568;mso-wrap-distance-left:0;mso-wrap-distance-right:0" id="docshape8" filled="true" fillcolor="#000000" stroked="false">
                <v:fill type="solid"/>
                <w10:wrap type="topAndBottom"/>
              </v:rect>
            </w:pict>
          </mc:Fallback>
        </mc:AlternateContent>
      </w:r>
    </w:p>
    <w:p w14:paraId="5419BA68" w14:textId="77777777" w:rsidR="002E0FBE" w:rsidRDefault="00000000">
      <w:pPr>
        <w:spacing w:line="100" w:lineRule="exact"/>
        <w:ind w:left="825" w:right="427"/>
        <w:jc w:val="center"/>
        <w:rPr>
          <w:rFonts w:ascii="Cambria Math" w:eastAsia="Cambria Math"/>
          <w:sz w:val="14"/>
        </w:rPr>
      </w:pPr>
      <w:r>
        <w:rPr>
          <w:rFonts w:ascii="Cambria Math" w:eastAsia="Cambria Math"/>
          <w:spacing w:val="-10"/>
          <w:sz w:val="14"/>
        </w:rPr>
        <w:t>𝑁</w:t>
      </w:r>
    </w:p>
    <w:p w14:paraId="7A11098F" w14:textId="77777777" w:rsidR="002E0FBE" w:rsidRDefault="00000000">
      <w:pPr>
        <w:pStyle w:val="BodyText"/>
        <w:spacing w:line="122" w:lineRule="exact"/>
        <w:ind w:left="0" w:right="427"/>
        <w:jc w:val="center"/>
        <w:rPr>
          <w:rFonts w:ascii="Cambria Math"/>
        </w:rPr>
      </w:pPr>
      <w:r>
        <w:rPr>
          <w:rFonts w:ascii="Cambria Math"/>
          <w:spacing w:val="49"/>
          <w:u w:val="single"/>
        </w:rPr>
        <w:t xml:space="preserve">  </w:t>
      </w:r>
      <w:r>
        <w:rPr>
          <w:rFonts w:ascii="Cambria Math"/>
          <w:spacing w:val="-10"/>
          <w:u w:val="single"/>
        </w:rPr>
        <w:t>1</w:t>
      </w:r>
      <w:r>
        <w:rPr>
          <w:rFonts w:ascii="Cambria Math"/>
          <w:spacing w:val="40"/>
          <w:u w:val="single"/>
        </w:rPr>
        <w:t xml:space="preserve"> </w:t>
      </w:r>
    </w:p>
    <w:p w14:paraId="7AA8B4B9" w14:textId="77777777" w:rsidR="002E0FBE" w:rsidRDefault="00000000">
      <w:pPr>
        <w:pStyle w:val="BodyText"/>
        <w:spacing w:before="21"/>
      </w:pPr>
      <w:r>
        <w:br w:type="column"/>
      </w:r>
      <w:r>
        <w:t>of</w:t>
      </w:r>
      <w:r>
        <w:rPr>
          <w:spacing w:val="-6"/>
        </w:rPr>
        <w:t xml:space="preserve"> </w:t>
      </w:r>
      <w:r>
        <w:t>movement</w:t>
      </w:r>
      <w:r>
        <w:rPr>
          <w:spacing w:val="-5"/>
        </w:rPr>
        <w:t xml:space="preserve"> </w:t>
      </w:r>
      <w:r>
        <w:t>for</w:t>
      </w:r>
      <w:r>
        <w:rPr>
          <w:spacing w:val="-7"/>
        </w:rPr>
        <w:t xml:space="preserve"> </w:t>
      </w:r>
      <w:r>
        <w:t>further</w:t>
      </w:r>
      <w:r>
        <w:rPr>
          <w:spacing w:val="-5"/>
        </w:rPr>
        <w:t xml:space="preserve"> </w:t>
      </w:r>
      <w:r>
        <w:rPr>
          <w:spacing w:val="-2"/>
        </w:rPr>
        <w:t>analysis.</w:t>
      </w:r>
    </w:p>
    <w:p w14:paraId="352A0E20" w14:textId="77777777" w:rsidR="002E0FBE" w:rsidRDefault="00000000">
      <w:pPr>
        <w:pStyle w:val="ListParagraph"/>
        <w:numPr>
          <w:ilvl w:val="2"/>
          <w:numId w:val="3"/>
        </w:numPr>
        <w:tabs>
          <w:tab w:val="left" w:pos="557"/>
        </w:tabs>
        <w:spacing w:before="61"/>
        <w:ind w:left="557" w:hanging="450"/>
        <w:jc w:val="left"/>
        <w:rPr>
          <w:i/>
          <w:sz w:val="20"/>
        </w:rPr>
      </w:pPr>
      <w:r>
        <w:rPr>
          <w:i/>
          <w:spacing w:val="-4"/>
          <w:sz w:val="20"/>
        </w:rPr>
        <w:t>Pre-</w:t>
      </w:r>
      <w:r>
        <w:rPr>
          <w:i/>
          <w:spacing w:val="-2"/>
          <w:sz w:val="20"/>
        </w:rPr>
        <w:t>processing</w:t>
      </w:r>
    </w:p>
    <w:p w14:paraId="296CB147" w14:textId="77777777" w:rsidR="002E0FBE" w:rsidRDefault="00000000">
      <w:pPr>
        <w:pStyle w:val="BodyText"/>
        <w:spacing w:before="60"/>
        <w:ind w:firstLine="720"/>
      </w:pPr>
      <w:r>
        <w:t>Raw</w:t>
      </w:r>
      <w:r>
        <w:rPr>
          <w:spacing w:val="40"/>
        </w:rPr>
        <w:t xml:space="preserve"> </w:t>
      </w:r>
      <w:r>
        <w:t>motor</w:t>
      </w:r>
      <w:r>
        <w:rPr>
          <w:spacing w:val="41"/>
        </w:rPr>
        <w:t xml:space="preserve"> </w:t>
      </w:r>
      <w:r>
        <w:t>task</w:t>
      </w:r>
      <w:r>
        <w:rPr>
          <w:spacing w:val="41"/>
        </w:rPr>
        <w:t xml:space="preserve"> </w:t>
      </w:r>
      <w:r>
        <w:t>signals</w:t>
      </w:r>
      <w:r>
        <w:rPr>
          <w:spacing w:val="40"/>
        </w:rPr>
        <w:t xml:space="preserve"> </w:t>
      </w:r>
      <w:r>
        <w:t>are</w:t>
      </w:r>
      <w:r>
        <w:rPr>
          <w:spacing w:val="43"/>
        </w:rPr>
        <w:t xml:space="preserve"> </w:t>
      </w:r>
      <w:r>
        <w:t>preprocessed</w:t>
      </w:r>
      <w:r>
        <w:rPr>
          <w:spacing w:val="42"/>
        </w:rPr>
        <w:t xml:space="preserve"> </w:t>
      </w:r>
      <w:r>
        <w:t>to</w:t>
      </w:r>
      <w:r>
        <w:rPr>
          <w:spacing w:val="41"/>
        </w:rPr>
        <w:t xml:space="preserve"> </w:t>
      </w:r>
      <w:r>
        <w:rPr>
          <w:spacing w:val="-2"/>
        </w:rPr>
        <w:t>reduce</w:t>
      </w:r>
    </w:p>
    <w:p w14:paraId="49D9A77E" w14:textId="77777777" w:rsidR="002E0FBE" w:rsidRDefault="00000000">
      <w:pPr>
        <w:pStyle w:val="BodyText"/>
        <w:spacing w:line="228" w:lineRule="exact"/>
        <w:ind w:right="495"/>
      </w:pPr>
      <w:r>
        <w:t>noise and improve feature quality. The preprocessing pipeline includes</w:t>
      </w:r>
      <w:r>
        <w:rPr>
          <w:spacing w:val="23"/>
        </w:rPr>
        <w:t xml:space="preserve"> </w:t>
      </w:r>
      <w:r>
        <w:t>detrending</w:t>
      </w:r>
      <w:r>
        <w:rPr>
          <w:spacing w:val="22"/>
        </w:rPr>
        <w:t xml:space="preserve"> </w:t>
      </w:r>
      <w:r>
        <w:t>to</w:t>
      </w:r>
      <w:r>
        <w:rPr>
          <w:spacing w:val="23"/>
        </w:rPr>
        <w:t xml:space="preserve"> </w:t>
      </w:r>
      <w:r>
        <w:t>remove</w:t>
      </w:r>
      <w:r>
        <w:rPr>
          <w:spacing w:val="24"/>
        </w:rPr>
        <w:t xml:space="preserve"> </w:t>
      </w:r>
      <w:r>
        <w:t>slow</w:t>
      </w:r>
      <w:r>
        <w:rPr>
          <w:spacing w:val="18"/>
        </w:rPr>
        <w:t xml:space="preserve"> </w:t>
      </w:r>
      <w:r>
        <w:t>baseline</w:t>
      </w:r>
      <w:r>
        <w:rPr>
          <w:spacing w:val="23"/>
        </w:rPr>
        <w:t xml:space="preserve"> </w:t>
      </w:r>
      <w:r>
        <w:t>drift,</w:t>
      </w:r>
      <w:r>
        <w:rPr>
          <w:spacing w:val="27"/>
        </w:rPr>
        <w:t xml:space="preserve"> </w:t>
      </w:r>
      <w:r>
        <w:rPr>
          <w:spacing w:val="-2"/>
        </w:rPr>
        <w:t>smoothing</w:t>
      </w:r>
    </w:p>
    <w:p w14:paraId="3DFB572D" w14:textId="77777777" w:rsidR="002E0FBE" w:rsidRDefault="002E0FBE">
      <w:pPr>
        <w:pStyle w:val="BodyText"/>
        <w:spacing w:line="228" w:lineRule="exact"/>
        <w:sectPr w:rsidR="002E0FBE">
          <w:type w:val="continuous"/>
          <w:pgSz w:w="12240" w:h="15840"/>
          <w:pgMar w:top="660" w:right="360" w:bottom="280" w:left="720" w:header="720" w:footer="720" w:gutter="0"/>
          <w:cols w:num="2" w:space="720" w:equalWidth="0">
            <w:col w:w="5329" w:space="67"/>
            <w:col w:w="5764"/>
          </w:cols>
        </w:sectPr>
      </w:pPr>
    </w:p>
    <w:p w14:paraId="6E4C4158" w14:textId="77777777" w:rsidR="002E0FBE" w:rsidRDefault="00000000">
      <w:pPr>
        <w:spacing w:line="69" w:lineRule="exact"/>
        <w:ind w:left="1620"/>
        <w:rPr>
          <w:rFonts w:ascii="Cambria Math" w:eastAsia="Cambria Math" w:hAnsi="Cambria Math"/>
          <w:position w:val="2"/>
          <w:sz w:val="20"/>
        </w:rPr>
      </w:pPr>
      <w:r>
        <w:rPr>
          <w:rFonts w:ascii="Cambria Math" w:eastAsia="Cambria Math" w:hAnsi="Cambria Math"/>
          <w:w w:val="105"/>
          <w:sz w:val="20"/>
        </w:rPr>
        <w:t>𝜎</w:t>
      </w:r>
      <w:r>
        <w:rPr>
          <w:rFonts w:ascii="Cambria Math" w:eastAsia="Cambria Math" w:hAnsi="Cambria Math"/>
          <w:spacing w:val="8"/>
          <w:w w:val="105"/>
          <w:sz w:val="20"/>
        </w:rPr>
        <w:t xml:space="preserve"> </w:t>
      </w:r>
      <w:r>
        <w:rPr>
          <w:rFonts w:ascii="Cambria Math" w:eastAsia="Cambria Math" w:hAnsi="Cambria Math"/>
          <w:w w:val="105"/>
          <w:sz w:val="20"/>
        </w:rPr>
        <w:t>=</w:t>
      </w:r>
      <w:r>
        <w:rPr>
          <w:rFonts w:ascii="Cambria Math" w:eastAsia="Cambria Math" w:hAnsi="Cambria Math"/>
          <w:spacing w:val="44"/>
          <w:w w:val="105"/>
          <w:sz w:val="20"/>
        </w:rPr>
        <w:t xml:space="preserve"> </w:t>
      </w:r>
      <w:r>
        <w:rPr>
          <w:rFonts w:ascii="Cambria Math" w:eastAsia="Cambria Math" w:hAnsi="Cambria Math"/>
          <w:spacing w:val="-10"/>
          <w:w w:val="105"/>
          <w:position w:val="2"/>
          <w:sz w:val="20"/>
        </w:rPr>
        <w:t>√</w:t>
      </w:r>
    </w:p>
    <w:p w14:paraId="7E73D1AA" w14:textId="77777777" w:rsidR="002E0FBE" w:rsidRDefault="00000000">
      <w:pPr>
        <w:pStyle w:val="BodyText"/>
        <w:spacing w:line="184" w:lineRule="exact"/>
        <w:ind w:left="0"/>
        <w:jc w:val="right"/>
        <w:rPr>
          <w:rFonts w:ascii="Cambria Math" w:eastAsia="Cambria Math" w:hAnsi="Cambria Math"/>
        </w:rPr>
      </w:pPr>
      <w:r>
        <w:rPr>
          <w:rFonts w:ascii="Cambria Math" w:eastAsia="Cambria Math" w:hAnsi="Cambria Math"/>
        </w:rPr>
        <w:t>𝑁</w:t>
      </w:r>
      <w:r>
        <w:rPr>
          <w:rFonts w:ascii="Cambria Math" w:eastAsia="Cambria Math" w:hAnsi="Cambria Math"/>
          <w:spacing w:val="4"/>
        </w:rPr>
        <w:t xml:space="preserve"> </w:t>
      </w:r>
      <w:r>
        <w:rPr>
          <w:rFonts w:ascii="Cambria Math" w:eastAsia="Cambria Math" w:hAnsi="Cambria Math"/>
        </w:rPr>
        <w:t xml:space="preserve">− </w:t>
      </w:r>
      <w:r>
        <w:rPr>
          <w:rFonts w:ascii="Cambria Math" w:eastAsia="Cambria Math" w:hAnsi="Cambria Math"/>
          <w:spacing w:val="-10"/>
        </w:rPr>
        <w:t>1</w:t>
      </w:r>
    </w:p>
    <w:p w14:paraId="3C3F5AF9" w14:textId="77777777" w:rsidR="002E0FBE" w:rsidRDefault="00000000">
      <w:pPr>
        <w:spacing w:line="93" w:lineRule="auto"/>
        <w:rPr>
          <w:rFonts w:ascii="Cambria Math" w:eastAsia="Cambria Math" w:hAnsi="Cambria Math"/>
          <w:sz w:val="20"/>
        </w:rPr>
      </w:pPr>
      <w:r>
        <w:br w:type="column"/>
      </w:r>
      <w:proofErr w:type="gramStart"/>
      <w:r>
        <w:rPr>
          <w:rFonts w:ascii="Cambria Math" w:eastAsia="Cambria Math" w:hAnsi="Cambria Math"/>
          <w:w w:val="125"/>
          <w:sz w:val="20"/>
        </w:rPr>
        <w:t>∑(</w:t>
      </w:r>
      <w:r>
        <w:rPr>
          <w:rFonts w:ascii="Cambria Math" w:eastAsia="Cambria Math" w:hAnsi="Cambria Math"/>
          <w:spacing w:val="-6"/>
          <w:w w:val="125"/>
          <w:sz w:val="20"/>
        </w:rPr>
        <w:t xml:space="preserve"> </w:t>
      </w:r>
      <w:r>
        <w:rPr>
          <w:rFonts w:ascii="Cambria Math" w:eastAsia="Cambria Math" w:hAnsi="Cambria Math"/>
          <w:w w:val="115"/>
          <w:sz w:val="20"/>
        </w:rPr>
        <w:t>𝑥</w:t>
      </w:r>
      <w:r>
        <w:rPr>
          <w:rFonts w:ascii="Cambria Math" w:eastAsia="Cambria Math" w:hAnsi="Cambria Math"/>
          <w:w w:val="115"/>
          <w:position w:val="-3"/>
          <w:sz w:val="14"/>
        </w:rPr>
        <w:t>𝑖</w:t>
      </w:r>
      <w:proofErr w:type="gramEnd"/>
      <w:r>
        <w:rPr>
          <w:rFonts w:ascii="Cambria Math" w:eastAsia="Cambria Math" w:hAnsi="Cambria Math"/>
          <w:spacing w:val="27"/>
          <w:w w:val="115"/>
          <w:position w:val="-3"/>
          <w:sz w:val="14"/>
        </w:rPr>
        <w:t xml:space="preserve"> </w:t>
      </w:r>
      <w:r>
        <w:rPr>
          <w:rFonts w:ascii="Cambria Math" w:eastAsia="Cambria Math" w:hAnsi="Cambria Math"/>
          <w:w w:val="115"/>
          <w:sz w:val="20"/>
        </w:rPr>
        <w:t>−</w:t>
      </w:r>
      <w:r>
        <w:rPr>
          <w:rFonts w:ascii="Cambria Math" w:eastAsia="Cambria Math" w:hAnsi="Cambria Math"/>
          <w:spacing w:val="46"/>
          <w:w w:val="115"/>
          <w:sz w:val="20"/>
        </w:rPr>
        <w:t xml:space="preserve"> </w:t>
      </w:r>
      <w:r>
        <w:rPr>
          <w:rFonts w:ascii="Cambria Math" w:eastAsia="Cambria Math" w:hAnsi="Cambria Math"/>
          <w:spacing w:val="-6"/>
          <w:w w:val="110"/>
          <w:sz w:val="20"/>
        </w:rPr>
        <w:t>𝜇)</w:t>
      </w:r>
      <w:r>
        <w:rPr>
          <w:rFonts w:ascii="Cambria Math" w:eastAsia="Cambria Math" w:hAnsi="Cambria Math"/>
          <w:spacing w:val="-6"/>
          <w:w w:val="110"/>
          <w:sz w:val="20"/>
          <w:vertAlign w:val="superscript"/>
        </w:rPr>
        <w:t>2</w:t>
      </w:r>
    </w:p>
    <w:p w14:paraId="6591D1CE" w14:textId="77777777" w:rsidR="002E0FBE" w:rsidRDefault="00000000">
      <w:pPr>
        <w:spacing w:before="80"/>
        <w:ind w:left="12"/>
        <w:rPr>
          <w:rFonts w:ascii="Cambria Math" w:eastAsia="Cambria Math"/>
          <w:sz w:val="14"/>
        </w:rPr>
      </w:pPr>
      <w:r>
        <w:rPr>
          <w:rFonts w:ascii="Cambria Math" w:eastAsia="Cambria Math"/>
          <w:spacing w:val="-5"/>
          <w:w w:val="105"/>
          <w:sz w:val="14"/>
        </w:rPr>
        <w:t>𝑖=1</w:t>
      </w:r>
    </w:p>
    <w:p w14:paraId="262AB364" w14:textId="77777777" w:rsidR="002E0FBE" w:rsidRDefault="00000000">
      <w:pPr>
        <w:spacing w:line="119" w:lineRule="exact"/>
        <w:jc w:val="right"/>
        <w:rPr>
          <w:rFonts w:ascii="Cambria Math"/>
          <w:sz w:val="20"/>
        </w:rPr>
      </w:pPr>
      <w:r>
        <w:br w:type="column"/>
      </w:r>
      <w:r>
        <w:rPr>
          <w:rFonts w:ascii="Cambria Math"/>
          <w:spacing w:val="-5"/>
          <w:sz w:val="20"/>
        </w:rPr>
        <w:t>(6)</w:t>
      </w:r>
    </w:p>
    <w:p w14:paraId="4F30B7DA" w14:textId="77777777" w:rsidR="002E0FBE" w:rsidRDefault="00000000">
      <w:pPr>
        <w:pStyle w:val="BodyText"/>
        <w:spacing w:before="3"/>
        <w:ind w:left="191" w:right="560"/>
      </w:pPr>
      <w:r>
        <w:br w:type="column"/>
      </w:r>
      <w:r>
        <w:t>using</w:t>
      </w:r>
      <w:r>
        <w:rPr>
          <w:spacing w:val="40"/>
        </w:rPr>
        <w:t xml:space="preserve"> </w:t>
      </w:r>
      <w:r>
        <w:t>moving</w:t>
      </w:r>
      <w:r>
        <w:rPr>
          <w:spacing w:val="38"/>
        </w:rPr>
        <w:t xml:space="preserve"> </w:t>
      </w:r>
      <w:r>
        <w:t>average</w:t>
      </w:r>
      <w:r>
        <w:rPr>
          <w:spacing w:val="40"/>
        </w:rPr>
        <w:t xml:space="preserve"> </w:t>
      </w:r>
      <w:r>
        <w:t>or</w:t>
      </w:r>
      <w:r>
        <w:rPr>
          <w:spacing w:val="40"/>
        </w:rPr>
        <w:t xml:space="preserve"> </w:t>
      </w:r>
      <w:r>
        <w:t>low-pass</w:t>
      </w:r>
      <w:r>
        <w:rPr>
          <w:spacing w:val="40"/>
        </w:rPr>
        <w:t xml:space="preserve"> </w:t>
      </w:r>
      <w:r>
        <w:t>filters</w:t>
      </w:r>
      <w:r>
        <w:rPr>
          <w:spacing w:val="39"/>
        </w:rPr>
        <w:t xml:space="preserve"> </w:t>
      </w:r>
      <w:r>
        <w:t>to</w:t>
      </w:r>
      <w:r>
        <w:rPr>
          <w:spacing w:val="40"/>
        </w:rPr>
        <w:t xml:space="preserve"> </w:t>
      </w:r>
      <w:r>
        <w:t>eliminate</w:t>
      </w:r>
      <w:r>
        <w:rPr>
          <w:spacing w:val="40"/>
        </w:rPr>
        <w:t xml:space="preserve"> </w:t>
      </w:r>
      <w:r>
        <w:t>high- frequency</w:t>
      </w:r>
      <w:r>
        <w:rPr>
          <w:spacing w:val="12"/>
        </w:rPr>
        <w:t xml:space="preserve"> </w:t>
      </w:r>
      <w:r>
        <w:t>jitter,</w:t>
      </w:r>
      <w:r>
        <w:rPr>
          <w:spacing w:val="14"/>
        </w:rPr>
        <w:t xml:space="preserve"> </w:t>
      </w:r>
      <w:r>
        <w:t>and</w:t>
      </w:r>
      <w:r>
        <w:rPr>
          <w:spacing w:val="13"/>
        </w:rPr>
        <w:t xml:space="preserve"> </w:t>
      </w:r>
      <w:r>
        <w:t>general</w:t>
      </w:r>
      <w:r>
        <w:rPr>
          <w:spacing w:val="18"/>
        </w:rPr>
        <w:t xml:space="preserve"> </w:t>
      </w:r>
      <w:r>
        <w:t>noise</w:t>
      </w:r>
      <w:r>
        <w:rPr>
          <w:spacing w:val="14"/>
        </w:rPr>
        <w:t xml:space="preserve"> </w:t>
      </w:r>
      <w:r>
        <w:t>reduction.</w:t>
      </w:r>
      <w:r>
        <w:rPr>
          <w:spacing w:val="11"/>
        </w:rPr>
        <w:t xml:space="preserve"> </w:t>
      </w:r>
      <w:r>
        <w:t>To</w:t>
      </w:r>
      <w:r>
        <w:rPr>
          <w:spacing w:val="14"/>
        </w:rPr>
        <w:t xml:space="preserve"> </w:t>
      </w:r>
      <w:r>
        <w:t>address</w:t>
      </w:r>
      <w:r>
        <w:rPr>
          <w:spacing w:val="12"/>
        </w:rPr>
        <w:t xml:space="preserve"> </w:t>
      </w:r>
      <w:r>
        <w:rPr>
          <w:spacing w:val="-2"/>
        </w:rPr>
        <w:t>class</w:t>
      </w:r>
    </w:p>
    <w:p w14:paraId="1B0A0CB3" w14:textId="77777777" w:rsidR="002E0FBE" w:rsidRDefault="002E0FBE">
      <w:pPr>
        <w:pStyle w:val="BodyText"/>
        <w:sectPr w:rsidR="002E0FBE">
          <w:type w:val="continuous"/>
          <w:pgSz w:w="12240" w:h="15840"/>
          <w:pgMar w:top="660" w:right="360" w:bottom="280" w:left="720" w:header="720" w:footer="720" w:gutter="0"/>
          <w:cols w:num="4" w:space="720" w:equalWidth="0">
            <w:col w:w="2701" w:space="33"/>
            <w:col w:w="1121" w:space="40"/>
            <w:col w:w="1379" w:space="39"/>
            <w:col w:w="5847"/>
          </w:cols>
        </w:sectPr>
      </w:pPr>
    </w:p>
    <w:p w14:paraId="6B95F515" w14:textId="77777777" w:rsidR="002E0FBE" w:rsidRDefault="00000000">
      <w:pPr>
        <w:pStyle w:val="BodyText"/>
        <w:spacing w:before="102"/>
      </w:pPr>
      <w:r>
        <w:t>The</w:t>
      </w:r>
      <w:r>
        <w:rPr>
          <w:spacing w:val="36"/>
        </w:rPr>
        <w:t xml:space="preserve"> </w:t>
      </w:r>
      <w:r>
        <w:t>root</w:t>
      </w:r>
      <w:r>
        <w:rPr>
          <w:spacing w:val="34"/>
        </w:rPr>
        <w:t xml:space="preserve"> </w:t>
      </w:r>
      <w:r>
        <w:t>mean</w:t>
      </w:r>
      <w:r>
        <w:rPr>
          <w:spacing w:val="33"/>
        </w:rPr>
        <w:t xml:space="preserve"> </w:t>
      </w:r>
      <w:r>
        <w:t>square</w:t>
      </w:r>
      <w:r>
        <w:rPr>
          <w:spacing w:val="35"/>
        </w:rPr>
        <w:t xml:space="preserve"> </w:t>
      </w:r>
      <w:r>
        <w:t>(RMS),</w:t>
      </w:r>
      <w:r>
        <w:rPr>
          <w:spacing w:val="35"/>
        </w:rPr>
        <w:t xml:space="preserve"> </w:t>
      </w:r>
      <w:r>
        <w:t>representing</w:t>
      </w:r>
      <w:r>
        <w:rPr>
          <w:spacing w:val="33"/>
        </w:rPr>
        <w:t xml:space="preserve"> </w:t>
      </w:r>
      <w:r>
        <w:t>the</w:t>
      </w:r>
      <w:r>
        <w:rPr>
          <w:spacing w:val="35"/>
        </w:rPr>
        <w:t xml:space="preserve"> </w:t>
      </w:r>
      <w:r>
        <w:t>overall</w:t>
      </w:r>
      <w:r>
        <w:rPr>
          <w:spacing w:val="35"/>
        </w:rPr>
        <w:t xml:space="preserve"> </w:t>
      </w:r>
      <w:r>
        <w:t>signal magnitude, is given by:</w:t>
      </w:r>
    </w:p>
    <w:p w14:paraId="72E82076" w14:textId="77777777" w:rsidR="002E0FBE" w:rsidRDefault="002E0FBE">
      <w:pPr>
        <w:pStyle w:val="BodyText"/>
        <w:spacing w:before="50"/>
        <w:ind w:left="0"/>
      </w:pPr>
    </w:p>
    <w:p w14:paraId="4E32360B" w14:textId="77777777" w:rsidR="002E0FBE" w:rsidRDefault="00000000">
      <w:pPr>
        <w:spacing w:line="122" w:lineRule="exact"/>
        <w:ind w:left="432"/>
        <w:jc w:val="center"/>
        <w:rPr>
          <w:rFonts w:ascii="Cambria Math" w:eastAsia="Cambria Math"/>
          <w:sz w:val="14"/>
        </w:rPr>
      </w:pPr>
      <w:r>
        <w:rPr>
          <w:rFonts w:ascii="Cambria Math" w:eastAsia="Cambria Math"/>
          <w:noProof/>
          <w:sz w:val="14"/>
        </w:rPr>
        <mc:AlternateContent>
          <mc:Choice Requires="wps">
            <w:drawing>
              <wp:anchor distT="0" distB="0" distL="0" distR="0" simplePos="0" relativeHeight="15733760" behindDoc="0" locked="0" layoutInCell="1" allowOverlap="1" wp14:anchorId="1D03209B" wp14:editId="1C06A0E5">
                <wp:simplePos x="0" y="0"/>
                <wp:positionH relativeFrom="page">
                  <wp:posOffset>2056129</wp:posOffset>
                </wp:positionH>
                <wp:positionV relativeFrom="paragraph">
                  <wp:posOffset>8279</wp:posOffset>
                </wp:positionV>
                <wp:extent cx="9652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61.899994pt;margin-top:.651914pt;width:7.56pt;height:.600010pt;mso-position-horizontal-relative:page;mso-position-vertical-relative:paragraph;z-index:15733760" id="docshape9" filled="true" fillcolor="#000000" stroked="false">
                <v:fill type="solid"/>
                <w10:wrap type="none"/>
              </v:rect>
            </w:pict>
          </mc:Fallback>
        </mc:AlternateContent>
      </w:r>
      <w:r>
        <w:rPr>
          <w:rFonts w:ascii="Cambria Math" w:eastAsia="Cambria Math"/>
          <w:spacing w:val="-10"/>
          <w:sz w:val="14"/>
        </w:rPr>
        <w:t>𝑁</w:t>
      </w:r>
    </w:p>
    <w:p w14:paraId="7750227A" w14:textId="77777777" w:rsidR="002E0FBE" w:rsidRDefault="00000000">
      <w:pPr>
        <w:pStyle w:val="BodyText"/>
        <w:spacing w:before="1"/>
        <w:ind w:right="560"/>
        <w:jc w:val="both"/>
      </w:pPr>
      <w:r>
        <w:br w:type="column"/>
      </w:r>
      <w:r>
        <w:t>imbalance between healthy and PD recordings, synthetic oversampling techniques such as Gaussian noise augmentation are applied. Each signal is segmented according to task repetitions to facilitate task-level feature computation.</w:t>
      </w:r>
    </w:p>
    <w:p w14:paraId="5847A465"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23" w:space="73"/>
            <w:col w:w="5764"/>
          </w:cols>
        </w:sectPr>
      </w:pPr>
    </w:p>
    <w:p w14:paraId="4F7A9D1E" w14:textId="77777777" w:rsidR="002E0FBE" w:rsidRDefault="00000000">
      <w:pPr>
        <w:pStyle w:val="BodyText"/>
        <w:spacing w:line="149" w:lineRule="exact"/>
        <w:ind w:left="2539"/>
        <w:rPr>
          <w:rFonts w:ascii="Cambria Math"/>
        </w:rPr>
      </w:pPr>
      <w:r>
        <w:rPr>
          <w:rFonts w:ascii="Cambria Math"/>
          <w:spacing w:val="-10"/>
        </w:rPr>
        <w:t>1</w:t>
      </w:r>
    </w:p>
    <w:p w14:paraId="2DEA6D5A" w14:textId="77777777" w:rsidR="002E0FBE" w:rsidRDefault="00000000">
      <w:pPr>
        <w:spacing w:line="154" w:lineRule="exact"/>
        <w:ind w:left="1656"/>
        <w:rPr>
          <w:rFonts w:ascii="Cambria Math" w:eastAsia="Cambria Math" w:hAnsi="Cambria Math"/>
          <w:position w:val="2"/>
          <w:sz w:val="20"/>
        </w:rPr>
      </w:pPr>
      <w:r>
        <w:rPr>
          <w:rFonts w:ascii="Cambria Math" w:eastAsia="Cambria Math" w:hAnsi="Cambria Math"/>
          <w:noProof/>
          <w:position w:val="2"/>
          <w:sz w:val="20"/>
        </w:rPr>
        <mc:AlternateContent>
          <mc:Choice Requires="wps">
            <w:drawing>
              <wp:anchor distT="0" distB="0" distL="0" distR="0" simplePos="0" relativeHeight="15733248" behindDoc="0" locked="0" layoutInCell="1" allowOverlap="1" wp14:anchorId="455728B7" wp14:editId="3BC1BECF">
                <wp:simplePos x="0" y="0"/>
                <wp:positionH relativeFrom="page">
                  <wp:posOffset>2057654</wp:posOffset>
                </wp:positionH>
                <wp:positionV relativeFrom="paragraph">
                  <wp:posOffset>61533</wp:posOffset>
                </wp:positionV>
                <wp:extent cx="96520"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62.020004pt;margin-top:4.845129pt;width:7.56pt;height:.600010pt;mso-position-horizontal-relative:page;mso-position-vertical-relative:paragraph;z-index:15733248" id="docshape10" filled="true" fillcolor="#000000" stroked="false">
                <v:fill type="solid"/>
                <w10:wrap type="none"/>
              </v:rect>
            </w:pict>
          </mc:Fallback>
        </mc:AlternateContent>
      </w:r>
      <w:r>
        <w:rPr>
          <w:rFonts w:ascii="Cambria Math" w:eastAsia="Cambria Math" w:hAnsi="Cambria Math"/>
          <w:sz w:val="20"/>
        </w:rPr>
        <w:t>𝑅𝑀𝑆</w:t>
      </w:r>
      <w:r>
        <w:rPr>
          <w:rFonts w:ascii="Cambria Math" w:eastAsia="Cambria Math" w:hAnsi="Cambria Math"/>
          <w:spacing w:val="10"/>
          <w:sz w:val="20"/>
        </w:rPr>
        <w:t xml:space="preserve"> </w:t>
      </w:r>
      <w:r>
        <w:rPr>
          <w:rFonts w:ascii="Cambria Math" w:eastAsia="Cambria Math" w:hAnsi="Cambria Math"/>
          <w:sz w:val="20"/>
        </w:rPr>
        <w:t>=</w:t>
      </w:r>
      <w:r>
        <w:rPr>
          <w:rFonts w:ascii="Cambria Math" w:eastAsia="Cambria Math" w:hAnsi="Cambria Math"/>
          <w:spacing w:val="52"/>
          <w:sz w:val="20"/>
        </w:rPr>
        <w:t xml:space="preserve"> </w:t>
      </w:r>
      <w:r>
        <w:rPr>
          <w:rFonts w:ascii="Cambria Math" w:eastAsia="Cambria Math" w:hAnsi="Cambria Math"/>
          <w:spacing w:val="-10"/>
          <w:position w:val="2"/>
          <w:sz w:val="20"/>
        </w:rPr>
        <w:t>√</w:t>
      </w:r>
    </w:p>
    <w:p w14:paraId="1571ED4A" w14:textId="77777777" w:rsidR="002E0FBE" w:rsidRDefault="00000000">
      <w:pPr>
        <w:spacing w:line="184" w:lineRule="exact"/>
        <w:ind w:left="2520"/>
        <w:rPr>
          <w:rFonts w:ascii="Cambria Math" w:eastAsia="Cambria Math"/>
          <w:sz w:val="20"/>
        </w:rPr>
      </w:pPr>
      <w:r>
        <w:rPr>
          <w:rFonts w:ascii="Cambria Math" w:eastAsia="Cambria Math"/>
          <w:spacing w:val="-10"/>
          <w:sz w:val="20"/>
        </w:rPr>
        <w:t>𝑁</w:t>
      </w:r>
    </w:p>
    <w:p w14:paraId="4EA8F052" w14:textId="77777777" w:rsidR="002E0FBE" w:rsidRDefault="00000000">
      <w:pPr>
        <w:pStyle w:val="BodyText"/>
        <w:spacing w:before="119"/>
        <w:ind w:left="42"/>
        <w:rPr>
          <w:rFonts w:ascii="Cambria Math" w:eastAsia="Cambria Math" w:hAnsi="Cambria Math"/>
        </w:rPr>
      </w:pPr>
      <w:r>
        <w:br w:type="column"/>
      </w:r>
      <w:r>
        <w:rPr>
          <w:rFonts w:ascii="Cambria Math" w:eastAsia="Cambria Math" w:hAnsi="Cambria Math"/>
          <w:w w:val="165"/>
        </w:rPr>
        <w:t>∑</w:t>
      </w:r>
      <w:r>
        <w:rPr>
          <w:rFonts w:ascii="Cambria Math" w:eastAsia="Cambria Math" w:hAnsi="Cambria Math"/>
          <w:spacing w:val="-8"/>
          <w:w w:val="165"/>
        </w:rPr>
        <w:t xml:space="preserve"> </w:t>
      </w:r>
      <w:r>
        <w:rPr>
          <w:rFonts w:ascii="Cambria Math" w:eastAsia="Cambria Math" w:hAnsi="Cambria Math"/>
          <w:spacing w:val="-5"/>
          <w:w w:val="125"/>
        </w:rPr>
        <w:t>𝑥</w:t>
      </w:r>
      <w:r>
        <w:rPr>
          <w:rFonts w:ascii="Cambria Math" w:eastAsia="Cambria Math" w:hAnsi="Cambria Math"/>
          <w:spacing w:val="-5"/>
          <w:w w:val="125"/>
          <w:vertAlign w:val="superscript"/>
        </w:rPr>
        <w:t>2</w:t>
      </w:r>
    </w:p>
    <w:p w14:paraId="42185BB8" w14:textId="77777777" w:rsidR="002E0FBE" w:rsidRDefault="00000000">
      <w:pPr>
        <w:spacing w:before="79"/>
        <w:ind w:left="54"/>
        <w:rPr>
          <w:rFonts w:ascii="Cambria Math" w:eastAsia="Cambria Math"/>
          <w:sz w:val="14"/>
        </w:rPr>
      </w:pPr>
      <w:r>
        <w:rPr>
          <w:rFonts w:ascii="Cambria Math" w:eastAsia="Cambria Math"/>
          <w:noProof/>
          <w:sz w:val="14"/>
        </w:rPr>
        <mc:AlternateContent>
          <mc:Choice Requires="wps">
            <w:drawing>
              <wp:anchor distT="0" distB="0" distL="0" distR="0" simplePos="0" relativeHeight="487230464" behindDoc="1" locked="0" layoutInCell="1" allowOverlap="1" wp14:anchorId="12C1EC3C" wp14:editId="349075E4">
                <wp:simplePos x="0" y="0"/>
                <wp:positionH relativeFrom="page">
                  <wp:posOffset>2458847</wp:posOffset>
                </wp:positionH>
                <wp:positionV relativeFrom="paragraph">
                  <wp:posOffset>-67939</wp:posOffset>
                </wp:positionV>
                <wp:extent cx="31115" cy="889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88900"/>
                        </a:xfrm>
                        <a:prstGeom prst="rect">
                          <a:avLst/>
                        </a:prstGeom>
                      </wps:spPr>
                      <wps:txbx>
                        <w:txbxContent>
                          <w:p w14:paraId="1AE4A4F9" w14:textId="77777777" w:rsidR="002E0FBE" w:rsidRDefault="00000000">
                            <w:pPr>
                              <w:spacing w:line="139" w:lineRule="exac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3.610001pt;margin-top:-5.349575pt;width:2.450pt;height:7pt;mso-position-horizontal-relative:page;mso-position-vertical-relative:paragraph;z-index:-16086016" type="#_x0000_t202" id="docshape11"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eastAsia="Cambria Math"/>
          <w:spacing w:val="-5"/>
          <w:w w:val="105"/>
          <w:sz w:val="14"/>
        </w:rPr>
        <w:t>𝑖=1</w:t>
      </w:r>
    </w:p>
    <w:p w14:paraId="3B838B32" w14:textId="77777777" w:rsidR="002E0FBE" w:rsidRDefault="00000000">
      <w:pPr>
        <w:spacing w:before="119"/>
        <w:jc w:val="right"/>
        <w:rPr>
          <w:rFonts w:ascii="Cambria Math"/>
          <w:sz w:val="20"/>
        </w:rPr>
      </w:pPr>
      <w:r>
        <w:br w:type="column"/>
      </w:r>
      <w:r>
        <w:rPr>
          <w:rFonts w:ascii="Cambria Math"/>
          <w:spacing w:val="-5"/>
          <w:sz w:val="20"/>
        </w:rPr>
        <w:t>(7)</w:t>
      </w:r>
    </w:p>
    <w:p w14:paraId="407FBF7A" w14:textId="77777777" w:rsidR="002E0FBE" w:rsidRDefault="00000000">
      <w:pPr>
        <w:pStyle w:val="ListParagraph"/>
        <w:numPr>
          <w:ilvl w:val="2"/>
          <w:numId w:val="3"/>
        </w:numPr>
        <w:tabs>
          <w:tab w:val="left" w:pos="631"/>
        </w:tabs>
        <w:spacing w:before="197"/>
        <w:ind w:left="631" w:hanging="449"/>
        <w:jc w:val="left"/>
        <w:rPr>
          <w:i/>
          <w:sz w:val="20"/>
        </w:rPr>
      </w:pPr>
      <w:r>
        <w:br w:type="column"/>
      </w:r>
      <w:r>
        <w:rPr>
          <w:i/>
          <w:spacing w:val="-2"/>
          <w:sz w:val="20"/>
        </w:rPr>
        <w:t>Feature</w:t>
      </w:r>
      <w:r>
        <w:rPr>
          <w:i/>
          <w:sz w:val="20"/>
        </w:rPr>
        <w:t xml:space="preserve"> </w:t>
      </w:r>
      <w:r>
        <w:rPr>
          <w:i/>
          <w:spacing w:val="-2"/>
          <w:sz w:val="20"/>
        </w:rPr>
        <w:t>Extraction</w:t>
      </w:r>
    </w:p>
    <w:p w14:paraId="7FE17BA4" w14:textId="77777777" w:rsidR="002E0FBE" w:rsidRDefault="00000000">
      <w:pPr>
        <w:pStyle w:val="BodyText"/>
        <w:spacing w:before="60"/>
        <w:ind w:left="902"/>
      </w:pPr>
      <w:r>
        <w:t>From</w:t>
      </w:r>
      <w:r>
        <w:rPr>
          <w:spacing w:val="22"/>
        </w:rPr>
        <w:t xml:space="preserve"> </w:t>
      </w:r>
      <w:r>
        <w:t>each</w:t>
      </w:r>
      <w:r>
        <w:rPr>
          <w:spacing w:val="28"/>
        </w:rPr>
        <w:t xml:space="preserve"> </w:t>
      </w:r>
      <w:r>
        <w:t>segmented</w:t>
      </w:r>
      <w:r>
        <w:rPr>
          <w:spacing w:val="27"/>
        </w:rPr>
        <w:t xml:space="preserve"> </w:t>
      </w:r>
      <w:r>
        <w:t>task</w:t>
      </w:r>
      <w:r>
        <w:rPr>
          <w:spacing w:val="28"/>
        </w:rPr>
        <w:t xml:space="preserve"> </w:t>
      </w:r>
      <w:r>
        <w:t>signal,</w:t>
      </w:r>
      <w:r>
        <w:rPr>
          <w:spacing w:val="27"/>
        </w:rPr>
        <w:t xml:space="preserve"> </w:t>
      </w:r>
      <w:r>
        <w:t>both</w:t>
      </w:r>
      <w:r>
        <w:rPr>
          <w:spacing w:val="26"/>
        </w:rPr>
        <w:t xml:space="preserve"> </w:t>
      </w:r>
      <w:r>
        <w:t>time-</w:t>
      </w:r>
      <w:r>
        <w:rPr>
          <w:spacing w:val="-2"/>
        </w:rPr>
        <w:t>domain</w:t>
      </w:r>
    </w:p>
    <w:p w14:paraId="085137FF" w14:textId="77777777" w:rsidR="002E0FBE" w:rsidRDefault="002E0FBE">
      <w:pPr>
        <w:pStyle w:val="BodyText"/>
        <w:sectPr w:rsidR="002E0FBE">
          <w:type w:val="continuous"/>
          <w:pgSz w:w="12240" w:h="15840"/>
          <w:pgMar w:top="660" w:right="360" w:bottom="280" w:left="720" w:header="720" w:footer="720" w:gutter="0"/>
          <w:cols w:num="4" w:space="720" w:equalWidth="0">
            <w:col w:w="2667" w:space="40"/>
            <w:col w:w="581" w:space="60"/>
            <w:col w:w="1934" w:space="40"/>
            <w:col w:w="5838"/>
          </w:cols>
        </w:sectPr>
      </w:pPr>
    </w:p>
    <w:p w14:paraId="2EDDD707" w14:textId="77777777" w:rsidR="002E0FBE" w:rsidRDefault="00000000">
      <w:pPr>
        <w:pStyle w:val="BodyText"/>
        <w:spacing w:before="82"/>
      </w:pPr>
      <w:r>
        <w:t>The</w:t>
      </w:r>
      <w:r>
        <w:rPr>
          <w:spacing w:val="28"/>
        </w:rPr>
        <w:t xml:space="preserve"> </w:t>
      </w:r>
      <w:r>
        <w:t>energy</w:t>
      </w:r>
      <w:r>
        <w:rPr>
          <w:spacing w:val="24"/>
        </w:rPr>
        <w:t xml:space="preserve"> </w:t>
      </w:r>
      <w:r>
        <w:t>of</w:t>
      </w:r>
      <w:r>
        <w:rPr>
          <w:spacing w:val="28"/>
        </w:rPr>
        <w:t xml:space="preserve"> </w:t>
      </w:r>
      <w:r>
        <w:t>the</w:t>
      </w:r>
      <w:r>
        <w:rPr>
          <w:spacing w:val="32"/>
        </w:rPr>
        <w:t xml:space="preserve"> </w:t>
      </w:r>
      <w:r>
        <w:t>windowed</w:t>
      </w:r>
      <w:r>
        <w:rPr>
          <w:spacing w:val="31"/>
        </w:rPr>
        <w:t xml:space="preserve"> </w:t>
      </w:r>
      <w:r>
        <w:t>signal,</w:t>
      </w:r>
      <w:r>
        <w:rPr>
          <w:spacing w:val="28"/>
        </w:rPr>
        <w:t xml:space="preserve"> </w:t>
      </w:r>
      <w:r>
        <w:t>reflecting</w:t>
      </w:r>
      <w:r>
        <w:rPr>
          <w:spacing w:val="28"/>
        </w:rPr>
        <w:t xml:space="preserve"> </w:t>
      </w:r>
      <w:r>
        <w:t>total</w:t>
      </w:r>
      <w:r>
        <w:rPr>
          <w:spacing w:val="27"/>
        </w:rPr>
        <w:t xml:space="preserve"> </w:t>
      </w:r>
      <w:r>
        <w:t>power,</w:t>
      </w:r>
      <w:r>
        <w:rPr>
          <w:spacing w:val="28"/>
        </w:rPr>
        <w:t xml:space="preserve"> </w:t>
      </w:r>
      <w:r>
        <w:t>is calculated as:</w:t>
      </w:r>
    </w:p>
    <w:p w14:paraId="0F8EF386" w14:textId="77777777" w:rsidR="002E0FBE" w:rsidRDefault="002E0FBE">
      <w:pPr>
        <w:pStyle w:val="BodyText"/>
        <w:ind w:left="0"/>
      </w:pPr>
    </w:p>
    <w:p w14:paraId="7A211632" w14:textId="77777777" w:rsidR="002E0FBE" w:rsidRDefault="00000000">
      <w:pPr>
        <w:ind w:left="172"/>
        <w:jc w:val="center"/>
        <w:rPr>
          <w:rFonts w:ascii="Cambria Math" w:eastAsia="Cambria Math"/>
          <w:sz w:val="14"/>
        </w:rPr>
      </w:pPr>
      <w:r>
        <w:rPr>
          <w:rFonts w:ascii="Cambria Math" w:eastAsia="Cambria Math"/>
          <w:spacing w:val="-10"/>
          <w:sz w:val="14"/>
        </w:rPr>
        <w:t>𝑁</w:t>
      </w:r>
    </w:p>
    <w:p w14:paraId="625D770B" w14:textId="77777777" w:rsidR="002E0FBE" w:rsidRDefault="00000000">
      <w:pPr>
        <w:pStyle w:val="BodyText"/>
        <w:spacing w:line="302" w:lineRule="auto"/>
        <w:ind w:right="1643"/>
      </w:pPr>
      <w:r>
        <w:br w:type="column"/>
      </w:r>
      <w:r>
        <w:t>and</w:t>
      </w:r>
      <w:r>
        <w:rPr>
          <w:spacing w:val="-10"/>
        </w:rPr>
        <w:t xml:space="preserve"> </w:t>
      </w:r>
      <w:r>
        <w:t>frequency-domain</w:t>
      </w:r>
      <w:r>
        <w:rPr>
          <w:spacing w:val="-10"/>
        </w:rPr>
        <w:t xml:space="preserve"> </w:t>
      </w:r>
      <w:r>
        <w:t>features</w:t>
      </w:r>
      <w:r>
        <w:rPr>
          <w:spacing w:val="-11"/>
        </w:rPr>
        <w:t xml:space="preserve"> </w:t>
      </w:r>
      <w:r>
        <w:t>are</w:t>
      </w:r>
      <w:r>
        <w:rPr>
          <w:spacing w:val="-11"/>
        </w:rPr>
        <w:t xml:space="preserve"> </w:t>
      </w:r>
      <w:r>
        <w:t>extracted: Mean acceleration:</w:t>
      </w:r>
    </w:p>
    <w:p w14:paraId="36ACDD01" w14:textId="77777777" w:rsidR="002E0FBE" w:rsidRDefault="00000000">
      <w:pPr>
        <w:pStyle w:val="BodyText"/>
        <w:ind w:right="622"/>
      </w:pPr>
      <w:r>
        <w:t>These</w:t>
      </w:r>
      <w:r>
        <w:rPr>
          <w:spacing w:val="-7"/>
        </w:rPr>
        <w:t xml:space="preserve"> </w:t>
      </w:r>
      <w:r>
        <w:t>features</w:t>
      </w:r>
      <w:r>
        <w:rPr>
          <w:spacing w:val="-7"/>
        </w:rPr>
        <w:t xml:space="preserve"> </w:t>
      </w:r>
      <w:r>
        <w:t>capture</w:t>
      </w:r>
      <w:r>
        <w:rPr>
          <w:spacing w:val="-7"/>
        </w:rPr>
        <w:t xml:space="preserve"> </w:t>
      </w:r>
      <w:r>
        <w:t>both</w:t>
      </w:r>
      <w:r>
        <w:rPr>
          <w:spacing w:val="-8"/>
        </w:rPr>
        <w:t xml:space="preserve"> </w:t>
      </w:r>
      <w:r>
        <w:t>amplitude</w:t>
      </w:r>
      <w:r>
        <w:rPr>
          <w:spacing w:val="-7"/>
        </w:rPr>
        <w:t xml:space="preserve"> </w:t>
      </w:r>
      <w:r>
        <w:t>and</w:t>
      </w:r>
      <w:r>
        <w:rPr>
          <w:spacing w:val="-6"/>
        </w:rPr>
        <w:t xml:space="preserve"> </w:t>
      </w:r>
      <w:r>
        <w:t>variability</w:t>
      </w:r>
      <w:r>
        <w:rPr>
          <w:spacing w:val="-7"/>
        </w:rPr>
        <w:t xml:space="preserve"> </w:t>
      </w:r>
      <w:r>
        <w:t>patterns in motor performance, which are sensitive to PD-related</w:t>
      </w:r>
    </w:p>
    <w:p w14:paraId="20A73A72" w14:textId="77777777" w:rsidR="002E0FBE" w:rsidRDefault="002E0FBE">
      <w:pPr>
        <w:pStyle w:val="BodyText"/>
        <w:sectPr w:rsidR="002E0FBE">
          <w:type w:val="continuous"/>
          <w:pgSz w:w="12240" w:h="15840"/>
          <w:pgMar w:top="660" w:right="360" w:bottom="280" w:left="720" w:header="720" w:footer="720" w:gutter="0"/>
          <w:cols w:num="2" w:space="720" w:equalWidth="0">
            <w:col w:w="5324" w:space="72"/>
            <w:col w:w="5764"/>
          </w:cols>
        </w:sectPr>
      </w:pPr>
    </w:p>
    <w:p w14:paraId="4A79DB0A" w14:textId="77777777" w:rsidR="002E0FBE" w:rsidRDefault="00000000">
      <w:pPr>
        <w:pStyle w:val="BodyText"/>
        <w:spacing w:line="208" w:lineRule="exact"/>
        <w:ind w:left="0"/>
        <w:jc w:val="right"/>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230976" behindDoc="1" locked="0" layoutInCell="1" allowOverlap="1" wp14:anchorId="2507793B" wp14:editId="2AC29843">
                <wp:simplePos x="0" y="0"/>
                <wp:positionH relativeFrom="page">
                  <wp:posOffset>2374645</wp:posOffset>
                </wp:positionH>
                <wp:positionV relativeFrom="paragraph">
                  <wp:posOffset>63759</wp:posOffset>
                </wp:positionV>
                <wp:extent cx="31115" cy="889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88900"/>
                        </a:xfrm>
                        <a:prstGeom prst="rect">
                          <a:avLst/>
                        </a:prstGeom>
                      </wps:spPr>
                      <wps:txbx>
                        <w:txbxContent>
                          <w:p w14:paraId="2FFED6A5" w14:textId="77777777" w:rsidR="002E0FBE" w:rsidRDefault="00000000">
                            <w:pPr>
                              <w:spacing w:line="139" w:lineRule="exac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6.979996pt;margin-top:5.020425pt;width:2.450pt;height:7pt;mso-position-horizontal-relative:page;mso-position-vertical-relative:paragraph;z-index:-16085504" type="#_x0000_t202" id="docshape12"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eastAsia="Cambria Math" w:hAnsi="Cambria Math"/>
          <w:w w:val="115"/>
        </w:rPr>
        <w:t>𝐸</w:t>
      </w:r>
      <w:r>
        <w:rPr>
          <w:rFonts w:ascii="Cambria Math" w:eastAsia="Cambria Math" w:hAnsi="Cambria Math"/>
          <w:spacing w:val="4"/>
          <w:w w:val="115"/>
        </w:rPr>
        <w:t xml:space="preserve"> </w:t>
      </w:r>
      <w:r>
        <w:rPr>
          <w:rFonts w:ascii="Cambria Math" w:eastAsia="Cambria Math" w:hAnsi="Cambria Math"/>
          <w:w w:val="115"/>
        </w:rPr>
        <w:t>=</w:t>
      </w:r>
      <w:r>
        <w:rPr>
          <w:rFonts w:ascii="Cambria Math" w:eastAsia="Cambria Math" w:hAnsi="Cambria Math"/>
          <w:spacing w:val="20"/>
          <w:w w:val="165"/>
        </w:rPr>
        <w:t xml:space="preserve"> </w:t>
      </w:r>
      <w:r>
        <w:rPr>
          <w:rFonts w:ascii="Cambria Math" w:eastAsia="Cambria Math" w:hAnsi="Cambria Math"/>
          <w:w w:val="165"/>
        </w:rPr>
        <w:t>∑</w:t>
      </w:r>
      <w:r>
        <w:rPr>
          <w:rFonts w:ascii="Cambria Math" w:eastAsia="Cambria Math" w:hAnsi="Cambria Math"/>
          <w:spacing w:val="-39"/>
          <w:w w:val="165"/>
        </w:rPr>
        <w:t xml:space="preserve"> </w:t>
      </w:r>
      <w:r>
        <w:rPr>
          <w:rFonts w:ascii="Cambria Math" w:eastAsia="Cambria Math" w:hAnsi="Cambria Math"/>
          <w:spacing w:val="-5"/>
          <w:w w:val="115"/>
        </w:rPr>
        <w:t>𝑥</w:t>
      </w:r>
      <w:r>
        <w:rPr>
          <w:rFonts w:ascii="Cambria Math" w:eastAsia="Cambria Math" w:hAnsi="Cambria Math"/>
          <w:spacing w:val="-5"/>
          <w:w w:val="115"/>
          <w:vertAlign w:val="superscript"/>
        </w:rPr>
        <w:t>2</w:t>
      </w:r>
    </w:p>
    <w:p w14:paraId="3FD4EE3E" w14:textId="77777777" w:rsidR="002E0FBE" w:rsidRDefault="00000000">
      <w:pPr>
        <w:spacing w:line="208" w:lineRule="exact"/>
        <w:jc w:val="right"/>
        <w:rPr>
          <w:rFonts w:ascii="Cambria Math"/>
          <w:sz w:val="20"/>
        </w:rPr>
      </w:pPr>
      <w:r>
        <w:br w:type="column"/>
      </w:r>
      <w:r>
        <w:rPr>
          <w:rFonts w:ascii="Cambria Math"/>
          <w:spacing w:val="-5"/>
          <w:sz w:val="20"/>
        </w:rPr>
        <w:t>(8)</w:t>
      </w:r>
    </w:p>
    <w:p w14:paraId="66C491AB" w14:textId="77777777" w:rsidR="002E0FBE" w:rsidRDefault="00000000">
      <w:pPr>
        <w:pStyle w:val="BodyText"/>
        <w:ind w:left="179"/>
      </w:pPr>
      <w:r>
        <w:br w:type="column"/>
      </w:r>
      <w:r>
        <w:t>impairments</w:t>
      </w:r>
      <w:r>
        <w:rPr>
          <w:spacing w:val="-9"/>
        </w:rPr>
        <w:t xml:space="preserve"> </w:t>
      </w:r>
      <w:r>
        <w:t>such</w:t>
      </w:r>
      <w:r>
        <w:rPr>
          <w:spacing w:val="-9"/>
        </w:rPr>
        <w:t xml:space="preserve"> </w:t>
      </w:r>
      <w:r>
        <w:t>as</w:t>
      </w:r>
      <w:r>
        <w:rPr>
          <w:spacing w:val="-8"/>
        </w:rPr>
        <w:t xml:space="preserve"> </w:t>
      </w:r>
      <w:r>
        <w:t>tremor,</w:t>
      </w:r>
      <w:r>
        <w:rPr>
          <w:spacing w:val="-8"/>
        </w:rPr>
        <w:t xml:space="preserve"> </w:t>
      </w:r>
      <w:r>
        <w:t>bradykinesia,</w:t>
      </w:r>
      <w:r>
        <w:rPr>
          <w:spacing w:val="-8"/>
        </w:rPr>
        <w:t xml:space="preserve"> </w:t>
      </w:r>
      <w:r>
        <w:t>and</w:t>
      </w:r>
      <w:r>
        <w:rPr>
          <w:spacing w:val="-5"/>
        </w:rPr>
        <w:t xml:space="preserve"> </w:t>
      </w:r>
      <w:r>
        <w:t>motor</w:t>
      </w:r>
      <w:r>
        <w:rPr>
          <w:spacing w:val="-8"/>
        </w:rPr>
        <w:t xml:space="preserve"> </w:t>
      </w:r>
      <w:r>
        <w:rPr>
          <w:spacing w:val="-2"/>
        </w:rPr>
        <w:t>slowing.</w:t>
      </w:r>
    </w:p>
    <w:p w14:paraId="1E154276" w14:textId="77777777" w:rsidR="002E0FBE" w:rsidRDefault="002E0FBE">
      <w:pPr>
        <w:pStyle w:val="BodyText"/>
        <w:sectPr w:rsidR="002E0FBE">
          <w:type w:val="continuous"/>
          <w:pgSz w:w="12240" w:h="15840"/>
          <w:pgMar w:top="660" w:right="360" w:bottom="280" w:left="720" w:header="720" w:footer="720" w:gutter="0"/>
          <w:cols w:num="3" w:space="720" w:equalWidth="0">
            <w:col w:w="3115" w:space="40"/>
            <w:col w:w="2130" w:space="39"/>
            <w:col w:w="5836"/>
          </w:cols>
        </w:sectPr>
      </w:pPr>
    </w:p>
    <w:p w14:paraId="30A36D94" w14:textId="77777777" w:rsidR="002E0FBE" w:rsidRDefault="00000000">
      <w:pPr>
        <w:spacing w:before="57"/>
        <w:ind w:left="179"/>
        <w:jc w:val="center"/>
        <w:rPr>
          <w:rFonts w:ascii="Cambria Math" w:eastAsia="Cambria Math"/>
          <w:sz w:val="14"/>
        </w:rPr>
      </w:pPr>
      <w:r>
        <w:rPr>
          <w:rFonts w:ascii="Cambria Math" w:eastAsia="Cambria Math"/>
          <w:spacing w:val="-5"/>
          <w:w w:val="105"/>
          <w:sz w:val="14"/>
        </w:rPr>
        <w:t>𝑖=1</w:t>
      </w:r>
    </w:p>
    <w:p w14:paraId="08AF8FE6" w14:textId="77777777" w:rsidR="002E0FBE" w:rsidRDefault="002E0FBE">
      <w:pPr>
        <w:pStyle w:val="BodyText"/>
        <w:spacing w:before="37"/>
        <w:ind w:left="0"/>
        <w:rPr>
          <w:rFonts w:ascii="Cambria Math"/>
          <w:sz w:val="14"/>
        </w:rPr>
      </w:pPr>
    </w:p>
    <w:p w14:paraId="523028D2" w14:textId="77777777" w:rsidR="002E0FBE" w:rsidRDefault="00000000">
      <w:pPr>
        <w:pStyle w:val="BodyText"/>
        <w:spacing w:before="1" w:line="210" w:lineRule="exact"/>
      </w:pPr>
      <w:r>
        <w:t>Skewness,</w:t>
      </w:r>
      <w:r>
        <w:rPr>
          <w:spacing w:val="-13"/>
        </w:rPr>
        <w:t xml:space="preserve"> </w:t>
      </w:r>
      <w:r>
        <w:t>which</w:t>
      </w:r>
      <w:r>
        <w:rPr>
          <w:spacing w:val="-12"/>
        </w:rPr>
        <w:t xml:space="preserve"> </w:t>
      </w:r>
      <w:r>
        <w:t>quantifies</w:t>
      </w:r>
      <w:r>
        <w:rPr>
          <w:spacing w:val="-13"/>
        </w:rPr>
        <w:t xml:space="preserve"> </w:t>
      </w:r>
      <w:r>
        <w:t>asymmetry</w:t>
      </w:r>
      <w:r>
        <w:rPr>
          <w:spacing w:val="-12"/>
        </w:rPr>
        <w:t xml:space="preserve"> </w:t>
      </w:r>
      <w:r>
        <w:t>of</w:t>
      </w:r>
      <w:r>
        <w:rPr>
          <w:spacing w:val="-13"/>
        </w:rPr>
        <w:t xml:space="preserve"> </w:t>
      </w:r>
      <w:r>
        <w:t>the</w:t>
      </w:r>
      <w:r>
        <w:rPr>
          <w:spacing w:val="-11"/>
        </w:rPr>
        <w:t xml:space="preserve"> </w:t>
      </w:r>
      <w:r>
        <w:t>signal</w:t>
      </w:r>
      <w:r>
        <w:rPr>
          <w:spacing w:val="-12"/>
        </w:rPr>
        <w:t xml:space="preserve"> </w:t>
      </w:r>
      <w:r>
        <w:rPr>
          <w:spacing w:val="-2"/>
        </w:rPr>
        <w:t>distribution,</w:t>
      </w:r>
    </w:p>
    <w:p w14:paraId="1C9AD7F5" w14:textId="77777777" w:rsidR="002E0FBE" w:rsidRDefault="00000000">
      <w:pPr>
        <w:spacing w:before="109"/>
        <w:rPr>
          <w:sz w:val="14"/>
        </w:rPr>
      </w:pPr>
      <w:r>
        <w:br w:type="column"/>
      </w:r>
    </w:p>
    <w:p w14:paraId="7B5B9968" w14:textId="77777777" w:rsidR="002E0FBE" w:rsidRDefault="00000000">
      <w:pPr>
        <w:spacing w:line="126" w:lineRule="exact"/>
        <w:ind w:right="260"/>
        <w:jc w:val="right"/>
        <w:rPr>
          <w:rFonts w:ascii="Cambria Math" w:eastAsia="Cambria Math"/>
          <w:sz w:val="14"/>
        </w:rPr>
      </w:pPr>
      <w:r>
        <w:rPr>
          <w:rFonts w:ascii="Cambria Math" w:eastAsia="Cambria Math"/>
          <w:spacing w:val="-10"/>
          <w:sz w:val="14"/>
        </w:rPr>
        <w:t>𝑁</w:t>
      </w:r>
    </w:p>
    <w:p w14:paraId="04192EF5" w14:textId="77777777" w:rsidR="002E0FBE" w:rsidRDefault="00000000">
      <w:pPr>
        <w:pStyle w:val="BodyText"/>
        <w:spacing w:line="155" w:lineRule="exact"/>
        <w:ind w:left="136"/>
        <w:jc w:val="center"/>
        <w:rPr>
          <w:rFonts w:ascii="Cambria Math"/>
        </w:rPr>
      </w:pPr>
      <w:r>
        <w:rPr>
          <w:rFonts w:ascii="Cambria Math"/>
          <w:spacing w:val="-10"/>
        </w:rPr>
        <w:t>1</w:t>
      </w:r>
    </w:p>
    <w:p w14:paraId="552B305D" w14:textId="77777777" w:rsidR="002E0FBE" w:rsidRDefault="00000000">
      <w:pPr>
        <w:spacing w:line="82" w:lineRule="exact"/>
        <w:ind w:left="67"/>
        <w:jc w:val="center"/>
        <w:rPr>
          <w:rFonts w:ascii="Cambria Math" w:eastAsia="Cambria Math" w:hAnsi="Cambria Math"/>
          <w:sz w:val="20"/>
        </w:rPr>
      </w:pPr>
      <w:r>
        <w:rPr>
          <w:rFonts w:ascii="Cambria Math" w:eastAsia="Cambria Math" w:hAnsi="Cambria Math"/>
          <w:w w:val="115"/>
          <w:sz w:val="20"/>
        </w:rPr>
        <w:t>𝜇</w:t>
      </w:r>
      <w:r>
        <w:rPr>
          <w:rFonts w:ascii="Cambria Math" w:eastAsia="Cambria Math" w:hAnsi="Cambria Math"/>
          <w:spacing w:val="70"/>
          <w:w w:val="150"/>
          <w:sz w:val="20"/>
        </w:rPr>
        <w:t xml:space="preserve"> </w:t>
      </w:r>
      <w:r>
        <w:rPr>
          <w:rFonts w:ascii="Cambria Math" w:eastAsia="Cambria Math" w:hAnsi="Cambria Math"/>
          <w:w w:val="115"/>
          <w:sz w:val="20"/>
        </w:rPr>
        <w:t>=</w:t>
      </w:r>
      <w:r>
        <w:rPr>
          <w:rFonts w:ascii="Cambria Math" w:eastAsia="Cambria Math" w:hAnsi="Cambria Math"/>
          <w:spacing w:val="43"/>
          <w:w w:val="115"/>
          <w:sz w:val="20"/>
        </w:rPr>
        <w:t xml:space="preserve"> </w:t>
      </w:r>
      <w:r>
        <w:rPr>
          <w:rFonts w:ascii="Cambria Math" w:eastAsia="Cambria Math" w:hAnsi="Cambria Math"/>
          <w:noProof/>
          <w:spacing w:val="12"/>
          <w:position w:val="5"/>
          <w:sz w:val="20"/>
        </w:rPr>
        <w:drawing>
          <wp:inline distT="0" distB="0" distL="0" distR="0" wp14:anchorId="0658154A" wp14:editId="7C356E47">
            <wp:extent cx="96012" cy="761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96012" cy="7619"/>
                    </a:xfrm>
                    <a:prstGeom prst="rect">
                      <a:avLst/>
                    </a:prstGeom>
                  </pic:spPr>
                </pic:pic>
              </a:graphicData>
            </a:graphic>
          </wp:inline>
        </w:drawing>
      </w:r>
      <w:r>
        <w:rPr>
          <w:spacing w:val="-29"/>
          <w:sz w:val="20"/>
        </w:rPr>
        <w:t xml:space="preserve"> </w:t>
      </w:r>
      <w:r>
        <w:rPr>
          <w:rFonts w:ascii="Cambria Math" w:eastAsia="Cambria Math" w:hAnsi="Cambria Math"/>
          <w:w w:val="170"/>
          <w:sz w:val="20"/>
        </w:rPr>
        <w:t>∑</w:t>
      </w:r>
      <w:r>
        <w:rPr>
          <w:rFonts w:ascii="Cambria Math" w:eastAsia="Cambria Math" w:hAnsi="Cambria Math"/>
          <w:spacing w:val="-41"/>
          <w:w w:val="170"/>
          <w:sz w:val="20"/>
        </w:rPr>
        <w:t xml:space="preserve"> </w:t>
      </w:r>
      <w:r>
        <w:rPr>
          <w:rFonts w:ascii="Cambria Math" w:eastAsia="Cambria Math" w:hAnsi="Cambria Math"/>
          <w:spacing w:val="-10"/>
          <w:w w:val="115"/>
          <w:sz w:val="20"/>
        </w:rPr>
        <w:t>𝑥</w:t>
      </w:r>
    </w:p>
    <w:p w14:paraId="74EB44EF" w14:textId="77777777" w:rsidR="002E0FBE" w:rsidRDefault="00000000">
      <w:pPr>
        <w:rPr>
          <w:rFonts w:ascii="Cambria Math"/>
          <w:sz w:val="20"/>
        </w:rPr>
      </w:pPr>
      <w:r>
        <w:br w:type="column"/>
      </w:r>
    </w:p>
    <w:p w14:paraId="00C08D46" w14:textId="77777777" w:rsidR="002E0FBE" w:rsidRDefault="002E0FBE">
      <w:pPr>
        <w:pStyle w:val="BodyText"/>
        <w:spacing w:before="42"/>
        <w:ind w:left="0"/>
        <w:rPr>
          <w:rFonts w:ascii="Cambria Math"/>
        </w:rPr>
      </w:pPr>
    </w:p>
    <w:p w14:paraId="75F86110" w14:textId="77777777" w:rsidR="002E0FBE" w:rsidRDefault="00000000">
      <w:pPr>
        <w:pStyle w:val="BodyText"/>
        <w:spacing w:line="123" w:lineRule="exact"/>
        <w:rPr>
          <w:rFonts w:ascii="Cambria Math"/>
        </w:rPr>
      </w:pPr>
      <w:r>
        <w:rPr>
          <w:rFonts w:ascii="Cambria Math"/>
          <w:spacing w:val="-5"/>
        </w:rPr>
        <w:t>(9)</w:t>
      </w:r>
    </w:p>
    <w:p w14:paraId="54B08A37" w14:textId="77777777" w:rsidR="002E0FBE" w:rsidRDefault="002E0FBE">
      <w:pPr>
        <w:pStyle w:val="BodyText"/>
        <w:spacing w:line="123" w:lineRule="exact"/>
        <w:rPr>
          <w:rFonts w:ascii="Cambria Math"/>
        </w:rPr>
        <w:sectPr w:rsidR="002E0FBE">
          <w:type w:val="continuous"/>
          <w:pgSz w:w="12240" w:h="15840"/>
          <w:pgMar w:top="660" w:right="360" w:bottom="280" w:left="720" w:header="720" w:footer="720" w:gutter="0"/>
          <w:cols w:num="3" w:space="720" w:equalWidth="0">
            <w:col w:w="5321" w:space="1955"/>
            <w:col w:w="1246" w:space="1663"/>
            <w:col w:w="975"/>
          </w:cols>
        </w:sectPr>
      </w:pPr>
    </w:p>
    <w:p w14:paraId="13B33879" w14:textId="77777777" w:rsidR="002E0FBE" w:rsidRDefault="00000000">
      <w:pPr>
        <w:pStyle w:val="BodyText"/>
        <w:spacing w:before="20"/>
        <w:ind w:right="38"/>
        <w:jc w:val="both"/>
      </w:pPr>
      <w:r>
        <w:t>is defined as: amplitude-related (mean, RMS, energy) and variability/complexity-related (skewness, kurtosis, spectral entropy) characteristics, which are often altered in Parkinson’s Disease due to bradykinesia, tremor, and postural instability.</w:t>
      </w:r>
    </w:p>
    <w:p w14:paraId="5D8A414A" w14:textId="77777777" w:rsidR="002E0FBE" w:rsidRDefault="00000000">
      <w:pPr>
        <w:pStyle w:val="ListParagraph"/>
        <w:numPr>
          <w:ilvl w:val="2"/>
          <w:numId w:val="5"/>
        </w:numPr>
        <w:tabs>
          <w:tab w:val="left" w:pos="558"/>
        </w:tabs>
        <w:spacing w:before="59"/>
        <w:jc w:val="both"/>
        <w:rPr>
          <w:i/>
          <w:sz w:val="20"/>
        </w:rPr>
      </w:pPr>
      <w:r>
        <w:rPr>
          <w:i/>
          <w:spacing w:val="-2"/>
          <w:sz w:val="20"/>
        </w:rPr>
        <w:t>Classification</w:t>
      </w:r>
    </w:p>
    <w:p w14:paraId="1BF78ABA" w14:textId="77777777" w:rsidR="002E0FBE" w:rsidRDefault="00000000">
      <w:pPr>
        <w:pStyle w:val="BodyText"/>
        <w:spacing w:before="61" w:line="195" w:lineRule="exact"/>
        <w:ind w:left="828"/>
        <w:jc w:val="both"/>
      </w:pPr>
      <w:r>
        <w:t>The</w:t>
      </w:r>
      <w:r>
        <w:rPr>
          <w:spacing w:val="-12"/>
        </w:rPr>
        <w:t xml:space="preserve"> </w:t>
      </w:r>
      <w:r>
        <w:t>extracted</w:t>
      </w:r>
      <w:r>
        <w:rPr>
          <w:spacing w:val="-11"/>
        </w:rPr>
        <w:t xml:space="preserve"> </w:t>
      </w:r>
      <w:r>
        <w:t>feature</w:t>
      </w:r>
      <w:r>
        <w:rPr>
          <w:spacing w:val="-12"/>
        </w:rPr>
        <w:t xml:space="preserve"> </w:t>
      </w:r>
      <w:r>
        <w:t>vectors</w:t>
      </w:r>
      <w:r>
        <w:rPr>
          <w:spacing w:val="-12"/>
        </w:rPr>
        <w:t xml:space="preserve"> </w:t>
      </w:r>
      <w:r>
        <w:t>are</w:t>
      </w:r>
      <w:r>
        <w:rPr>
          <w:spacing w:val="-12"/>
        </w:rPr>
        <w:t xml:space="preserve"> </w:t>
      </w:r>
      <w:r>
        <w:t>used</w:t>
      </w:r>
      <w:r>
        <w:rPr>
          <w:spacing w:val="-11"/>
        </w:rPr>
        <w:t xml:space="preserve"> </w:t>
      </w:r>
      <w:r>
        <w:t>to</w:t>
      </w:r>
      <w:r>
        <w:rPr>
          <w:spacing w:val="-10"/>
        </w:rPr>
        <w:t xml:space="preserve"> </w:t>
      </w:r>
      <w:r>
        <w:t>train</w:t>
      </w:r>
      <w:r>
        <w:rPr>
          <w:spacing w:val="-13"/>
        </w:rPr>
        <w:t xml:space="preserve"> </w:t>
      </w:r>
      <w:r>
        <w:t>a</w:t>
      </w:r>
      <w:r>
        <w:rPr>
          <w:spacing w:val="-11"/>
        </w:rPr>
        <w:t xml:space="preserve"> </w:t>
      </w:r>
      <w:r>
        <w:rPr>
          <w:spacing w:val="-2"/>
        </w:rPr>
        <w:t>Random</w:t>
      </w:r>
    </w:p>
    <w:p w14:paraId="0291C90E" w14:textId="77777777" w:rsidR="002E0FBE" w:rsidRDefault="00000000">
      <w:pPr>
        <w:tabs>
          <w:tab w:val="left" w:pos="586"/>
        </w:tabs>
        <w:spacing w:before="18" w:line="134" w:lineRule="auto"/>
        <w:ind w:right="135"/>
        <w:jc w:val="center"/>
        <w:rPr>
          <w:rFonts w:ascii="Cambria Math" w:eastAsia="Cambria Math"/>
          <w:sz w:val="14"/>
        </w:rPr>
      </w:pPr>
      <w:r>
        <w:br w:type="column"/>
      </w:r>
      <w:r>
        <w:rPr>
          <w:rFonts w:ascii="Cambria Math" w:eastAsia="Cambria Math"/>
          <w:spacing w:val="-10"/>
          <w:w w:val="105"/>
          <w:position w:val="-8"/>
          <w:sz w:val="20"/>
        </w:rPr>
        <w:t>𝑁</w:t>
      </w:r>
      <w:r>
        <w:rPr>
          <w:rFonts w:ascii="Cambria Math" w:eastAsia="Cambria Math"/>
          <w:position w:val="-8"/>
          <w:sz w:val="20"/>
        </w:rPr>
        <w:tab/>
      </w:r>
      <w:r>
        <w:rPr>
          <w:rFonts w:ascii="Cambria Math" w:eastAsia="Cambria Math"/>
          <w:spacing w:val="-10"/>
          <w:w w:val="105"/>
          <w:sz w:val="14"/>
        </w:rPr>
        <w:t>𝑖</w:t>
      </w:r>
    </w:p>
    <w:p w14:paraId="2DDADC81" w14:textId="77777777" w:rsidR="002E0FBE" w:rsidRDefault="00000000">
      <w:pPr>
        <w:spacing w:before="6"/>
        <w:ind w:left="2693"/>
        <w:rPr>
          <w:rFonts w:ascii="Cambria Math" w:eastAsia="Cambria Math"/>
          <w:sz w:val="14"/>
        </w:rPr>
      </w:pPr>
      <w:r>
        <w:rPr>
          <w:rFonts w:ascii="Cambria Math" w:eastAsia="Cambria Math"/>
          <w:spacing w:val="-5"/>
          <w:w w:val="105"/>
          <w:sz w:val="14"/>
        </w:rPr>
        <w:t>𝑖=1</w:t>
      </w:r>
    </w:p>
    <w:p w14:paraId="404A001B" w14:textId="77777777" w:rsidR="002E0FBE" w:rsidRDefault="002E0FBE">
      <w:pPr>
        <w:pStyle w:val="BodyText"/>
        <w:spacing w:before="58"/>
        <w:ind w:left="0"/>
        <w:rPr>
          <w:rFonts w:ascii="Cambria Math"/>
          <w:sz w:val="14"/>
        </w:rPr>
      </w:pPr>
    </w:p>
    <w:p w14:paraId="71F2E1F9" w14:textId="77777777" w:rsidR="002E0FBE" w:rsidRDefault="00000000">
      <w:pPr>
        <w:pStyle w:val="BodyText"/>
        <w:spacing w:line="213" w:lineRule="auto"/>
        <w:ind w:right="495" w:firstLine="720"/>
      </w:pPr>
      <w:r>
        <w:t>where</w:t>
      </w:r>
      <w:r>
        <w:rPr>
          <w:spacing w:val="-9"/>
        </w:rPr>
        <w:t xml:space="preserve"> </w:t>
      </w:r>
      <w:r>
        <w:rPr>
          <w:rFonts w:ascii="Cambria Math" w:eastAsia="Cambria Math"/>
        </w:rPr>
        <w:t>𝑥</w:t>
      </w:r>
      <w:r>
        <w:rPr>
          <w:rFonts w:ascii="Cambria Math" w:eastAsia="Cambria Math"/>
          <w:position w:val="-3"/>
          <w:sz w:val="14"/>
        </w:rPr>
        <w:t>𝑖</w:t>
      </w:r>
      <w:r>
        <w:rPr>
          <w:rFonts w:ascii="Cambria Math" w:eastAsia="Cambria Math"/>
          <w:spacing w:val="40"/>
          <w:position w:val="-3"/>
          <w:sz w:val="14"/>
        </w:rPr>
        <w:t xml:space="preserve"> </w:t>
      </w:r>
      <w:r>
        <w:t>is the signal value at sample</w:t>
      </w:r>
      <w:r>
        <w:rPr>
          <w:spacing w:val="23"/>
        </w:rPr>
        <w:t xml:space="preserve"> </w:t>
      </w:r>
      <w:proofErr w:type="spellStart"/>
      <w:r>
        <w:t>i</w:t>
      </w:r>
      <w:proofErr w:type="spellEnd"/>
      <w:r>
        <w:t xml:space="preserve"> and N is the</w:t>
      </w:r>
      <w:r>
        <w:rPr>
          <w:spacing w:val="40"/>
        </w:rPr>
        <w:t xml:space="preserve"> </w:t>
      </w:r>
      <w:r>
        <w:t xml:space="preserve">total number of </w:t>
      </w:r>
      <w:proofErr w:type="spellStart"/>
      <w:proofErr w:type="gramStart"/>
      <w:r>
        <w:t>samples.Root</w:t>
      </w:r>
      <w:proofErr w:type="spellEnd"/>
      <w:proofErr w:type="gramEnd"/>
      <w:r>
        <w:t xml:space="preserve"> Mean Square (RMS):</w:t>
      </w:r>
    </w:p>
    <w:p w14:paraId="0DD40951" w14:textId="77777777" w:rsidR="002E0FBE" w:rsidRDefault="00000000">
      <w:pPr>
        <w:pStyle w:val="BodyText"/>
        <w:spacing w:before="66"/>
      </w:pPr>
      <w:r>
        <w:rPr>
          <w:spacing w:val="-2"/>
        </w:rPr>
        <w:t>Variance:</w:t>
      </w:r>
    </w:p>
    <w:p w14:paraId="1A7625A5" w14:textId="77777777" w:rsidR="002E0FBE" w:rsidRDefault="00000000">
      <w:pPr>
        <w:spacing w:before="50" w:line="122" w:lineRule="exact"/>
        <w:ind w:left="2635"/>
        <w:rPr>
          <w:rFonts w:ascii="Cambria Math" w:eastAsia="Cambria Math"/>
          <w:sz w:val="14"/>
        </w:rPr>
      </w:pPr>
      <w:r>
        <w:rPr>
          <w:rFonts w:ascii="Cambria Math" w:eastAsia="Cambria Math"/>
          <w:spacing w:val="-10"/>
          <w:sz w:val="14"/>
        </w:rPr>
        <w:t>𝑁</w:t>
      </w:r>
    </w:p>
    <w:p w14:paraId="418EEDC7" w14:textId="77777777" w:rsidR="002E0FBE" w:rsidRDefault="002E0FBE">
      <w:pPr>
        <w:spacing w:line="122" w:lineRule="exact"/>
        <w:rPr>
          <w:rFonts w:ascii="Cambria Math" w:eastAsia="Cambria Math"/>
          <w:sz w:val="14"/>
        </w:rPr>
        <w:sectPr w:rsidR="002E0FBE">
          <w:type w:val="continuous"/>
          <w:pgSz w:w="12240" w:h="15840"/>
          <w:pgMar w:top="660" w:right="360" w:bottom="280" w:left="720" w:header="720" w:footer="720" w:gutter="0"/>
          <w:cols w:num="2" w:space="720" w:equalWidth="0">
            <w:col w:w="5329" w:space="67"/>
            <w:col w:w="5764"/>
          </w:cols>
        </w:sectPr>
      </w:pPr>
    </w:p>
    <w:p w14:paraId="2344C609" w14:textId="77777777" w:rsidR="002E0FBE" w:rsidRDefault="00000000">
      <w:pPr>
        <w:pStyle w:val="BodyText"/>
        <w:spacing w:before="35" w:line="206" w:lineRule="exact"/>
      </w:pPr>
      <w:r>
        <w:t>Forest</w:t>
      </w:r>
      <w:r>
        <w:rPr>
          <w:spacing w:val="17"/>
        </w:rPr>
        <w:t xml:space="preserve"> </w:t>
      </w:r>
      <w:r>
        <w:t>classifier</w:t>
      </w:r>
      <w:r>
        <w:rPr>
          <w:spacing w:val="22"/>
        </w:rPr>
        <w:t xml:space="preserve"> </w:t>
      </w:r>
      <w:r>
        <w:t>for</w:t>
      </w:r>
      <w:r>
        <w:rPr>
          <w:spacing w:val="19"/>
        </w:rPr>
        <w:t xml:space="preserve"> </w:t>
      </w:r>
      <w:r>
        <w:t>binary</w:t>
      </w:r>
      <w:r>
        <w:rPr>
          <w:spacing w:val="15"/>
        </w:rPr>
        <w:t xml:space="preserve"> </w:t>
      </w:r>
      <w:r>
        <w:t>classification</w:t>
      </w:r>
      <w:r>
        <w:rPr>
          <w:spacing w:val="17"/>
        </w:rPr>
        <w:t xml:space="preserve"> </w:t>
      </w:r>
      <w:r>
        <w:t>of</w:t>
      </w:r>
      <w:r>
        <w:rPr>
          <w:spacing w:val="16"/>
        </w:rPr>
        <w:t xml:space="preserve"> </w:t>
      </w:r>
      <w:r>
        <w:t>PD</w:t>
      </w:r>
      <w:r>
        <w:rPr>
          <w:spacing w:val="19"/>
        </w:rPr>
        <w:t xml:space="preserve"> </w:t>
      </w:r>
      <w:r>
        <w:t>versus</w:t>
      </w:r>
      <w:r>
        <w:rPr>
          <w:spacing w:val="18"/>
        </w:rPr>
        <w:t xml:space="preserve"> </w:t>
      </w:r>
      <w:r>
        <w:rPr>
          <w:spacing w:val="-2"/>
        </w:rPr>
        <w:t>Healthy</w:t>
      </w:r>
    </w:p>
    <w:p w14:paraId="206DF979" w14:textId="77777777" w:rsidR="002E0FBE" w:rsidRDefault="00000000">
      <w:pPr>
        <w:spacing w:line="159" w:lineRule="exact"/>
        <w:ind w:left="303"/>
        <w:jc w:val="center"/>
        <w:rPr>
          <w:rFonts w:ascii="Cambria Math"/>
          <w:sz w:val="20"/>
        </w:rPr>
      </w:pPr>
      <w:r>
        <w:br w:type="column"/>
      </w:r>
      <w:r>
        <w:rPr>
          <w:rFonts w:ascii="Cambria Math"/>
          <w:spacing w:val="-10"/>
          <w:sz w:val="20"/>
        </w:rPr>
        <w:t>1</w:t>
      </w:r>
    </w:p>
    <w:p w14:paraId="36086542" w14:textId="77777777" w:rsidR="002E0FBE" w:rsidRDefault="00000000">
      <w:pPr>
        <w:spacing w:line="82" w:lineRule="exact"/>
        <w:ind w:left="107"/>
        <w:jc w:val="center"/>
        <w:rPr>
          <w:rFonts w:ascii="Cambria Math" w:eastAsia="Cambria Math" w:hAnsi="Cambria Math"/>
          <w:sz w:val="20"/>
        </w:rPr>
      </w:pPr>
      <w:r>
        <w:rPr>
          <w:rFonts w:ascii="Cambria Math" w:eastAsia="Cambria Math" w:hAnsi="Cambria Math"/>
          <w:w w:val="110"/>
          <w:sz w:val="20"/>
        </w:rPr>
        <w:t>𝑉𝑎𝑟</w:t>
      </w:r>
      <w:r>
        <w:rPr>
          <w:rFonts w:ascii="Cambria Math" w:eastAsia="Cambria Math" w:hAnsi="Cambria Math"/>
          <w:spacing w:val="28"/>
          <w:w w:val="110"/>
          <w:sz w:val="20"/>
        </w:rPr>
        <w:t xml:space="preserve"> </w:t>
      </w:r>
      <w:r>
        <w:rPr>
          <w:rFonts w:ascii="Cambria Math" w:eastAsia="Cambria Math" w:hAnsi="Cambria Math"/>
          <w:w w:val="110"/>
          <w:sz w:val="20"/>
        </w:rPr>
        <w:t>=</w:t>
      </w:r>
      <w:r>
        <w:rPr>
          <w:rFonts w:ascii="Cambria Math" w:eastAsia="Cambria Math" w:hAnsi="Cambria Math"/>
          <w:spacing w:val="28"/>
          <w:w w:val="110"/>
          <w:sz w:val="20"/>
        </w:rPr>
        <w:t xml:space="preserve"> </w:t>
      </w:r>
      <w:r>
        <w:rPr>
          <w:rFonts w:ascii="Cambria Math" w:eastAsia="Cambria Math" w:hAnsi="Cambria Math"/>
          <w:noProof/>
          <w:spacing w:val="12"/>
          <w:position w:val="5"/>
          <w:sz w:val="20"/>
        </w:rPr>
        <w:drawing>
          <wp:inline distT="0" distB="0" distL="0" distR="0" wp14:anchorId="28D4950D" wp14:editId="7E66E5EA">
            <wp:extent cx="96012" cy="762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96012" cy="7620"/>
                    </a:xfrm>
                    <a:prstGeom prst="rect">
                      <a:avLst/>
                    </a:prstGeom>
                  </pic:spPr>
                </pic:pic>
              </a:graphicData>
            </a:graphic>
          </wp:inline>
        </w:drawing>
      </w:r>
      <w:r>
        <w:rPr>
          <w:spacing w:val="-29"/>
          <w:sz w:val="20"/>
        </w:rPr>
        <w:t xml:space="preserve"> </w:t>
      </w:r>
      <w:r>
        <w:rPr>
          <w:rFonts w:ascii="Cambria Math" w:eastAsia="Cambria Math" w:hAnsi="Cambria Math"/>
          <w:spacing w:val="-5"/>
          <w:w w:val="110"/>
          <w:sz w:val="20"/>
        </w:rPr>
        <w:t>∑(𝑥</w:t>
      </w:r>
    </w:p>
    <w:p w14:paraId="7B2167B2" w14:textId="77777777" w:rsidR="002E0FBE" w:rsidRDefault="00000000">
      <w:pPr>
        <w:pStyle w:val="BodyText"/>
        <w:spacing w:before="118" w:line="123" w:lineRule="exact"/>
        <w:ind w:left="65"/>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42"/>
        </w:rPr>
        <w:t xml:space="preserve"> </w:t>
      </w:r>
      <w:r>
        <w:rPr>
          <w:rFonts w:ascii="Cambria Math" w:eastAsia="Cambria Math" w:hAnsi="Cambria Math"/>
          <w:spacing w:val="-5"/>
        </w:rPr>
        <w:t>𝜇)</w:t>
      </w:r>
      <w:r>
        <w:rPr>
          <w:rFonts w:ascii="Cambria Math" w:eastAsia="Cambria Math" w:hAnsi="Cambria Math"/>
          <w:spacing w:val="-5"/>
          <w:vertAlign w:val="superscript"/>
        </w:rPr>
        <w:t>2</w:t>
      </w:r>
    </w:p>
    <w:p w14:paraId="4B9405E2" w14:textId="77777777" w:rsidR="002E0FBE" w:rsidRDefault="00000000">
      <w:pPr>
        <w:pStyle w:val="BodyText"/>
        <w:spacing w:before="118" w:line="123" w:lineRule="exact"/>
        <w:rPr>
          <w:rFonts w:ascii="Cambria Math"/>
        </w:rPr>
      </w:pPr>
      <w:r>
        <w:br w:type="column"/>
      </w:r>
      <w:r>
        <w:rPr>
          <w:rFonts w:ascii="Cambria Math"/>
          <w:spacing w:val="-4"/>
        </w:rPr>
        <w:t>(10)</w:t>
      </w:r>
    </w:p>
    <w:p w14:paraId="08B29070" w14:textId="77777777" w:rsidR="002E0FBE" w:rsidRDefault="002E0FBE">
      <w:pPr>
        <w:pStyle w:val="BodyText"/>
        <w:spacing w:line="123" w:lineRule="exact"/>
        <w:rPr>
          <w:rFonts w:ascii="Cambria Math"/>
        </w:rPr>
        <w:sectPr w:rsidR="002E0FBE">
          <w:type w:val="continuous"/>
          <w:pgSz w:w="12240" w:h="15840"/>
          <w:pgMar w:top="660" w:right="360" w:bottom="280" w:left="720" w:header="720" w:footer="720" w:gutter="0"/>
          <w:cols w:num="4" w:space="720" w:equalWidth="0">
            <w:col w:w="5323" w:space="1653"/>
            <w:col w:w="1434" w:space="39"/>
            <w:col w:w="621" w:space="996"/>
            <w:col w:w="1094"/>
          </w:cols>
        </w:sectPr>
      </w:pPr>
    </w:p>
    <w:p w14:paraId="455BCA4A" w14:textId="77777777" w:rsidR="002E0FBE" w:rsidRDefault="00000000">
      <w:pPr>
        <w:pStyle w:val="BodyText"/>
        <w:spacing w:before="24"/>
        <w:ind w:right="39"/>
        <w:jc w:val="both"/>
      </w:pPr>
      <w:r>
        <w:t>subjects. The model is implemented using scikit-</w:t>
      </w:r>
      <w:proofErr w:type="spellStart"/>
      <w:r>
        <w:t>learn’s</w:t>
      </w:r>
      <w:proofErr w:type="spellEnd"/>
      <w:r>
        <w:t xml:space="preserve"> </w:t>
      </w:r>
      <w:proofErr w:type="spellStart"/>
      <w:r>
        <w:t>RandomForestClassifier</w:t>
      </w:r>
      <w:proofErr w:type="spellEnd"/>
      <w:r>
        <w:rPr>
          <w:spacing w:val="59"/>
        </w:rPr>
        <w:t xml:space="preserve"> </w:t>
      </w:r>
      <w:r>
        <w:t>with</w:t>
      </w:r>
      <w:r>
        <w:rPr>
          <w:spacing w:val="58"/>
        </w:rPr>
        <w:t xml:space="preserve"> </w:t>
      </w:r>
      <w:r>
        <w:t>the</w:t>
      </w:r>
      <w:r>
        <w:rPr>
          <w:spacing w:val="57"/>
        </w:rPr>
        <w:t xml:space="preserve"> </w:t>
      </w:r>
      <w:r>
        <w:t>following</w:t>
      </w:r>
      <w:r>
        <w:rPr>
          <w:spacing w:val="56"/>
        </w:rPr>
        <w:t xml:space="preserve"> </w:t>
      </w:r>
      <w:r>
        <w:rPr>
          <w:spacing w:val="-2"/>
        </w:rPr>
        <w:t>hyperparameters:</w:t>
      </w:r>
    </w:p>
    <w:p w14:paraId="6D6C5C29" w14:textId="77777777" w:rsidR="002E0FBE" w:rsidRDefault="00000000">
      <w:pPr>
        <w:pStyle w:val="BodyText"/>
        <w:tabs>
          <w:tab w:val="left" w:pos="917"/>
        </w:tabs>
        <w:spacing w:before="3"/>
        <w:ind w:right="38"/>
        <w:jc w:val="both"/>
      </w:pPr>
      <w:r>
        <w:rPr>
          <w:rFonts w:ascii="Cambria Math" w:eastAsia="Cambria Math" w:hAnsi="Cambria Math"/>
        </w:rPr>
        <w:t>𝑛_𝑒𝑠𝑡𝑖𝑚𝑎𝑡𝑜𝑟𝑠</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 xml:space="preserve">100 </w:t>
      </w:r>
      <w:r>
        <w:t>(number</w:t>
      </w:r>
      <w:r>
        <w:rPr>
          <w:spacing w:val="-6"/>
        </w:rPr>
        <w:t xml:space="preserve"> </w:t>
      </w:r>
      <w:r>
        <w:t>of</w:t>
      </w:r>
      <w:r>
        <w:rPr>
          <w:spacing w:val="-9"/>
        </w:rPr>
        <w:t xml:space="preserve"> </w:t>
      </w:r>
      <w:r>
        <w:t>trees),</w:t>
      </w:r>
      <w:r>
        <w:rPr>
          <w:spacing w:val="-7"/>
        </w:rPr>
        <w:t xml:space="preserve"> </w:t>
      </w:r>
      <w:r>
        <w:rPr>
          <w:rFonts w:ascii="Cambria Math" w:eastAsia="Cambria Math" w:hAnsi="Cambria Math"/>
        </w:rPr>
        <w:t>max</w:t>
      </w:r>
      <w:r>
        <w:rPr>
          <w:rFonts w:ascii="Cambria Math" w:eastAsia="Cambria Math" w:hAnsi="Cambria Math"/>
          <w:spacing w:val="-11"/>
        </w:rPr>
        <w:t xml:space="preserve"> </w:t>
      </w:r>
      <w:r>
        <w:rPr>
          <w:rFonts w:ascii="Cambria Math" w:eastAsia="Cambria Math" w:hAnsi="Cambria Math"/>
        </w:rPr>
        <w:t>_𝑑𝑒𝑝𝑡ℎ =</w:t>
      </w:r>
      <w:r>
        <w:rPr>
          <w:rFonts w:ascii="Cambria Math" w:eastAsia="Cambria Math" w:hAnsi="Cambria Math"/>
          <w:spacing w:val="40"/>
        </w:rPr>
        <w:t xml:space="preserve"> </w:t>
      </w:r>
      <w:r>
        <w:rPr>
          <w:rFonts w:ascii="Cambria Math" w:eastAsia="Cambria Math" w:hAnsi="Cambria Math"/>
        </w:rPr>
        <w:t xml:space="preserve">𝑁𝑜𝑛𝑒 </w:t>
      </w:r>
      <w:r>
        <w:t>(trees</w:t>
      </w:r>
      <w:r>
        <w:rPr>
          <w:spacing w:val="18"/>
        </w:rPr>
        <w:t xml:space="preserve"> </w:t>
      </w:r>
      <w:r>
        <w:t>grown</w:t>
      </w:r>
      <w:r>
        <w:rPr>
          <w:spacing w:val="20"/>
        </w:rPr>
        <w:t xml:space="preserve"> </w:t>
      </w:r>
      <w:r>
        <w:t>until</w:t>
      </w:r>
      <w:r>
        <w:rPr>
          <w:spacing w:val="18"/>
        </w:rPr>
        <w:t xml:space="preserve"> </w:t>
      </w:r>
      <w:r>
        <w:t>all</w:t>
      </w:r>
      <w:r>
        <w:rPr>
          <w:spacing w:val="19"/>
        </w:rPr>
        <w:t xml:space="preserve"> </w:t>
      </w:r>
      <w:r>
        <w:t>leaves</w:t>
      </w:r>
      <w:r>
        <w:rPr>
          <w:spacing w:val="21"/>
        </w:rPr>
        <w:t xml:space="preserve"> </w:t>
      </w:r>
      <w:r>
        <w:t>are</w:t>
      </w:r>
      <w:r>
        <w:rPr>
          <w:spacing w:val="19"/>
        </w:rPr>
        <w:t xml:space="preserve"> </w:t>
      </w:r>
      <w:r>
        <w:t>pure),</w:t>
      </w:r>
      <w:r>
        <w:rPr>
          <w:spacing w:val="24"/>
        </w:rPr>
        <w:t xml:space="preserve"> </w:t>
      </w:r>
      <w:r>
        <w:rPr>
          <w:rFonts w:ascii="Cambria Math" w:eastAsia="Cambria Math" w:hAnsi="Cambria Math"/>
        </w:rPr>
        <w:t>min</w:t>
      </w:r>
      <w:r>
        <w:rPr>
          <w:rFonts w:ascii="Cambria Math" w:eastAsia="Cambria Math" w:hAnsi="Cambria Math"/>
          <w:spacing w:val="-11"/>
        </w:rPr>
        <w:t xml:space="preserve"> </w:t>
      </w:r>
      <w:r>
        <w:rPr>
          <w:rFonts w:ascii="Cambria Math" w:eastAsia="Cambria Math" w:hAnsi="Cambria Math"/>
        </w:rPr>
        <w:t>_𝑠𝑎𝑚𝑝𝑙𝑒𝑠_𝑠𝑝𝑙𝑖𝑡</w:t>
      </w:r>
      <w:r>
        <w:rPr>
          <w:rFonts w:ascii="Cambria Math" w:eastAsia="Cambria Math" w:hAnsi="Cambria Math"/>
          <w:spacing w:val="40"/>
        </w:rPr>
        <w:t xml:space="preserve"> </w:t>
      </w:r>
      <w:r>
        <w:rPr>
          <w:rFonts w:ascii="Cambria Math" w:eastAsia="Cambria Math" w:hAnsi="Cambria Math"/>
        </w:rPr>
        <w:t xml:space="preserve">= </w:t>
      </w:r>
      <w:proofErr w:type="gramStart"/>
      <w:r>
        <w:rPr>
          <w:rFonts w:ascii="Cambria Math" w:eastAsia="Cambria Math" w:hAnsi="Cambria Math"/>
        </w:rPr>
        <w:t>2 ,</w:t>
      </w:r>
      <w:proofErr w:type="gramEnd"/>
      <w:r>
        <w:rPr>
          <w:rFonts w:ascii="Cambria Math" w:eastAsia="Cambria Math" w:hAnsi="Cambria Math"/>
        </w:rPr>
        <w:tab/>
        <w:t>min</w:t>
      </w:r>
      <w:r>
        <w:rPr>
          <w:rFonts w:ascii="Cambria Math" w:eastAsia="Cambria Math" w:hAnsi="Cambria Math"/>
          <w:spacing w:val="-9"/>
        </w:rPr>
        <w:t xml:space="preserve"> </w:t>
      </w:r>
      <w:r>
        <w:rPr>
          <w:rFonts w:ascii="Cambria Math" w:eastAsia="Cambria Math" w:hAnsi="Cambria Math"/>
        </w:rPr>
        <w:t>_𝑠𝑎𝑚𝑝𝑙𝑒𝑠_𝑙𝑒𝑎𝑓</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proofErr w:type="gramStart"/>
      <w:r>
        <w:rPr>
          <w:rFonts w:ascii="Cambria Math" w:eastAsia="Cambria Math" w:hAnsi="Cambria Math"/>
        </w:rPr>
        <w:t>1 ,</w:t>
      </w:r>
      <w:proofErr w:type="gramEnd"/>
      <w:r>
        <w:rPr>
          <w:rFonts w:ascii="Cambria Math" w:eastAsia="Cambria Math" w:hAnsi="Cambria Math"/>
          <w:spacing w:val="-11"/>
        </w:rPr>
        <w:t xml:space="preserve"> </w:t>
      </w:r>
      <w:r>
        <w:rPr>
          <w:rFonts w:ascii="Cambria Math" w:eastAsia="Cambria Math" w:hAnsi="Cambria Math"/>
        </w:rPr>
        <w:t>𝑟𝑎𝑛𝑑𝑜𝑚_𝑠𝑡𝑎𝑡𝑒</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 xml:space="preserve">42 </w:t>
      </w:r>
      <w:r>
        <w:t>for reproducibility. Training is performed using an 80/20 stratified split</w:t>
      </w:r>
      <w:r>
        <w:rPr>
          <w:spacing w:val="3"/>
        </w:rPr>
        <w:t xml:space="preserve"> </w:t>
      </w:r>
      <w:r>
        <w:t>for</w:t>
      </w:r>
      <w:r>
        <w:rPr>
          <w:spacing w:val="4"/>
        </w:rPr>
        <w:t xml:space="preserve"> </w:t>
      </w:r>
      <w:r>
        <w:t>training</w:t>
      </w:r>
      <w:r>
        <w:rPr>
          <w:spacing w:val="2"/>
        </w:rPr>
        <w:t xml:space="preserve"> </w:t>
      </w:r>
      <w:r>
        <w:t>and</w:t>
      </w:r>
      <w:r>
        <w:rPr>
          <w:spacing w:val="4"/>
        </w:rPr>
        <w:t xml:space="preserve"> </w:t>
      </w:r>
      <w:r>
        <w:t>testing,</w:t>
      </w:r>
      <w:r>
        <w:rPr>
          <w:spacing w:val="5"/>
        </w:rPr>
        <w:t xml:space="preserve"> </w:t>
      </w:r>
      <w:r>
        <w:t>producing</w:t>
      </w:r>
      <w:r>
        <w:rPr>
          <w:spacing w:val="2"/>
        </w:rPr>
        <w:t xml:space="preserve"> </w:t>
      </w:r>
      <w:r>
        <w:t>predicted</w:t>
      </w:r>
      <w:r>
        <w:rPr>
          <w:spacing w:val="5"/>
        </w:rPr>
        <w:t xml:space="preserve"> </w:t>
      </w:r>
      <w:r>
        <w:t>class</w:t>
      </w:r>
      <w:r>
        <w:rPr>
          <w:spacing w:val="2"/>
        </w:rPr>
        <w:t xml:space="preserve"> </w:t>
      </w:r>
      <w:r>
        <w:t>labels</w:t>
      </w:r>
      <w:r>
        <w:rPr>
          <w:spacing w:val="3"/>
        </w:rPr>
        <w:t xml:space="preserve"> </w:t>
      </w:r>
      <w:r>
        <w:rPr>
          <w:spacing w:val="-7"/>
        </w:rPr>
        <w:t>(0</w:t>
      </w:r>
    </w:p>
    <w:p w14:paraId="71188495" w14:textId="77777777" w:rsidR="002E0FBE" w:rsidRDefault="00000000">
      <w:pPr>
        <w:pStyle w:val="BodyText"/>
        <w:spacing w:line="227" w:lineRule="exact"/>
        <w:jc w:val="both"/>
      </w:pPr>
      <w:r>
        <w:t>=</w:t>
      </w:r>
      <w:r>
        <w:rPr>
          <w:spacing w:val="-7"/>
        </w:rPr>
        <w:t xml:space="preserve"> </w:t>
      </w:r>
      <w:r>
        <w:t>Healthy,</w:t>
      </w:r>
      <w:r>
        <w:rPr>
          <w:spacing w:val="-6"/>
        </w:rPr>
        <w:t xml:space="preserve"> </w:t>
      </w:r>
      <w:r>
        <w:t>1</w:t>
      </w:r>
      <w:r>
        <w:rPr>
          <w:spacing w:val="-6"/>
        </w:rPr>
        <w:t xml:space="preserve"> </w:t>
      </w:r>
      <w:r>
        <w:t>=</w:t>
      </w:r>
      <w:r>
        <w:rPr>
          <w:spacing w:val="-7"/>
        </w:rPr>
        <w:t xml:space="preserve"> </w:t>
      </w:r>
      <w:r>
        <w:t>PD)</w:t>
      </w:r>
      <w:r>
        <w:rPr>
          <w:spacing w:val="-5"/>
        </w:rPr>
        <w:t xml:space="preserve"> </w:t>
      </w:r>
      <w:r>
        <w:t>and</w:t>
      </w:r>
      <w:r>
        <w:rPr>
          <w:spacing w:val="-6"/>
        </w:rPr>
        <w:t xml:space="preserve"> </w:t>
      </w:r>
      <w:r>
        <w:t>associated</w:t>
      </w:r>
      <w:r>
        <w:rPr>
          <w:spacing w:val="-5"/>
        </w:rPr>
        <w:t xml:space="preserve"> </w:t>
      </w:r>
      <w:r>
        <w:t>probability</w:t>
      </w:r>
      <w:r>
        <w:rPr>
          <w:spacing w:val="-8"/>
        </w:rPr>
        <w:t xml:space="preserve"> </w:t>
      </w:r>
      <w:r>
        <w:rPr>
          <w:spacing w:val="-2"/>
        </w:rPr>
        <w:t>scores.</w:t>
      </w:r>
    </w:p>
    <w:p w14:paraId="54A3335A" w14:textId="77777777" w:rsidR="002E0FBE" w:rsidRDefault="00000000">
      <w:pPr>
        <w:tabs>
          <w:tab w:val="left" w:pos="636"/>
        </w:tabs>
        <w:spacing w:before="18" w:line="134" w:lineRule="auto"/>
        <w:ind w:right="328"/>
        <w:jc w:val="center"/>
        <w:rPr>
          <w:rFonts w:ascii="Cambria Math" w:eastAsia="Cambria Math"/>
          <w:sz w:val="14"/>
        </w:rPr>
      </w:pPr>
      <w:r>
        <w:br w:type="column"/>
      </w:r>
      <w:r>
        <w:rPr>
          <w:rFonts w:ascii="Cambria Math" w:eastAsia="Cambria Math"/>
          <w:spacing w:val="-10"/>
          <w:w w:val="105"/>
          <w:position w:val="-8"/>
          <w:sz w:val="20"/>
        </w:rPr>
        <w:t>𝑁</w:t>
      </w:r>
      <w:r>
        <w:rPr>
          <w:rFonts w:ascii="Cambria Math" w:eastAsia="Cambria Math"/>
          <w:position w:val="-8"/>
          <w:sz w:val="20"/>
        </w:rPr>
        <w:tab/>
      </w:r>
      <w:r>
        <w:rPr>
          <w:rFonts w:ascii="Cambria Math" w:eastAsia="Cambria Math"/>
          <w:spacing w:val="-10"/>
          <w:w w:val="105"/>
          <w:sz w:val="14"/>
        </w:rPr>
        <w:t>𝑖</w:t>
      </w:r>
    </w:p>
    <w:p w14:paraId="13F5DAD7" w14:textId="77777777" w:rsidR="002E0FBE" w:rsidRDefault="00000000">
      <w:pPr>
        <w:spacing w:before="6"/>
        <w:ind w:right="383"/>
        <w:jc w:val="center"/>
        <w:rPr>
          <w:rFonts w:ascii="Cambria Math" w:eastAsia="Cambria Math"/>
          <w:sz w:val="14"/>
        </w:rPr>
      </w:pPr>
      <w:r>
        <w:rPr>
          <w:rFonts w:ascii="Cambria Math" w:eastAsia="Cambria Math"/>
          <w:spacing w:val="-5"/>
          <w:w w:val="105"/>
          <w:sz w:val="14"/>
        </w:rPr>
        <w:t>𝑖=1</w:t>
      </w:r>
    </w:p>
    <w:p w14:paraId="59D92719" w14:textId="77777777" w:rsidR="002E0FBE" w:rsidRDefault="00000000">
      <w:pPr>
        <w:pStyle w:val="BodyText"/>
        <w:spacing w:before="24"/>
        <w:ind w:right="563" w:firstLine="720"/>
        <w:jc w:val="both"/>
      </w:pPr>
      <w:r>
        <w:t xml:space="preserve">Where </w:t>
      </w:r>
      <w:r>
        <w:rPr>
          <w:rFonts w:ascii="Cambria Math" w:eastAsia="Cambria Math"/>
        </w:rPr>
        <w:t xml:space="preserve">1[𝑐𝑜𝑛𝑑𝑖𝑡𝑖𝑜𝑛] </w:t>
      </w:r>
      <w:r>
        <w:t>is an indicator function equal to 1 if the condition is true, otherwise 0.</w:t>
      </w:r>
    </w:p>
    <w:p w14:paraId="7ABDBE60" w14:textId="77777777" w:rsidR="002E0FBE" w:rsidRDefault="00000000">
      <w:pPr>
        <w:pStyle w:val="BodyText"/>
        <w:spacing w:before="60"/>
        <w:ind w:right="561"/>
        <w:jc w:val="both"/>
      </w:pPr>
      <w:r>
        <w:t>Frequency-domain measures: Power spectral density (PSD), dominant frequency, and spectral entropy computed via Fast Fourier Transform (FFT):</w:t>
      </w:r>
    </w:p>
    <w:p w14:paraId="5C3D4FFA" w14:textId="77777777" w:rsidR="002E0FBE" w:rsidRDefault="00000000">
      <w:pPr>
        <w:spacing w:before="47"/>
        <w:ind w:left="955"/>
        <w:rPr>
          <w:rFonts w:ascii="Cambria Math" w:eastAsia="Cambria Math" w:hAnsi="Cambria Math"/>
          <w:sz w:val="14"/>
        </w:rPr>
      </w:pPr>
      <w:r>
        <w:rPr>
          <w:rFonts w:ascii="Cambria Math" w:eastAsia="Cambria Math" w:hAnsi="Cambria Math"/>
          <w:spacing w:val="-5"/>
          <w:sz w:val="14"/>
        </w:rPr>
        <w:t>𝑁−1</w:t>
      </w:r>
    </w:p>
    <w:p w14:paraId="37320143" w14:textId="77777777" w:rsidR="002E0FBE" w:rsidRDefault="002E0FBE">
      <w:pPr>
        <w:rPr>
          <w:rFonts w:ascii="Cambria Math" w:eastAsia="Cambria Math" w:hAnsi="Cambria Math"/>
          <w:sz w:val="14"/>
        </w:rPr>
        <w:sectPr w:rsidR="002E0FBE">
          <w:type w:val="continuous"/>
          <w:pgSz w:w="12240" w:h="15840"/>
          <w:pgMar w:top="660" w:right="360" w:bottom="280" w:left="720" w:header="720" w:footer="720" w:gutter="0"/>
          <w:cols w:num="2" w:space="720" w:equalWidth="0">
            <w:col w:w="5329" w:space="67"/>
            <w:col w:w="5764"/>
          </w:cols>
        </w:sectPr>
      </w:pPr>
    </w:p>
    <w:p w14:paraId="14674035" w14:textId="77777777" w:rsidR="002E0FBE" w:rsidRDefault="00000000">
      <w:pPr>
        <w:pStyle w:val="BodyText"/>
        <w:spacing w:before="60"/>
        <w:ind w:left="828"/>
      </w:pPr>
      <w:r>
        <w:t>Performance</w:t>
      </w:r>
      <w:r>
        <w:rPr>
          <w:spacing w:val="50"/>
        </w:rPr>
        <w:t xml:space="preserve"> </w:t>
      </w:r>
      <w:r>
        <w:t>metrics</w:t>
      </w:r>
      <w:r>
        <w:rPr>
          <w:spacing w:val="47"/>
        </w:rPr>
        <w:t xml:space="preserve"> </w:t>
      </w:r>
      <w:r>
        <w:t>on</w:t>
      </w:r>
      <w:r>
        <w:rPr>
          <w:spacing w:val="47"/>
        </w:rPr>
        <w:t xml:space="preserve"> </w:t>
      </w:r>
      <w:r>
        <w:t>the</w:t>
      </w:r>
      <w:r>
        <w:rPr>
          <w:spacing w:val="51"/>
        </w:rPr>
        <w:t xml:space="preserve"> </w:t>
      </w:r>
      <w:r>
        <w:t>dataset</w:t>
      </w:r>
      <w:r>
        <w:rPr>
          <w:spacing w:val="48"/>
        </w:rPr>
        <w:t xml:space="preserve"> </w:t>
      </w:r>
      <w:r>
        <w:t>demonstrate</w:t>
      </w:r>
      <w:r>
        <w:rPr>
          <w:spacing w:val="49"/>
        </w:rPr>
        <w:t xml:space="preserve"> </w:t>
      </w:r>
      <w:r>
        <w:rPr>
          <w:spacing w:val="-5"/>
        </w:rPr>
        <w:t>the</w:t>
      </w:r>
    </w:p>
    <w:p w14:paraId="5816F510" w14:textId="77777777" w:rsidR="002E0FBE" w:rsidRDefault="00000000">
      <w:pPr>
        <w:pStyle w:val="BodyText"/>
        <w:spacing w:line="266" w:lineRule="exact"/>
        <w:ind w:left="310"/>
        <w:rPr>
          <w:rFonts w:ascii="Cambria Math" w:eastAsia="Cambria Math" w:hAnsi="Cambria Math"/>
        </w:rPr>
      </w:pPr>
      <w:r>
        <w:br w:type="column"/>
      </w:r>
      <w:r>
        <w:rPr>
          <w:rFonts w:ascii="Cambria Math" w:eastAsia="Cambria Math" w:hAnsi="Cambria Math"/>
          <w:w w:val="115"/>
        </w:rPr>
        <w:t>𝑋</w:t>
      </w:r>
      <w:r>
        <w:rPr>
          <w:rFonts w:ascii="Cambria Math" w:eastAsia="Cambria Math" w:hAnsi="Cambria Math"/>
          <w:w w:val="115"/>
          <w:position w:val="1"/>
        </w:rPr>
        <w:t>(</w:t>
      </w:r>
      <w:r>
        <w:rPr>
          <w:rFonts w:ascii="Cambria Math" w:eastAsia="Cambria Math" w:hAnsi="Cambria Math"/>
          <w:w w:val="115"/>
        </w:rPr>
        <w:t>𝑓</w:t>
      </w:r>
      <w:r>
        <w:rPr>
          <w:rFonts w:ascii="Cambria Math" w:eastAsia="Cambria Math" w:hAnsi="Cambria Math"/>
          <w:w w:val="115"/>
          <w:position w:val="1"/>
        </w:rPr>
        <w:t>)</w:t>
      </w:r>
      <w:r>
        <w:rPr>
          <w:rFonts w:ascii="Cambria Math" w:eastAsia="Cambria Math" w:hAnsi="Cambria Math"/>
          <w:spacing w:val="-13"/>
          <w:w w:val="115"/>
          <w:position w:val="1"/>
        </w:rPr>
        <w:t xml:space="preserve"> </w:t>
      </w:r>
      <w:r>
        <w:rPr>
          <w:rFonts w:ascii="Cambria Math" w:eastAsia="Cambria Math" w:hAnsi="Cambria Math"/>
          <w:w w:val="115"/>
        </w:rPr>
        <w:t>=</w:t>
      </w:r>
      <w:r>
        <w:rPr>
          <w:rFonts w:ascii="Cambria Math" w:eastAsia="Cambria Math" w:hAnsi="Cambria Math"/>
          <w:spacing w:val="17"/>
          <w:w w:val="130"/>
        </w:rPr>
        <w:t xml:space="preserve"> </w:t>
      </w:r>
      <w:r>
        <w:rPr>
          <w:rFonts w:ascii="Cambria Math" w:eastAsia="Cambria Math" w:hAnsi="Cambria Math"/>
          <w:w w:val="130"/>
        </w:rPr>
        <w:t>∑</w:t>
      </w:r>
      <w:r>
        <w:rPr>
          <w:rFonts w:ascii="Cambria Math" w:eastAsia="Cambria Math" w:hAnsi="Cambria Math"/>
          <w:spacing w:val="-14"/>
          <w:w w:val="130"/>
        </w:rPr>
        <w:t xml:space="preserve"> </w:t>
      </w:r>
      <w:r>
        <w:rPr>
          <w:rFonts w:ascii="Cambria Math" w:eastAsia="Cambria Math" w:hAnsi="Cambria Math"/>
          <w:w w:val="115"/>
        </w:rPr>
        <w:t>𝑥</w:t>
      </w:r>
      <w:r>
        <w:rPr>
          <w:rFonts w:ascii="Cambria Math" w:eastAsia="Cambria Math" w:hAnsi="Cambria Math"/>
          <w:w w:val="115"/>
          <w:position w:val="-3"/>
          <w:sz w:val="14"/>
        </w:rPr>
        <w:t>𝑛</w:t>
      </w:r>
      <w:r>
        <w:rPr>
          <w:rFonts w:ascii="Cambria Math" w:eastAsia="Cambria Math" w:hAnsi="Cambria Math"/>
          <w:w w:val="115"/>
        </w:rPr>
        <w:t>𝑒</w:t>
      </w:r>
      <w:r>
        <w:rPr>
          <w:rFonts w:ascii="Cambria Math" w:eastAsia="Cambria Math" w:hAnsi="Cambria Math"/>
          <w:w w:val="115"/>
          <w:vertAlign w:val="superscript"/>
        </w:rPr>
        <w:t>−𝑗2𝜋𝑓𝑛/</w:t>
      </w:r>
      <w:proofErr w:type="gramStart"/>
      <w:r>
        <w:rPr>
          <w:rFonts w:ascii="Cambria Math" w:eastAsia="Cambria Math" w:hAnsi="Cambria Math"/>
          <w:w w:val="115"/>
          <w:vertAlign w:val="superscript"/>
        </w:rPr>
        <w:t>𝑁</w:t>
      </w:r>
      <w:r>
        <w:rPr>
          <w:rFonts w:ascii="Cambria Math" w:eastAsia="Cambria Math" w:hAnsi="Cambria Math"/>
          <w:spacing w:val="-13"/>
          <w:w w:val="115"/>
        </w:rPr>
        <w:t xml:space="preserve"> </w:t>
      </w:r>
      <w:r>
        <w:rPr>
          <w:rFonts w:ascii="Cambria Math" w:eastAsia="Cambria Math" w:hAnsi="Cambria Math"/>
          <w:w w:val="115"/>
        </w:rPr>
        <w:t>,</w:t>
      </w:r>
      <w:proofErr w:type="gramEnd"/>
      <w:r>
        <w:rPr>
          <w:rFonts w:ascii="Cambria Math" w:eastAsia="Cambria Math" w:hAnsi="Cambria Math"/>
          <w:spacing w:val="-17"/>
          <w:w w:val="115"/>
        </w:rPr>
        <w:t xml:space="preserve"> </w:t>
      </w:r>
      <w:r>
        <w:rPr>
          <w:rFonts w:ascii="Cambria Math" w:eastAsia="Cambria Math" w:hAnsi="Cambria Math"/>
          <w:w w:val="115"/>
        </w:rPr>
        <w:t>𝑆𝐸</w:t>
      </w:r>
      <w:r>
        <w:rPr>
          <w:rFonts w:ascii="Cambria Math" w:eastAsia="Cambria Math" w:hAnsi="Cambria Math"/>
          <w:spacing w:val="-5"/>
          <w:w w:val="115"/>
        </w:rPr>
        <w:t xml:space="preserve"> </w:t>
      </w:r>
      <w:r>
        <w:rPr>
          <w:rFonts w:ascii="Cambria Math" w:eastAsia="Cambria Math" w:hAnsi="Cambria Math"/>
          <w:w w:val="115"/>
        </w:rPr>
        <w:t>=</w:t>
      </w:r>
      <w:r>
        <w:rPr>
          <w:rFonts w:ascii="Cambria Math" w:eastAsia="Cambria Math" w:hAnsi="Cambria Math"/>
          <w:spacing w:val="66"/>
          <w:w w:val="115"/>
        </w:rPr>
        <w:t xml:space="preserve"> </w:t>
      </w:r>
      <w:r>
        <w:rPr>
          <w:rFonts w:ascii="Cambria Math" w:eastAsia="Cambria Math" w:hAnsi="Cambria Math"/>
          <w:w w:val="115"/>
        </w:rPr>
        <w:t>−</w:t>
      </w:r>
      <w:r>
        <w:rPr>
          <w:rFonts w:ascii="Cambria Math" w:eastAsia="Cambria Math" w:hAnsi="Cambria Math"/>
          <w:spacing w:val="7"/>
          <w:w w:val="130"/>
        </w:rPr>
        <w:t xml:space="preserve"> </w:t>
      </w:r>
      <w:r>
        <w:rPr>
          <w:rFonts w:ascii="Cambria Math" w:eastAsia="Cambria Math" w:hAnsi="Cambria Math"/>
          <w:w w:val="130"/>
        </w:rPr>
        <w:t>∑</w:t>
      </w:r>
      <w:r>
        <w:rPr>
          <w:rFonts w:ascii="Cambria Math" w:eastAsia="Cambria Math" w:hAnsi="Cambria Math"/>
          <w:spacing w:val="-24"/>
          <w:w w:val="130"/>
        </w:rPr>
        <w:t xml:space="preserve"> </w:t>
      </w:r>
      <w:r>
        <w:rPr>
          <w:rFonts w:ascii="Cambria Math" w:eastAsia="Cambria Math" w:hAnsi="Cambria Math"/>
          <w:w w:val="115"/>
        </w:rPr>
        <w:t>𝑝(𝑓)</w:t>
      </w:r>
      <w:r>
        <w:rPr>
          <w:rFonts w:ascii="Cambria Math" w:eastAsia="Cambria Math" w:hAnsi="Cambria Math"/>
          <w:spacing w:val="-19"/>
          <w:w w:val="115"/>
        </w:rPr>
        <w:t xml:space="preserve"> </w:t>
      </w:r>
      <w:r>
        <w:rPr>
          <w:rFonts w:ascii="Cambria Math" w:eastAsia="Cambria Math" w:hAnsi="Cambria Math"/>
          <w:w w:val="115"/>
        </w:rPr>
        <w:t>log</w:t>
      </w:r>
      <w:r>
        <w:rPr>
          <w:rFonts w:ascii="Cambria Math" w:eastAsia="Cambria Math" w:hAnsi="Cambria Math"/>
          <w:spacing w:val="-18"/>
          <w:w w:val="115"/>
        </w:rPr>
        <w:t xml:space="preserve"> </w:t>
      </w:r>
      <w:r>
        <w:rPr>
          <w:rFonts w:ascii="Cambria Math" w:eastAsia="Cambria Math" w:hAnsi="Cambria Math"/>
          <w:spacing w:val="-4"/>
          <w:w w:val="105"/>
        </w:rPr>
        <w:t>𝑃(𝑓)</w:t>
      </w:r>
    </w:p>
    <w:p w14:paraId="03C44F6B" w14:textId="77777777" w:rsidR="002E0FBE" w:rsidRDefault="00000000">
      <w:pPr>
        <w:pStyle w:val="BodyText"/>
        <w:spacing w:before="4"/>
        <w:ind w:left="81"/>
        <w:rPr>
          <w:rFonts w:ascii="Cambria Math"/>
        </w:rPr>
      </w:pPr>
      <w:r>
        <w:br w:type="column"/>
      </w:r>
      <w:r>
        <w:rPr>
          <w:rFonts w:ascii="Cambria Math"/>
          <w:spacing w:val="-4"/>
        </w:rPr>
        <w:t>(11)</w:t>
      </w:r>
    </w:p>
    <w:p w14:paraId="1D275EDD" w14:textId="77777777" w:rsidR="002E0FBE" w:rsidRDefault="002E0FBE">
      <w:pPr>
        <w:pStyle w:val="BodyText"/>
        <w:rPr>
          <w:rFonts w:ascii="Cambria Math"/>
        </w:rPr>
        <w:sectPr w:rsidR="002E0FBE">
          <w:type w:val="continuous"/>
          <w:pgSz w:w="12240" w:h="15840"/>
          <w:pgMar w:top="660" w:right="360" w:bottom="280" w:left="720" w:header="720" w:footer="720" w:gutter="0"/>
          <w:cols w:num="3" w:space="720" w:equalWidth="0">
            <w:col w:w="5281" w:space="40"/>
            <w:col w:w="4732" w:space="39"/>
            <w:col w:w="1068"/>
          </w:cols>
        </w:sectPr>
      </w:pPr>
    </w:p>
    <w:p w14:paraId="0A6F1776" w14:textId="77777777" w:rsidR="002E0FBE" w:rsidRDefault="00000000">
      <w:pPr>
        <w:pStyle w:val="BodyText"/>
        <w:spacing w:before="1"/>
        <w:ind w:right="38"/>
        <w:jc w:val="both"/>
      </w:pPr>
      <w:r>
        <w:t>effectiveness of the model: accuracy of 97.1%, precision (PD class) of 96%, recall (PD class) of 100%, ROC</w:t>
      </w:r>
      <w:r>
        <w:rPr>
          <w:spacing w:val="-1"/>
        </w:rPr>
        <w:t xml:space="preserve"> </w:t>
      </w:r>
      <w:r>
        <w:t>AUC of 0.852, and average precision of 0.935. These results confirm that the Random Forest classifier accurately captures gait abnormalities characteristic of Parkinson’s Disease using the extracted temporal, statistical, and spectral features.</w:t>
      </w:r>
    </w:p>
    <w:p w14:paraId="62E3AECE" w14:textId="77777777" w:rsidR="002E0FBE" w:rsidRDefault="00000000">
      <w:pPr>
        <w:tabs>
          <w:tab w:val="left" w:pos="3310"/>
        </w:tabs>
        <w:spacing w:before="28"/>
        <w:ind w:left="965"/>
        <w:rPr>
          <w:rFonts w:ascii="Cambria Math" w:eastAsia="Cambria Math"/>
          <w:sz w:val="14"/>
        </w:rPr>
      </w:pPr>
      <w:r>
        <w:br w:type="column"/>
      </w:r>
      <w:r>
        <w:rPr>
          <w:rFonts w:ascii="Cambria Math" w:eastAsia="Cambria Math"/>
          <w:spacing w:val="-5"/>
          <w:w w:val="105"/>
          <w:sz w:val="14"/>
        </w:rPr>
        <w:t>𝑛=0</w:t>
      </w:r>
      <w:r>
        <w:rPr>
          <w:rFonts w:ascii="Cambria Math" w:eastAsia="Cambria Math"/>
          <w:sz w:val="14"/>
        </w:rPr>
        <w:tab/>
      </w:r>
      <w:r>
        <w:rPr>
          <w:rFonts w:ascii="Cambria Math" w:eastAsia="Cambria Math"/>
          <w:spacing w:val="-10"/>
          <w:w w:val="105"/>
          <w:sz w:val="14"/>
        </w:rPr>
        <w:t>𝑓</w:t>
      </w:r>
    </w:p>
    <w:p w14:paraId="53B603BB" w14:textId="77777777" w:rsidR="002E0FBE" w:rsidRDefault="002E0FBE">
      <w:pPr>
        <w:pStyle w:val="BodyText"/>
        <w:spacing w:before="59"/>
        <w:ind w:left="0"/>
        <w:rPr>
          <w:rFonts w:ascii="Cambria Math"/>
          <w:sz w:val="14"/>
        </w:rPr>
      </w:pPr>
    </w:p>
    <w:p w14:paraId="08B9F02F" w14:textId="77777777" w:rsidR="002E0FBE" w:rsidRDefault="00000000">
      <w:pPr>
        <w:pStyle w:val="BodyText"/>
        <w:ind w:right="564"/>
        <w:jc w:val="both"/>
      </w:pPr>
      <w:r>
        <w:t xml:space="preserve">where </w:t>
      </w:r>
      <w:r>
        <w:rPr>
          <w:rFonts w:ascii="Cambria Math" w:eastAsia="Cambria Math"/>
        </w:rPr>
        <w:t>𝑋</w:t>
      </w:r>
      <w:r>
        <w:rPr>
          <w:rFonts w:ascii="Cambria Math" w:eastAsia="Cambria Math"/>
          <w:position w:val="1"/>
        </w:rPr>
        <w:t>(</w:t>
      </w:r>
      <w:r>
        <w:rPr>
          <w:rFonts w:ascii="Cambria Math" w:eastAsia="Cambria Math"/>
        </w:rPr>
        <w:t>𝑓</w:t>
      </w:r>
      <w:r>
        <w:rPr>
          <w:rFonts w:ascii="Cambria Math" w:eastAsia="Cambria Math"/>
          <w:position w:val="1"/>
        </w:rPr>
        <w:t xml:space="preserve">) </w:t>
      </w:r>
      <w:r>
        <w:t xml:space="preserve">is the FFT of the signal, </w:t>
      </w:r>
      <w:r>
        <w:rPr>
          <w:rFonts w:ascii="Cambria Math" w:eastAsia="Cambria Math"/>
        </w:rPr>
        <w:t xml:space="preserve">𝑃(𝑓) </w:t>
      </w:r>
      <w:r>
        <w:t xml:space="preserve">is the normalized power at frequency </w:t>
      </w:r>
      <w:r>
        <w:rPr>
          <w:rFonts w:ascii="Cambria Math" w:eastAsia="Cambria Math"/>
        </w:rPr>
        <w:t>𝑓</w:t>
      </w:r>
      <w:r>
        <w:t xml:space="preserve">, and </w:t>
      </w:r>
      <w:r>
        <w:rPr>
          <w:rFonts w:ascii="Cambria Math" w:eastAsia="Cambria Math"/>
        </w:rPr>
        <w:t xml:space="preserve">𝑆𝐸 </w:t>
      </w:r>
      <w:r>
        <w:t>is spectral entropy.</w:t>
      </w:r>
    </w:p>
    <w:p w14:paraId="603FE6FB" w14:textId="77777777" w:rsidR="002E0FBE" w:rsidRDefault="00000000">
      <w:pPr>
        <w:pStyle w:val="BodyText"/>
        <w:spacing w:before="57"/>
        <w:ind w:right="564" w:firstLine="720"/>
        <w:jc w:val="both"/>
      </w:pPr>
      <w:r>
        <w:t>Techniques such as Gaussian noise augmentation are applied. Each signal is segmented according to task repetitions to facilitate task-level feature computation.</w:t>
      </w:r>
    </w:p>
    <w:p w14:paraId="0E8D15F6"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26" w:space="70"/>
            <w:col w:w="5764"/>
          </w:cols>
        </w:sectPr>
      </w:pPr>
    </w:p>
    <w:p w14:paraId="55902B9F" w14:textId="77777777" w:rsidR="002E0FBE" w:rsidRDefault="00000000">
      <w:pPr>
        <w:pStyle w:val="Heading2"/>
        <w:numPr>
          <w:ilvl w:val="1"/>
          <w:numId w:val="4"/>
        </w:numPr>
        <w:tabs>
          <w:tab w:val="left" w:pos="409"/>
        </w:tabs>
        <w:spacing w:before="95"/>
      </w:pPr>
      <w:r>
        <w:rPr>
          <w:spacing w:val="-2"/>
        </w:rPr>
        <w:t>Motor Task</w:t>
      </w:r>
      <w:r>
        <w:rPr>
          <w:spacing w:val="-7"/>
        </w:rPr>
        <w:t xml:space="preserve"> </w:t>
      </w:r>
      <w:r>
        <w:rPr>
          <w:spacing w:val="-2"/>
        </w:rPr>
        <w:t>Assessment Module</w:t>
      </w:r>
    </w:p>
    <w:p w14:paraId="16E667E1" w14:textId="77777777" w:rsidR="002E0FBE" w:rsidRDefault="00000000">
      <w:pPr>
        <w:pStyle w:val="BodyText"/>
        <w:spacing w:before="56" w:line="128" w:lineRule="exact"/>
        <w:ind w:left="828"/>
      </w:pPr>
      <w:r>
        <w:t>IMUs</w:t>
      </w:r>
      <w:r>
        <w:rPr>
          <w:spacing w:val="22"/>
        </w:rPr>
        <w:t xml:space="preserve"> </w:t>
      </w:r>
      <w:r>
        <w:t>or</w:t>
      </w:r>
      <w:r>
        <w:rPr>
          <w:spacing w:val="24"/>
        </w:rPr>
        <w:t xml:space="preserve"> </w:t>
      </w:r>
      <w:r>
        <w:t>accelerometers</w:t>
      </w:r>
      <w:r>
        <w:rPr>
          <w:spacing w:val="22"/>
        </w:rPr>
        <w:t xml:space="preserve"> </w:t>
      </w:r>
      <w:r>
        <w:t>attached</w:t>
      </w:r>
      <w:r>
        <w:rPr>
          <w:spacing w:val="25"/>
        </w:rPr>
        <w:t xml:space="preserve"> </w:t>
      </w:r>
      <w:r>
        <w:t>to</w:t>
      </w:r>
      <w:r>
        <w:rPr>
          <w:spacing w:val="23"/>
        </w:rPr>
        <w:t xml:space="preserve"> </w:t>
      </w:r>
      <w:r>
        <w:t>the</w:t>
      </w:r>
      <w:r>
        <w:rPr>
          <w:spacing w:val="24"/>
        </w:rPr>
        <w:t xml:space="preserve"> </w:t>
      </w:r>
      <w:r>
        <w:t>relevant</w:t>
      </w:r>
      <w:r>
        <w:rPr>
          <w:spacing w:val="22"/>
        </w:rPr>
        <w:t xml:space="preserve"> </w:t>
      </w:r>
      <w:r>
        <w:rPr>
          <w:spacing w:val="-4"/>
        </w:rPr>
        <w:t>limb</w:t>
      </w:r>
    </w:p>
    <w:p w14:paraId="202BD28B" w14:textId="77777777" w:rsidR="002E0FBE" w:rsidRDefault="00000000">
      <w:pPr>
        <w:spacing w:before="8"/>
        <w:rPr>
          <w:sz w:val="9"/>
        </w:rPr>
      </w:pPr>
      <w:r>
        <w:br w:type="column"/>
      </w:r>
    </w:p>
    <w:p w14:paraId="4C38F3FD" w14:textId="77777777" w:rsidR="002E0FBE" w:rsidRDefault="00000000">
      <w:pPr>
        <w:pStyle w:val="BodyText"/>
        <w:spacing w:line="20" w:lineRule="exact"/>
        <w:ind w:left="969" w:right="-87"/>
        <w:rPr>
          <w:sz w:val="2"/>
        </w:rPr>
      </w:pPr>
      <w:r>
        <w:rPr>
          <w:noProof/>
          <w:sz w:val="2"/>
        </w:rPr>
        <mc:AlternateContent>
          <mc:Choice Requires="wps">
            <w:drawing>
              <wp:inline distT="0" distB="0" distL="0" distR="0" wp14:anchorId="4C8F4C2D" wp14:editId="306A3217">
                <wp:extent cx="96520" cy="762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520" cy="7620"/>
                          <a:chOff x="0" y="0"/>
                          <a:chExt cx="96520" cy="7620"/>
                        </a:xfrm>
                      </wpg:grpSpPr>
                      <wps:wsp>
                        <wps:cNvPr id="18" name="Graphic 18"/>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6pt;height:.6pt;mso-position-horizontal-relative:char;mso-position-vertical-relative:line" id="docshapegroup13" coordorigin="0,0" coordsize="152,12">
                <v:rect style="position:absolute;left:0;top:0;width:152;height:12" id="docshape14" filled="true" fillcolor="#000000" stroked="false">
                  <v:fill type="solid"/>
                </v:rect>
              </v:group>
            </w:pict>
          </mc:Fallback>
        </mc:AlternateContent>
      </w:r>
    </w:p>
    <w:p w14:paraId="3FF5146A" w14:textId="77777777" w:rsidR="002E0FBE" w:rsidRDefault="00000000">
      <w:pPr>
        <w:pStyle w:val="BodyText"/>
        <w:spacing w:before="54" w:line="184" w:lineRule="exact"/>
        <w:ind w:left="991"/>
        <w:rPr>
          <w:rFonts w:ascii="Cambria Math"/>
        </w:rPr>
      </w:pPr>
      <w:r>
        <w:rPr>
          <w:rFonts w:ascii="Cambria Math"/>
          <w:spacing w:val="-10"/>
        </w:rPr>
        <w:t>1</w:t>
      </w:r>
    </w:p>
    <w:p w14:paraId="381D08BD" w14:textId="77777777" w:rsidR="002E0FBE" w:rsidRDefault="00000000">
      <w:pPr>
        <w:spacing w:line="139" w:lineRule="exact"/>
        <w:ind w:left="107"/>
        <w:rPr>
          <w:rFonts w:ascii="Cambria Math" w:eastAsia="Cambria Math" w:hAnsi="Cambria Math"/>
          <w:position w:val="2"/>
          <w:sz w:val="20"/>
        </w:rPr>
      </w:pPr>
      <w:r>
        <w:rPr>
          <w:rFonts w:ascii="Cambria Math" w:eastAsia="Cambria Math" w:hAnsi="Cambria Math"/>
          <w:noProof/>
          <w:position w:val="2"/>
          <w:sz w:val="20"/>
        </w:rPr>
        <mc:AlternateContent>
          <mc:Choice Requires="wps">
            <w:drawing>
              <wp:anchor distT="0" distB="0" distL="0" distR="0" simplePos="0" relativeHeight="15734272" behindDoc="0" locked="0" layoutInCell="1" allowOverlap="1" wp14:anchorId="75106ABA" wp14:editId="11DB61A0">
                <wp:simplePos x="0" y="0"/>
                <wp:positionH relativeFrom="page">
                  <wp:posOffset>5575680</wp:posOffset>
                </wp:positionH>
                <wp:positionV relativeFrom="paragraph">
                  <wp:posOffset>61698</wp:posOffset>
                </wp:positionV>
                <wp:extent cx="96520"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9.029999pt;margin-top:4.858183pt;width:7.56pt;height:.60004pt;mso-position-horizontal-relative:page;mso-position-vertical-relative:paragraph;z-index:15734272" id="docshape15" filled="true" fillcolor="#000000" stroked="false">
                <v:fill type="solid"/>
                <w10:wrap type="none"/>
              </v:rect>
            </w:pict>
          </mc:Fallback>
        </mc:AlternateContent>
      </w:r>
      <w:r>
        <w:rPr>
          <w:rFonts w:ascii="Cambria Math" w:eastAsia="Cambria Math" w:hAnsi="Cambria Math"/>
          <w:sz w:val="20"/>
        </w:rPr>
        <w:t>𝑅𝑀𝑆</w:t>
      </w:r>
      <w:r>
        <w:rPr>
          <w:rFonts w:ascii="Cambria Math" w:eastAsia="Cambria Math" w:hAnsi="Cambria Math"/>
          <w:spacing w:val="13"/>
          <w:sz w:val="20"/>
        </w:rPr>
        <w:t xml:space="preserve"> </w:t>
      </w:r>
      <w:r>
        <w:rPr>
          <w:rFonts w:ascii="Cambria Math" w:eastAsia="Cambria Math" w:hAnsi="Cambria Math"/>
          <w:sz w:val="20"/>
        </w:rPr>
        <w:t>=</w:t>
      </w:r>
      <w:r>
        <w:rPr>
          <w:rFonts w:ascii="Cambria Math" w:eastAsia="Cambria Math" w:hAnsi="Cambria Math"/>
          <w:spacing w:val="50"/>
          <w:sz w:val="20"/>
        </w:rPr>
        <w:t xml:space="preserve"> </w:t>
      </w:r>
      <w:r>
        <w:rPr>
          <w:rFonts w:ascii="Cambria Math" w:eastAsia="Cambria Math" w:hAnsi="Cambria Math"/>
          <w:spacing w:val="-10"/>
          <w:position w:val="2"/>
          <w:sz w:val="20"/>
        </w:rPr>
        <w:t>√</w:t>
      </w:r>
    </w:p>
    <w:p w14:paraId="4CE51985" w14:textId="77777777" w:rsidR="002E0FBE" w:rsidRDefault="00000000">
      <w:pPr>
        <w:spacing w:before="99"/>
        <w:ind w:left="135"/>
        <w:rPr>
          <w:rFonts w:ascii="Cambria Math" w:eastAsia="Cambria Math"/>
          <w:sz w:val="14"/>
        </w:rPr>
      </w:pPr>
      <w:r>
        <w:br w:type="column"/>
      </w:r>
      <w:r>
        <w:rPr>
          <w:rFonts w:ascii="Cambria Math" w:eastAsia="Cambria Math"/>
          <w:spacing w:val="-10"/>
          <w:sz w:val="14"/>
        </w:rPr>
        <w:t>𝑁</w:t>
      </w:r>
    </w:p>
    <w:p w14:paraId="0C10DB83" w14:textId="77777777" w:rsidR="002E0FBE" w:rsidRDefault="00000000">
      <w:pPr>
        <w:pStyle w:val="BodyText"/>
        <w:spacing w:before="76" w:line="169" w:lineRule="exact"/>
        <w:ind w:left="59"/>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231488" behindDoc="1" locked="0" layoutInCell="1" allowOverlap="1" wp14:anchorId="283CFAF0" wp14:editId="46738B6D">
                <wp:simplePos x="0" y="0"/>
                <wp:positionH relativeFrom="page">
                  <wp:posOffset>5976873</wp:posOffset>
                </wp:positionH>
                <wp:positionV relativeFrom="paragraph">
                  <wp:posOffset>129335</wp:posOffset>
                </wp:positionV>
                <wp:extent cx="31115" cy="889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88900"/>
                        </a:xfrm>
                        <a:prstGeom prst="rect">
                          <a:avLst/>
                        </a:prstGeom>
                      </wps:spPr>
                      <wps:txbx>
                        <w:txbxContent>
                          <w:p w14:paraId="04A98605" w14:textId="77777777" w:rsidR="002E0FBE" w:rsidRDefault="00000000">
                            <w:pPr>
                              <w:spacing w:line="139" w:lineRule="exac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0.619995pt;margin-top:10.183914pt;width:2.450pt;height:7pt;mso-position-horizontal-relative:page;mso-position-vertical-relative:paragraph;z-index:-16084992" type="#_x0000_t202" id="docshape16"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eastAsia="Cambria Math" w:hAnsi="Cambria Math"/>
          <w:w w:val="165"/>
        </w:rPr>
        <w:t>∑</w:t>
      </w:r>
      <w:r>
        <w:rPr>
          <w:rFonts w:ascii="Cambria Math" w:eastAsia="Cambria Math" w:hAnsi="Cambria Math"/>
          <w:spacing w:val="-8"/>
          <w:w w:val="165"/>
        </w:rPr>
        <w:t xml:space="preserve"> </w:t>
      </w:r>
      <w:r>
        <w:rPr>
          <w:rFonts w:ascii="Cambria Math" w:eastAsia="Cambria Math" w:hAnsi="Cambria Math"/>
          <w:spacing w:val="-5"/>
          <w:w w:val="125"/>
        </w:rPr>
        <w:t>𝑥</w:t>
      </w:r>
      <w:r>
        <w:rPr>
          <w:rFonts w:ascii="Cambria Math" w:eastAsia="Cambria Math" w:hAnsi="Cambria Math"/>
          <w:spacing w:val="-5"/>
          <w:w w:val="125"/>
          <w:vertAlign w:val="superscript"/>
        </w:rPr>
        <w:t>2</w:t>
      </w:r>
    </w:p>
    <w:p w14:paraId="7DC1DC0B" w14:textId="77777777" w:rsidR="002E0FBE" w:rsidRDefault="00000000">
      <w:pPr>
        <w:spacing w:before="104"/>
        <w:rPr>
          <w:rFonts w:ascii="Cambria Math"/>
          <w:sz w:val="20"/>
        </w:rPr>
      </w:pPr>
      <w:r>
        <w:br w:type="column"/>
      </w:r>
    </w:p>
    <w:p w14:paraId="11239FB0" w14:textId="77777777" w:rsidR="002E0FBE" w:rsidRDefault="00000000">
      <w:pPr>
        <w:pStyle w:val="BodyText"/>
        <w:spacing w:before="1" w:line="169" w:lineRule="exact"/>
        <w:rPr>
          <w:rFonts w:ascii="Cambria Math"/>
        </w:rPr>
      </w:pPr>
      <w:r>
        <w:rPr>
          <w:rFonts w:ascii="Cambria Math"/>
          <w:spacing w:val="-4"/>
        </w:rPr>
        <w:t>(12)</w:t>
      </w:r>
    </w:p>
    <w:p w14:paraId="1EB1E8FF" w14:textId="77777777" w:rsidR="002E0FBE" w:rsidRDefault="002E0FBE">
      <w:pPr>
        <w:pStyle w:val="BodyText"/>
        <w:spacing w:line="169" w:lineRule="exact"/>
        <w:rPr>
          <w:rFonts w:ascii="Cambria Math"/>
        </w:rPr>
        <w:sectPr w:rsidR="002E0FBE">
          <w:type w:val="continuous"/>
          <w:pgSz w:w="12240" w:h="15840"/>
          <w:pgMar w:top="660" w:right="360" w:bottom="280" w:left="720" w:header="720" w:footer="720" w:gutter="0"/>
          <w:cols w:num="4" w:space="720" w:equalWidth="0">
            <w:col w:w="5320" w:space="1768"/>
            <w:col w:w="1102" w:space="40"/>
            <w:col w:w="598" w:space="1259"/>
            <w:col w:w="1073"/>
          </w:cols>
        </w:sectPr>
      </w:pPr>
    </w:p>
    <w:p w14:paraId="2A44521C" w14:textId="77777777" w:rsidR="002E0FBE" w:rsidRDefault="00000000">
      <w:pPr>
        <w:pStyle w:val="BodyText"/>
        <w:spacing w:before="100"/>
        <w:ind w:right="38"/>
        <w:jc w:val="both"/>
      </w:pPr>
      <w:r>
        <w:t>(e.g.,</w:t>
      </w:r>
      <w:r>
        <w:rPr>
          <w:spacing w:val="-2"/>
        </w:rPr>
        <w:t xml:space="preserve"> </w:t>
      </w:r>
      <w:r>
        <w:t>hand</w:t>
      </w:r>
      <w:r>
        <w:rPr>
          <w:spacing w:val="-1"/>
        </w:rPr>
        <w:t xml:space="preserve"> </w:t>
      </w:r>
      <w:r>
        <w:t>or wrist).</w:t>
      </w:r>
      <w:r>
        <w:rPr>
          <w:spacing w:val="-2"/>
        </w:rPr>
        <w:t xml:space="preserve"> </w:t>
      </w:r>
      <w:r>
        <w:t>Sampling</w:t>
      </w:r>
      <w:r>
        <w:rPr>
          <w:spacing w:val="-3"/>
        </w:rPr>
        <w:t xml:space="preserve"> </w:t>
      </w:r>
      <w:r>
        <w:t>rates are</w:t>
      </w:r>
      <w:r>
        <w:rPr>
          <w:spacing w:val="-1"/>
        </w:rPr>
        <w:t xml:space="preserve"> </w:t>
      </w:r>
      <w:r>
        <w:t>typically</w:t>
      </w:r>
      <w:r>
        <w:rPr>
          <w:spacing w:val="-3"/>
        </w:rPr>
        <w:t xml:space="preserve"> </w:t>
      </w:r>
      <w:r>
        <w:t>set to 100–200 Hz</w:t>
      </w:r>
      <w:r>
        <w:rPr>
          <w:spacing w:val="-11"/>
        </w:rPr>
        <w:t xml:space="preserve"> </w:t>
      </w:r>
      <w:r>
        <w:t>to</w:t>
      </w:r>
      <w:r>
        <w:rPr>
          <w:spacing w:val="-11"/>
        </w:rPr>
        <w:t xml:space="preserve"> </w:t>
      </w:r>
      <w:r>
        <w:t>capture</w:t>
      </w:r>
      <w:r>
        <w:rPr>
          <w:spacing w:val="-11"/>
        </w:rPr>
        <w:t xml:space="preserve"> </w:t>
      </w:r>
      <w:r>
        <w:t>fine-grained</w:t>
      </w:r>
      <w:r>
        <w:rPr>
          <w:spacing w:val="-9"/>
        </w:rPr>
        <w:t xml:space="preserve"> </w:t>
      </w:r>
      <w:r>
        <w:t>motion</w:t>
      </w:r>
      <w:r>
        <w:rPr>
          <w:spacing w:val="-13"/>
        </w:rPr>
        <w:t xml:space="preserve"> </w:t>
      </w:r>
      <w:r>
        <w:t>dynamics.</w:t>
      </w:r>
      <w:r>
        <w:rPr>
          <w:spacing w:val="-12"/>
        </w:rPr>
        <w:t xml:space="preserve"> </w:t>
      </w:r>
      <w:r>
        <w:t>Multiple</w:t>
      </w:r>
      <w:r>
        <w:rPr>
          <w:spacing w:val="-12"/>
        </w:rPr>
        <w:t xml:space="preserve"> </w:t>
      </w:r>
      <w:r>
        <w:t>repetitions of each task are performed to ensure sufficient variability and reliable feature extraction. The resulting dataset contains multi- channel time-series signals representing task-specific motor behavior for both healthy controls and PD patients.</w:t>
      </w:r>
    </w:p>
    <w:p w14:paraId="1A0EBCFD" w14:textId="77777777" w:rsidR="002E0FBE" w:rsidRDefault="00000000">
      <w:pPr>
        <w:pStyle w:val="ListParagraph"/>
        <w:numPr>
          <w:ilvl w:val="2"/>
          <w:numId w:val="3"/>
        </w:numPr>
        <w:tabs>
          <w:tab w:val="left" w:pos="558"/>
        </w:tabs>
        <w:spacing w:before="60"/>
        <w:ind w:left="558" w:hanging="451"/>
        <w:jc w:val="both"/>
        <w:rPr>
          <w:i/>
          <w:sz w:val="20"/>
        </w:rPr>
      </w:pPr>
      <w:r>
        <w:rPr>
          <w:i/>
          <w:spacing w:val="-2"/>
          <w:sz w:val="20"/>
        </w:rPr>
        <w:t>Classification</w:t>
      </w:r>
    </w:p>
    <w:p w14:paraId="4274EDF5" w14:textId="77777777" w:rsidR="002E0FBE" w:rsidRDefault="00000000">
      <w:pPr>
        <w:spacing w:line="172" w:lineRule="exact"/>
        <w:ind w:right="287"/>
        <w:jc w:val="center"/>
        <w:rPr>
          <w:rFonts w:ascii="Cambria Math" w:eastAsia="Cambria Math"/>
          <w:sz w:val="20"/>
        </w:rPr>
      </w:pPr>
      <w:r>
        <w:br w:type="column"/>
      </w:r>
      <w:r>
        <w:rPr>
          <w:rFonts w:ascii="Cambria Math" w:eastAsia="Cambria Math"/>
          <w:spacing w:val="-10"/>
          <w:sz w:val="20"/>
        </w:rPr>
        <w:t>𝑁</w:t>
      </w:r>
    </w:p>
    <w:p w14:paraId="1AD9A4C0" w14:textId="77777777" w:rsidR="002E0FBE" w:rsidRDefault="00000000">
      <w:pPr>
        <w:spacing w:line="137" w:lineRule="exact"/>
        <w:ind w:left="1141" w:right="856"/>
        <w:jc w:val="center"/>
        <w:rPr>
          <w:rFonts w:ascii="Cambria Math" w:eastAsia="Cambria Math"/>
          <w:sz w:val="14"/>
        </w:rPr>
      </w:pPr>
      <w:r>
        <w:rPr>
          <w:rFonts w:ascii="Cambria Math" w:eastAsia="Cambria Math"/>
          <w:spacing w:val="-5"/>
          <w:w w:val="105"/>
          <w:sz w:val="14"/>
        </w:rPr>
        <w:t>𝑖=1</w:t>
      </w:r>
    </w:p>
    <w:p w14:paraId="2A921DF0" w14:textId="77777777" w:rsidR="002E0FBE" w:rsidRDefault="00000000">
      <w:pPr>
        <w:pStyle w:val="BodyText"/>
        <w:spacing w:before="24"/>
        <w:ind w:right="559" w:firstLine="720"/>
        <w:jc w:val="both"/>
      </w:pPr>
      <w:r>
        <w:t>In addition to RMS, other temporal and frequency- domain features—such as mean absolute value, signal entropy, and spectral energy—are extracted to capture fine-grained motion</w:t>
      </w:r>
      <w:r>
        <w:rPr>
          <w:spacing w:val="-3"/>
        </w:rPr>
        <w:t xml:space="preserve"> </w:t>
      </w:r>
      <w:r>
        <w:t>characteristics.</w:t>
      </w:r>
      <w:r>
        <w:rPr>
          <w:spacing w:val="-6"/>
        </w:rPr>
        <w:t xml:space="preserve"> </w:t>
      </w:r>
      <w:r>
        <w:t>These</w:t>
      </w:r>
      <w:r>
        <w:rPr>
          <w:spacing w:val="-1"/>
        </w:rPr>
        <w:t xml:space="preserve"> </w:t>
      </w:r>
      <w:r>
        <w:t>features</w:t>
      </w:r>
      <w:r>
        <w:rPr>
          <w:spacing w:val="-2"/>
        </w:rPr>
        <w:t xml:space="preserve"> </w:t>
      </w:r>
      <w:r>
        <w:t>collectively</w:t>
      </w:r>
      <w:r>
        <w:rPr>
          <w:spacing w:val="-3"/>
        </w:rPr>
        <w:t xml:space="preserve"> </w:t>
      </w:r>
      <w:r>
        <w:t>help identify subtle motor deficits characteristic of Parkinson’s Disease by leveraging information from multiple short-term motor tasks.</w:t>
      </w:r>
    </w:p>
    <w:p w14:paraId="42933EE7"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30" w:space="66"/>
            <w:col w:w="5764"/>
          </w:cols>
        </w:sectPr>
      </w:pPr>
    </w:p>
    <w:p w14:paraId="25E0FF08" w14:textId="77777777" w:rsidR="002E0FBE" w:rsidRDefault="00000000">
      <w:pPr>
        <w:pStyle w:val="BodyText"/>
        <w:spacing w:before="74"/>
        <w:jc w:val="both"/>
      </w:pPr>
      <w:r>
        <w:lastRenderedPageBreak/>
        <w:t>module:</w:t>
      </w:r>
      <w:r>
        <w:rPr>
          <w:spacing w:val="64"/>
          <w:w w:val="150"/>
        </w:rPr>
        <w:t xml:space="preserve">   </w:t>
      </w:r>
      <w:r>
        <w:rPr>
          <w:rFonts w:ascii="Cambria Math" w:eastAsia="Cambria Math"/>
        </w:rPr>
        <w:t>𝑛_𝑒𝑠𝑡𝑖𝑚𝑎𝑡𝑜𝑟𝑠</w:t>
      </w:r>
      <w:r>
        <w:rPr>
          <w:rFonts w:ascii="Cambria Math" w:eastAsia="Cambria Math"/>
          <w:spacing w:val="62"/>
        </w:rPr>
        <w:t xml:space="preserve"> </w:t>
      </w:r>
      <w:r>
        <w:rPr>
          <w:rFonts w:ascii="Cambria Math" w:eastAsia="Cambria Math"/>
        </w:rPr>
        <w:t>=</w:t>
      </w:r>
      <w:r>
        <w:rPr>
          <w:rFonts w:ascii="Cambria Math" w:eastAsia="Cambria Math"/>
          <w:spacing w:val="53"/>
        </w:rPr>
        <w:t xml:space="preserve"> </w:t>
      </w:r>
      <w:r>
        <w:rPr>
          <w:rFonts w:ascii="Cambria Math" w:eastAsia="Cambria Math"/>
        </w:rPr>
        <w:t>100</w:t>
      </w:r>
      <w:r>
        <w:rPr>
          <w:rFonts w:ascii="Cambria Math" w:eastAsia="Cambria Math"/>
          <w:spacing w:val="1"/>
        </w:rPr>
        <w:t xml:space="preserve"> </w:t>
      </w:r>
      <w:r>
        <w:t>(number</w:t>
      </w:r>
      <w:r>
        <w:rPr>
          <w:spacing w:val="65"/>
          <w:w w:val="150"/>
        </w:rPr>
        <w:t xml:space="preserve">   </w:t>
      </w:r>
      <w:r>
        <w:t>of</w:t>
      </w:r>
      <w:r>
        <w:rPr>
          <w:spacing w:val="62"/>
          <w:w w:val="150"/>
        </w:rPr>
        <w:t xml:space="preserve">   </w:t>
      </w:r>
      <w:r>
        <w:rPr>
          <w:spacing w:val="-2"/>
        </w:rPr>
        <w:t>trees),</w:t>
      </w:r>
    </w:p>
    <w:p w14:paraId="43A4AAF3" w14:textId="77777777" w:rsidR="002E0FBE" w:rsidRDefault="00000000">
      <w:pPr>
        <w:pStyle w:val="BodyText"/>
        <w:spacing w:before="1"/>
        <w:jc w:val="both"/>
      </w:pPr>
      <w:r>
        <w:rPr>
          <w:rFonts w:ascii="Cambria Math" w:eastAsia="Cambria Math" w:hAnsi="Cambria Math"/>
        </w:rPr>
        <w:t>max</w:t>
      </w:r>
      <w:r>
        <w:rPr>
          <w:rFonts w:ascii="Cambria Math" w:eastAsia="Cambria Math" w:hAnsi="Cambria Math"/>
          <w:spacing w:val="-12"/>
        </w:rPr>
        <w:t xml:space="preserve"> </w:t>
      </w:r>
      <w:r>
        <w:rPr>
          <w:rFonts w:ascii="Cambria Math" w:eastAsia="Cambria Math" w:hAnsi="Cambria Math"/>
        </w:rPr>
        <w:t>_𝑑𝑒𝑝𝑡ℎ</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𝑁𝑜𝑛𝑒</w:t>
      </w:r>
      <w:r>
        <w:rPr>
          <w:rFonts w:ascii="Cambria Math" w:eastAsia="Cambria Math" w:hAnsi="Cambria Math"/>
          <w:spacing w:val="47"/>
        </w:rPr>
        <w:t xml:space="preserve"> </w:t>
      </w:r>
      <w:r>
        <w:t>(trees</w:t>
      </w:r>
      <w:r>
        <w:rPr>
          <w:spacing w:val="-4"/>
        </w:rPr>
        <w:t xml:space="preserve"> </w:t>
      </w:r>
      <w:r>
        <w:t>grown</w:t>
      </w:r>
      <w:r>
        <w:rPr>
          <w:spacing w:val="-5"/>
        </w:rPr>
        <w:t xml:space="preserve"> </w:t>
      </w:r>
      <w:r>
        <w:t>until</w:t>
      </w:r>
      <w:r>
        <w:rPr>
          <w:spacing w:val="-4"/>
        </w:rPr>
        <w:t xml:space="preserve"> </w:t>
      </w:r>
      <w:r>
        <w:t>all</w:t>
      </w:r>
      <w:r>
        <w:rPr>
          <w:spacing w:val="-4"/>
        </w:rPr>
        <w:t xml:space="preserve"> </w:t>
      </w:r>
      <w:r>
        <w:t>leaves</w:t>
      </w:r>
      <w:r>
        <w:rPr>
          <w:spacing w:val="-4"/>
        </w:rPr>
        <w:t xml:space="preserve"> </w:t>
      </w:r>
      <w:r>
        <w:t>are</w:t>
      </w:r>
      <w:r>
        <w:rPr>
          <w:spacing w:val="-4"/>
        </w:rPr>
        <w:t xml:space="preserve"> </w:t>
      </w:r>
      <w:r>
        <w:rPr>
          <w:spacing w:val="-2"/>
        </w:rPr>
        <w:t>pure),</w:t>
      </w:r>
    </w:p>
    <w:p w14:paraId="1F3F0C56" w14:textId="77777777" w:rsidR="002E0FBE" w:rsidRDefault="00000000">
      <w:pPr>
        <w:pStyle w:val="BodyText"/>
        <w:spacing w:before="61" w:line="234" w:lineRule="exact"/>
        <w:jc w:val="both"/>
        <w:rPr>
          <w:rFonts w:ascii="Cambria Math" w:eastAsia="Cambria Math"/>
        </w:rPr>
      </w:pPr>
      <w:r>
        <w:rPr>
          <w:rFonts w:ascii="Cambria Math" w:eastAsia="Cambria Math"/>
        </w:rPr>
        <w:t>min</w:t>
      </w:r>
      <w:r>
        <w:rPr>
          <w:rFonts w:ascii="Cambria Math" w:eastAsia="Cambria Math"/>
          <w:spacing w:val="-12"/>
        </w:rPr>
        <w:t xml:space="preserve"> </w:t>
      </w:r>
      <w:r>
        <w:rPr>
          <w:rFonts w:ascii="Cambria Math" w:eastAsia="Cambria Math"/>
        </w:rPr>
        <w:t>_𝑠𝑎𝑚𝑝𝑙𝑒𝑠_𝑠𝑝𝑙𝑖𝑡</w:t>
      </w:r>
      <w:r>
        <w:rPr>
          <w:rFonts w:ascii="Cambria Math" w:eastAsia="Cambria Math"/>
          <w:spacing w:val="53"/>
        </w:rPr>
        <w:t xml:space="preserve"> </w:t>
      </w:r>
      <w:r>
        <w:rPr>
          <w:rFonts w:ascii="Cambria Math" w:eastAsia="Cambria Math"/>
        </w:rPr>
        <w:t>=</w:t>
      </w:r>
      <w:r>
        <w:rPr>
          <w:rFonts w:ascii="Cambria Math" w:eastAsia="Cambria Math"/>
          <w:spacing w:val="48"/>
        </w:rPr>
        <w:t xml:space="preserve"> </w:t>
      </w:r>
      <w:proofErr w:type="gramStart"/>
      <w:r>
        <w:rPr>
          <w:rFonts w:ascii="Cambria Math" w:eastAsia="Cambria Math"/>
        </w:rPr>
        <w:t>2</w:t>
      </w:r>
      <w:r>
        <w:rPr>
          <w:rFonts w:ascii="Cambria Math" w:eastAsia="Cambria Math"/>
          <w:spacing w:val="-4"/>
        </w:rPr>
        <w:t xml:space="preserve"> </w:t>
      </w:r>
      <w:r>
        <w:rPr>
          <w:rFonts w:ascii="Cambria Math" w:eastAsia="Cambria Math"/>
        </w:rPr>
        <w:t>,</w:t>
      </w:r>
      <w:proofErr w:type="gramEnd"/>
      <w:r>
        <w:rPr>
          <w:rFonts w:ascii="Cambria Math" w:eastAsia="Cambria Math"/>
          <w:spacing w:val="-11"/>
        </w:rPr>
        <w:t xml:space="preserve"> </w:t>
      </w:r>
      <w:r>
        <w:rPr>
          <w:rFonts w:ascii="Cambria Math" w:eastAsia="Cambria Math"/>
        </w:rPr>
        <w:t>min</w:t>
      </w:r>
      <w:r>
        <w:rPr>
          <w:rFonts w:ascii="Cambria Math" w:eastAsia="Cambria Math"/>
          <w:spacing w:val="-11"/>
        </w:rPr>
        <w:t xml:space="preserve"> </w:t>
      </w:r>
      <w:r>
        <w:rPr>
          <w:rFonts w:ascii="Cambria Math" w:eastAsia="Cambria Math"/>
        </w:rPr>
        <w:t>_𝑠𝑎𝑚𝑝𝑙𝑒𝑠_𝑙𝑒𝑎𝑓</w:t>
      </w:r>
      <w:r>
        <w:rPr>
          <w:rFonts w:ascii="Cambria Math" w:eastAsia="Cambria Math"/>
          <w:spacing w:val="57"/>
        </w:rPr>
        <w:t xml:space="preserve"> </w:t>
      </w:r>
      <w:r>
        <w:rPr>
          <w:rFonts w:ascii="Cambria Math" w:eastAsia="Cambria Math"/>
          <w:spacing w:val="-10"/>
        </w:rPr>
        <w:t>=</w:t>
      </w:r>
    </w:p>
    <w:p w14:paraId="50C913D6" w14:textId="77777777" w:rsidR="002E0FBE" w:rsidRDefault="00000000">
      <w:pPr>
        <w:pStyle w:val="BodyText"/>
        <w:ind w:right="38"/>
        <w:jc w:val="both"/>
      </w:pPr>
      <w:proofErr w:type="gramStart"/>
      <w:r>
        <w:rPr>
          <w:rFonts w:ascii="Cambria Math" w:eastAsia="Cambria Math" w:hAnsi="Cambria Math"/>
        </w:rPr>
        <w:t>1</w:t>
      </w:r>
      <w:r>
        <w:rPr>
          <w:rFonts w:ascii="Cambria Math" w:eastAsia="Cambria Math" w:hAnsi="Cambria Math"/>
          <w:spacing w:val="-7"/>
        </w:rPr>
        <w:t xml:space="preserve"> </w:t>
      </w:r>
      <w:r>
        <w:rPr>
          <w:rFonts w:ascii="Cambria Math" w:eastAsia="Cambria Math" w:hAnsi="Cambria Math"/>
        </w:rPr>
        <w:t>,</w:t>
      </w:r>
      <w:proofErr w:type="gramEnd"/>
      <w:r>
        <w:rPr>
          <w:rFonts w:ascii="Cambria Math" w:eastAsia="Cambria Math" w:hAnsi="Cambria Math"/>
          <w:spacing w:val="-12"/>
        </w:rPr>
        <w:t xml:space="preserve"> </w:t>
      </w:r>
      <w:r>
        <w:rPr>
          <w:rFonts w:ascii="Cambria Math" w:eastAsia="Cambria Math" w:hAnsi="Cambria Math"/>
        </w:rPr>
        <w:t>𝑟𝑎𝑛𝑑𝑜𝑚_𝑠𝑡𝑎𝑡𝑒</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42</w:t>
      </w:r>
      <w:r>
        <w:t>. Training uses an 80/20 stratified split producing predicted class labels and associated probability scores. This approach allows robust detection of subtle motor deficits characteristic of Parkinson’s Disease by leveraging features from multiple short-term motor tasks.</w:t>
      </w:r>
    </w:p>
    <w:p w14:paraId="4D0AD55A" w14:textId="77777777" w:rsidR="002E0FBE" w:rsidRDefault="002E0FBE">
      <w:pPr>
        <w:pStyle w:val="BodyText"/>
        <w:spacing w:before="12"/>
        <w:ind w:left="0"/>
      </w:pPr>
    </w:p>
    <w:p w14:paraId="33A7CB04" w14:textId="77777777" w:rsidR="002E0FBE" w:rsidRDefault="00000000">
      <w:pPr>
        <w:pStyle w:val="Heading1"/>
        <w:numPr>
          <w:ilvl w:val="1"/>
          <w:numId w:val="4"/>
        </w:numPr>
        <w:tabs>
          <w:tab w:val="left" w:pos="409"/>
        </w:tabs>
        <w:spacing w:before="1"/>
        <w:jc w:val="both"/>
      </w:pPr>
      <w:r>
        <w:rPr>
          <w:spacing w:val="-2"/>
        </w:rPr>
        <w:t>Handwriting</w:t>
      </w:r>
      <w:r>
        <w:rPr>
          <w:spacing w:val="-3"/>
        </w:rPr>
        <w:t xml:space="preserve"> </w:t>
      </w:r>
      <w:r>
        <w:rPr>
          <w:spacing w:val="-2"/>
        </w:rPr>
        <w:t>Analysis</w:t>
      </w:r>
      <w:r>
        <w:rPr>
          <w:spacing w:val="7"/>
        </w:rPr>
        <w:t xml:space="preserve"> </w:t>
      </w:r>
      <w:r>
        <w:rPr>
          <w:spacing w:val="-2"/>
        </w:rPr>
        <w:t>Module</w:t>
      </w:r>
    </w:p>
    <w:p w14:paraId="472432D1" w14:textId="77777777" w:rsidR="002E0FBE" w:rsidRDefault="00000000">
      <w:pPr>
        <w:pStyle w:val="ListParagraph"/>
        <w:numPr>
          <w:ilvl w:val="2"/>
          <w:numId w:val="4"/>
        </w:numPr>
        <w:tabs>
          <w:tab w:val="left" w:pos="558"/>
        </w:tabs>
        <w:spacing w:before="55"/>
        <w:ind w:left="558" w:hanging="451"/>
        <w:jc w:val="both"/>
        <w:rPr>
          <w:i/>
          <w:sz w:val="20"/>
        </w:rPr>
      </w:pPr>
      <w:r>
        <w:rPr>
          <w:i/>
          <w:sz w:val="20"/>
        </w:rPr>
        <w:t>Data</w:t>
      </w:r>
      <w:r>
        <w:rPr>
          <w:i/>
          <w:spacing w:val="-12"/>
          <w:sz w:val="20"/>
        </w:rPr>
        <w:t xml:space="preserve"> </w:t>
      </w:r>
      <w:r>
        <w:rPr>
          <w:i/>
          <w:spacing w:val="-2"/>
          <w:sz w:val="20"/>
        </w:rPr>
        <w:t>Acquisition</w:t>
      </w:r>
    </w:p>
    <w:p w14:paraId="52BE5803" w14:textId="77777777" w:rsidR="002E0FBE" w:rsidRDefault="00000000">
      <w:pPr>
        <w:pStyle w:val="BodyText"/>
        <w:spacing w:before="61"/>
        <w:ind w:right="41"/>
        <w:jc w:val="both"/>
      </w:pPr>
      <w:r>
        <w:t>The</w:t>
      </w:r>
      <w:r>
        <w:rPr>
          <w:spacing w:val="-10"/>
        </w:rPr>
        <w:t xml:space="preserve"> </w:t>
      </w:r>
      <w:r>
        <w:t>handwriting</w:t>
      </w:r>
      <w:r>
        <w:rPr>
          <w:spacing w:val="-12"/>
        </w:rPr>
        <w:t xml:space="preserve"> </w:t>
      </w:r>
      <w:r>
        <w:t>analysis</w:t>
      </w:r>
      <w:r>
        <w:rPr>
          <w:spacing w:val="-9"/>
        </w:rPr>
        <w:t xml:space="preserve"> </w:t>
      </w:r>
      <w:r>
        <w:t>module</w:t>
      </w:r>
      <w:r>
        <w:rPr>
          <w:spacing w:val="-11"/>
        </w:rPr>
        <w:t xml:space="preserve"> </w:t>
      </w:r>
      <w:r>
        <w:t>evaluates</w:t>
      </w:r>
      <w:r>
        <w:rPr>
          <w:spacing w:val="-12"/>
        </w:rPr>
        <w:t xml:space="preserve"> </w:t>
      </w:r>
      <w:r>
        <w:t>fine</w:t>
      </w:r>
      <w:r>
        <w:rPr>
          <w:spacing w:val="-8"/>
        </w:rPr>
        <w:t xml:space="preserve"> </w:t>
      </w:r>
      <w:r>
        <w:t>motor</w:t>
      </w:r>
      <w:r>
        <w:rPr>
          <w:spacing w:val="-10"/>
        </w:rPr>
        <w:t xml:space="preserve"> </w:t>
      </w:r>
      <w:r>
        <w:t>control</w:t>
      </w:r>
      <w:r>
        <w:rPr>
          <w:spacing w:val="-11"/>
        </w:rPr>
        <w:t xml:space="preserve"> </w:t>
      </w:r>
      <w:r>
        <w:t>by collecting samples through standardized handwriting tasks.</w:t>
      </w:r>
    </w:p>
    <w:p w14:paraId="6B434DFE" w14:textId="77777777" w:rsidR="002E0FBE" w:rsidRDefault="00000000">
      <w:pPr>
        <w:pStyle w:val="BodyText"/>
        <w:spacing w:before="58"/>
        <w:ind w:right="42"/>
        <w:jc w:val="both"/>
      </w:pPr>
      <w:r>
        <w:t>Participants are asked to perform spiral drawings, meander patterns, or line tracing tests using digital tablets or smart pens. These</w:t>
      </w:r>
      <w:r>
        <w:rPr>
          <w:spacing w:val="-11"/>
        </w:rPr>
        <w:t xml:space="preserve"> </w:t>
      </w:r>
      <w:r>
        <w:t>devices</w:t>
      </w:r>
      <w:r>
        <w:rPr>
          <w:spacing w:val="-11"/>
        </w:rPr>
        <w:t xml:space="preserve"> </w:t>
      </w:r>
      <w:r>
        <w:t>record</w:t>
      </w:r>
      <w:r>
        <w:rPr>
          <w:spacing w:val="-10"/>
        </w:rPr>
        <w:t xml:space="preserve"> </w:t>
      </w:r>
      <w:r>
        <w:t>either</w:t>
      </w:r>
      <w:r>
        <w:rPr>
          <w:spacing w:val="-10"/>
        </w:rPr>
        <w:t xml:space="preserve"> </w:t>
      </w:r>
      <w:r>
        <w:t>high-resolution</w:t>
      </w:r>
      <w:r>
        <w:rPr>
          <w:spacing w:val="-12"/>
        </w:rPr>
        <w:t xml:space="preserve"> </w:t>
      </w:r>
      <w:r>
        <w:t>images</w:t>
      </w:r>
      <w:r>
        <w:rPr>
          <w:spacing w:val="-11"/>
        </w:rPr>
        <w:t xml:space="preserve"> </w:t>
      </w:r>
      <w:r>
        <w:t>of</w:t>
      </w:r>
      <w:r>
        <w:rPr>
          <w:spacing w:val="-12"/>
        </w:rPr>
        <w:t xml:space="preserve"> </w:t>
      </w:r>
      <w:r>
        <w:t>the</w:t>
      </w:r>
      <w:r>
        <w:rPr>
          <w:spacing w:val="-8"/>
        </w:rPr>
        <w:t xml:space="preserve"> </w:t>
      </w:r>
      <w:r>
        <w:t>writing patterns or temporal trajectories of pen-tip</w:t>
      </w:r>
    </w:p>
    <w:p w14:paraId="1014007D" w14:textId="77777777" w:rsidR="002E0FBE" w:rsidRDefault="00000000">
      <w:pPr>
        <w:pStyle w:val="ListParagraph"/>
        <w:numPr>
          <w:ilvl w:val="2"/>
          <w:numId w:val="4"/>
        </w:numPr>
        <w:tabs>
          <w:tab w:val="left" w:pos="556"/>
        </w:tabs>
        <w:spacing w:before="62"/>
        <w:ind w:left="556" w:hanging="449"/>
        <w:jc w:val="both"/>
        <w:rPr>
          <w:i/>
          <w:sz w:val="20"/>
        </w:rPr>
      </w:pPr>
      <w:r>
        <w:rPr>
          <w:i/>
          <w:sz w:val="20"/>
        </w:rPr>
        <w:t>Pre</w:t>
      </w:r>
      <w:r>
        <w:rPr>
          <w:i/>
          <w:spacing w:val="-4"/>
          <w:sz w:val="20"/>
        </w:rPr>
        <w:t xml:space="preserve"> </w:t>
      </w:r>
      <w:r>
        <w:rPr>
          <w:i/>
          <w:sz w:val="20"/>
        </w:rPr>
        <w:t>-</w:t>
      </w:r>
      <w:r>
        <w:rPr>
          <w:i/>
          <w:spacing w:val="-5"/>
          <w:sz w:val="20"/>
        </w:rPr>
        <w:t xml:space="preserve"> </w:t>
      </w:r>
      <w:r>
        <w:rPr>
          <w:i/>
          <w:spacing w:val="-2"/>
          <w:sz w:val="20"/>
        </w:rPr>
        <w:t>Processing</w:t>
      </w:r>
    </w:p>
    <w:p w14:paraId="6A636E95" w14:textId="77777777" w:rsidR="002E0FBE" w:rsidRDefault="00000000">
      <w:pPr>
        <w:pStyle w:val="BodyText"/>
        <w:spacing w:before="21"/>
        <w:ind w:right="39" w:firstLine="720"/>
        <w:jc w:val="both"/>
      </w:pPr>
      <w:r>
        <w:t>Raw handwriting images or trajectories are preprocessed to improve data quality and standardize inputs for the deep learning model. Image-based samples are resized to a uniform resolution (e.g., 224×224 pixels) and converted to grayscale to reduce computational complexity while preserving stroke</w:t>
      </w:r>
      <w:r>
        <w:rPr>
          <w:spacing w:val="-13"/>
        </w:rPr>
        <w:t xml:space="preserve"> </w:t>
      </w:r>
      <w:r>
        <w:t>information.</w:t>
      </w:r>
      <w:r>
        <w:rPr>
          <w:spacing w:val="-12"/>
        </w:rPr>
        <w:t xml:space="preserve"> </w:t>
      </w:r>
      <w:r>
        <w:t>Adaptive</w:t>
      </w:r>
      <w:r>
        <w:rPr>
          <w:spacing w:val="-10"/>
        </w:rPr>
        <w:t xml:space="preserve"> </w:t>
      </w:r>
      <w:r>
        <w:t>histogram</w:t>
      </w:r>
      <w:r>
        <w:rPr>
          <w:spacing w:val="-11"/>
        </w:rPr>
        <w:t xml:space="preserve"> </w:t>
      </w:r>
      <w:r>
        <w:t>equalization</w:t>
      </w:r>
      <w:r>
        <w:rPr>
          <w:spacing w:val="-12"/>
        </w:rPr>
        <w:t xml:space="preserve"> </w:t>
      </w:r>
      <w:r>
        <w:t>is</w:t>
      </w:r>
      <w:r>
        <w:rPr>
          <w:spacing w:val="-12"/>
        </w:rPr>
        <w:t xml:space="preserve"> </w:t>
      </w:r>
      <w:r>
        <w:t>applied</w:t>
      </w:r>
      <w:r>
        <w:rPr>
          <w:spacing w:val="-10"/>
        </w:rPr>
        <w:t xml:space="preserve"> </w:t>
      </w:r>
      <w:r>
        <w:t>to enhance</w:t>
      </w:r>
      <w:r>
        <w:rPr>
          <w:spacing w:val="-1"/>
        </w:rPr>
        <w:t xml:space="preserve"> </w:t>
      </w:r>
      <w:r>
        <w:t>contrast</w:t>
      </w:r>
      <w:r>
        <w:rPr>
          <w:spacing w:val="-2"/>
        </w:rPr>
        <w:t xml:space="preserve"> </w:t>
      </w:r>
      <w:r>
        <w:t>and</w:t>
      </w:r>
      <w:r>
        <w:rPr>
          <w:spacing w:val="-1"/>
        </w:rPr>
        <w:t xml:space="preserve"> </w:t>
      </w:r>
      <w:r>
        <w:t>highlight</w:t>
      </w:r>
      <w:r>
        <w:rPr>
          <w:spacing w:val="-2"/>
        </w:rPr>
        <w:t xml:space="preserve"> </w:t>
      </w:r>
      <w:r>
        <w:t>subtle</w:t>
      </w:r>
      <w:r>
        <w:rPr>
          <w:spacing w:val="-2"/>
        </w:rPr>
        <w:t xml:space="preserve"> </w:t>
      </w:r>
      <w:r>
        <w:t>handwriting</w:t>
      </w:r>
      <w:r>
        <w:rPr>
          <w:spacing w:val="-2"/>
        </w:rPr>
        <w:t xml:space="preserve"> </w:t>
      </w:r>
      <w:r>
        <w:t>variations.</w:t>
      </w:r>
      <w:r>
        <w:rPr>
          <w:spacing w:val="-6"/>
        </w:rPr>
        <w:t xml:space="preserve"> </w:t>
      </w:r>
      <w:r>
        <w:t>To increase dataset diversity and improve generalization, data augmentation techniques such as horizontal/vertical flips, rotations, and translations are applied. For trajectory-based recordings,</w:t>
      </w:r>
      <w:r>
        <w:rPr>
          <w:spacing w:val="30"/>
        </w:rPr>
        <w:t xml:space="preserve"> </w:t>
      </w:r>
      <w:r>
        <w:t>smoothing</w:t>
      </w:r>
      <w:r>
        <w:rPr>
          <w:spacing w:val="30"/>
        </w:rPr>
        <w:t xml:space="preserve"> </w:t>
      </w:r>
      <w:r>
        <w:t>and</w:t>
      </w:r>
      <w:r>
        <w:rPr>
          <w:spacing w:val="32"/>
        </w:rPr>
        <w:t xml:space="preserve"> </w:t>
      </w:r>
      <w:r>
        <w:t>interpolation</w:t>
      </w:r>
      <w:r>
        <w:rPr>
          <w:spacing w:val="30"/>
        </w:rPr>
        <w:t xml:space="preserve"> </w:t>
      </w:r>
      <w:r>
        <w:t>are</w:t>
      </w:r>
      <w:r>
        <w:rPr>
          <w:spacing w:val="31"/>
        </w:rPr>
        <w:t xml:space="preserve"> </w:t>
      </w:r>
      <w:r>
        <w:t>applied</w:t>
      </w:r>
      <w:r>
        <w:rPr>
          <w:spacing w:val="31"/>
        </w:rPr>
        <w:t xml:space="preserve"> </w:t>
      </w:r>
      <w:r>
        <w:t>to</w:t>
      </w:r>
      <w:r>
        <w:rPr>
          <w:spacing w:val="32"/>
        </w:rPr>
        <w:t xml:space="preserve"> </w:t>
      </w:r>
      <w:r>
        <w:rPr>
          <w:spacing w:val="-2"/>
        </w:rPr>
        <w:t>reduce</w:t>
      </w:r>
    </w:p>
    <w:p w14:paraId="03964CA8" w14:textId="77777777" w:rsidR="002E0FBE" w:rsidRDefault="00000000">
      <w:pPr>
        <w:pStyle w:val="BodyText"/>
        <w:spacing w:before="73"/>
        <w:ind w:right="559"/>
        <w:jc w:val="both"/>
      </w:pPr>
      <w:r>
        <w:br w:type="column"/>
      </w:r>
      <w:r>
        <w:t>Aggregated</w:t>
      </w:r>
      <w:r>
        <w:rPr>
          <w:spacing w:val="-13"/>
        </w:rPr>
        <w:t xml:space="preserve"> </w:t>
      </w:r>
      <w:r>
        <w:t>task-level</w:t>
      </w:r>
      <w:r>
        <w:rPr>
          <w:spacing w:val="-12"/>
        </w:rPr>
        <w:t xml:space="preserve"> </w:t>
      </w:r>
      <w:r>
        <w:t>feature</w:t>
      </w:r>
      <w:r>
        <w:rPr>
          <w:spacing w:val="-13"/>
        </w:rPr>
        <w:t xml:space="preserve"> </w:t>
      </w:r>
      <w:r>
        <w:t>vectors</w:t>
      </w:r>
      <w:r>
        <w:rPr>
          <w:spacing w:val="-12"/>
        </w:rPr>
        <w:t xml:space="preserve"> </w:t>
      </w:r>
      <w:r>
        <w:t>are</w:t>
      </w:r>
      <w:r>
        <w:rPr>
          <w:spacing w:val="-13"/>
        </w:rPr>
        <w:t xml:space="preserve"> </w:t>
      </w:r>
      <w:r>
        <w:t>used</w:t>
      </w:r>
      <w:r>
        <w:rPr>
          <w:spacing w:val="-12"/>
        </w:rPr>
        <w:t xml:space="preserve"> </w:t>
      </w:r>
      <w:r>
        <w:t>to</w:t>
      </w:r>
      <w:r>
        <w:rPr>
          <w:spacing w:val="-13"/>
        </w:rPr>
        <w:t xml:space="preserve"> </w:t>
      </w:r>
      <w:r>
        <w:t>train</w:t>
      </w:r>
      <w:r>
        <w:rPr>
          <w:spacing w:val="-12"/>
        </w:rPr>
        <w:t xml:space="preserve"> </w:t>
      </w:r>
      <w:r>
        <w:t>a</w:t>
      </w:r>
      <w:r>
        <w:rPr>
          <w:spacing w:val="-13"/>
        </w:rPr>
        <w:t xml:space="preserve"> </w:t>
      </w:r>
      <w:r>
        <w:t>Random Forest classifier for binary classification of PD versus Healthy subjects. Hyperparameters are set similarly to the gait Where:</w:t>
      </w:r>
    </w:p>
    <w:p w14:paraId="38078C8B" w14:textId="77777777" w:rsidR="002E0FBE" w:rsidRDefault="00000000">
      <w:pPr>
        <w:pStyle w:val="BodyText"/>
        <w:spacing w:before="61"/>
        <w:ind w:left="828"/>
      </w:pPr>
      <w:r>
        <w:rPr>
          <w:rFonts w:ascii="Cambria Math" w:eastAsia="Cambria Math"/>
        </w:rPr>
        <w:t>𝑁</w:t>
      </w:r>
      <w:r>
        <w:rPr>
          <w:rFonts w:ascii="Cambria Math" w:eastAsia="Cambria Math"/>
          <w:spacing w:val="7"/>
        </w:rPr>
        <w:t xml:space="preserve"> </w:t>
      </w:r>
      <w:r>
        <w:t>is</w:t>
      </w:r>
      <w:r>
        <w:rPr>
          <w:spacing w:val="-4"/>
        </w:rPr>
        <w:t xml:space="preserve"> </w:t>
      </w:r>
      <w:r>
        <w:t>the</w:t>
      </w:r>
      <w:r>
        <w:rPr>
          <w:spacing w:val="-1"/>
        </w:rPr>
        <w:t xml:space="preserve"> </w:t>
      </w:r>
      <w:r>
        <w:t>number</w:t>
      </w:r>
      <w:r>
        <w:rPr>
          <w:spacing w:val="-2"/>
        </w:rPr>
        <w:t xml:space="preserve"> </w:t>
      </w:r>
      <w:r>
        <w:t>of</w:t>
      </w:r>
      <w:r>
        <w:rPr>
          <w:spacing w:val="-6"/>
        </w:rPr>
        <w:t xml:space="preserve"> </w:t>
      </w:r>
      <w:r>
        <w:rPr>
          <w:spacing w:val="-2"/>
        </w:rPr>
        <w:t>samples.</w:t>
      </w:r>
    </w:p>
    <w:p w14:paraId="14A77D3A" w14:textId="77777777" w:rsidR="002E0FBE" w:rsidRDefault="00000000">
      <w:pPr>
        <w:pStyle w:val="BodyText"/>
        <w:spacing w:before="75" w:line="225" w:lineRule="auto"/>
        <w:ind w:right="495" w:firstLine="720"/>
      </w:pPr>
      <w:proofErr w:type="gramStart"/>
      <w:r>
        <w:rPr>
          <w:rFonts w:ascii="Cambria Math" w:eastAsia="Cambria Math"/>
        </w:rPr>
        <w:t>𝑦</w:t>
      </w:r>
      <w:r>
        <w:rPr>
          <w:rFonts w:ascii="Cambria Math" w:eastAsia="Cambria Math"/>
          <w:position w:val="-3"/>
          <w:sz w:val="14"/>
        </w:rPr>
        <w:t>𝑖,𝑐</w:t>
      </w:r>
      <w:proofErr w:type="gramEnd"/>
      <w:r>
        <w:rPr>
          <w:rFonts w:ascii="Cambria Math" w:eastAsia="Cambria Math"/>
          <w:spacing w:val="23"/>
          <w:position w:val="-3"/>
          <w:sz w:val="14"/>
        </w:rPr>
        <w:t xml:space="preserve"> </w:t>
      </w:r>
      <w:r>
        <w:t>is</w:t>
      </w:r>
      <w:r>
        <w:rPr>
          <w:spacing w:val="40"/>
        </w:rPr>
        <w:t xml:space="preserve"> </w:t>
      </w:r>
      <w:r>
        <w:t>the</w:t>
      </w:r>
      <w:r>
        <w:rPr>
          <w:spacing w:val="40"/>
        </w:rPr>
        <w:t xml:space="preserve"> </w:t>
      </w:r>
      <w:r>
        <w:t>one-hot</w:t>
      </w:r>
      <w:r>
        <w:rPr>
          <w:spacing w:val="40"/>
        </w:rPr>
        <w:t xml:space="preserve"> </w:t>
      </w:r>
      <w:r>
        <w:t>encoded</w:t>
      </w:r>
      <w:r>
        <w:rPr>
          <w:spacing w:val="40"/>
        </w:rPr>
        <w:t xml:space="preserve"> </w:t>
      </w:r>
      <w:r>
        <w:t>ground</w:t>
      </w:r>
      <w:r>
        <w:rPr>
          <w:spacing w:val="40"/>
        </w:rPr>
        <w:t xml:space="preserve"> </w:t>
      </w:r>
      <w:r>
        <w:t>truth</w:t>
      </w:r>
      <w:r>
        <w:rPr>
          <w:spacing w:val="40"/>
        </w:rPr>
        <w:t xml:space="preserve"> </w:t>
      </w:r>
      <w:r>
        <w:t>label</w:t>
      </w:r>
      <w:r>
        <w:rPr>
          <w:spacing w:val="40"/>
        </w:rPr>
        <w:t xml:space="preserve"> </w:t>
      </w:r>
      <w:r>
        <w:t xml:space="preserve">for sample </w:t>
      </w:r>
      <w:r>
        <w:rPr>
          <w:rFonts w:ascii="Cambria Math" w:eastAsia="Cambria Math"/>
        </w:rPr>
        <w:t>𝑖</w:t>
      </w:r>
      <w:r>
        <w:t>.</w:t>
      </w:r>
    </w:p>
    <w:p w14:paraId="787BCD8B" w14:textId="77777777" w:rsidR="002E0FBE" w:rsidRDefault="00000000">
      <w:pPr>
        <w:pStyle w:val="BodyText"/>
        <w:spacing w:before="63"/>
        <w:ind w:left="828"/>
      </w:pPr>
      <w:proofErr w:type="gramStart"/>
      <w:r>
        <w:rPr>
          <w:rFonts w:ascii="Cambria Math" w:eastAsia="Cambria Math"/>
        </w:rPr>
        <w:t>𝑃(</w:t>
      </w:r>
      <w:proofErr w:type="gramEnd"/>
      <w:r>
        <w:rPr>
          <w:rFonts w:ascii="Cambria Math" w:eastAsia="Cambria Math"/>
        </w:rPr>
        <w:t>𝑦</w:t>
      </w:r>
      <w:r>
        <w:rPr>
          <w:rFonts w:ascii="Cambria Math" w:eastAsia="Cambria Math"/>
          <w:position w:val="-3"/>
          <w:sz w:val="14"/>
        </w:rPr>
        <w:t>𝑖</w:t>
      </w:r>
      <w:r>
        <w:rPr>
          <w:rFonts w:ascii="Cambria Math" w:eastAsia="Cambria Math"/>
          <w:spacing w:val="32"/>
          <w:position w:val="-3"/>
          <w:sz w:val="14"/>
        </w:rPr>
        <w:t xml:space="preserve"> </w:t>
      </w:r>
      <w:r>
        <w:rPr>
          <w:rFonts w:ascii="Cambria Math" w:eastAsia="Cambria Math"/>
        </w:rPr>
        <w:t>=</w:t>
      </w:r>
      <w:r>
        <w:rPr>
          <w:rFonts w:ascii="Cambria Math" w:eastAsia="Cambria Math"/>
          <w:spacing w:val="7"/>
        </w:rPr>
        <w:t xml:space="preserve"> </w:t>
      </w:r>
      <w:r>
        <w:rPr>
          <w:rFonts w:ascii="Cambria Math" w:eastAsia="Cambria Math"/>
        </w:rPr>
        <w:t>𝑐|𝑓</w:t>
      </w:r>
      <w:r>
        <w:rPr>
          <w:rFonts w:ascii="Cambria Math" w:eastAsia="Cambria Math"/>
          <w:position w:val="-3"/>
          <w:sz w:val="14"/>
        </w:rPr>
        <w:t>𝑖</w:t>
      </w:r>
      <w:r>
        <w:rPr>
          <w:rFonts w:ascii="Cambria Math" w:eastAsia="Cambria Math"/>
        </w:rPr>
        <w:t xml:space="preserve">) </w:t>
      </w:r>
      <w:r>
        <w:t>is</w:t>
      </w:r>
      <w:r>
        <w:rPr>
          <w:spacing w:val="-5"/>
        </w:rPr>
        <w:t xml:space="preserve"> </w:t>
      </w:r>
      <w:r>
        <w:t>the</w:t>
      </w:r>
      <w:r>
        <w:rPr>
          <w:spacing w:val="-5"/>
        </w:rPr>
        <w:t xml:space="preserve"> </w:t>
      </w:r>
      <w:r>
        <w:t>predicted</w:t>
      </w:r>
      <w:r>
        <w:rPr>
          <w:spacing w:val="-4"/>
        </w:rPr>
        <w:t xml:space="preserve"> </w:t>
      </w:r>
      <w:r>
        <w:t>probability</w:t>
      </w:r>
      <w:r>
        <w:rPr>
          <w:spacing w:val="-6"/>
        </w:rPr>
        <w:t xml:space="preserve"> </w:t>
      </w:r>
      <w:r>
        <w:t>for</w:t>
      </w:r>
      <w:r>
        <w:rPr>
          <w:spacing w:val="-5"/>
        </w:rPr>
        <w:t xml:space="preserve"> </w:t>
      </w:r>
      <w:r>
        <w:t>class</w:t>
      </w:r>
      <w:r>
        <w:rPr>
          <w:spacing w:val="-2"/>
        </w:rPr>
        <w:t xml:space="preserve"> </w:t>
      </w:r>
      <w:r>
        <w:rPr>
          <w:rFonts w:ascii="Cambria Math" w:eastAsia="Cambria Math"/>
          <w:spacing w:val="-5"/>
        </w:rPr>
        <w:t>𝑐</w:t>
      </w:r>
      <w:r>
        <w:rPr>
          <w:spacing w:val="-5"/>
        </w:rPr>
        <w:t>.</w:t>
      </w:r>
    </w:p>
    <w:p w14:paraId="40894588" w14:textId="77777777" w:rsidR="002E0FBE" w:rsidRDefault="00000000">
      <w:pPr>
        <w:pStyle w:val="BodyText"/>
        <w:spacing w:before="32"/>
        <w:ind w:right="560"/>
        <w:jc w:val="both"/>
      </w:pPr>
      <w:r>
        <w:t>Training</w:t>
      </w:r>
      <w:r>
        <w:rPr>
          <w:spacing w:val="-13"/>
        </w:rPr>
        <w:t xml:space="preserve"> </w:t>
      </w:r>
      <w:r>
        <w:t>is</w:t>
      </w:r>
      <w:r>
        <w:rPr>
          <w:spacing w:val="-10"/>
        </w:rPr>
        <w:t xml:space="preserve"> </w:t>
      </w:r>
      <w:r>
        <w:t>performed</w:t>
      </w:r>
      <w:r>
        <w:rPr>
          <w:spacing w:val="-7"/>
        </w:rPr>
        <w:t xml:space="preserve"> </w:t>
      </w:r>
      <w:r>
        <w:t>using</w:t>
      </w:r>
      <w:r>
        <w:rPr>
          <w:spacing w:val="-10"/>
        </w:rPr>
        <w:t xml:space="preserve"> </w:t>
      </w:r>
      <w:r>
        <w:t>the</w:t>
      </w:r>
      <w:r>
        <w:rPr>
          <w:spacing w:val="-13"/>
        </w:rPr>
        <w:t xml:space="preserve"> </w:t>
      </w:r>
      <w:r>
        <w:t>Adam</w:t>
      </w:r>
      <w:r>
        <w:rPr>
          <w:spacing w:val="-9"/>
        </w:rPr>
        <w:t xml:space="preserve"> </w:t>
      </w:r>
      <w:r>
        <w:t>optimizer</w:t>
      </w:r>
      <w:r>
        <w:rPr>
          <w:spacing w:val="-5"/>
        </w:rPr>
        <w:t xml:space="preserve"> </w:t>
      </w:r>
      <w:r>
        <w:t>with</w:t>
      </w:r>
      <w:r>
        <w:rPr>
          <w:spacing w:val="-10"/>
        </w:rPr>
        <w:t xml:space="preserve"> </w:t>
      </w:r>
      <w:r>
        <w:t>a</w:t>
      </w:r>
      <w:r>
        <w:rPr>
          <w:spacing w:val="-8"/>
        </w:rPr>
        <w:t xml:space="preserve"> </w:t>
      </w:r>
      <w:r>
        <w:t>learning rate of 0.0001 to ensure stable and efficient convergence. Dropout regularization is applied at multiple layers to prevent overfitting and enhance the model’s generalization capability. The network is trained for several epochs until convergence, with continuous monitoring of validation performance to fine- tune hyperparameters. The final output of this module is a probability score that represents the likelihood of Parkinson’s Disease (PD)-related handwriting abnormalities, providing a quantitative</w:t>
      </w:r>
      <w:r>
        <w:rPr>
          <w:spacing w:val="-12"/>
        </w:rPr>
        <w:t xml:space="preserve"> </w:t>
      </w:r>
      <w:r>
        <w:t>basis</w:t>
      </w:r>
      <w:r>
        <w:rPr>
          <w:spacing w:val="-12"/>
        </w:rPr>
        <w:t xml:space="preserve"> </w:t>
      </w:r>
      <w:r>
        <w:t>for</w:t>
      </w:r>
      <w:r>
        <w:rPr>
          <w:spacing w:val="-11"/>
        </w:rPr>
        <w:t xml:space="preserve"> </w:t>
      </w:r>
      <w:r>
        <w:t>further</w:t>
      </w:r>
      <w:r>
        <w:rPr>
          <w:spacing w:val="-12"/>
        </w:rPr>
        <w:t xml:space="preserve"> </w:t>
      </w:r>
      <w:r>
        <w:t>clinical</w:t>
      </w:r>
      <w:r>
        <w:rPr>
          <w:spacing w:val="-11"/>
        </w:rPr>
        <w:t xml:space="preserve"> </w:t>
      </w:r>
      <w:r>
        <w:t>interpretation</w:t>
      </w:r>
      <w:r>
        <w:rPr>
          <w:spacing w:val="-12"/>
        </w:rPr>
        <w:t xml:space="preserve"> </w:t>
      </w:r>
      <w:r>
        <w:t>or</w:t>
      </w:r>
      <w:r>
        <w:rPr>
          <w:spacing w:val="-13"/>
        </w:rPr>
        <w:t xml:space="preserve"> </w:t>
      </w:r>
      <w:r>
        <w:t>automated diagnostic support</w:t>
      </w:r>
    </w:p>
    <w:p w14:paraId="6D3D4BCB" w14:textId="77777777" w:rsidR="002E0FBE" w:rsidRDefault="00000000">
      <w:pPr>
        <w:pStyle w:val="Heading2"/>
        <w:numPr>
          <w:ilvl w:val="1"/>
          <w:numId w:val="4"/>
        </w:numPr>
        <w:tabs>
          <w:tab w:val="left" w:pos="408"/>
        </w:tabs>
        <w:spacing w:before="126"/>
        <w:ind w:left="408" w:hanging="301"/>
      </w:pPr>
      <w:r>
        <w:t>Multi-Modal</w:t>
      </w:r>
      <w:r>
        <w:rPr>
          <w:spacing w:val="-8"/>
        </w:rPr>
        <w:t xml:space="preserve"> </w:t>
      </w:r>
      <w:r>
        <w:t>Fusion</w:t>
      </w:r>
      <w:r>
        <w:rPr>
          <w:spacing w:val="-8"/>
        </w:rPr>
        <w:t xml:space="preserve"> </w:t>
      </w:r>
      <w:r>
        <w:t>and</w:t>
      </w:r>
      <w:r>
        <w:rPr>
          <w:spacing w:val="-7"/>
        </w:rPr>
        <w:t xml:space="preserve"> </w:t>
      </w:r>
      <w:r>
        <w:t>System</w:t>
      </w:r>
      <w:r>
        <w:rPr>
          <w:spacing w:val="-4"/>
        </w:rPr>
        <w:t xml:space="preserve"> </w:t>
      </w:r>
      <w:r>
        <w:rPr>
          <w:spacing w:val="-2"/>
        </w:rPr>
        <w:t>Integration</w:t>
      </w:r>
    </w:p>
    <w:p w14:paraId="63919F55" w14:textId="77777777" w:rsidR="002E0FBE" w:rsidRDefault="00000000">
      <w:pPr>
        <w:pStyle w:val="BodyText"/>
        <w:spacing w:before="121" w:line="232" w:lineRule="auto"/>
        <w:ind w:right="562" w:firstLine="598"/>
        <w:jc w:val="both"/>
      </w:pPr>
      <w:r>
        <w:rPr>
          <w:spacing w:val="-2"/>
        </w:rPr>
        <w:t>The</w:t>
      </w:r>
      <w:r>
        <w:rPr>
          <w:spacing w:val="-4"/>
        </w:rPr>
        <w:t xml:space="preserve"> </w:t>
      </w:r>
      <w:proofErr w:type="spellStart"/>
      <w:r>
        <w:rPr>
          <w:spacing w:val="-2"/>
        </w:rPr>
        <w:t>NeuroFusion</w:t>
      </w:r>
      <w:proofErr w:type="spellEnd"/>
      <w:r>
        <w:rPr>
          <w:spacing w:val="-2"/>
        </w:rPr>
        <w:t>–PD system</w:t>
      </w:r>
      <w:r>
        <w:rPr>
          <w:spacing w:val="-4"/>
        </w:rPr>
        <w:t xml:space="preserve"> </w:t>
      </w:r>
      <w:r>
        <w:rPr>
          <w:spacing w:val="-2"/>
        </w:rPr>
        <w:t>integrates</w:t>
      </w:r>
      <w:r>
        <w:rPr>
          <w:spacing w:val="-5"/>
        </w:rPr>
        <w:t xml:space="preserve"> </w:t>
      </w:r>
      <w:r>
        <w:rPr>
          <w:spacing w:val="-2"/>
        </w:rPr>
        <w:t>outputs from</w:t>
      </w:r>
      <w:r>
        <w:rPr>
          <w:spacing w:val="-5"/>
        </w:rPr>
        <w:t xml:space="preserve"> </w:t>
      </w:r>
      <w:r>
        <w:rPr>
          <w:spacing w:val="-2"/>
        </w:rPr>
        <w:t xml:space="preserve">the </w:t>
      </w:r>
      <w:r>
        <w:t>gait, motor task, and handwriting modules to provide a unified Parkinson’s Disease assessment. Each modality produces a probability score for PD classification, and these scores are combined using fusion strategies such as average or weighted voting.</w:t>
      </w:r>
      <w:r>
        <w:rPr>
          <w:spacing w:val="80"/>
        </w:rPr>
        <w:t xml:space="preserve"> </w:t>
      </w:r>
      <w:r>
        <w:t>Let</w:t>
      </w:r>
      <w:r>
        <w:rPr>
          <w:spacing w:val="80"/>
        </w:rPr>
        <w:t xml:space="preserve"> </w:t>
      </w:r>
      <w:r>
        <w:rPr>
          <w:rFonts w:ascii="Cambria Math" w:eastAsia="Cambria Math" w:hAnsi="Cambria Math"/>
        </w:rPr>
        <w:t>𝑃</w:t>
      </w:r>
      <w:r>
        <w:rPr>
          <w:rFonts w:ascii="Cambria Math" w:eastAsia="Cambria Math" w:hAnsi="Cambria Math"/>
          <w:position w:val="-3"/>
          <w:sz w:val="14"/>
        </w:rPr>
        <w:t>𝑚</w:t>
      </w:r>
      <w:r>
        <w:rPr>
          <w:rFonts w:ascii="Cambria Math" w:eastAsia="Cambria Math" w:hAnsi="Cambria Math"/>
          <w:spacing w:val="80"/>
          <w:position w:val="-3"/>
          <w:sz w:val="14"/>
        </w:rPr>
        <w:t xml:space="preserve"> </w:t>
      </w:r>
      <w:r>
        <w:t>denote</w:t>
      </w:r>
      <w:r>
        <w:rPr>
          <w:spacing w:val="80"/>
        </w:rPr>
        <w:t xml:space="preserve"> </w:t>
      </w:r>
      <w:r>
        <w:t>the</w:t>
      </w:r>
      <w:r>
        <w:rPr>
          <w:spacing w:val="80"/>
        </w:rPr>
        <w:t xml:space="preserve"> </w:t>
      </w:r>
      <w:r>
        <w:t>probability</w:t>
      </w:r>
      <w:r>
        <w:rPr>
          <w:spacing w:val="80"/>
        </w:rPr>
        <w:t xml:space="preserve"> </w:t>
      </w:r>
      <w:r>
        <w:t>output</w:t>
      </w:r>
      <w:r>
        <w:rPr>
          <w:spacing w:val="80"/>
        </w:rPr>
        <w:t xml:space="preserve"> </w:t>
      </w:r>
      <w:r>
        <w:t>from modality</w:t>
      </w:r>
      <w:r>
        <w:rPr>
          <w:spacing w:val="-12"/>
        </w:rPr>
        <w:t xml:space="preserve"> </w:t>
      </w:r>
      <w:r>
        <w:rPr>
          <w:rFonts w:ascii="Cambria Math" w:eastAsia="Cambria Math" w:hAnsi="Cambria Math"/>
        </w:rPr>
        <w:t>𝑚</w:t>
      </w:r>
      <w:r>
        <w:rPr>
          <w:rFonts w:ascii="Cambria Math" w:eastAsia="Cambria Math" w:hAnsi="Cambria Math"/>
          <w:spacing w:val="-5"/>
        </w:rPr>
        <w:t xml:space="preserve"> </w:t>
      </w:r>
      <w:r>
        <w:t>and</w:t>
      </w:r>
      <w:r>
        <w:rPr>
          <w:spacing w:val="-13"/>
        </w:rPr>
        <w:t xml:space="preserve"> </w:t>
      </w:r>
      <w:r>
        <w:rPr>
          <w:rFonts w:ascii="Cambria Math" w:eastAsia="Cambria Math" w:hAnsi="Cambria Math"/>
        </w:rPr>
        <w:t>𝑤</w:t>
      </w:r>
      <w:r>
        <w:rPr>
          <w:rFonts w:ascii="Cambria Math" w:eastAsia="Cambria Math" w:hAnsi="Cambria Math"/>
          <w:position w:val="-3"/>
          <w:sz w:val="14"/>
        </w:rPr>
        <w:t>𝑚</w:t>
      </w:r>
      <w:r>
        <w:rPr>
          <w:rFonts w:ascii="Cambria Math" w:eastAsia="Cambria Math" w:hAnsi="Cambria Math"/>
          <w:spacing w:val="17"/>
          <w:position w:val="-3"/>
          <w:sz w:val="14"/>
        </w:rPr>
        <w:t xml:space="preserve"> </w:t>
      </w:r>
      <w:r>
        <w:t>denote</w:t>
      </w:r>
      <w:r>
        <w:rPr>
          <w:spacing w:val="-13"/>
        </w:rPr>
        <w:t xml:space="preserve"> </w:t>
      </w:r>
      <w:r>
        <w:t>the</w:t>
      </w:r>
      <w:r>
        <w:rPr>
          <w:spacing w:val="-10"/>
        </w:rPr>
        <w:t xml:space="preserve"> </w:t>
      </w:r>
      <w:r>
        <w:t>weight</w:t>
      </w:r>
      <w:r>
        <w:rPr>
          <w:spacing w:val="-12"/>
        </w:rPr>
        <w:t xml:space="preserve"> </w:t>
      </w:r>
      <w:r>
        <w:t>assigned</w:t>
      </w:r>
      <w:r>
        <w:rPr>
          <w:spacing w:val="-13"/>
        </w:rPr>
        <w:t xml:space="preserve"> </w:t>
      </w:r>
      <w:r>
        <w:t>to</w:t>
      </w:r>
      <w:r>
        <w:rPr>
          <w:spacing w:val="-12"/>
        </w:rPr>
        <w:t xml:space="preserve"> </w:t>
      </w:r>
      <w:r>
        <w:t>that</w:t>
      </w:r>
      <w:r>
        <w:rPr>
          <w:spacing w:val="-12"/>
        </w:rPr>
        <w:t xml:space="preserve"> </w:t>
      </w:r>
      <w:r>
        <w:t xml:space="preserve">modality. The fused probability </w:t>
      </w:r>
      <w:r>
        <w:rPr>
          <w:rFonts w:ascii="Cambria Math" w:eastAsia="Cambria Math" w:hAnsi="Cambria Math"/>
        </w:rPr>
        <w:t>𝑃</w:t>
      </w:r>
      <w:r>
        <w:rPr>
          <w:rFonts w:ascii="Cambria Math" w:eastAsia="Cambria Math" w:hAnsi="Cambria Math"/>
          <w:position w:val="-3"/>
          <w:sz w:val="14"/>
        </w:rPr>
        <w:t>𝑓𝑢𝑠𝑒𝑑</w:t>
      </w:r>
      <w:r>
        <w:rPr>
          <w:rFonts w:ascii="Cambria Math" w:eastAsia="Cambria Math" w:hAnsi="Cambria Math"/>
          <w:spacing w:val="40"/>
          <w:position w:val="-3"/>
          <w:sz w:val="14"/>
        </w:rPr>
        <w:t xml:space="preserve"> </w:t>
      </w:r>
      <w:r>
        <w:t>is computed as:</w:t>
      </w:r>
    </w:p>
    <w:p w14:paraId="649A71FE" w14:textId="77777777" w:rsidR="002E0FBE" w:rsidRDefault="00000000">
      <w:pPr>
        <w:tabs>
          <w:tab w:val="left" w:pos="685"/>
        </w:tabs>
        <w:spacing w:before="47" w:line="199" w:lineRule="exact"/>
        <w:ind w:left="194"/>
        <w:jc w:val="center"/>
        <w:rPr>
          <w:rFonts w:ascii="Cambria Math" w:eastAsia="Cambria Math" w:hAnsi="Cambria Math"/>
          <w:position w:val="-3"/>
          <w:sz w:val="14"/>
        </w:rPr>
      </w:pPr>
      <w:r>
        <w:rPr>
          <w:rFonts w:ascii="Cambria Math" w:eastAsia="Cambria Math" w:hAnsi="Cambria Math"/>
          <w:noProof/>
          <w:position w:val="-3"/>
          <w:sz w:val="14"/>
        </w:rPr>
        <mc:AlternateContent>
          <mc:Choice Requires="wps">
            <w:drawing>
              <wp:anchor distT="0" distB="0" distL="0" distR="0" simplePos="0" relativeHeight="15736320" behindDoc="0" locked="0" layoutInCell="1" allowOverlap="1" wp14:anchorId="59B89DF4" wp14:editId="1A906CD0">
                <wp:simplePos x="0" y="0"/>
                <wp:positionH relativeFrom="page">
                  <wp:posOffset>5464428</wp:posOffset>
                </wp:positionH>
                <wp:positionV relativeFrom="paragraph">
                  <wp:posOffset>215054</wp:posOffset>
                </wp:positionV>
                <wp:extent cx="631825"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825" cy="7620"/>
                        </a:xfrm>
                        <a:custGeom>
                          <a:avLst/>
                          <a:gdLst/>
                          <a:ahLst/>
                          <a:cxnLst/>
                          <a:rect l="l" t="t" r="r" b="b"/>
                          <a:pathLst>
                            <a:path w="631825" h="7620">
                              <a:moveTo>
                                <a:pt x="631240" y="0"/>
                              </a:moveTo>
                              <a:lnTo>
                                <a:pt x="0" y="0"/>
                              </a:lnTo>
                              <a:lnTo>
                                <a:pt x="0" y="7620"/>
                              </a:lnTo>
                              <a:lnTo>
                                <a:pt x="631240" y="7620"/>
                              </a:lnTo>
                              <a:lnTo>
                                <a:pt x="631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0.269989pt;margin-top:16.933428pt;width:49.704pt;height:.600010pt;mso-position-horizontal-relative:page;mso-position-vertical-relative:paragraph;z-index:15736320" id="docshape17" filled="true" fillcolor="#000000" stroked="false">
                <v:fill type="solid"/>
                <w10:wrap type="none"/>
              </v:rect>
            </w:pict>
          </mc:Fallback>
        </mc:AlternateContent>
      </w:r>
      <w:r>
        <w:rPr>
          <w:rFonts w:ascii="Cambria Math" w:eastAsia="Cambria Math" w:hAnsi="Cambria Math"/>
          <w:noProof/>
          <w:position w:val="-3"/>
          <w:sz w:val="14"/>
        </w:rPr>
        <mc:AlternateContent>
          <mc:Choice Requires="wps">
            <w:drawing>
              <wp:anchor distT="0" distB="0" distL="0" distR="0" simplePos="0" relativeHeight="487233024" behindDoc="1" locked="0" layoutInCell="1" allowOverlap="1" wp14:anchorId="31AB32DE" wp14:editId="0FCB372F">
                <wp:simplePos x="0" y="0"/>
                <wp:positionH relativeFrom="page">
                  <wp:posOffset>5554345</wp:posOffset>
                </wp:positionH>
                <wp:positionV relativeFrom="paragraph">
                  <wp:posOffset>115820</wp:posOffset>
                </wp:positionV>
                <wp:extent cx="200660" cy="889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88900"/>
                        </a:xfrm>
                        <a:prstGeom prst="rect">
                          <a:avLst/>
                        </a:prstGeom>
                      </wps:spPr>
                      <wps:txbx>
                        <w:txbxContent>
                          <w:p w14:paraId="37BEFB4F" w14:textId="77777777" w:rsidR="002E0FBE" w:rsidRDefault="00000000">
                            <w:pPr>
                              <w:spacing w:line="139" w:lineRule="exact"/>
                              <w:rPr>
                                <w:rFonts w:ascii="Cambria Math" w:eastAsia="Cambria Math"/>
                                <w:sz w:val="14"/>
                              </w:rPr>
                            </w:pPr>
                            <w:r>
                              <w:rPr>
                                <w:rFonts w:ascii="Cambria Math" w:eastAsia="Cambria Math"/>
                                <w:spacing w:val="-5"/>
                                <w:sz w:val="14"/>
                              </w:rPr>
                              <w:t>𝑚=1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7.350006pt;margin-top:9.119726pt;width:15.8pt;height:7pt;mso-position-horizontal-relative:page;mso-position-vertical-relative:paragraph;z-index:-16083456" type="#_x0000_t202" id="docshape18"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5"/>
                          <w:sz w:val="14"/>
                        </w:rPr>
                        <w:t>𝑚=1</w:t>
                      </w:r>
                    </w:p>
                  </w:txbxContent>
                </v:textbox>
                <w10:wrap type="none"/>
              </v:shape>
            </w:pict>
          </mc:Fallback>
        </mc:AlternateContent>
      </w:r>
      <w:r>
        <w:rPr>
          <w:rFonts w:ascii="Cambria Math" w:eastAsia="Cambria Math" w:hAnsi="Cambria Math"/>
          <w:spacing w:val="-5"/>
          <w:w w:val="105"/>
          <w:position w:val="1"/>
          <w:sz w:val="20"/>
        </w:rPr>
        <w:t>∑</w:t>
      </w:r>
      <w:r>
        <w:rPr>
          <w:rFonts w:ascii="Cambria Math" w:eastAsia="Cambria Math" w:hAnsi="Cambria Math"/>
          <w:spacing w:val="-5"/>
          <w:w w:val="105"/>
          <w:position w:val="1"/>
          <w:sz w:val="20"/>
          <w:vertAlign w:val="superscript"/>
        </w:rPr>
        <w:t>𝑀</w:t>
      </w:r>
      <w:r>
        <w:rPr>
          <w:rFonts w:ascii="Cambria Math" w:eastAsia="Cambria Math" w:hAnsi="Cambria Math"/>
          <w:position w:val="1"/>
          <w:sz w:val="20"/>
        </w:rPr>
        <w:tab/>
      </w:r>
      <w:r>
        <w:rPr>
          <w:rFonts w:ascii="Cambria Math" w:eastAsia="Cambria Math" w:hAnsi="Cambria Math"/>
          <w:spacing w:val="-4"/>
          <w:w w:val="105"/>
          <w:sz w:val="20"/>
        </w:rPr>
        <w:t>𝑤</w:t>
      </w:r>
      <w:r>
        <w:rPr>
          <w:rFonts w:ascii="Cambria Math" w:eastAsia="Cambria Math" w:hAnsi="Cambria Math"/>
          <w:spacing w:val="-4"/>
          <w:w w:val="105"/>
          <w:position w:val="-3"/>
          <w:sz w:val="14"/>
        </w:rPr>
        <w:t>𝑚</w:t>
      </w:r>
      <w:r>
        <w:rPr>
          <w:rFonts w:ascii="Cambria Math" w:eastAsia="Cambria Math" w:hAnsi="Cambria Math"/>
          <w:spacing w:val="-4"/>
          <w:w w:val="105"/>
          <w:sz w:val="20"/>
        </w:rPr>
        <w:t>𝑃</w:t>
      </w:r>
      <w:r>
        <w:rPr>
          <w:rFonts w:ascii="Cambria Math" w:eastAsia="Cambria Math" w:hAnsi="Cambria Math"/>
          <w:spacing w:val="-4"/>
          <w:w w:val="105"/>
          <w:position w:val="-3"/>
          <w:sz w:val="14"/>
        </w:rPr>
        <w:t>𝑚</w:t>
      </w:r>
    </w:p>
    <w:p w14:paraId="14140F9E" w14:textId="77777777" w:rsidR="002E0FBE" w:rsidRDefault="002E0FBE">
      <w:pPr>
        <w:spacing w:line="199" w:lineRule="exact"/>
        <w:jc w:val="center"/>
        <w:rPr>
          <w:rFonts w:ascii="Cambria Math" w:eastAsia="Cambria Math" w:hAnsi="Cambria Math"/>
          <w:position w:val="-3"/>
          <w:sz w:val="14"/>
        </w:rPr>
        <w:sectPr w:rsidR="002E0FBE">
          <w:pgSz w:w="12240" w:h="15840"/>
          <w:pgMar w:top="640" w:right="360" w:bottom="280" w:left="720" w:header="720" w:footer="720" w:gutter="0"/>
          <w:cols w:num="2" w:space="720" w:equalWidth="0">
            <w:col w:w="5329" w:space="67"/>
            <w:col w:w="5764"/>
          </w:cols>
        </w:sectPr>
      </w:pPr>
    </w:p>
    <w:p w14:paraId="60A7DAEA" w14:textId="77777777" w:rsidR="002E0FBE" w:rsidRDefault="00000000">
      <w:pPr>
        <w:pStyle w:val="BodyText"/>
        <w:spacing w:before="40"/>
      </w:pPr>
      <w:r>
        <w:t>sensor</w:t>
      </w:r>
      <w:r>
        <w:rPr>
          <w:spacing w:val="-7"/>
        </w:rPr>
        <w:t xml:space="preserve"> </w:t>
      </w:r>
      <w:r>
        <w:t>noise</w:t>
      </w:r>
      <w:r>
        <w:rPr>
          <w:spacing w:val="-6"/>
        </w:rPr>
        <w:t xml:space="preserve"> </w:t>
      </w:r>
      <w:r>
        <w:t>and</w:t>
      </w:r>
      <w:r>
        <w:rPr>
          <w:spacing w:val="-5"/>
        </w:rPr>
        <w:t xml:space="preserve"> </w:t>
      </w:r>
      <w:r>
        <w:t>ensure</w:t>
      </w:r>
      <w:r>
        <w:rPr>
          <w:spacing w:val="-3"/>
        </w:rPr>
        <w:t xml:space="preserve"> </w:t>
      </w:r>
      <w:r>
        <w:t>uniform</w:t>
      </w:r>
      <w:r>
        <w:rPr>
          <w:spacing w:val="-8"/>
        </w:rPr>
        <w:t xml:space="preserve"> </w:t>
      </w:r>
      <w:r>
        <w:t>temporal</w:t>
      </w:r>
      <w:r>
        <w:rPr>
          <w:spacing w:val="-6"/>
        </w:rPr>
        <w:t xml:space="preserve"> </w:t>
      </w:r>
      <w:r>
        <w:rPr>
          <w:spacing w:val="-2"/>
        </w:rPr>
        <w:t>sampling.</w:t>
      </w:r>
    </w:p>
    <w:p w14:paraId="22863DE4" w14:textId="77777777" w:rsidR="002E0FBE" w:rsidRDefault="00000000">
      <w:pPr>
        <w:spacing w:before="58"/>
        <w:ind w:left="107"/>
        <w:rPr>
          <w:i/>
          <w:sz w:val="20"/>
        </w:rPr>
      </w:pPr>
      <w:r>
        <w:rPr>
          <w:i/>
          <w:sz w:val="20"/>
        </w:rPr>
        <w:t>3.4.3</w:t>
      </w:r>
      <w:r>
        <w:rPr>
          <w:i/>
          <w:spacing w:val="-7"/>
          <w:sz w:val="20"/>
        </w:rPr>
        <w:t xml:space="preserve"> </w:t>
      </w:r>
      <w:r>
        <w:rPr>
          <w:i/>
          <w:sz w:val="20"/>
        </w:rPr>
        <w:t>Feature</w:t>
      </w:r>
      <w:r>
        <w:rPr>
          <w:i/>
          <w:spacing w:val="-6"/>
          <w:sz w:val="20"/>
        </w:rPr>
        <w:t xml:space="preserve"> </w:t>
      </w:r>
      <w:r>
        <w:rPr>
          <w:i/>
          <w:sz w:val="20"/>
        </w:rPr>
        <w:t>Extraction</w:t>
      </w:r>
      <w:r>
        <w:rPr>
          <w:i/>
          <w:spacing w:val="-6"/>
          <w:sz w:val="20"/>
        </w:rPr>
        <w:t xml:space="preserve"> </w:t>
      </w:r>
      <w:r>
        <w:rPr>
          <w:i/>
          <w:sz w:val="20"/>
        </w:rPr>
        <w:t>and</w:t>
      </w:r>
      <w:r>
        <w:rPr>
          <w:i/>
          <w:spacing w:val="-7"/>
          <w:sz w:val="20"/>
        </w:rPr>
        <w:t xml:space="preserve"> </w:t>
      </w:r>
      <w:r>
        <w:rPr>
          <w:i/>
          <w:sz w:val="20"/>
        </w:rPr>
        <w:t>Model</w:t>
      </w:r>
      <w:r>
        <w:rPr>
          <w:i/>
          <w:spacing w:val="-5"/>
          <w:sz w:val="20"/>
        </w:rPr>
        <w:t xml:space="preserve"> </w:t>
      </w:r>
      <w:r>
        <w:rPr>
          <w:i/>
          <w:spacing w:val="-2"/>
          <w:sz w:val="20"/>
        </w:rPr>
        <w:t>Training</w:t>
      </w:r>
    </w:p>
    <w:p w14:paraId="13012979" w14:textId="77777777" w:rsidR="002E0FBE" w:rsidRDefault="00000000">
      <w:pPr>
        <w:spacing w:line="222" w:lineRule="exact"/>
        <w:ind w:left="107"/>
        <w:rPr>
          <w:rFonts w:ascii="Cambria Math" w:eastAsia="Cambria Math"/>
          <w:position w:val="4"/>
          <w:sz w:val="20"/>
        </w:rPr>
      </w:pPr>
      <w:r>
        <w:br w:type="column"/>
      </w:r>
      <w:r>
        <w:rPr>
          <w:rFonts w:ascii="Cambria Math" w:eastAsia="Cambria Math"/>
          <w:spacing w:val="-2"/>
          <w:w w:val="105"/>
          <w:position w:val="4"/>
          <w:sz w:val="20"/>
        </w:rPr>
        <w:t>𝑃</w:t>
      </w:r>
      <w:r>
        <w:rPr>
          <w:rFonts w:ascii="Cambria Math" w:eastAsia="Cambria Math"/>
          <w:spacing w:val="-2"/>
          <w:w w:val="105"/>
          <w:sz w:val="14"/>
        </w:rPr>
        <w:t>𝑓𝑢𝑠𝑒𝑑</w:t>
      </w:r>
      <w:r>
        <w:rPr>
          <w:rFonts w:ascii="Cambria Math" w:eastAsia="Cambria Math"/>
          <w:spacing w:val="19"/>
          <w:w w:val="105"/>
          <w:sz w:val="14"/>
        </w:rPr>
        <w:t xml:space="preserve"> </w:t>
      </w:r>
      <w:r>
        <w:rPr>
          <w:rFonts w:ascii="Cambria Math" w:eastAsia="Cambria Math"/>
          <w:spacing w:val="-10"/>
          <w:w w:val="105"/>
          <w:position w:val="4"/>
          <w:sz w:val="20"/>
        </w:rPr>
        <w:t>=</w:t>
      </w:r>
    </w:p>
    <w:p w14:paraId="2EA0D209" w14:textId="77777777" w:rsidR="002E0FBE" w:rsidRDefault="00000000">
      <w:pPr>
        <w:spacing w:before="81" w:line="144" w:lineRule="exact"/>
        <w:ind w:left="107"/>
        <w:rPr>
          <w:rFonts w:ascii="Cambria Math" w:eastAsia="Cambria Math"/>
          <w:sz w:val="14"/>
        </w:rPr>
      </w:pPr>
      <w:r>
        <w:br w:type="column"/>
      </w:r>
      <w:r>
        <w:rPr>
          <w:rFonts w:ascii="Cambria Math" w:eastAsia="Cambria Math"/>
          <w:spacing w:val="-10"/>
          <w:sz w:val="14"/>
        </w:rPr>
        <w:t>𝑀</w:t>
      </w:r>
    </w:p>
    <w:p w14:paraId="6AA67D42" w14:textId="77777777" w:rsidR="002E0FBE" w:rsidRDefault="00000000">
      <w:pPr>
        <w:spacing w:line="144" w:lineRule="exact"/>
        <w:ind w:left="107"/>
        <w:rPr>
          <w:rFonts w:ascii="Cambria Math" w:eastAsia="Cambria Math"/>
          <w:sz w:val="14"/>
        </w:rPr>
      </w:pPr>
      <w:r>
        <w:rPr>
          <w:rFonts w:ascii="Cambria Math" w:eastAsia="Cambria Math"/>
          <w:noProof/>
          <w:sz w:val="14"/>
        </w:rPr>
        <mc:AlternateContent>
          <mc:Choice Requires="wps">
            <w:drawing>
              <wp:anchor distT="0" distB="0" distL="0" distR="0" simplePos="0" relativeHeight="15737856" behindDoc="0" locked="0" layoutInCell="1" allowOverlap="1" wp14:anchorId="0210B2F6" wp14:editId="55AE3346">
                <wp:simplePos x="0" y="0"/>
                <wp:positionH relativeFrom="page">
                  <wp:posOffset>5536057</wp:posOffset>
                </wp:positionH>
                <wp:positionV relativeFrom="paragraph">
                  <wp:posOffset>-62595</wp:posOffset>
                </wp:positionV>
                <wp:extent cx="90170"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27000"/>
                        </a:xfrm>
                        <a:prstGeom prst="rect">
                          <a:avLst/>
                        </a:prstGeom>
                      </wps:spPr>
                      <wps:txbx>
                        <w:txbxContent>
                          <w:p w14:paraId="252E11CF" w14:textId="77777777" w:rsidR="002E0FBE" w:rsidRDefault="00000000">
                            <w:pPr>
                              <w:spacing w:line="199" w:lineRule="exact"/>
                              <w:rPr>
                                <w:rFonts w:ascii="Cambria Math" w:hAnsi="Cambria Math"/>
                                <w:sz w:val="20"/>
                              </w:rPr>
                            </w:pPr>
                            <w:r>
                              <w:rPr>
                                <w:rFonts w:ascii="Cambria Math" w:hAnsi="Cambria Math"/>
                                <w:spacing w:val="-10"/>
                                <w:sz w:val="2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5.910004pt;margin-top:-4.928761pt;width:7.1pt;height:10pt;mso-position-horizontal-relative:page;mso-position-vertical-relative:paragraph;z-index:15737856" type="#_x0000_t202" id="docshape19" filled="false" stroked="false">
                <v:textbox inset="0,0,0,0">
                  <w:txbxContent>
                    <w:p>
                      <w:pPr>
                        <w:spacing w:line="199" w:lineRule="exact" w:before="0"/>
                        <w:ind w:left="0" w:right="0" w:firstLine="0"/>
                        <w:jc w:val="left"/>
                        <w:rPr>
                          <w:rFonts w:ascii="Cambria Math" w:hAnsi="Cambria Math"/>
                          <w:sz w:val="20"/>
                        </w:rPr>
                      </w:pPr>
                      <w:r>
                        <w:rPr>
                          <w:rFonts w:ascii="Cambria Math" w:hAnsi="Cambria Math"/>
                          <w:spacing w:val="-10"/>
                          <w:sz w:val="20"/>
                        </w:rPr>
                        <w:t>∑</w:t>
                      </w:r>
                    </w:p>
                  </w:txbxContent>
                </v:textbox>
                <w10:wrap type="none"/>
              </v:shape>
            </w:pict>
          </mc:Fallback>
        </mc:AlternateContent>
      </w:r>
      <w:r>
        <w:rPr>
          <w:rFonts w:ascii="Cambria Math" w:eastAsia="Cambria Math"/>
          <w:spacing w:val="-5"/>
          <w:w w:val="105"/>
          <w:sz w:val="14"/>
        </w:rPr>
        <w:t>𝑚=1</w:t>
      </w:r>
    </w:p>
    <w:p w14:paraId="10202C97" w14:textId="77777777" w:rsidR="002E0FBE" w:rsidRDefault="00000000">
      <w:pPr>
        <w:spacing w:before="99"/>
        <w:rPr>
          <w:rFonts w:ascii="Cambria Math" w:eastAsia="Cambria Math"/>
          <w:position w:val="-3"/>
          <w:sz w:val="14"/>
        </w:rPr>
      </w:pPr>
      <w:r>
        <w:br w:type="column"/>
      </w:r>
      <w:r>
        <w:rPr>
          <w:rFonts w:ascii="Cambria Math" w:eastAsia="Cambria Math"/>
          <w:spacing w:val="-5"/>
          <w:w w:val="105"/>
          <w:sz w:val="20"/>
        </w:rPr>
        <w:t>𝑤</w:t>
      </w:r>
      <w:r>
        <w:rPr>
          <w:rFonts w:ascii="Cambria Math" w:eastAsia="Cambria Math"/>
          <w:spacing w:val="-5"/>
          <w:w w:val="105"/>
          <w:position w:val="-3"/>
          <w:sz w:val="14"/>
        </w:rPr>
        <w:t>𝑚</w:t>
      </w:r>
    </w:p>
    <w:p w14:paraId="3D5B47A4" w14:textId="77777777" w:rsidR="002E0FBE" w:rsidRDefault="00000000">
      <w:pPr>
        <w:pStyle w:val="BodyText"/>
        <w:spacing w:line="194" w:lineRule="exact"/>
        <w:rPr>
          <w:rFonts w:ascii="Cambria Math"/>
        </w:rPr>
      </w:pPr>
      <w:r>
        <w:br w:type="column"/>
      </w:r>
      <w:r>
        <w:rPr>
          <w:rFonts w:ascii="Cambria Math"/>
          <w:spacing w:val="-4"/>
        </w:rPr>
        <w:t>(15)</w:t>
      </w:r>
    </w:p>
    <w:p w14:paraId="71D82D8D" w14:textId="77777777" w:rsidR="002E0FBE" w:rsidRDefault="002E0FBE">
      <w:pPr>
        <w:pStyle w:val="BodyText"/>
        <w:spacing w:line="194" w:lineRule="exact"/>
        <w:rPr>
          <w:rFonts w:ascii="Cambria Math"/>
        </w:rPr>
        <w:sectPr w:rsidR="002E0FBE">
          <w:type w:val="continuous"/>
          <w:pgSz w:w="12240" w:h="15840"/>
          <w:pgMar w:top="660" w:right="360" w:bottom="280" w:left="720" w:header="720" w:footer="720" w:gutter="0"/>
          <w:cols w:num="5" w:space="720" w:equalWidth="0">
            <w:col w:w="4324" w:space="2635"/>
            <w:col w:w="866" w:space="207"/>
            <w:col w:w="425" w:space="32"/>
            <w:col w:w="305" w:space="1288"/>
            <w:col w:w="1078"/>
          </w:cols>
        </w:sectPr>
      </w:pPr>
    </w:p>
    <w:p w14:paraId="0D58654C" w14:textId="77777777" w:rsidR="002E0FBE" w:rsidRDefault="00000000">
      <w:pPr>
        <w:pStyle w:val="BodyText"/>
        <w:spacing w:before="60"/>
        <w:ind w:right="38" w:firstLine="720"/>
        <w:jc w:val="both"/>
      </w:pPr>
      <w:r>
        <w:t xml:space="preserve">Feature extraction and classification are performed using transfer learning with the EfficientNetB0 convolutional neural network (CNN). The pretrained CNN serves as a feature </w:t>
      </w:r>
      <w:r>
        <w:rPr>
          <w:spacing w:val="-2"/>
        </w:rPr>
        <w:t xml:space="preserve">extractor, capturing low-level spatial features like edges, textures, </w:t>
      </w:r>
      <w:r>
        <w:t xml:space="preserve">and stroke patterns. Dense layers are appended on top and fine- tuned to adapt to handwriting recognition tasks. Let the output feature vector from EfficientNetB0 be represented as </w:t>
      </w:r>
      <w:r>
        <w:rPr>
          <w:rFonts w:ascii="Cambria Math" w:eastAsia="Cambria Math" w:hAnsi="Cambria Math"/>
        </w:rPr>
        <w:t>𝑓</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ℝ</w:t>
      </w:r>
      <w:r>
        <w:rPr>
          <w:rFonts w:ascii="Cambria Math" w:eastAsia="Cambria Math" w:hAnsi="Cambria Math"/>
          <w:vertAlign w:val="superscript"/>
        </w:rPr>
        <w:t>𝑑</w:t>
      </w:r>
      <w:r>
        <w:t>, where</w:t>
      </w:r>
      <w:r>
        <w:rPr>
          <w:spacing w:val="-13"/>
        </w:rPr>
        <w:t xml:space="preserve"> </w:t>
      </w:r>
      <w:r>
        <w:rPr>
          <w:rFonts w:ascii="Cambria Math" w:eastAsia="Cambria Math" w:hAnsi="Cambria Math"/>
        </w:rPr>
        <w:t>𝑑</w:t>
      </w:r>
      <w:r>
        <w:rPr>
          <w:rFonts w:ascii="Cambria Math" w:eastAsia="Cambria Math" w:hAnsi="Cambria Math"/>
          <w:spacing w:val="-2"/>
        </w:rPr>
        <w:t xml:space="preserve"> </w:t>
      </w:r>
      <w:r>
        <w:t>is</w:t>
      </w:r>
      <w:r>
        <w:rPr>
          <w:spacing w:val="-13"/>
        </w:rPr>
        <w:t xml:space="preserve"> </w:t>
      </w:r>
      <w:r>
        <w:t>the</w:t>
      </w:r>
      <w:r>
        <w:rPr>
          <w:spacing w:val="-11"/>
        </w:rPr>
        <w:t xml:space="preserve"> </w:t>
      </w:r>
      <w:r>
        <w:t>dimensionality</w:t>
      </w:r>
      <w:r>
        <w:rPr>
          <w:spacing w:val="-13"/>
        </w:rPr>
        <w:t xml:space="preserve"> </w:t>
      </w:r>
      <w:r>
        <w:t>of</w:t>
      </w:r>
      <w:r>
        <w:rPr>
          <w:spacing w:val="-12"/>
        </w:rPr>
        <w:t xml:space="preserve"> </w:t>
      </w:r>
      <w:r>
        <w:t>the</w:t>
      </w:r>
      <w:r>
        <w:rPr>
          <w:spacing w:val="-13"/>
        </w:rPr>
        <w:t xml:space="preserve"> </w:t>
      </w:r>
      <w:r>
        <w:t>extracted</w:t>
      </w:r>
      <w:r>
        <w:rPr>
          <w:spacing w:val="-12"/>
        </w:rPr>
        <w:t xml:space="preserve"> </w:t>
      </w:r>
      <w:r>
        <w:t>features.</w:t>
      </w:r>
      <w:r>
        <w:rPr>
          <w:spacing w:val="-13"/>
        </w:rPr>
        <w:t xml:space="preserve"> </w:t>
      </w:r>
      <w:r>
        <w:t>The</w:t>
      </w:r>
      <w:r>
        <w:rPr>
          <w:spacing w:val="-12"/>
        </w:rPr>
        <w:t xml:space="preserve"> </w:t>
      </w:r>
      <w:r>
        <w:t xml:space="preserve">dense layers transform this vector into class probabilities via the </w:t>
      </w:r>
      <w:proofErr w:type="spellStart"/>
      <w:r>
        <w:t>softmax</w:t>
      </w:r>
      <w:proofErr w:type="spellEnd"/>
      <w:r>
        <w:t xml:space="preserve"> function:</w:t>
      </w:r>
    </w:p>
    <w:p w14:paraId="1332DDD1" w14:textId="77777777" w:rsidR="002E0FBE" w:rsidRDefault="00000000">
      <w:pPr>
        <w:pStyle w:val="BodyText"/>
        <w:tabs>
          <w:tab w:val="left" w:pos="3636"/>
        </w:tabs>
        <w:spacing w:before="50" w:line="191" w:lineRule="exact"/>
        <w:ind w:left="2532"/>
        <w:rPr>
          <w:rFonts w:ascii="Cambria Math" w:eastAsia="Cambria Math"/>
          <w:position w:val="1"/>
        </w:rPr>
      </w:pPr>
      <w:r>
        <w:rPr>
          <w:rFonts w:ascii="Cambria Math" w:eastAsia="Cambria Math"/>
          <w:spacing w:val="67"/>
          <w:u w:val="single"/>
        </w:rPr>
        <w:t xml:space="preserve">  </w:t>
      </w:r>
      <w:r>
        <w:rPr>
          <w:rFonts w:ascii="Cambria Math" w:eastAsia="Cambria Math"/>
          <w:spacing w:val="-2"/>
          <w:u w:val="single"/>
        </w:rPr>
        <w:t>exp</w:t>
      </w:r>
      <w:r>
        <w:rPr>
          <w:rFonts w:ascii="Cambria Math" w:eastAsia="Cambria Math"/>
          <w:spacing w:val="-2"/>
          <w:position w:val="1"/>
          <w:u w:val="single"/>
        </w:rPr>
        <w:t>(</w:t>
      </w:r>
      <w:r>
        <w:rPr>
          <w:rFonts w:ascii="Cambria Math" w:eastAsia="Cambria Math"/>
          <w:spacing w:val="-2"/>
          <w:u w:val="single"/>
        </w:rPr>
        <w:t>𝑧</w:t>
      </w:r>
      <w:r>
        <w:rPr>
          <w:rFonts w:ascii="Cambria Math" w:eastAsia="Cambria Math"/>
          <w:spacing w:val="-2"/>
          <w:position w:val="-3"/>
          <w:sz w:val="14"/>
          <w:u w:val="single"/>
        </w:rPr>
        <w:t>𝑐</w:t>
      </w:r>
      <w:r>
        <w:rPr>
          <w:rFonts w:ascii="Cambria Math" w:eastAsia="Cambria Math"/>
          <w:spacing w:val="-2"/>
          <w:position w:val="1"/>
          <w:u w:val="single"/>
        </w:rPr>
        <w:t>)</w:t>
      </w:r>
      <w:r>
        <w:rPr>
          <w:rFonts w:ascii="Cambria Math" w:eastAsia="Cambria Math"/>
          <w:position w:val="1"/>
          <w:u w:val="single"/>
        </w:rPr>
        <w:tab/>
      </w:r>
    </w:p>
    <w:p w14:paraId="21746029" w14:textId="77777777" w:rsidR="002E0FBE" w:rsidRDefault="00000000">
      <w:pPr>
        <w:pStyle w:val="BodyText"/>
        <w:spacing w:before="125"/>
        <w:ind w:right="556"/>
        <w:jc w:val="both"/>
      </w:pPr>
      <w:r>
        <w:br w:type="column"/>
      </w:r>
      <w:r>
        <w:t>The</w:t>
      </w:r>
      <w:r>
        <w:rPr>
          <w:spacing w:val="-9"/>
        </w:rPr>
        <w:t xml:space="preserve"> </w:t>
      </w:r>
      <w:r>
        <w:t>system</w:t>
      </w:r>
      <w:r>
        <w:rPr>
          <w:spacing w:val="-10"/>
        </w:rPr>
        <w:t xml:space="preserve"> </w:t>
      </w:r>
      <w:r>
        <w:t>is</w:t>
      </w:r>
      <w:r>
        <w:rPr>
          <w:spacing w:val="-10"/>
        </w:rPr>
        <w:t xml:space="preserve"> </w:t>
      </w:r>
      <w:r>
        <w:t>implemented</w:t>
      </w:r>
      <w:r>
        <w:rPr>
          <w:spacing w:val="-9"/>
        </w:rPr>
        <w:t xml:space="preserve"> </w:t>
      </w:r>
      <w:r>
        <w:t>as</w:t>
      </w:r>
      <w:r>
        <w:rPr>
          <w:spacing w:val="-10"/>
        </w:rPr>
        <w:t xml:space="preserve"> </w:t>
      </w:r>
      <w:r>
        <w:t>a</w:t>
      </w:r>
      <w:r>
        <w:rPr>
          <w:spacing w:val="-9"/>
        </w:rPr>
        <w:t xml:space="preserve"> </w:t>
      </w:r>
      <w:r>
        <w:t>unified</w:t>
      </w:r>
      <w:r>
        <w:rPr>
          <w:spacing w:val="-9"/>
        </w:rPr>
        <w:t xml:space="preserve"> </w:t>
      </w:r>
      <w:r>
        <w:t>inference</w:t>
      </w:r>
      <w:r>
        <w:rPr>
          <w:spacing w:val="-9"/>
        </w:rPr>
        <w:t xml:space="preserve"> </w:t>
      </w:r>
      <w:r>
        <w:t>pipeline</w:t>
      </w:r>
      <w:r>
        <w:rPr>
          <w:spacing w:val="-9"/>
        </w:rPr>
        <w:t xml:space="preserve"> </w:t>
      </w:r>
      <w:r>
        <w:t xml:space="preserve">using </w:t>
      </w:r>
      <w:proofErr w:type="spellStart"/>
      <w:r>
        <w:t>FastAPI</w:t>
      </w:r>
      <w:proofErr w:type="spellEnd"/>
      <w:r>
        <w:t>, enabling real-time classification and interaction with the frontend.</w:t>
      </w:r>
      <w:r>
        <w:rPr>
          <w:spacing w:val="-5"/>
        </w:rPr>
        <w:t xml:space="preserve"> </w:t>
      </w:r>
      <w:r>
        <w:t xml:space="preserve">Additionally, an optional visualization dashboard displays per-modality confidence scores, allowing clinicians to interpret results for each data source individually. Where </w:t>
      </w:r>
      <w:r>
        <w:rPr>
          <w:rFonts w:ascii="Cambria Math" w:eastAsia="Cambria Math"/>
        </w:rPr>
        <w:t xml:space="preserve">𝑀 </w:t>
      </w:r>
      <w:r>
        <w:t>is the total number of modalities (3 in</w:t>
      </w:r>
      <w:r>
        <w:rPr>
          <w:spacing w:val="-1"/>
        </w:rPr>
        <w:t xml:space="preserve"> </w:t>
      </w:r>
      <w:r>
        <w:t>this system).</w:t>
      </w:r>
      <w:r>
        <w:rPr>
          <w:spacing w:val="-2"/>
        </w:rPr>
        <w:t xml:space="preserve"> </w:t>
      </w:r>
      <w:r>
        <w:t xml:space="preserve">The predicted class is determined by thresholding the fused probability (e.g., PD if </w:t>
      </w:r>
      <w:r>
        <w:rPr>
          <w:rFonts w:ascii="Cambria Math" w:eastAsia="Cambria Math"/>
        </w:rPr>
        <w:t>𝑃</w:t>
      </w:r>
      <w:r>
        <w:rPr>
          <w:rFonts w:ascii="Cambria Math" w:eastAsia="Cambria Math"/>
          <w:position w:val="-3"/>
          <w:sz w:val="14"/>
        </w:rPr>
        <w:t>𝑓𝑢𝑠𝑒𝑑</w:t>
      </w:r>
      <w:r>
        <w:rPr>
          <w:rFonts w:ascii="Cambria Math" w:eastAsia="Cambria Math"/>
          <w:spacing w:val="-6"/>
          <w:position w:val="-3"/>
          <w:sz w:val="14"/>
        </w:rPr>
        <w:t xml:space="preserve"> </w:t>
      </w:r>
      <w:r>
        <w:t>&gt;0., Healthy otherwise).</w:t>
      </w:r>
    </w:p>
    <w:p w14:paraId="0899D871" w14:textId="77777777" w:rsidR="002E0FBE" w:rsidRDefault="00000000">
      <w:pPr>
        <w:pStyle w:val="BodyText"/>
        <w:spacing w:before="17" w:line="230" w:lineRule="atLeast"/>
        <w:ind w:right="563"/>
        <w:jc w:val="both"/>
      </w:pPr>
      <w:r>
        <w:t>This multi-modal fusion approach enhances diagnostic reliability by leveraging complementary information from gait patterns, motor tasks, and handwriting characteristics.</w:t>
      </w:r>
    </w:p>
    <w:p w14:paraId="11112ED6" w14:textId="77777777" w:rsidR="002E0FBE" w:rsidRDefault="002E0FBE">
      <w:pPr>
        <w:pStyle w:val="BodyText"/>
        <w:spacing w:line="230" w:lineRule="atLeast"/>
        <w:jc w:val="both"/>
        <w:sectPr w:rsidR="002E0FBE">
          <w:type w:val="continuous"/>
          <w:pgSz w:w="12240" w:h="15840"/>
          <w:pgMar w:top="660" w:right="360" w:bottom="280" w:left="720" w:header="720" w:footer="720" w:gutter="0"/>
          <w:cols w:num="2" w:space="720" w:equalWidth="0">
            <w:col w:w="5331" w:space="66"/>
            <w:col w:w="5763"/>
          </w:cols>
        </w:sectPr>
      </w:pPr>
    </w:p>
    <w:p w14:paraId="5B3E7BAB" w14:textId="77777777" w:rsidR="002E0FBE" w:rsidRDefault="002E0FBE">
      <w:pPr>
        <w:pStyle w:val="BodyText"/>
        <w:spacing w:before="80"/>
        <w:ind w:left="0"/>
      </w:pPr>
    </w:p>
    <w:p w14:paraId="071B243E" w14:textId="77777777" w:rsidR="002E0FBE" w:rsidRDefault="00000000">
      <w:pPr>
        <w:pStyle w:val="BodyText"/>
      </w:pPr>
      <w:r>
        <w:rPr>
          <w:spacing w:val="-2"/>
        </w:rPr>
        <w:t>Where:</w:t>
      </w:r>
    </w:p>
    <w:p w14:paraId="374A1F30" w14:textId="77777777" w:rsidR="002E0FBE" w:rsidRDefault="00000000">
      <w:pPr>
        <w:spacing w:line="81" w:lineRule="auto"/>
        <w:ind w:left="107"/>
        <w:rPr>
          <w:rFonts w:ascii="Cambria Math" w:eastAsia="Cambria Math"/>
          <w:sz w:val="20"/>
        </w:rPr>
      </w:pPr>
      <w:r>
        <w:br w:type="column"/>
      </w:r>
      <w:r>
        <w:rPr>
          <w:rFonts w:ascii="Cambria Math" w:eastAsia="Cambria Math"/>
          <w:sz w:val="20"/>
        </w:rPr>
        <w:t>𝑝</w:t>
      </w:r>
      <w:r>
        <w:rPr>
          <w:rFonts w:ascii="Cambria Math" w:eastAsia="Cambria Math"/>
          <w:position w:val="1"/>
          <w:sz w:val="20"/>
        </w:rPr>
        <w:t>(</w:t>
      </w:r>
      <w:r>
        <w:rPr>
          <w:rFonts w:ascii="Cambria Math" w:eastAsia="Cambria Math"/>
          <w:sz w:val="20"/>
        </w:rPr>
        <w:t>𝑦</w:t>
      </w:r>
      <w:r>
        <w:rPr>
          <w:rFonts w:ascii="Cambria Math" w:eastAsia="Cambria Math"/>
          <w:spacing w:val="15"/>
          <w:sz w:val="20"/>
        </w:rPr>
        <w:t xml:space="preserve"> </w:t>
      </w:r>
      <w:r>
        <w:rPr>
          <w:rFonts w:ascii="Cambria Math" w:eastAsia="Cambria Math"/>
          <w:sz w:val="20"/>
        </w:rPr>
        <w:t>=</w:t>
      </w:r>
      <w:r>
        <w:rPr>
          <w:rFonts w:ascii="Cambria Math" w:eastAsia="Cambria Math"/>
          <w:spacing w:val="14"/>
          <w:sz w:val="20"/>
        </w:rPr>
        <w:t xml:space="preserve"> </w:t>
      </w:r>
      <w:r>
        <w:rPr>
          <w:rFonts w:ascii="Cambria Math" w:eastAsia="Cambria Math"/>
          <w:sz w:val="20"/>
        </w:rPr>
        <w:t>𝑐</w:t>
      </w:r>
      <w:r>
        <w:rPr>
          <w:rFonts w:ascii="Cambria Math" w:eastAsia="Cambria Math"/>
          <w:position w:val="1"/>
          <w:sz w:val="20"/>
        </w:rPr>
        <w:t>|</w:t>
      </w:r>
      <w:r>
        <w:rPr>
          <w:rFonts w:ascii="Cambria Math" w:eastAsia="Cambria Math"/>
          <w:sz w:val="20"/>
        </w:rPr>
        <w:t>𝑓</w:t>
      </w:r>
      <w:r>
        <w:rPr>
          <w:rFonts w:ascii="Cambria Math" w:eastAsia="Cambria Math"/>
          <w:position w:val="1"/>
          <w:sz w:val="20"/>
        </w:rPr>
        <w:t>)</w:t>
      </w:r>
      <w:r>
        <w:rPr>
          <w:rFonts w:ascii="Cambria Math" w:eastAsia="Cambria Math"/>
          <w:spacing w:val="13"/>
          <w:position w:val="1"/>
          <w:sz w:val="20"/>
        </w:rPr>
        <w:t xml:space="preserve"> </w:t>
      </w:r>
      <w:r>
        <w:rPr>
          <w:rFonts w:ascii="Cambria Math" w:eastAsia="Cambria Math"/>
          <w:spacing w:val="-10"/>
          <w:sz w:val="20"/>
        </w:rPr>
        <w:t>=</w:t>
      </w:r>
    </w:p>
    <w:p w14:paraId="319B44E9" w14:textId="77777777" w:rsidR="002E0FBE" w:rsidRDefault="00000000">
      <w:pPr>
        <w:spacing w:line="142" w:lineRule="exact"/>
        <w:ind w:left="108"/>
        <w:rPr>
          <w:rFonts w:ascii="Cambria Math" w:eastAsia="Cambria Math"/>
          <w:sz w:val="14"/>
        </w:rPr>
      </w:pPr>
      <w:r>
        <w:br w:type="column"/>
      </w:r>
      <w:r>
        <w:rPr>
          <w:rFonts w:ascii="Cambria Math" w:eastAsia="Cambria Math"/>
          <w:spacing w:val="-10"/>
          <w:sz w:val="14"/>
        </w:rPr>
        <w:t>𝐾</w:t>
      </w:r>
    </w:p>
    <w:p w14:paraId="2CAF7BA2" w14:textId="77777777" w:rsidR="002E0FBE" w:rsidRDefault="00000000">
      <w:pPr>
        <w:spacing w:line="146" w:lineRule="exact"/>
        <w:ind w:left="108"/>
        <w:rPr>
          <w:rFonts w:ascii="Cambria Math" w:eastAsia="Cambria Math"/>
          <w:sz w:val="14"/>
        </w:rPr>
      </w:pPr>
      <w:r>
        <w:rPr>
          <w:rFonts w:ascii="Cambria Math" w:eastAsia="Cambria Math"/>
          <w:noProof/>
          <w:sz w:val="14"/>
        </w:rPr>
        <mc:AlternateContent>
          <mc:Choice Requires="wps">
            <w:drawing>
              <wp:anchor distT="0" distB="0" distL="0" distR="0" simplePos="0" relativeHeight="15738368" behindDoc="0" locked="0" layoutInCell="1" allowOverlap="1" wp14:anchorId="16F1EF35" wp14:editId="5A728883">
                <wp:simplePos x="0" y="0"/>
                <wp:positionH relativeFrom="page">
                  <wp:posOffset>2065273</wp:posOffset>
                </wp:positionH>
                <wp:positionV relativeFrom="paragraph">
                  <wp:posOffset>-63742</wp:posOffset>
                </wp:positionV>
                <wp:extent cx="90170" cy="127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27000"/>
                        </a:xfrm>
                        <a:prstGeom prst="rect">
                          <a:avLst/>
                        </a:prstGeom>
                      </wps:spPr>
                      <wps:txbx>
                        <w:txbxContent>
                          <w:p w14:paraId="5CA611C6" w14:textId="77777777" w:rsidR="002E0FBE" w:rsidRDefault="00000000">
                            <w:pPr>
                              <w:spacing w:line="199" w:lineRule="exact"/>
                              <w:rPr>
                                <w:rFonts w:ascii="Cambria Math" w:hAnsi="Cambria Math"/>
                                <w:sz w:val="20"/>
                              </w:rPr>
                            </w:pPr>
                            <w:r>
                              <w:rPr>
                                <w:rFonts w:ascii="Cambria Math" w:hAnsi="Cambria Math"/>
                                <w:spacing w:val="-10"/>
                                <w:sz w:val="2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619995pt;margin-top:-5.019111pt;width:7.1pt;height:10pt;mso-position-horizontal-relative:page;mso-position-vertical-relative:paragraph;z-index:15738368" type="#_x0000_t202" id="docshape20" filled="false" stroked="false">
                <v:textbox inset="0,0,0,0">
                  <w:txbxContent>
                    <w:p>
                      <w:pPr>
                        <w:spacing w:line="199" w:lineRule="exact" w:before="0"/>
                        <w:ind w:left="0" w:right="0" w:firstLine="0"/>
                        <w:jc w:val="left"/>
                        <w:rPr>
                          <w:rFonts w:ascii="Cambria Math" w:hAnsi="Cambria Math"/>
                          <w:sz w:val="20"/>
                        </w:rPr>
                      </w:pPr>
                      <w:r>
                        <w:rPr>
                          <w:rFonts w:ascii="Cambria Math" w:hAnsi="Cambria Math"/>
                          <w:spacing w:val="-10"/>
                          <w:sz w:val="20"/>
                        </w:rPr>
                        <w:t>∑</w:t>
                      </w:r>
                    </w:p>
                  </w:txbxContent>
                </v:textbox>
                <w10:wrap type="none"/>
              </v:shape>
            </w:pict>
          </mc:Fallback>
        </mc:AlternateContent>
      </w:r>
      <w:r>
        <w:rPr>
          <w:rFonts w:ascii="Cambria Math" w:eastAsia="Cambria Math"/>
          <w:spacing w:val="-5"/>
          <w:sz w:val="14"/>
        </w:rPr>
        <w:t>𝑘=1</w:t>
      </w:r>
    </w:p>
    <w:p w14:paraId="6326B949" w14:textId="77777777" w:rsidR="002E0FBE" w:rsidRDefault="00000000">
      <w:pPr>
        <w:spacing w:before="4"/>
        <w:rPr>
          <w:rFonts w:ascii="Cambria Math" w:eastAsia="Cambria Math"/>
          <w:position w:val="1"/>
          <w:sz w:val="20"/>
        </w:rPr>
      </w:pPr>
      <w:r>
        <w:br w:type="column"/>
      </w:r>
      <w:proofErr w:type="gramStart"/>
      <w:r>
        <w:rPr>
          <w:rFonts w:ascii="Cambria Math" w:eastAsia="Cambria Math"/>
          <w:spacing w:val="-2"/>
          <w:sz w:val="20"/>
        </w:rPr>
        <w:t>exp</w:t>
      </w:r>
      <w:r>
        <w:rPr>
          <w:rFonts w:ascii="Cambria Math" w:eastAsia="Cambria Math"/>
          <w:spacing w:val="-2"/>
          <w:position w:val="1"/>
          <w:sz w:val="20"/>
        </w:rPr>
        <w:t>(</w:t>
      </w:r>
      <w:r>
        <w:rPr>
          <w:rFonts w:ascii="Cambria Math" w:eastAsia="Cambria Math"/>
          <w:spacing w:val="-2"/>
          <w:sz w:val="20"/>
        </w:rPr>
        <w:t>𝑧</w:t>
      </w:r>
      <w:r>
        <w:rPr>
          <w:rFonts w:ascii="Cambria Math" w:eastAsia="Cambria Math"/>
          <w:spacing w:val="-2"/>
          <w:position w:val="-3"/>
          <w:sz w:val="14"/>
        </w:rPr>
        <w:t>𝑘</w:t>
      </w:r>
      <w:r>
        <w:rPr>
          <w:rFonts w:ascii="Cambria Math" w:eastAsia="Cambria Math"/>
          <w:spacing w:val="-11"/>
          <w:position w:val="-3"/>
          <w:sz w:val="14"/>
        </w:rPr>
        <w:t xml:space="preserve"> </w:t>
      </w:r>
      <w:r>
        <w:rPr>
          <w:rFonts w:ascii="Cambria Math" w:eastAsia="Cambria Math"/>
          <w:spacing w:val="-12"/>
          <w:position w:val="1"/>
          <w:sz w:val="20"/>
        </w:rPr>
        <w:t>)</w:t>
      </w:r>
      <w:proofErr w:type="gramEnd"/>
    </w:p>
    <w:p w14:paraId="5F9F11A4" w14:textId="77777777" w:rsidR="002E0FBE" w:rsidRDefault="00000000">
      <w:pPr>
        <w:pStyle w:val="BodyText"/>
        <w:spacing w:line="81" w:lineRule="auto"/>
        <w:rPr>
          <w:rFonts w:ascii="Cambria Math"/>
          <w:position w:val="1"/>
        </w:rPr>
      </w:pPr>
      <w:r>
        <w:br w:type="column"/>
      </w:r>
      <w:r>
        <w:rPr>
          <w:rFonts w:ascii="Cambria Math"/>
          <w:spacing w:val="-4"/>
          <w:position w:val="1"/>
        </w:rPr>
        <w:t>(</w:t>
      </w:r>
      <w:r>
        <w:rPr>
          <w:rFonts w:ascii="Cambria Math"/>
          <w:spacing w:val="-4"/>
        </w:rPr>
        <w:t>13</w:t>
      </w:r>
      <w:r>
        <w:rPr>
          <w:rFonts w:ascii="Cambria Math"/>
          <w:spacing w:val="-4"/>
          <w:position w:val="1"/>
        </w:rPr>
        <w:t>)</w:t>
      </w:r>
    </w:p>
    <w:p w14:paraId="74749E89" w14:textId="77777777" w:rsidR="002E0FBE" w:rsidRDefault="00000000">
      <w:pPr>
        <w:spacing w:before="161"/>
        <w:rPr>
          <w:rFonts w:ascii="Cambria Math"/>
          <w:sz w:val="20"/>
        </w:rPr>
      </w:pPr>
      <w:r>
        <w:br w:type="column"/>
      </w:r>
    </w:p>
    <w:p w14:paraId="38F2E56E" w14:textId="77777777" w:rsidR="002E0FBE" w:rsidRDefault="00000000">
      <w:pPr>
        <w:pStyle w:val="Heading1"/>
        <w:numPr>
          <w:ilvl w:val="0"/>
          <w:numId w:val="6"/>
        </w:numPr>
        <w:tabs>
          <w:tab w:val="left" w:pos="257"/>
        </w:tabs>
        <w:spacing w:before="1" w:line="219" w:lineRule="exact"/>
        <w:ind w:left="257" w:hanging="150"/>
        <w:jc w:val="left"/>
      </w:pPr>
      <w:r>
        <w:rPr>
          <w:spacing w:val="-2"/>
        </w:rPr>
        <w:t>Performance</w:t>
      </w:r>
      <w:r>
        <w:rPr>
          <w:spacing w:val="7"/>
        </w:rPr>
        <w:t xml:space="preserve"> </w:t>
      </w:r>
      <w:r>
        <w:rPr>
          <w:spacing w:val="-2"/>
        </w:rPr>
        <w:t>Measurement</w:t>
      </w:r>
    </w:p>
    <w:p w14:paraId="595889F2" w14:textId="77777777" w:rsidR="002E0FBE" w:rsidRDefault="002E0FBE">
      <w:pPr>
        <w:pStyle w:val="Heading1"/>
        <w:spacing w:line="219" w:lineRule="exact"/>
        <w:jc w:val="left"/>
        <w:sectPr w:rsidR="002E0FBE">
          <w:type w:val="continuous"/>
          <w:pgSz w:w="12240" w:h="15840"/>
          <w:pgMar w:top="660" w:right="360" w:bottom="280" w:left="720" w:header="720" w:footer="720" w:gutter="0"/>
          <w:cols w:num="6" w:space="720" w:equalWidth="0">
            <w:col w:w="736" w:space="450"/>
            <w:col w:w="1286" w:space="94"/>
            <w:col w:w="379" w:space="34"/>
            <w:col w:w="700" w:space="1074"/>
            <w:col w:w="534" w:space="110"/>
            <w:col w:w="5763"/>
          </w:cols>
        </w:sectPr>
      </w:pPr>
    </w:p>
    <w:p w14:paraId="34B0F2B7" w14:textId="77777777" w:rsidR="002E0FBE" w:rsidRDefault="00000000">
      <w:pPr>
        <w:pStyle w:val="BodyText"/>
        <w:spacing w:line="220" w:lineRule="exact"/>
        <w:ind w:left="828"/>
      </w:pPr>
      <w:proofErr w:type="gramStart"/>
      <w:r>
        <w:rPr>
          <w:rFonts w:ascii="Cambria Math" w:eastAsia="Cambria Math"/>
        </w:rPr>
        <w:t>𝑝</w:t>
      </w:r>
      <w:r>
        <w:rPr>
          <w:rFonts w:ascii="Cambria Math" w:eastAsia="Cambria Math"/>
          <w:position w:val="1"/>
        </w:rPr>
        <w:t>(</w:t>
      </w:r>
      <w:proofErr w:type="gramEnd"/>
      <w:r>
        <w:rPr>
          <w:rFonts w:ascii="Cambria Math" w:eastAsia="Cambria Math"/>
        </w:rPr>
        <w:t>𝑦</w:t>
      </w:r>
      <w:r>
        <w:rPr>
          <w:rFonts w:ascii="Cambria Math" w:eastAsia="Cambria Math"/>
          <w:spacing w:val="9"/>
        </w:rPr>
        <w:t xml:space="preserve"> </w:t>
      </w:r>
      <w:r>
        <w:rPr>
          <w:rFonts w:ascii="Cambria Math" w:eastAsia="Cambria Math"/>
        </w:rPr>
        <w:t>=</w:t>
      </w:r>
      <w:r>
        <w:rPr>
          <w:rFonts w:ascii="Cambria Math" w:eastAsia="Cambria Math"/>
          <w:spacing w:val="11"/>
        </w:rPr>
        <w:t xml:space="preserve"> </w:t>
      </w:r>
      <w:r>
        <w:rPr>
          <w:rFonts w:ascii="Cambria Math" w:eastAsia="Cambria Math"/>
        </w:rPr>
        <w:t>𝑐</w:t>
      </w:r>
      <w:r>
        <w:rPr>
          <w:rFonts w:ascii="Cambria Math" w:eastAsia="Cambria Math"/>
          <w:position w:val="1"/>
        </w:rPr>
        <w:t>|</w:t>
      </w:r>
      <w:r>
        <w:rPr>
          <w:rFonts w:ascii="Cambria Math" w:eastAsia="Cambria Math"/>
        </w:rPr>
        <w:t>𝑓</w:t>
      </w:r>
      <w:r>
        <w:rPr>
          <w:rFonts w:ascii="Cambria Math" w:eastAsia="Cambria Math"/>
          <w:position w:val="1"/>
        </w:rPr>
        <w:t>)</w:t>
      </w:r>
      <w:r>
        <w:rPr>
          <w:rFonts w:ascii="Cambria Math" w:eastAsia="Cambria Math"/>
          <w:spacing w:val="-4"/>
          <w:position w:val="1"/>
        </w:rPr>
        <w:t xml:space="preserve"> </w:t>
      </w:r>
      <w:r>
        <w:t>is</w:t>
      </w:r>
      <w:r>
        <w:rPr>
          <w:spacing w:val="-12"/>
        </w:rPr>
        <w:t xml:space="preserve"> </w:t>
      </w:r>
      <w:r>
        <w:t>the</w:t>
      </w:r>
      <w:r>
        <w:rPr>
          <w:spacing w:val="-11"/>
        </w:rPr>
        <w:t xml:space="preserve"> </w:t>
      </w:r>
      <w:r>
        <w:t>predicted</w:t>
      </w:r>
      <w:r>
        <w:rPr>
          <w:spacing w:val="-10"/>
        </w:rPr>
        <w:t xml:space="preserve"> </w:t>
      </w:r>
      <w:r>
        <w:t>probability</w:t>
      </w:r>
      <w:r>
        <w:rPr>
          <w:spacing w:val="-13"/>
        </w:rPr>
        <w:t xml:space="preserve"> </w:t>
      </w:r>
      <w:r>
        <w:t>of</w:t>
      </w:r>
      <w:r>
        <w:rPr>
          <w:spacing w:val="-10"/>
        </w:rPr>
        <w:t xml:space="preserve"> </w:t>
      </w:r>
      <w:r>
        <w:t>class</w:t>
      </w:r>
      <w:r>
        <w:rPr>
          <w:spacing w:val="-7"/>
        </w:rPr>
        <w:t xml:space="preserve"> </w:t>
      </w:r>
      <w:r>
        <w:rPr>
          <w:rFonts w:ascii="Cambria Math" w:eastAsia="Cambria Math"/>
        </w:rPr>
        <w:t>𝑐</w:t>
      </w:r>
      <w:r>
        <w:rPr>
          <w:rFonts w:ascii="Cambria Math" w:eastAsia="Cambria Math"/>
          <w:spacing w:val="1"/>
        </w:rPr>
        <w:t xml:space="preserve"> </w:t>
      </w:r>
      <w:r>
        <w:t>(PD</w:t>
      </w:r>
      <w:r>
        <w:rPr>
          <w:spacing w:val="-11"/>
        </w:rPr>
        <w:t xml:space="preserve"> </w:t>
      </w:r>
      <w:r>
        <w:rPr>
          <w:spacing w:val="-5"/>
        </w:rPr>
        <w:t>vs</w:t>
      </w:r>
    </w:p>
    <w:p w14:paraId="035C1C3E" w14:textId="77777777" w:rsidR="002E0FBE" w:rsidRDefault="00000000">
      <w:pPr>
        <w:pStyle w:val="BodyText"/>
        <w:spacing w:line="228" w:lineRule="exact"/>
      </w:pPr>
      <w:r>
        <w:rPr>
          <w:spacing w:val="-2"/>
        </w:rPr>
        <w:t>Healthy).</w:t>
      </w:r>
    </w:p>
    <w:p w14:paraId="7FB42E1E" w14:textId="77777777" w:rsidR="002E0FBE" w:rsidRDefault="00000000">
      <w:pPr>
        <w:pStyle w:val="BodyText"/>
        <w:spacing w:before="62" w:line="249" w:lineRule="exact"/>
        <w:ind w:left="828"/>
      </w:pPr>
      <w:r>
        <w:rPr>
          <w:rFonts w:ascii="Cambria Math" w:eastAsia="Cambria Math"/>
        </w:rPr>
        <w:t>𝑧</w:t>
      </w:r>
      <w:r>
        <w:rPr>
          <w:rFonts w:ascii="Cambria Math" w:eastAsia="Cambria Math"/>
          <w:position w:val="-3"/>
          <w:sz w:val="14"/>
        </w:rPr>
        <w:t>𝑐</w:t>
      </w:r>
      <w:r>
        <w:rPr>
          <w:rFonts w:ascii="Cambria Math" w:eastAsia="Cambria Math"/>
          <w:spacing w:val="21"/>
          <w:position w:val="-3"/>
          <w:sz w:val="14"/>
        </w:rPr>
        <w:t xml:space="preserve"> </w:t>
      </w:r>
      <w:r>
        <w:t>is</w:t>
      </w:r>
      <w:r>
        <w:rPr>
          <w:spacing w:val="-11"/>
        </w:rPr>
        <w:t xml:space="preserve"> </w:t>
      </w:r>
      <w:r>
        <w:t>the</w:t>
      </w:r>
      <w:r>
        <w:rPr>
          <w:spacing w:val="-8"/>
        </w:rPr>
        <w:t xml:space="preserve"> </w:t>
      </w:r>
      <w:r>
        <w:t>output</w:t>
      </w:r>
      <w:r>
        <w:rPr>
          <w:spacing w:val="-10"/>
        </w:rPr>
        <w:t xml:space="preserve"> </w:t>
      </w:r>
      <w:r>
        <w:t>of</w:t>
      </w:r>
      <w:r>
        <w:rPr>
          <w:spacing w:val="-10"/>
        </w:rPr>
        <w:t xml:space="preserve"> </w:t>
      </w:r>
      <w:r>
        <w:t>the</w:t>
      </w:r>
      <w:r>
        <w:rPr>
          <w:spacing w:val="-9"/>
        </w:rPr>
        <w:t xml:space="preserve"> </w:t>
      </w:r>
      <w:r>
        <w:t>dense</w:t>
      </w:r>
      <w:r>
        <w:rPr>
          <w:spacing w:val="-9"/>
        </w:rPr>
        <w:t xml:space="preserve"> </w:t>
      </w:r>
      <w:r>
        <w:t>layer</w:t>
      </w:r>
      <w:r>
        <w:rPr>
          <w:spacing w:val="-8"/>
        </w:rPr>
        <w:t xml:space="preserve"> </w:t>
      </w:r>
      <w:r>
        <w:t>corresponding</w:t>
      </w:r>
      <w:r>
        <w:rPr>
          <w:spacing w:val="-11"/>
        </w:rPr>
        <w:t xml:space="preserve"> </w:t>
      </w:r>
      <w:r>
        <w:t>to</w:t>
      </w:r>
      <w:r>
        <w:rPr>
          <w:spacing w:val="-8"/>
        </w:rPr>
        <w:t xml:space="preserve"> </w:t>
      </w:r>
      <w:r>
        <w:rPr>
          <w:spacing w:val="-2"/>
        </w:rPr>
        <w:t>class</w:t>
      </w:r>
    </w:p>
    <w:p w14:paraId="3E5A2C8F" w14:textId="77777777" w:rsidR="002E0FBE" w:rsidRDefault="00000000">
      <w:pPr>
        <w:spacing w:line="223" w:lineRule="exact"/>
        <w:ind w:left="107"/>
        <w:rPr>
          <w:rFonts w:ascii="Cambria Math" w:eastAsia="Cambria Math"/>
          <w:sz w:val="20"/>
        </w:rPr>
      </w:pPr>
      <w:r>
        <w:rPr>
          <w:rFonts w:ascii="Cambria Math" w:eastAsia="Cambria Math"/>
          <w:spacing w:val="-10"/>
          <w:sz w:val="20"/>
        </w:rPr>
        <w:t>𝑐</w:t>
      </w:r>
    </w:p>
    <w:p w14:paraId="246C46F0" w14:textId="77777777" w:rsidR="002E0FBE" w:rsidRDefault="00000000">
      <w:pPr>
        <w:pStyle w:val="BodyText"/>
        <w:spacing w:before="60" w:line="237" w:lineRule="auto"/>
        <w:ind w:firstLine="720"/>
      </w:pPr>
      <w:r>
        <w:rPr>
          <w:rFonts w:ascii="Cambria Math" w:eastAsia="Cambria Math"/>
        </w:rPr>
        <w:t xml:space="preserve">𝐾 </w:t>
      </w:r>
      <w:r>
        <w:t>is</w:t>
      </w:r>
      <w:r>
        <w:rPr>
          <w:spacing w:val="80"/>
          <w:w w:val="150"/>
        </w:rPr>
        <w:t xml:space="preserve"> </w:t>
      </w:r>
      <w:r>
        <w:t>the</w:t>
      </w:r>
      <w:r>
        <w:rPr>
          <w:spacing w:val="80"/>
          <w:w w:val="150"/>
        </w:rPr>
        <w:t xml:space="preserve"> </w:t>
      </w:r>
      <w:r>
        <w:t>total</w:t>
      </w:r>
      <w:r>
        <w:rPr>
          <w:spacing w:val="80"/>
          <w:w w:val="150"/>
        </w:rPr>
        <w:t xml:space="preserve"> </w:t>
      </w:r>
      <w:r>
        <w:t>number</w:t>
      </w:r>
      <w:r>
        <w:rPr>
          <w:spacing w:val="80"/>
          <w:w w:val="150"/>
        </w:rPr>
        <w:t xml:space="preserve"> </w:t>
      </w:r>
      <w:r>
        <w:t>of</w:t>
      </w:r>
      <w:r>
        <w:rPr>
          <w:spacing w:val="80"/>
          <w:w w:val="150"/>
        </w:rPr>
        <w:t xml:space="preserve"> </w:t>
      </w:r>
      <w:r>
        <w:t>classes</w:t>
      </w:r>
      <w:r>
        <w:rPr>
          <w:spacing w:val="80"/>
          <w:w w:val="150"/>
        </w:rPr>
        <w:t xml:space="preserve"> </w:t>
      </w:r>
      <w:r>
        <w:t>(2</w:t>
      </w:r>
      <w:r>
        <w:rPr>
          <w:spacing w:val="80"/>
          <w:w w:val="150"/>
        </w:rPr>
        <w:t xml:space="preserve"> </w:t>
      </w:r>
      <w:r>
        <w:t>in</w:t>
      </w:r>
      <w:r>
        <w:rPr>
          <w:spacing w:val="80"/>
          <w:w w:val="150"/>
        </w:rPr>
        <w:t xml:space="preserve"> </w:t>
      </w:r>
      <w:r>
        <w:t xml:space="preserve">binary </w:t>
      </w:r>
      <w:r>
        <w:rPr>
          <w:spacing w:val="-2"/>
        </w:rPr>
        <w:t>classification)</w:t>
      </w:r>
    </w:p>
    <w:p w14:paraId="68EA289F" w14:textId="77777777" w:rsidR="002E0FBE" w:rsidRDefault="00000000">
      <w:pPr>
        <w:pStyle w:val="BodyText"/>
        <w:spacing w:before="60"/>
      </w:pPr>
      <w:r>
        <w:t xml:space="preserve">The network is trained using the categorical cross-entropy loss </w:t>
      </w:r>
      <w:r>
        <w:rPr>
          <w:spacing w:val="-2"/>
        </w:rPr>
        <w:t>function:</w:t>
      </w:r>
    </w:p>
    <w:p w14:paraId="7A2547E1" w14:textId="77777777" w:rsidR="002E0FBE" w:rsidRDefault="00000000">
      <w:pPr>
        <w:spacing w:before="50" w:line="69" w:lineRule="exact"/>
        <w:ind w:right="615"/>
        <w:jc w:val="center"/>
        <w:rPr>
          <w:rFonts w:ascii="Cambria Math" w:eastAsia="Cambria Math"/>
          <w:sz w:val="14"/>
        </w:rPr>
      </w:pPr>
      <w:r>
        <w:rPr>
          <w:rFonts w:ascii="Cambria Math" w:eastAsia="Cambria Math"/>
          <w:spacing w:val="-10"/>
          <w:sz w:val="14"/>
        </w:rPr>
        <w:t>𝐾</w:t>
      </w:r>
    </w:p>
    <w:p w14:paraId="03438711" w14:textId="77777777" w:rsidR="002E0FBE" w:rsidRDefault="00000000">
      <w:pPr>
        <w:pStyle w:val="Heading2"/>
        <w:numPr>
          <w:ilvl w:val="1"/>
          <w:numId w:val="6"/>
        </w:numPr>
        <w:tabs>
          <w:tab w:val="left" w:pos="408"/>
        </w:tabs>
        <w:spacing w:before="132"/>
        <w:ind w:left="408" w:hanging="301"/>
        <w:jc w:val="both"/>
      </w:pPr>
      <w:r>
        <w:rPr>
          <w:b w:val="0"/>
          <w:i w:val="0"/>
        </w:rPr>
        <w:br w:type="column"/>
      </w:r>
      <w:r>
        <w:t>Evaluation</w:t>
      </w:r>
      <w:r>
        <w:rPr>
          <w:spacing w:val="-11"/>
        </w:rPr>
        <w:t xml:space="preserve"> </w:t>
      </w:r>
      <w:r>
        <w:rPr>
          <w:spacing w:val="-2"/>
        </w:rPr>
        <w:t>Metrics</w:t>
      </w:r>
    </w:p>
    <w:p w14:paraId="50A1421C" w14:textId="77777777" w:rsidR="002E0FBE" w:rsidRDefault="00000000">
      <w:pPr>
        <w:pStyle w:val="BodyText"/>
        <w:spacing w:before="113"/>
        <w:ind w:right="558" w:firstLine="547"/>
        <w:jc w:val="both"/>
      </w:pPr>
      <w:r>
        <w:t>To</w:t>
      </w:r>
      <w:r>
        <w:rPr>
          <w:spacing w:val="-13"/>
        </w:rPr>
        <w:t xml:space="preserve"> </w:t>
      </w:r>
      <w:r>
        <w:t>rigorously</w:t>
      </w:r>
      <w:r>
        <w:rPr>
          <w:spacing w:val="-12"/>
        </w:rPr>
        <w:t xml:space="preserve"> </w:t>
      </w:r>
      <w:r>
        <w:t>assess</w:t>
      </w:r>
      <w:r>
        <w:rPr>
          <w:spacing w:val="-13"/>
        </w:rPr>
        <w:t xml:space="preserve"> </w:t>
      </w:r>
      <w:r>
        <w:t>the</w:t>
      </w:r>
      <w:r>
        <w:rPr>
          <w:spacing w:val="-11"/>
        </w:rPr>
        <w:t xml:space="preserve"> </w:t>
      </w:r>
      <w:r>
        <w:t>effectiveness</w:t>
      </w:r>
      <w:r>
        <w:rPr>
          <w:spacing w:val="-12"/>
        </w:rPr>
        <w:t xml:space="preserve"> </w:t>
      </w:r>
      <w:r>
        <w:t>of</w:t>
      </w:r>
      <w:r>
        <w:rPr>
          <w:spacing w:val="-13"/>
        </w:rPr>
        <w:t xml:space="preserve"> </w:t>
      </w:r>
      <w:r>
        <w:t>our</w:t>
      </w:r>
      <w:r>
        <w:rPr>
          <w:spacing w:val="-9"/>
        </w:rPr>
        <w:t xml:space="preserve"> </w:t>
      </w:r>
      <w:r>
        <w:t>multi-modal Parkinson’s Disease detection system, we employed several standard evaluation metrics:</w:t>
      </w:r>
    </w:p>
    <w:p w14:paraId="55720916" w14:textId="77777777" w:rsidR="002E0FBE" w:rsidRDefault="00000000">
      <w:pPr>
        <w:pStyle w:val="BodyText"/>
        <w:spacing w:before="62"/>
        <w:ind w:right="566"/>
        <w:jc w:val="both"/>
      </w:pPr>
      <w:r>
        <w:t>Accuracy</w:t>
      </w:r>
      <w:r>
        <w:rPr>
          <w:spacing w:val="-7"/>
        </w:rPr>
        <w:t xml:space="preserve"> </w:t>
      </w:r>
      <w:r>
        <w:t>–</w:t>
      </w:r>
      <w:r>
        <w:rPr>
          <w:spacing w:val="-3"/>
        </w:rPr>
        <w:t xml:space="preserve"> </w:t>
      </w:r>
      <w:r>
        <w:t>Proportion</w:t>
      </w:r>
      <w:r>
        <w:rPr>
          <w:spacing w:val="-5"/>
        </w:rPr>
        <w:t xml:space="preserve"> </w:t>
      </w:r>
      <w:r>
        <w:t>of</w:t>
      </w:r>
      <w:r>
        <w:rPr>
          <w:spacing w:val="-6"/>
        </w:rPr>
        <w:t xml:space="preserve"> </w:t>
      </w:r>
      <w:r>
        <w:t>correctly</w:t>
      </w:r>
      <w:r>
        <w:rPr>
          <w:spacing w:val="-8"/>
        </w:rPr>
        <w:t xml:space="preserve"> </w:t>
      </w:r>
      <w:r>
        <w:t>predicted</w:t>
      </w:r>
      <w:r>
        <w:rPr>
          <w:spacing w:val="-3"/>
        </w:rPr>
        <w:t xml:space="preserve"> </w:t>
      </w:r>
      <w:r>
        <w:t>samples</w:t>
      </w:r>
      <w:r>
        <w:rPr>
          <w:spacing w:val="-5"/>
        </w:rPr>
        <w:t xml:space="preserve"> </w:t>
      </w:r>
      <w:r>
        <w:t>across</w:t>
      </w:r>
      <w:r>
        <w:rPr>
          <w:spacing w:val="-3"/>
        </w:rPr>
        <w:t xml:space="preserve"> </w:t>
      </w:r>
      <w:r>
        <w:t xml:space="preserve">all </w:t>
      </w:r>
      <w:r>
        <w:rPr>
          <w:spacing w:val="-2"/>
        </w:rPr>
        <w:t>classes:</w:t>
      </w:r>
    </w:p>
    <w:p w14:paraId="12D36477" w14:textId="77777777" w:rsidR="002E0FBE" w:rsidRDefault="00000000">
      <w:pPr>
        <w:spacing w:before="64" w:line="218" w:lineRule="exact"/>
        <w:ind w:right="2517"/>
        <w:jc w:val="center"/>
        <w:rPr>
          <w:rFonts w:ascii="Cambria Math" w:eastAsia="Cambria Math"/>
          <w:sz w:val="20"/>
        </w:rPr>
      </w:pPr>
      <w:r>
        <w:rPr>
          <w:rFonts w:ascii="Cambria Math" w:eastAsia="Cambria Math"/>
          <w:spacing w:val="-2"/>
          <w:sz w:val="20"/>
        </w:rPr>
        <w:t>𝐴𝑐𝑐𝑢𝑟𝑎𝑐𝑦</w:t>
      </w:r>
    </w:p>
    <w:p w14:paraId="52C1EA0B" w14:textId="77777777" w:rsidR="002E0FBE" w:rsidRDefault="00000000">
      <w:pPr>
        <w:spacing w:line="172" w:lineRule="exact"/>
        <w:ind w:right="71"/>
        <w:jc w:val="center"/>
        <w:rPr>
          <w:rFonts w:ascii="Cambria Math" w:eastAsia="Cambria Math"/>
          <w:sz w:val="20"/>
        </w:rPr>
      </w:pPr>
      <w:r>
        <w:rPr>
          <w:rFonts w:ascii="Cambria Math" w:eastAsia="Cambria Math"/>
          <w:sz w:val="20"/>
        </w:rPr>
        <w:t>𝑇𝑃</w:t>
      </w:r>
      <w:r>
        <w:rPr>
          <w:rFonts w:ascii="Cambria Math" w:eastAsia="Cambria Math"/>
          <w:spacing w:val="4"/>
          <w:sz w:val="20"/>
        </w:rPr>
        <w:t xml:space="preserve"> </w:t>
      </w:r>
      <w:r>
        <w:rPr>
          <w:rFonts w:ascii="Cambria Math" w:eastAsia="Cambria Math"/>
          <w:sz w:val="20"/>
        </w:rPr>
        <w:t xml:space="preserve">+ </w:t>
      </w:r>
      <w:r>
        <w:rPr>
          <w:rFonts w:ascii="Cambria Math" w:eastAsia="Cambria Math"/>
          <w:spacing w:val="-5"/>
          <w:sz w:val="20"/>
        </w:rPr>
        <w:t>𝑇𝑁</w:t>
      </w:r>
    </w:p>
    <w:p w14:paraId="743C8667" w14:textId="77777777" w:rsidR="002E0FBE" w:rsidRDefault="002E0FBE">
      <w:pPr>
        <w:spacing w:line="172" w:lineRule="exact"/>
        <w:jc w:val="center"/>
        <w:rPr>
          <w:rFonts w:ascii="Cambria Math" w:eastAsia="Cambria Math"/>
          <w:sz w:val="20"/>
        </w:rPr>
        <w:sectPr w:rsidR="002E0FBE">
          <w:type w:val="continuous"/>
          <w:pgSz w:w="12240" w:h="15840"/>
          <w:pgMar w:top="660" w:right="360" w:bottom="280" w:left="720" w:header="720" w:footer="720" w:gutter="0"/>
          <w:cols w:num="2" w:space="720" w:equalWidth="0">
            <w:col w:w="5327" w:space="70"/>
            <w:col w:w="5763"/>
          </w:cols>
        </w:sectPr>
      </w:pPr>
    </w:p>
    <w:p w14:paraId="50FD1886" w14:textId="77777777" w:rsidR="002E0FBE" w:rsidRDefault="00000000">
      <w:pPr>
        <w:spacing w:before="26" w:line="154" w:lineRule="exact"/>
        <w:ind w:right="131"/>
        <w:jc w:val="center"/>
        <w:rPr>
          <w:rFonts w:ascii="Cambria Math" w:eastAsia="Cambria Math"/>
          <w:sz w:val="14"/>
        </w:rPr>
      </w:pPr>
      <w:r>
        <w:rPr>
          <w:rFonts w:ascii="Cambria Math" w:eastAsia="Cambria Math"/>
          <w:spacing w:val="-10"/>
          <w:sz w:val="14"/>
        </w:rPr>
        <w:t>𝑁</w:t>
      </w:r>
    </w:p>
    <w:p w14:paraId="18A2B74E" w14:textId="77777777" w:rsidR="002E0FBE" w:rsidRDefault="00000000">
      <w:pPr>
        <w:tabs>
          <w:tab w:val="left" w:pos="2225"/>
        </w:tabs>
        <w:spacing w:line="180" w:lineRule="exact"/>
        <w:ind w:left="1092"/>
        <w:rPr>
          <w:rFonts w:ascii="Cambria Math" w:eastAsia="Cambria Math" w:hAnsi="Cambria Math"/>
          <w:sz w:val="20"/>
        </w:rPr>
      </w:pPr>
      <w:r>
        <w:rPr>
          <w:rFonts w:ascii="Cambria Math" w:eastAsia="Cambria Math" w:hAnsi="Cambria Math"/>
          <w:w w:val="110"/>
          <w:sz w:val="20"/>
        </w:rPr>
        <w:t>𝐿</w:t>
      </w:r>
      <w:r>
        <w:rPr>
          <w:rFonts w:ascii="Cambria Math" w:eastAsia="Cambria Math" w:hAnsi="Cambria Math"/>
          <w:spacing w:val="-11"/>
          <w:w w:val="110"/>
          <w:sz w:val="20"/>
        </w:rPr>
        <w:t xml:space="preserve"> </w:t>
      </w:r>
      <w:r>
        <w:rPr>
          <w:rFonts w:ascii="Cambria Math" w:eastAsia="Cambria Math" w:hAnsi="Cambria Math"/>
          <w:w w:val="110"/>
          <w:sz w:val="20"/>
        </w:rPr>
        <w:t>=</w:t>
      </w:r>
      <w:r>
        <w:rPr>
          <w:rFonts w:ascii="Cambria Math" w:eastAsia="Cambria Math" w:hAnsi="Cambria Math"/>
          <w:spacing w:val="28"/>
          <w:w w:val="110"/>
          <w:sz w:val="20"/>
        </w:rPr>
        <w:t xml:space="preserve"> </w:t>
      </w:r>
      <w:r>
        <w:rPr>
          <w:rFonts w:ascii="Cambria Math" w:eastAsia="Cambria Math" w:hAnsi="Cambria Math"/>
          <w:w w:val="110"/>
          <w:sz w:val="20"/>
        </w:rPr>
        <w:t>−</w:t>
      </w:r>
      <w:r>
        <w:rPr>
          <w:rFonts w:ascii="Cambria Math" w:eastAsia="Cambria Math" w:hAnsi="Cambria Math"/>
          <w:spacing w:val="-15"/>
          <w:w w:val="110"/>
          <w:sz w:val="20"/>
        </w:rPr>
        <w:t xml:space="preserve"> </w:t>
      </w:r>
      <w:r>
        <w:rPr>
          <w:rFonts w:ascii="Cambria Math" w:eastAsia="Cambria Math" w:hAnsi="Cambria Math"/>
          <w:spacing w:val="-10"/>
          <w:w w:val="165"/>
          <w:sz w:val="20"/>
        </w:rPr>
        <w:t>∑</w:t>
      </w:r>
      <w:r>
        <w:rPr>
          <w:rFonts w:ascii="Cambria Math" w:eastAsia="Cambria Math" w:hAnsi="Cambria Math"/>
          <w:sz w:val="20"/>
        </w:rPr>
        <w:tab/>
      </w:r>
      <w:r>
        <w:rPr>
          <w:rFonts w:ascii="Cambria Math" w:eastAsia="Cambria Math" w:hAnsi="Cambria Math"/>
          <w:w w:val="155"/>
          <w:sz w:val="20"/>
        </w:rPr>
        <w:t>∑</w:t>
      </w:r>
      <w:r>
        <w:rPr>
          <w:rFonts w:ascii="Cambria Math" w:eastAsia="Cambria Math" w:hAnsi="Cambria Math"/>
          <w:spacing w:val="-36"/>
          <w:w w:val="155"/>
          <w:sz w:val="20"/>
        </w:rPr>
        <w:t xml:space="preserve"> </w:t>
      </w:r>
      <w:proofErr w:type="gramStart"/>
      <w:r>
        <w:rPr>
          <w:rFonts w:ascii="Cambria Math" w:eastAsia="Cambria Math" w:hAnsi="Cambria Math"/>
          <w:w w:val="110"/>
          <w:sz w:val="20"/>
        </w:rPr>
        <w:t>𝑦</w:t>
      </w:r>
      <w:r>
        <w:rPr>
          <w:rFonts w:ascii="Cambria Math" w:eastAsia="Cambria Math" w:hAnsi="Cambria Math"/>
          <w:w w:val="110"/>
          <w:position w:val="-3"/>
          <w:sz w:val="14"/>
        </w:rPr>
        <w:t>𝑖,𝑐</w:t>
      </w:r>
      <w:proofErr w:type="gramEnd"/>
      <w:r>
        <w:rPr>
          <w:rFonts w:ascii="Cambria Math" w:eastAsia="Cambria Math" w:hAnsi="Cambria Math"/>
          <w:spacing w:val="-4"/>
          <w:w w:val="110"/>
          <w:position w:val="-3"/>
          <w:sz w:val="14"/>
        </w:rPr>
        <w:t xml:space="preserve"> </w:t>
      </w:r>
      <w:r>
        <w:rPr>
          <w:rFonts w:ascii="Cambria Math" w:eastAsia="Cambria Math" w:hAnsi="Cambria Math"/>
          <w:w w:val="110"/>
          <w:sz w:val="20"/>
        </w:rPr>
        <w:t>log</w:t>
      </w:r>
      <w:r>
        <w:rPr>
          <w:rFonts w:ascii="Cambria Math" w:eastAsia="Cambria Math" w:hAnsi="Cambria Math"/>
          <w:spacing w:val="-15"/>
          <w:w w:val="110"/>
          <w:sz w:val="20"/>
        </w:rPr>
        <w:t xml:space="preserve"> </w:t>
      </w:r>
      <w:proofErr w:type="gramStart"/>
      <w:r>
        <w:rPr>
          <w:rFonts w:ascii="Cambria Math" w:eastAsia="Cambria Math" w:hAnsi="Cambria Math"/>
          <w:w w:val="110"/>
          <w:sz w:val="20"/>
        </w:rPr>
        <w:t>𝑃(</w:t>
      </w:r>
      <w:proofErr w:type="gramEnd"/>
      <w:r>
        <w:rPr>
          <w:rFonts w:ascii="Cambria Math" w:eastAsia="Cambria Math" w:hAnsi="Cambria Math"/>
          <w:w w:val="110"/>
          <w:sz w:val="20"/>
        </w:rPr>
        <w:t>𝑦</w:t>
      </w:r>
      <w:r>
        <w:rPr>
          <w:rFonts w:ascii="Cambria Math" w:eastAsia="Cambria Math" w:hAnsi="Cambria Math"/>
          <w:w w:val="110"/>
          <w:position w:val="-3"/>
          <w:sz w:val="14"/>
        </w:rPr>
        <w:t>𝑖</w:t>
      </w:r>
      <w:r>
        <w:rPr>
          <w:rFonts w:ascii="Cambria Math" w:eastAsia="Cambria Math" w:hAnsi="Cambria Math"/>
          <w:spacing w:val="12"/>
          <w:w w:val="110"/>
          <w:position w:val="-3"/>
          <w:sz w:val="14"/>
        </w:rPr>
        <w:t xml:space="preserve"> </w:t>
      </w:r>
      <w:r>
        <w:rPr>
          <w:rFonts w:ascii="Cambria Math" w:eastAsia="Cambria Math" w:hAnsi="Cambria Math"/>
          <w:w w:val="110"/>
          <w:sz w:val="20"/>
        </w:rPr>
        <w:t>=</w:t>
      </w:r>
      <w:r>
        <w:rPr>
          <w:rFonts w:ascii="Cambria Math" w:eastAsia="Cambria Math" w:hAnsi="Cambria Math"/>
          <w:spacing w:val="-10"/>
          <w:w w:val="110"/>
          <w:sz w:val="20"/>
        </w:rPr>
        <w:t xml:space="preserve"> </w:t>
      </w:r>
      <w:r>
        <w:rPr>
          <w:rFonts w:ascii="Cambria Math" w:eastAsia="Cambria Math" w:hAnsi="Cambria Math"/>
          <w:spacing w:val="-6"/>
          <w:w w:val="105"/>
          <w:sz w:val="20"/>
        </w:rPr>
        <w:t>𝑐|𝑓</w:t>
      </w:r>
      <w:r>
        <w:rPr>
          <w:rFonts w:ascii="Cambria Math" w:eastAsia="Cambria Math" w:hAnsi="Cambria Math"/>
          <w:spacing w:val="-6"/>
          <w:w w:val="105"/>
          <w:position w:val="-3"/>
          <w:sz w:val="14"/>
        </w:rPr>
        <w:t>𝑖</w:t>
      </w:r>
      <w:r>
        <w:rPr>
          <w:rFonts w:ascii="Cambria Math" w:eastAsia="Cambria Math" w:hAnsi="Cambria Math"/>
          <w:spacing w:val="-6"/>
          <w:w w:val="105"/>
          <w:sz w:val="20"/>
        </w:rPr>
        <w:t>)</w:t>
      </w:r>
    </w:p>
    <w:p w14:paraId="355EF105" w14:textId="77777777" w:rsidR="002E0FBE" w:rsidRDefault="00000000">
      <w:pPr>
        <w:pStyle w:val="BodyText"/>
        <w:spacing w:before="171" w:line="190" w:lineRule="exact"/>
        <w:ind w:left="698"/>
        <w:rPr>
          <w:rFonts w:ascii="Cambria Math"/>
        </w:rPr>
      </w:pPr>
      <w:r>
        <w:br w:type="column"/>
      </w:r>
      <w:r>
        <w:rPr>
          <w:rFonts w:ascii="Cambria Math"/>
          <w:spacing w:val="-4"/>
        </w:rPr>
        <w:t>(14)</w:t>
      </w:r>
    </w:p>
    <w:p w14:paraId="165123D0" w14:textId="77777777" w:rsidR="002E0FBE" w:rsidRDefault="00000000">
      <w:pPr>
        <w:spacing w:line="149" w:lineRule="exact"/>
        <w:ind w:right="758"/>
        <w:jc w:val="center"/>
        <w:rPr>
          <w:rFonts w:ascii="Cambria Math"/>
          <w:sz w:val="20"/>
        </w:rPr>
      </w:pPr>
      <w:r>
        <w:br w:type="column"/>
      </w:r>
      <w:r>
        <w:rPr>
          <w:rFonts w:ascii="Cambria Math"/>
          <w:spacing w:val="-10"/>
          <w:sz w:val="20"/>
        </w:rPr>
        <w:t>=</w:t>
      </w:r>
    </w:p>
    <w:p w14:paraId="41D7919E" w14:textId="77777777" w:rsidR="002E0FBE" w:rsidRDefault="00000000">
      <w:pPr>
        <w:spacing w:line="184" w:lineRule="exact"/>
        <w:ind w:left="1342"/>
        <w:jc w:val="center"/>
        <w:rPr>
          <w:rFonts w:ascii="Cambria Math" w:eastAsia="Cambria Math"/>
          <w:sz w:val="20"/>
        </w:rPr>
      </w:pPr>
      <w:r>
        <w:rPr>
          <w:rFonts w:ascii="Cambria Math" w:eastAsia="Cambria Math"/>
          <w:noProof/>
          <w:sz w:val="20"/>
        </w:rPr>
        <mc:AlternateContent>
          <mc:Choice Requires="wps">
            <w:drawing>
              <wp:anchor distT="0" distB="0" distL="0" distR="0" simplePos="0" relativeHeight="15736832" behindDoc="0" locked="0" layoutInCell="1" allowOverlap="1" wp14:anchorId="76EBF5A2" wp14:editId="553B4535">
                <wp:simplePos x="0" y="0"/>
                <wp:positionH relativeFrom="page">
                  <wp:posOffset>5135245</wp:posOffset>
                </wp:positionH>
                <wp:positionV relativeFrom="paragraph">
                  <wp:posOffset>-36066</wp:posOffset>
                </wp:positionV>
                <wp:extent cx="1116330"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330" cy="7620"/>
                        </a:xfrm>
                        <a:custGeom>
                          <a:avLst/>
                          <a:gdLst/>
                          <a:ahLst/>
                          <a:cxnLst/>
                          <a:rect l="l" t="t" r="r" b="b"/>
                          <a:pathLst>
                            <a:path w="1116330" h="7620">
                              <a:moveTo>
                                <a:pt x="1115872" y="0"/>
                              </a:moveTo>
                              <a:lnTo>
                                <a:pt x="0" y="0"/>
                              </a:lnTo>
                              <a:lnTo>
                                <a:pt x="0" y="7620"/>
                              </a:lnTo>
                              <a:lnTo>
                                <a:pt x="1115872" y="7620"/>
                              </a:lnTo>
                              <a:lnTo>
                                <a:pt x="1115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04.350006pt;margin-top:-2.839906pt;width:87.864pt;height:.60004pt;mso-position-horizontal-relative:page;mso-position-vertical-relative:paragraph;z-index:15736832" id="docshape21" filled="true" fillcolor="#000000" stroked="false">
                <v:fill type="solid"/>
                <w10:wrap type="none"/>
              </v:rect>
            </w:pict>
          </mc:Fallback>
        </mc:AlternateContent>
      </w: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𝑇𝑁</w:t>
      </w:r>
      <w:r>
        <w:rPr>
          <w:rFonts w:ascii="Cambria Math" w:eastAsia="Cambria Math"/>
          <w:spacing w:val="6"/>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𝐹𝑃</w:t>
      </w:r>
      <w:r>
        <w:rPr>
          <w:rFonts w:ascii="Cambria Math" w:eastAsia="Cambria Math"/>
          <w:spacing w:val="2"/>
          <w:sz w:val="20"/>
        </w:rPr>
        <w:t xml:space="preserve"> </w:t>
      </w:r>
      <w:r>
        <w:rPr>
          <w:rFonts w:ascii="Cambria Math" w:eastAsia="Cambria Math"/>
          <w:sz w:val="20"/>
        </w:rPr>
        <w:t>+</w:t>
      </w:r>
      <w:r>
        <w:rPr>
          <w:rFonts w:ascii="Cambria Math" w:eastAsia="Cambria Math"/>
          <w:spacing w:val="-2"/>
          <w:sz w:val="20"/>
        </w:rPr>
        <w:t xml:space="preserve"> </w:t>
      </w:r>
      <w:r>
        <w:rPr>
          <w:rFonts w:ascii="Cambria Math" w:eastAsia="Cambria Math"/>
          <w:spacing w:val="-5"/>
          <w:sz w:val="20"/>
        </w:rPr>
        <w:t>𝐹𝑁</w:t>
      </w:r>
    </w:p>
    <w:p w14:paraId="05FA36F0" w14:textId="77777777" w:rsidR="002E0FBE" w:rsidRDefault="00000000">
      <w:pPr>
        <w:pStyle w:val="BodyText"/>
        <w:spacing w:line="199" w:lineRule="exact"/>
        <w:ind w:left="145"/>
        <w:jc w:val="center"/>
        <w:rPr>
          <w:rFonts w:ascii="Cambria Math"/>
        </w:rPr>
      </w:pPr>
      <w:r>
        <w:br w:type="column"/>
      </w:r>
      <w:r>
        <w:rPr>
          <w:rFonts w:ascii="Cambria Math"/>
          <w:spacing w:val="-4"/>
        </w:rPr>
        <w:t>(16)</w:t>
      </w:r>
    </w:p>
    <w:p w14:paraId="6B1A552D" w14:textId="77777777" w:rsidR="002E0FBE" w:rsidRDefault="002E0FBE">
      <w:pPr>
        <w:pStyle w:val="BodyText"/>
        <w:spacing w:line="199" w:lineRule="exact"/>
        <w:jc w:val="center"/>
        <w:rPr>
          <w:rFonts w:ascii="Cambria Math"/>
        </w:rPr>
        <w:sectPr w:rsidR="002E0FBE">
          <w:type w:val="continuous"/>
          <w:pgSz w:w="12240" w:h="15840"/>
          <w:pgMar w:top="660" w:right="360" w:bottom="280" w:left="720" w:header="720" w:footer="720" w:gutter="0"/>
          <w:cols w:num="4" w:space="720" w:equalWidth="0">
            <w:col w:w="4147" w:space="40"/>
            <w:col w:w="1126" w:space="712"/>
            <w:col w:w="3095" w:space="39"/>
            <w:col w:w="2001"/>
          </w:cols>
        </w:sectPr>
      </w:pPr>
    </w:p>
    <w:p w14:paraId="6C427DD4" w14:textId="77777777" w:rsidR="002E0FBE" w:rsidRDefault="00000000">
      <w:pPr>
        <w:spacing w:before="32"/>
        <w:ind w:right="38"/>
        <w:jc w:val="right"/>
        <w:rPr>
          <w:rFonts w:ascii="Cambria Math" w:eastAsia="Cambria Math"/>
          <w:position w:val="-8"/>
          <w:sz w:val="14"/>
        </w:rPr>
      </w:pPr>
      <w:r>
        <w:rPr>
          <w:rFonts w:ascii="Cambria Math" w:eastAsia="Cambria Math"/>
          <w:w w:val="105"/>
          <w:sz w:val="14"/>
        </w:rPr>
        <w:t xml:space="preserve">𝑖=1 </w:t>
      </w:r>
      <w:r>
        <w:rPr>
          <w:rFonts w:ascii="Cambria Math" w:eastAsia="Cambria Math"/>
          <w:spacing w:val="-5"/>
          <w:w w:val="105"/>
          <w:position w:val="-8"/>
          <w:sz w:val="14"/>
        </w:rPr>
        <w:t>𝑐=1</w:t>
      </w:r>
    </w:p>
    <w:p w14:paraId="4DE2302A" w14:textId="77777777" w:rsidR="002E0FBE" w:rsidRDefault="00000000">
      <w:pPr>
        <w:pStyle w:val="BodyText"/>
        <w:ind w:left="1953" w:right="565"/>
      </w:pPr>
      <w:r>
        <w:br w:type="column"/>
      </w:r>
      <w:r>
        <w:t xml:space="preserve">Precision: Measures how many of the positive predictions are </w:t>
      </w:r>
      <w:proofErr w:type="gramStart"/>
      <w:r>
        <w:t>actually correct</w:t>
      </w:r>
      <w:proofErr w:type="gramEnd"/>
      <w:r>
        <w:t>:</w:t>
      </w:r>
    </w:p>
    <w:p w14:paraId="795EA8BA" w14:textId="77777777" w:rsidR="002E0FBE" w:rsidRDefault="002E0FBE">
      <w:pPr>
        <w:pStyle w:val="BodyText"/>
        <w:sectPr w:rsidR="002E0FBE">
          <w:type w:val="continuous"/>
          <w:pgSz w:w="12240" w:h="15840"/>
          <w:pgMar w:top="660" w:right="360" w:bottom="280" w:left="720" w:header="720" w:footer="720" w:gutter="0"/>
          <w:cols w:num="2" w:space="720" w:equalWidth="0">
            <w:col w:w="2526" w:space="1024"/>
            <w:col w:w="7610"/>
          </w:cols>
        </w:sectPr>
      </w:pPr>
    </w:p>
    <w:p w14:paraId="3F7BCFDF" w14:textId="77777777" w:rsidR="002E0FBE" w:rsidRDefault="00000000">
      <w:pPr>
        <w:spacing w:before="199"/>
        <w:ind w:left="1584"/>
        <w:rPr>
          <w:rFonts w:ascii="Cambria Math" w:eastAsia="Cambria Math"/>
          <w:sz w:val="20"/>
        </w:rPr>
      </w:pPr>
      <w:r>
        <w:rPr>
          <w:rFonts w:ascii="Cambria Math" w:eastAsia="Cambria Math"/>
          <w:sz w:val="20"/>
        </w:rPr>
        <w:lastRenderedPageBreak/>
        <w:t>𝑃𝑟𝑒𝑐𝑖𝑠𝑖𝑜𝑛</w:t>
      </w:r>
      <w:r>
        <w:rPr>
          <w:rFonts w:ascii="Cambria Math" w:eastAsia="Cambria Math"/>
          <w:spacing w:val="6"/>
          <w:sz w:val="20"/>
        </w:rPr>
        <w:t xml:space="preserve"> </w:t>
      </w:r>
      <w:r>
        <w:rPr>
          <w:rFonts w:ascii="Cambria Math" w:eastAsia="Cambria Math"/>
          <w:spacing w:val="-10"/>
          <w:sz w:val="20"/>
        </w:rPr>
        <w:t>=</w:t>
      </w:r>
    </w:p>
    <w:p w14:paraId="0BE271DC" w14:textId="77777777" w:rsidR="002E0FBE" w:rsidRDefault="00000000">
      <w:pPr>
        <w:spacing w:before="46"/>
        <w:ind w:left="53"/>
        <w:jc w:val="center"/>
        <w:rPr>
          <w:rFonts w:ascii="Cambria Math" w:eastAsia="Cambria Math"/>
          <w:sz w:val="20"/>
        </w:rPr>
      </w:pPr>
      <w:r>
        <w:br w:type="column"/>
      </w:r>
      <w:r>
        <w:rPr>
          <w:rFonts w:ascii="Cambria Math" w:eastAsia="Cambria Math"/>
          <w:spacing w:val="-5"/>
          <w:sz w:val="20"/>
        </w:rPr>
        <w:t>𝑇𝑃</w:t>
      </w:r>
    </w:p>
    <w:p w14:paraId="0936C238" w14:textId="77777777" w:rsidR="002E0FBE" w:rsidRDefault="002E0FBE">
      <w:pPr>
        <w:pStyle w:val="BodyText"/>
        <w:spacing w:before="11"/>
        <w:ind w:left="0"/>
        <w:rPr>
          <w:rFonts w:ascii="Cambria Math"/>
          <w:sz w:val="3"/>
        </w:rPr>
      </w:pPr>
    </w:p>
    <w:p w14:paraId="14C581CA" w14:textId="77777777" w:rsidR="002E0FBE" w:rsidRDefault="00000000">
      <w:pPr>
        <w:pStyle w:val="BodyText"/>
        <w:spacing w:line="20" w:lineRule="exact"/>
        <w:ind w:left="58" w:right="-72"/>
        <w:rPr>
          <w:rFonts w:ascii="Cambria Math"/>
          <w:sz w:val="2"/>
        </w:rPr>
      </w:pPr>
      <w:r>
        <w:rPr>
          <w:rFonts w:ascii="Cambria Math"/>
          <w:noProof/>
          <w:sz w:val="2"/>
        </w:rPr>
        <mc:AlternateContent>
          <mc:Choice Requires="wps">
            <w:drawing>
              <wp:inline distT="0" distB="0" distL="0" distR="0" wp14:anchorId="5DDAD7BF" wp14:editId="2F939DE5">
                <wp:extent cx="468630" cy="762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630" cy="7620"/>
                          <a:chOff x="0" y="0"/>
                          <a:chExt cx="468630" cy="7620"/>
                        </a:xfrm>
                      </wpg:grpSpPr>
                      <wps:wsp>
                        <wps:cNvPr id="27" name="Graphic 27"/>
                        <wps:cNvSpPr/>
                        <wps:spPr>
                          <a:xfrm>
                            <a:off x="0" y="0"/>
                            <a:ext cx="468630" cy="7620"/>
                          </a:xfrm>
                          <a:custGeom>
                            <a:avLst/>
                            <a:gdLst/>
                            <a:ahLst/>
                            <a:cxnLst/>
                            <a:rect l="l" t="t" r="r" b="b"/>
                            <a:pathLst>
                              <a:path w="468630" h="7620">
                                <a:moveTo>
                                  <a:pt x="468172" y="0"/>
                                </a:moveTo>
                                <a:lnTo>
                                  <a:pt x="0" y="0"/>
                                </a:lnTo>
                                <a:lnTo>
                                  <a:pt x="0" y="7620"/>
                                </a:lnTo>
                                <a:lnTo>
                                  <a:pt x="468172" y="7620"/>
                                </a:lnTo>
                                <a:lnTo>
                                  <a:pt x="4681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6.9pt;height:.6pt;mso-position-horizontal-relative:char;mso-position-vertical-relative:line" id="docshapegroup22" coordorigin="0,0" coordsize="738,12">
                <v:rect style="position:absolute;left:0;top:0;width:738;height:12" id="docshape23" filled="true" fillcolor="#000000" stroked="false">
                  <v:fill type="solid"/>
                </v:rect>
              </v:group>
            </w:pict>
          </mc:Fallback>
        </mc:AlternateContent>
      </w:r>
    </w:p>
    <w:p w14:paraId="7810D2A2" w14:textId="77777777" w:rsidR="002E0FBE" w:rsidRDefault="00000000">
      <w:pPr>
        <w:spacing w:line="196" w:lineRule="exact"/>
        <w:ind w:left="58"/>
        <w:jc w:val="center"/>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 xml:space="preserve">+ </w:t>
      </w:r>
      <w:r>
        <w:rPr>
          <w:rFonts w:ascii="Cambria Math" w:eastAsia="Cambria Math"/>
          <w:spacing w:val="-5"/>
          <w:sz w:val="20"/>
        </w:rPr>
        <w:t>𝐹𝑃</w:t>
      </w:r>
    </w:p>
    <w:p w14:paraId="386D9028" w14:textId="77777777" w:rsidR="002E0FBE" w:rsidRDefault="00000000">
      <w:pPr>
        <w:pStyle w:val="BodyText"/>
        <w:spacing w:before="199"/>
        <w:ind w:left="0"/>
        <w:jc w:val="right"/>
        <w:rPr>
          <w:rFonts w:ascii="Cambria Math"/>
        </w:rPr>
      </w:pPr>
      <w:r>
        <w:br w:type="column"/>
      </w:r>
      <w:r>
        <w:rPr>
          <w:rFonts w:ascii="Cambria Math"/>
          <w:spacing w:val="-4"/>
        </w:rPr>
        <w:t>(17)</w:t>
      </w:r>
    </w:p>
    <w:p w14:paraId="5E401962" w14:textId="77777777" w:rsidR="002E0FBE" w:rsidRDefault="00000000">
      <w:pPr>
        <w:pStyle w:val="BodyText"/>
        <w:spacing w:before="73"/>
        <w:ind w:left="198" w:right="472" w:firstLine="720"/>
      </w:pPr>
      <w:r>
        <w:br w:type="column"/>
      </w:r>
      <w:r>
        <w:t>For</w:t>
      </w:r>
      <w:r>
        <w:rPr>
          <w:spacing w:val="-13"/>
        </w:rPr>
        <w:t xml:space="preserve"> </w:t>
      </w:r>
      <w:r>
        <w:t>training,</w:t>
      </w:r>
      <w:r>
        <w:rPr>
          <w:spacing w:val="-12"/>
        </w:rPr>
        <w:t xml:space="preserve"> </w:t>
      </w:r>
      <w:r>
        <w:t>the</w:t>
      </w:r>
      <w:r>
        <w:rPr>
          <w:spacing w:val="-13"/>
        </w:rPr>
        <w:t xml:space="preserve"> </w:t>
      </w:r>
      <w:r>
        <w:t>handwriting</w:t>
      </w:r>
      <w:r>
        <w:rPr>
          <w:spacing w:val="-12"/>
        </w:rPr>
        <w:t xml:space="preserve"> </w:t>
      </w:r>
      <w:r>
        <w:t>model</w:t>
      </w:r>
      <w:r>
        <w:rPr>
          <w:spacing w:val="-13"/>
        </w:rPr>
        <w:t xml:space="preserve"> </w:t>
      </w:r>
      <w:r>
        <w:t>employed</w:t>
      </w:r>
      <w:r>
        <w:rPr>
          <w:spacing w:val="-12"/>
        </w:rPr>
        <w:t xml:space="preserve"> </w:t>
      </w:r>
      <w:r>
        <w:t>the</w:t>
      </w:r>
      <w:r>
        <w:rPr>
          <w:spacing w:val="-14"/>
        </w:rPr>
        <w:t xml:space="preserve"> </w:t>
      </w:r>
      <w:r>
        <w:t>Adam optimizer</w:t>
      </w:r>
      <w:r>
        <w:rPr>
          <w:spacing w:val="-3"/>
        </w:rPr>
        <w:t xml:space="preserve"> </w:t>
      </w:r>
      <w:r>
        <w:t>with</w:t>
      </w:r>
      <w:r>
        <w:rPr>
          <w:spacing w:val="-7"/>
        </w:rPr>
        <w:t xml:space="preserve"> </w:t>
      </w:r>
      <w:r>
        <w:t>a</w:t>
      </w:r>
      <w:r>
        <w:rPr>
          <w:spacing w:val="-5"/>
        </w:rPr>
        <w:t xml:space="preserve"> </w:t>
      </w:r>
      <w:r>
        <w:t>learning</w:t>
      </w:r>
      <w:r>
        <w:rPr>
          <w:spacing w:val="-7"/>
        </w:rPr>
        <w:t xml:space="preserve"> </w:t>
      </w:r>
      <w:r>
        <w:t>rate</w:t>
      </w:r>
      <w:r>
        <w:rPr>
          <w:spacing w:val="-5"/>
        </w:rPr>
        <w:t xml:space="preserve"> </w:t>
      </w:r>
      <w:r>
        <w:t>of</w:t>
      </w:r>
      <w:r>
        <w:rPr>
          <w:spacing w:val="-7"/>
        </w:rPr>
        <w:t xml:space="preserve"> </w:t>
      </w:r>
      <w:r>
        <w:t>0.001,</w:t>
      </w:r>
      <w:r>
        <w:rPr>
          <w:spacing w:val="-5"/>
        </w:rPr>
        <w:t xml:space="preserve"> </w:t>
      </w:r>
      <w:r>
        <w:t>a</w:t>
      </w:r>
      <w:r>
        <w:rPr>
          <w:spacing w:val="-7"/>
        </w:rPr>
        <w:t xml:space="preserve"> </w:t>
      </w:r>
      <w:r>
        <w:t>batch</w:t>
      </w:r>
      <w:r>
        <w:rPr>
          <w:spacing w:val="-7"/>
        </w:rPr>
        <w:t xml:space="preserve"> </w:t>
      </w:r>
      <w:r>
        <w:t>size</w:t>
      </w:r>
      <w:r>
        <w:rPr>
          <w:spacing w:val="-5"/>
        </w:rPr>
        <w:t xml:space="preserve"> </w:t>
      </w:r>
      <w:r>
        <w:t>of</w:t>
      </w:r>
      <w:r>
        <w:rPr>
          <w:spacing w:val="-7"/>
        </w:rPr>
        <w:t xml:space="preserve"> </w:t>
      </w:r>
      <w:r>
        <w:t>32,</w:t>
      </w:r>
      <w:r>
        <w:rPr>
          <w:spacing w:val="-5"/>
        </w:rPr>
        <w:t xml:space="preserve"> </w:t>
      </w:r>
      <w:r>
        <w:t>and</w:t>
      </w:r>
      <w:r>
        <w:rPr>
          <w:spacing w:val="-4"/>
        </w:rPr>
        <w:t xml:space="preserve"> </w:t>
      </w:r>
      <w:r>
        <w:rPr>
          <w:spacing w:val="-5"/>
        </w:rPr>
        <w:t>50</w:t>
      </w:r>
    </w:p>
    <w:p w14:paraId="5C1AB00C" w14:textId="77777777" w:rsidR="002E0FBE" w:rsidRDefault="002E0FBE">
      <w:pPr>
        <w:pStyle w:val="BodyText"/>
        <w:sectPr w:rsidR="002E0FBE">
          <w:pgSz w:w="12240" w:h="15840"/>
          <w:pgMar w:top="640" w:right="360" w:bottom="280" w:left="720" w:header="720" w:footer="720" w:gutter="0"/>
          <w:cols w:num="4" w:space="720" w:equalWidth="0">
            <w:col w:w="2643" w:space="40"/>
            <w:col w:w="793" w:space="39"/>
            <w:col w:w="1750" w:space="40"/>
            <w:col w:w="5855"/>
          </w:cols>
        </w:sectPr>
      </w:pPr>
    </w:p>
    <w:p w14:paraId="06E0A856" w14:textId="77777777" w:rsidR="002E0FBE" w:rsidRDefault="00000000">
      <w:pPr>
        <w:pStyle w:val="BodyText"/>
        <w:spacing w:before="43"/>
      </w:pPr>
      <w:r>
        <w:t>Recall (Sensitivity</w:t>
      </w:r>
      <w:proofErr w:type="gramStart"/>
      <w:r>
        <w:t>) :</w:t>
      </w:r>
      <w:proofErr w:type="gramEnd"/>
      <w:r>
        <w:t xml:space="preserve"> Measures how many actual positive cases are correctly identified:</w:t>
      </w:r>
    </w:p>
    <w:p w14:paraId="73A694E6" w14:textId="77777777" w:rsidR="002E0FBE" w:rsidRDefault="00000000">
      <w:pPr>
        <w:spacing w:before="34" w:line="152" w:lineRule="exact"/>
        <w:ind w:left="645"/>
        <w:jc w:val="center"/>
        <w:rPr>
          <w:rFonts w:ascii="Cambria Math" w:eastAsia="Cambria Math"/>
          <w:sz w:val="20"/>
        </w:rPr>
      </w:pPr>
      <w:r>
        <w:rPr>
          <w:rFonts w:ascii="Cambria Math" w:eastAsia="Cambria Math"/>
          <w:spacing w:val="-5"/>
          <w:sz w:val="20"/>
        </w:rPr>
        <w:t>𝑇𝑃</w:t>
      </w:r>
    </w:p>
    <w:p w14:paraId="58AB3B75" w14:textId="77777777" w:rsidR="002E0FBE" w:rsidRDefault="00000000">
      <w:pPr>
        <w:pStyle w:val="BodyText"/>
        <w:ind w:right="474"/>
        <w:jc w:val="both"/>
      </w:pPr>
      <w:r>
        <w:br w:type="column"/>
      </w:r>
      <w:r>
        <w:t>epochs. Early stopping was implemented to monitor validation loss</w:t>
      </w:r>
      <w:r>
        <w:rPr>
          <w:spacing w:val="-2"/>
        </w:rPr>
        <w:t xml:space="preserve"> </w:t>
      </w:r>
      <w:r>
        <w:t>and</w:t>
      </w:r>
      <w:r>
        <w:rPr>
          <w:spacing w:val="-1"/>
        </w:rPr>
        <w:t xml:space="preserve"> </w:t>
      </w:r>
      <w:r>
        <w:t>prevent</w:t>
      </w:r>
      <w:r>
        <w:rPr>
          <w:spacing w:val="-2"/>
        </w:rPr>
        <w:t xml:space="preserve"> </w:t>
      </w:r>
      <w:r>
        <w:t>overfitting,</w:t>
      </w:r>
      <w:r>
        <w:rPr>
          <w:spacing w:val="-1"/>
        </w:rPr>
        <w:t xml:space="preserve"> </w:t>
      </w:r>
      <w:r>
        <w:t>ensuring</w:t>
      </w:r>
      <w:r>
        <w:rPr>
          <w:spacing w:val="-3"/>
        </w:rPr>
        <w:t xml:space="preserve"> </w:t>
      </w:r>
      <w:r>
        <w:t>that</w:t>
      </w:r>
      <w:r>
        <w:rPr>
          <w:spacing w:val="-1"/>
        </w:rPr>
        <w:t xml:space="preserve"> </w:t>
      </w:r>
      <w:r>
        <w:t>the model generalized well</w:t>
      </w:r>
      <w:r>
        <w:rPr>
          <w:spacing w:val="-9"/>
        </w:rPr>
        <w:t xml:space="preserve"> </w:t>
      </w:r>
      <w:r>
        <w:t>to</w:t>
      </w:r>
      <w:r>
        <w:rPr>
          <w:spacing w:val="-6"/>
        </w:rPr>
        <w:t xml:space="preserve"> </w:t>
      </w:r>
      <w:r>
        <w:t>unseen</w:t>
      </w:r>
      <w:r>
        <w:rPr>
          <w:spacing w:val="-11"/>
        </w:rPr>
        <w:t xml:space="preserve"> </w:t>
      </w:r>
      <w:r>
        <w:t>data.</w:t>
      </w:r>
      <w:r>
        <w:rPr>
          <w:spacing w:val="-8"/>
        </w:rPr>
        <w:t xml:space="preserve"> </w:t>
      </w:r>
      <w:proofErr w:type="spellStart"/>
      <w:r>
        <w:t>RandomForest</w:t>
      </w:r>
      <w:proofErr w:type="spellEnd"/>
      <w:r>
        <w:rPr>
          <w:spacing w:val="-8"/>
        </w:rPr>
        <w:t xml:space="preserve"> </w:t>
      </w:r>
      <w:r>
        <w:t>models</w:t>
      </w:r>
      <w:r>
        <w:rPr>
          <w:spacing w:val="-7"/>
        </w:rPr>
        <w:t xml:space="preserve"> </w:t>
      </w:r>
      <w:r>
        <w:t>were</w:t>
      </w:r>
      <w:r>
        <w:rPr>
          <w:spacing w:val="-9"/>
        </w:rPr>
        <w:t xml:space="preserve"> </w:t>
      </w:r>
      <w:r>
        <w:t>configured</w:t>
      </w:r>
      <w:r>
        <w:rPr>
          <w:spacing w:val="-8"/>
        </w:rPr>
        <w:t xml:space="preserve"> </w:t>
      </w:r>
      <w:r>
        <w:rPr>
          <w:spacing w:val="-4"/>
        </w:rPr>
        <w:t>with</w:t>
      </w:r>
    </w:p>
    <w:p w14:paraId="3C14D3BE"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22" w:space="74"/>
            <w:col w:w="5764"/>
          </w:cols>
        </w:sectPr>
      </w:pPr>
    </w:p>
    <w:p w14:paraId="060BEA82" w14:textId="77777777" w:rsidR="002E0FBE" w:rsidRDefault="00000000">
      <w:pPr>
        <w:spacing w:before="1"/>
        <w:jc w:val="right"/>
        <w:rPr>
          <w:rFonts w:ascii="Cambria Math" w:eastAsia="Cambria Math"/>
          <w:sz w:val="20"/>
        </w:rPr>
      </w:pPr>
      <w:r>
        <w:rPr>
          <w:rFonts w:ascii="Cambria Math" w:eastAsia="Cambria Math"/>
          <w:sz w:val="20"/>
        </w:rPr>
        <w:t>𝑅𝑒𝑐𝑎𝑙𝑙</w:t>
      </w:r>
      <w:r>
        <w:rPr>
          <w:rFonts w:ascii="Cambria Math" w:eastAsia="Cambria Math"/>
          <w:spacing w:val="8"/>
          <w:sz w:val="20"/>
        </w:rPr>
        <w:t xml:space="preserve"> </w:t>
      </w:r>
      <w:r>
        <w:rPr>
          <w:rFonts w:ascii="Cambria Math" w:eastAsia="Cambria Math"/>
          <w:spacing w:val="-10"/>
          <w:sz w:val="20"/>
        </w:rPr>
        <w:t>=</w:t>
      </w:r>
    </w:p>
    <w:p w14:paraId="12301F79" w14:textId="77777777" w:rsidR="002E0FBE" w:rsidRDefault="00000000">
      <w:pPr>
        <w:spacing w:before="11" w:after="1"/>
        <w:rPr>
          <w:rFonts w:ascii="Cambria Math"/>
          <w:sz w:val="10"/>
        </w:rPr>
      </w:pPr>
      <w:r>
        <w:br w:type="column"/>
      </w:r>
    </w:p>
    <w:p w14:paraId="5B3418CE" w14:textId="77777777" w:rsidR="002E0FBE" w:rsidRDefault="00000000">
      <w:pPr>
        <w:pStyle w:val="BodyText"/>
        <w:spacing w:line="20" w:lineRule="exact"/>
        <w:ind w:left="60" w:right="-72"/>
        <w:rPr>
          <w:rFonts w:ascii="Cambria Math"/>
          <w:sz w:val="2"/>
        </w:rPr>
      </w:pPr>
      <w:r>
        <w:rPr>
          <w:rFonts w:ascii="Cambria Math"/>
          <w:noProof/>
          <w:sz w:val="2"/>
        </w:rPr>
        <mc:AlternateContent>
          <mc:Choice Requires="wps">
            <w:drawing>
              <wp:inline distT="0" distB="0" distL="0" distR="0" wp14:anchorId="4D1D160F" wp14:editId="6FE41C4E">
                <wp:extent cx="483870" cy="762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 cy="7620"/>
                          <a:chOff x="0" y="0"/>
                          <a:chExt cx="483870" cy="7620"/>
                        </a:xfrm>
                      </wpg:grpSpPr>
                      <wps:wsp>
                        <wps:cNvPr id="29" name="Graphic 29"/>
                        <wps:cNvSpPr/>
                        <wps:spPr>
                          <a:xfrm>
                            <a:off x="0" y="0"/>
                            <a:ext cx="483870" cy="7620"/>
                          </a:xfrm>
                          <a:custGeom>
                            <a:avLst/>
                            <a:gdLst/>
                            <a:ahLst/>
                            <a:cxnLst/>
                            <a:rect l="l" t="t" r="r" b="b"/>
                            <a:pathLst>
                              <a:path w="483870" h="7620">
                                <a:moveTo>
                                  <a:pt x="483412" y="0"/>
                                </a:moveTo>
                                <a:lnTo>
                                  <a:pt x="0" y="0"/>
                                </a:lnTo>
                                <a:lnTo>
                                  <a:pt x="0" y="7620"/>
                                </a:lnTo>
                                <a:lnTo>
                                  <a:pt x="483412" y="7620"/>
                                </a:lnTo>
                                <a:lnTo>
                                  <a:pt x="4834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1pt;height:.6pt;mso-position-horizontal-relative:char;mso-position-vertical-relative:line" id="docshapegroup24" coordorigin="0,0" coordsize="762,12">
                <v:rect style="position:absolute;left:0;top:0;width:762;height:12" id="docshape25" filled="true" fillcolor="#000000" stroked="false">
                  <v:fill type="solid"/>
                </v:rect>
              </v:group>
            </w:pict>
          </mc:Fallback>
        </mc:AlternateContent>
      </w:r>
    </w:p>
    <w:p w14:paraId="78A88B59" w14:textId="77777777" w:rsidR="002E0FBE" w:rsidRDefault="00000000">
      <w:pPr>
        <w:ind w:left="60"/>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 xml:space="preserve">+ </w:t>
      </w:r>
      <w:r>
        <w:rPr>
          <w:rFonts w:ascii="Cambria Math" w:eastAsia="Cambria Math"/>
          <w:spacing w:val="-5"/>
          <w:sz w:val="20"/>
        </w:rPr>
        <w:t>𝐹𝑁</w:t>
      </w:r>
    </w:p>
    <w:p w14:paraId="74F6C07A" w14:textId="77777777" w:rsidR="002E0FBE" w:rsidRDefault="00000000">
      <w:pPr>
        <w:pStyle w:val="BodyText"/>
        <w:spacing w:before="1"/>
        <w:ind w:left="0"/>
        <w:jc w:val="right"/>
        <w:rPr>
          <w:rFonts w:ascii="Cambria Math"/>
        </w:rPr>
      </w:pPr>
      <w:r>
        <w:br w:type="column"/>
      </w:r>
      <w:r>
        <w:rPr>
          <w:rFonts w:ascii="Cambria Math"/>
          <w:spacing w:val="-4"/>
        </w:rPr>
        <w:t>(18)</w:t>
      </w:r>
    </w:p>
    <w:p w14:paraId="3942FEC8" w14:textId="77777777" w:rsidR="002E0FBE" w:rsidRDefault="00000000">
      <w:pPr>
        <w:pStyle w:val="BodyText"/>
        <w:ind w:left="177" w:right="478"/>
      </w:pPr>
      <w:r>
        <w:br w:type="column"/>
      </w:r>
      <w:r>
        <w:t>100</w:t>
      </w:r>
      <w:r>
        <w:rPr>
          <w:spacing w:val="-3"/>
        </w:rPr>
        <w:t xml:space="preserve"> </w:t>
      </w:r>
      <w:r>
        <w:t>trees,</w:t>
      </w:r>
      <w:r>
        <w:rPr>
          <w:spacing w:val="-4"/>
        </w:rPr>
        <w:t xml:space="preserve"> </w:t>
      </w:r>
      <w:r>
        <w:t>a</w:t>
      </w:r>
      <w:r>
        <w:rPr>
          <w:spacing w:val="-4"/>
        </w:rPr>
        <w:t xml:space="preserve"> </w:t>
      </w:r>
      <w:r>
        <w:t>maximum</w:t>
      </w:r>
      <w:r>
        <w:rPr>
          <w:spacing w:val="-6"/>
        </w:rPr>
        <w:t xml:space="preserve"> </w:t>
      </w:r>
      <w:r>
        <w:t>depth</w:t>
      </w:r>
      <w:r>
        <w:rPr>
          <w:spacing w:val="-6"/>
        </w:rPr>
        <w:t xml:space="preserve"> </w:t>
      </w:r>
      <w:r>
        <w:t>of</w:t>
      </w:r>
      <w:r>
        <w:rPr>
          <w:spacing w:val="-6"/>
        </w:rPr>
        <w:t xml:space="preserve"> </w:t>
      </w:r>
      <w:r>
        <w:t>20,</w:t>
      </w:r>
      <w:r>
        <w:rPr>
          <w:spacing w:val="-4"/>
        </w:rPr>
        <w:t xml:space="preserve"> </w:t>
      </w:r>
      <w:r>
        <w:t>and</w:t>
      </w:r>
      <w:r>
        <w:rPr>
          <w:spacing w:val="-3"/>
        </w:rPr>
        <w:t xml:space="preserve"> </w:t>
      </w:r>
      <w:r>
        <w:t>a</w:t>
      </w:r>
      <w:r>
        <w:rPr>
          <w:spacing w:val="-2"/>
        </w:rPr>
        <w:t xml:space="preserve"> </w:t>
      </w:r>
      <w:r>
        <w:t>minimum</w:t>
      </w:r>
      <w:r>
        <w:rPr>
          <w:spacing w:val="-6"/>
        </w:rPr>
        <w:t xml:space="preserve"> </w:t>
      </w:r>
      <w:r>
        <w:t>samples</w:t>
      </w:r>
      <w:r>
        <w:rPr>
          <w:spacing w:val="-3"/>
        </w:rPr>
        <w:t xml:space="preserve"> </w:t>
      </w:r>
      <w:r>
        <w:t>split of 5, balancing model complexity with stability.</w:t>
      </w:r>
    </w:p>
    <w:p w14:paraId="5A351F3D" w14:textId="77777777" w:rsidR="002E0FBE" w:rsidRDefault="002E0FBE">
      <w:pPr>
        <w:pStyle w:val="BodyText"/>
        <w:sectPr w:rsidR="002E0FBE">
          <w:type w:val="continuous"/>
          <w:pgSz w:w="12240" w:h="15840"/>
          <w:pgMar w:top="660" w:right="360" w:bottom="280" w:left="720" w:header="720" w:footer="720" w:gutter="0"/>
          <w:cols w:num="4" w:space="720" w:equalWidth="0">
            <w:col w:w="2507" w:space="40"/>
            <w:col w:w="818" w:space="39"/>
            <w:col w:w="1884" w:space="39"/>
            <w:col w:w="5833"/>
          </w:cols>
        </w:sectPr>
      </w:pPr>
    </w:p>
    <w:p w14:paraId="42FC462B" w14:textId="77777777" w:rsidR="002E0FBE" w:rsidRDefault="00000000">
      <w:pPr>
        <w:pStyle w:val="BodyText"/>
        <w:spacing w:line="156" w:lineRule="exact"/>
      </w:pPr>
      <w:r>
        <w:t>F1-</w:t>
      </w:r>
      <w:proofErr w:type="gramStart"/>
      <w:r>
        <w:t>Score</w:t>
      </w:r>
      <w:r>
        <w:rPr>
          <w:spacing w:val="-5"/>
        </w:rPr>
        <w:t xml:space="preserve"> </w:t>
      </w:r>
      <w:r>
        <w:t>:</w:t>
      </w:r>
      <w:proofErr w:type="gramEnd"/>
      <w:r>
        <w:rPr>
          <w:spacing w:val="-6"/>
        </w:rPr>
        <w:t xml:space="preserve"> </w:t>
      </w:r>
      <w:r>
        <w:t>Harmonic</w:t>
      </w:r>
      <w:r>
        <w:rPr>
          <w:spacing w:val="-3"/>
        </w:rPr>
        <w:t xml:space="preserve"> </w:t>
      </w:r>
      <w:r>
        <w:t>mean</w:t>
      </w:r>
      <w:r>
        <w:rPr>
          <w:spacing w:val="-6"/>
        </w:rPr>
        <w:t xml:space="preserve"> </w:t>
      </w:r>
      <w:r>
        <w:t>of</w:t>
      </w:r>
      <w:r>
        <w:rPr>
          <w:spacing w:val="-4"/>
        </w:rPr>
        <w:t xml:space="preserve"> </w:t>
      </w:r>
      <w:r>
        <w:t>precision</w:t>
      </w:r>
      <w:r>
        <w:rPr>
          <w:spacing w:val="-6"/>
        </w:rPr>
        <w:t xml:space="preserve"> </w:t>
      </w:r>
      <w:r>
        <w:t>and</w:t>
      </w:r>
      <w:r>
        <w:rPr>
          <w:spacing w:val="-4"/>
        </w:rPr>
        <w:t xml:space="preserve"> </w:t>
      </w:r>
      <w:r>
        <w:rPr>
          <w:spacing w:val="-2"/>
        </w:rPr>
        <w:t>recall:</w:t>
      </w:r>
    </w:p>
    <w:p w14:paraId="631CC5BF" w14:textId="77777777" w:rsidR="002E0FBE" w:rsidRDefault="00000000">
      <w:pPr>
        <w:spacing w:before="40" w:line="194" w:lineRule="exact"/>
        <w:ind w:left="2556"/>
        <w:rPr>
          <w:rFonts w:ascii="Cambria Math" w:eastAsia="Cambria Math"/>
          <w:sz w:val="20"/>
        </w:rPr>
      </w:pPr>
      <w:r>
        <w:rPr>
          <w:rFonts w:ascii="Cambria Math" w:eastAsia="Cambria Math"/>
          <w:sz w:val="20"/>
        </w:rPr>
        <w:t>𝑃𝑟𝑒𝑐𝑖𝑠𝑖𝑜𝑛</w:t>
      </w:r>
      <w:r>
        <w:rPr>
          <w:rFonts w:ascii="Cambria Math" w:eastAsia="Cambria Math"/>
          <w:spacing w:val="-6"/>
          <w:sz w:val="20"/>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pacing w:val="-2"/>
          <w:sz w:val="20"/>
        </w:rPr>
        <w:t>𝑅𝑒𝑐𝑎𝑙𝑙</w:t>
      </w:r>
    </w:p>
    <w:p w14:paraId="61DB2054" w14:textId="77777777" w:rsidR="002E0FBE" w:rsidRDefault="00000000">
      <w:pPr>
        <w:pStyle w:val="BodyText"/>
        <w:spacing w:line="144" w:lineRule="exact"/>
        <w:ind w:left="1044"/>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40928" behindDoc="0" locked="0" layoutInCell="1" allowOverlap="1" wp14:anchorId="1D1EDAE4" wp14:editId="43C02EBA">
                <wp:simplePos x="0" y="0"/>
                <wp:positionH relativeFrom="page">
                  <wp:posOffset>2042414</wp:posOffset>
                </wp:positionH>
                <wp:positionV relativeFrom="paragraph">
                  <wp:posOffset>55564</wp:posOffset>
                </wp:positionV>
                <wp:extent cx="1052195" cy="76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195" cy="7620"/>
                        </a:xfrm>
                        <a:custGeom>
                          <a:avLst/>
                          <a:gdLst/>
                          <a:ahLst/>
                          <a:cxnLst/>
                          <a:rect l="l" t="t" r="r" b="b"/>
                          <a:pathLst>
                            <a:path w="1052195" h="7620">
                              <a:moveTo>
                                <a:pt x="1051864" y="0"/>
                              </a:moveTo>
                              <a:lnTo>
                                <a:pt x="0" y="0"/>
                              </a:lnTo>
                              <a:lnTo>
                                <a:pt x="0" y="7619"/>
                              </a:lnTo>
                              <a:lnTo>
                                <a:pt x="1051864" y="7619"/>
                              </a:lnTo>
                              <a:lnTo>
                                <a:pt x="1051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60.820007pt;margin-top:4.375124pt;width:82.824pt;height:.59999pt;mso-position-horizontal-relative:page;mso-position-vertical-relative:paragraph;z-index:15740928" id="docshape26" filled="true" fillcolor="#000000" stroked="false">
                <v:fill type="solid"/>
                <w10:wrap type="none"/>
              </v:rect>
            </w:pict>
          </mc:Fallback>
        </mc:AlternateContent>
      </w:r>
      <w:r>
        <w:rPr>
          <w:rFonts w:ascii="Cambria Math" w:eastAsia="Cambria Math" w:hAnsi="Cambria Math"/>
        </w:rPr>
        <w:t>𝐹1</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𝑠𝑐𝑜𝑟𝑒</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8"/>
        </w:rPr>
        <w:t xml:space="preserve"> </w:t>
      </w:r>
      <w:proofErr w:type="gramStart"/>
      <w:r>
        <w:rPr>
          <w:rFonts w:ascii="Cambria Math" w:eastAsia="Cambria Math" w:hAnsi="Cambria Math"/>
        </w:rPr>
        <w:t>2</w:t>
      </w:r>
      <w:r>
        <w:rPr>
          <w:rFonts w:ascii="Cambria Math" w:eastAsia="Cambria Math" w:hAnsi="Cambria Math"/>
          <w:spacing w:val="-2"/>
        </w:rPr>
        <w:t xml:space="preserve"> </w:t>
      </w:r>
      <w:r>
        <w:rPr>
          <w:rFonts w:ascii="Cambria Math" w:eastAsia="Cambria Math" w:hAnsi="Cambria Math"/>
          <w:spacing w:val="-10"/>
        </w:rPr>
        <w:t>.</w:t>
      </w:r>
      <w:proofErr w:type="gramEnd"/>
    </w:p>
    <w:p w14:paraId="2E741E98" w14:textId="77777777" w:rsidR="002E0FBE" w:rsidRDefault="00000000">
      <w:pPr>
        <w:spacing w:line="184" w:lineRule="exact"/>
        <w:ind w:left="2496"/>
        <w:rPr>
          <w:rFonts w:ascii="Cambria Math" w:eastAsia="Cambria Math"/>
          <w:sz w:val="20"/>
        </w:rPr>
      </w:pPr>
      <w:r>
        <w:rPr>
          <w:rFonts w:ascii="Cambria Math" w:eastAsia="Cambria Math"/>
          <w:sz w:val="20"/>
        </w:rPr>
        <w:t>𝑃𝑟𝑒𝑐𝑖𝑠𝑖𝑜𝑛</w:t>
      </w:r>
      <w:r>
        <w:rPr>
          <w:rFonts w:ascii="Cambria Math" w:eastAsia="Cambria Math"/>
          <w:spacing w:val="-3"/>
          <w:sz w:val="20"/>
        </w:rPr>
        <w:t xml:space="preserve"> </w:t>
      </w:r>
      <w:r>
        <w:rPr>
          <w:rFonts w:ascii="Cambria Math" w:eastAsia="Cambria Math"/>
          <w:sz w:val="20"/>
        </w:rPr>
        <w:t>+</w:t>
      </w:r>
      <w:r>
        <w:rPr>
          <w:rFonts w:ascii="Cambria Math" w:eastAsia="Cambria Math"/>
          <w:spacing w:val="-5"/>
          <w:sz w:val="20"/>
        </w:rPr>
        <w:t xml:space="preserve"> </w:t>
      </w:r>
      <w:r>
        <w:rPr>
          <w:rFonts w:ascii="Cambria Math" w:eastAsia="Cambria Math"/>
          <w:spacing w:val="-2"/>
          <w:sz w:val="20"/>
        </w:rPr>
        <w:t>𝑅𝑒𝑐𝑎𝑙𝑙</w:t>
      </w:r>
    </w:p>
    <w:p w14:paraId="37C66C29" w14:textId="77777777" w:rsidR="002E0FBE" w:rsidRDefault="00000000">
      <w:pPr>
        <w:spacing w:before="115"/>
        <w:rPr>
          <w:rFonts w:ascii="Cambria Math"/>
          <w:sz w:val="20"/>
        </w:rPr>
      </w:pPr>
      <w:r>
        <w:br w:type="column"/>
      </w:r>
    </w:p>
    <w:p w14:paraId="52302A8C" w14:textId="77777777" w:rsidR="002E0FBE" w:rsidRDefault="00000000">
      <w:pPr>
        <w:pStyle w:val="BodyText"/>
        <w:rPr>
          <w:rFonts w:ascii="Cambria Math"/>
        </w:rPr>
      </w:pPr>
      <w:r>
        <w:rPr>
          <w:rFonts w:ascii="Cambria Math"/>
          <w:spacing w:val="-4"/>
        </w:rPr>
        <w:t>(19)</w:t>
      </w:r>
    </w:p>
    <w:p w14:paraId="1CDD2BE8" w14:textId="77777777" w:rsidR="002E0FBE" w:rsidRDefault="00000000">
      <w:pPr>
        <w:pStyle w:val="BodyText"/>
        <w:spacing w:before="51"/>
        <w:ind w:right="470" w:firstLine="720"/>
        <w:jc w:val="both"/>
      </w:pPr>
      <w:r>
        <w:br w:type="column"/>
      </w:r>
      <w:r>
        <w:t>Graphical outputs, such as training versus validation loss</w:t>
      </w:r>
      <w:r>
        <w:rPr>
          <w:spacing w:val="-4"/>
        </w:rPr>
        <w:t xml:space="preserve"> </w:t>
      </w:r>
      <w:r>
        <w:t>and</w:t>
      </w:r>
      <w:r>
        <w:rPr>
          <w:spacing w:val="-2"/>
        </w:rPr>
        <w:t xml:space="preserve"> </w:t>
      </w:r>
      <w:r>
        <w:t>accuracy</w:t>
      </w:r>
      <w:r>
        <w:rPr>
          <w:spacing w:val="-6"/>
        </w:rPr>
        <w:t xml:space="preserve"> </w:t>
      </w:r>
      <w:r>
        <w:t>curves, were</w:t>
      </w:r>
      <w:r>
        <w:rPr>
          <w:spacing w:val="-2"/>
        </w:rPr>
        <w:t xml:space="preserve"> </w:t>
      </w:r>
      <w:r>
        <w:t>generated</w:t>
      </w:r>
      <w:r>
        <w:rPr>
          <w:spacing w:val="-1"/>
        </w:rPr>
        <w:t xml:space="preserve"> </w:t>
      </w:r>
      <w:r>
        <w:t>to</w:t>
      </w:r>
      <w:r>
        <w:rPr>
          <w:spacing w:val="-2"/>
        </w:rPr>
        <w:t xml:space="preserve"> </w:t>
      </w:r>
      <w:r>
        <w:t>visually</w:t>
      </w:r>
      <w:r>
        <w:rPr>
          <w:spacing w:val="-4"/>
        </w:rPr>
        <w:t xml:space="preserve"> </w:t>
      </w:r>
      <w:r>
        <w:t>monitor</w:t>
      </w:r>
      <w:r>
        <w:rPr>
          <w:spacing w:val="-2"/>
        </w:rPr>
        <w:t xml:space="preserve"> </w:t>
      </w:r>
      <w:r>
        <w:t>the learning</w:t>
      </w:r>
      <w:r>
        <w:rPr>
          <w:spacing w:val="-12"/>
        </w:rPr>
        <w:t xml:space="preserve"> </w:t>
      </w:r>
      <w:r>
        <w:t>process</w:t>
      </w:r>
      <w:r>
        <w:rPr>
          <w:spacing w:val="-11"/>
        </w:rPr>
        <w:t xml:space="preserve"> </w:t>
      </w:r>
      <w:r>
        <w:t>and</w:t>
      </w:r>
      <w:r>
        <w:rPr>
          <w:spacing w:val="-10"/>
        </w:rPr>
        <w:t xml:space="preserve"> </w:t>
      </w:r>
      <w:r>
        <w:t>identify</w:t>
      </w:r>
      <w:r>
        <w:rPr>
          <w:spacing w:val="-13"/>
        </w:rPr>
        <w:t xml:space="preserve"> </w:t>
      </w:r>
      <w:r>
        <w:t>potential</w:t>
      </w:r>
      <w:r>
        <w:rPr>
          <w:spacing w:val="-10"/>
        </w:rPr>
        <w:t xml:space="preserve"> </w:t>
      </w:r>
      <w:r>
        <w:t>overfitting</w:t>
      </w:r>
      <w:r>
        <w:rPr>
          <w:spacing w:val="-11"/>
        </w:rPr>
        <w:t xml:space="preserve"> </w:t>
      </w:r>
      <w:r>
        <w:t>or</w:t>
      </w:r>
      <w:r>
        <w:rPr>
          <w:spacing w:val="-10"/>
        </w:rPr>
        <w:t xml:space="preserve"> </w:t>
      </w:r>
      <w:r>
        <w:t>underfitting, providing</w:t>
      </w:r>
      <w:r>
        <w:rPr>
          <w:spacing w:val="23"/>
        </w:rPr>
        <w:t xml:space="preserve"> </w:t>
      </w:r>
      <w:r>
        <w:t>additional</w:t>
      </w:r>
      <w:r>
        <w:rPr>
          <w:spacing w:val="25"/>
        </w:rPr>
        <w:t xml:space="preserve"> </w:t>
      </w:r>
      <w:r>
        <w:t>confidence</w:t>
      </w:r>
      <w:r>
        <w:rPr>
          <w:spacing w:val="26"/>
        </w:rPr>
        <w:t xml:space="preserve"> </w:t>
      </w:r>
      <w:r>
        <w:t>in</w:t>
      </w:r>
      <w:r>
        <w:rPr>
          <w:spacing w:val="24"/>
        </w:rPr>
        <w:t xml:space="preserve"> </w:t>
      </w:r>
      <w:r>
        <w:t>the</w:t>
      </w:r>
      <w:r>
        <w:rPr>
          <w:spacing w:val="25"/>
        </w:rPr>
        <w:t xml:space="preserve"> </w:t>
      </w:r>
      <w:r>
        <w:t>experimental</w:t>
      </w:r>
      <w:r>
        <w:rPr>
          <w:spacing w:val="27"/>
        </w:rPr>
        <w:t xml:space="preserve"> </w:t>
      </w:r>
      <w:r>
        <w:t>setup</w:t>
      </w:r>
      <w:r>
        <w:rPr>
          <w:spacing w:val="27"/>
        </w:rPr>
        <w:t xml:space="preserve"> </w:t>
      </w:r>
      <w:r>
        <w:rPr>
          <w:spacing w:val="-5"/>
        </w:rPr>
        <w:t>and</w:t>
      </w:r>
    </w:p>
    <w:p w14:paraId="6BEA1E19" w14:textId="77777777" w:rsidR="002E0FBE" w:rsidRDefault="002E0FBE">
      <w:pPr>
        <w:pStyle w:val="BodyText"/>
        <w:jc w:val="both"/>
        <w:sectPr w:rsidR="002E0FBE">
          <w:type w:val="continuous"/>
          <w:pgSz w:w="12240" w:h="15840"/>
          <w:pgMar w:top="660" w:right="360" w:bottom="280" w:left="720" w:header="720" w:footer="720" w:gutter="0"/>
          <w:cols w:num="3" w:space="720" w:equalWidth="0">
            <w:col w:w="4203" w:space="579"/>
            <w:col w:w="536" w:space="78"/>
            <w:col w:w="5764"/>
          </w:cols>
        </w:sectPr>
      </w:pPr>
    </w:p>
    <w:p w14:paraId="0F91957A" w14:textId="77777777" w:rsidR="002E0FBE" w:rsidRDefault="00000000">
      <w:pPr>
        <w:pStyle w:val="BodyText"/>
        <w:spacing w:before="56"/>
      </w:pPr>
      <w:r>
        <w:t>ROC-</w:t>
      </w:r>
      <w:proofErr w:type="gramStart"/>
      <w:r>
        <w:t>AUC :</w:t>
      </w:r>
      <w:proofErr w:type="gramEnd"/>
      <w:r>
        <w:t xml:space="preserve"> Area</w:t>
      </w:r>
      <w:r>
        <w:rPr>
          <w:spacing w:val="19"/>
        </w:rPr>
        <w:t xml:space="preserve"> </w:t>
      </w:r>
      <w:r>
        <w:t>under</w:t>
      </w:r>
      <w:r>
        <w:rPr>
          <w:spacing w:val="19"/>
        </w:rPr>
        <w:t xml:space="preserve"> </w:t>
      </w:r>
      <w:r>
        <w:t>the</w:t>
      </w:r>
      <w:r>
        <w:rPr>
          <w:spacing w:val="21"/>
        </w:rPr>
        <w:t xml:space="preserve"> </w:t>
      </w:r>
      <w:r>
        <w:t>Receiver</w:t>
      </w:r>
      <w:r>
        <w:rPr>
          <w:spacing w:val="19"/>
        </w:rPr>
        <w:t xml:space="preserve"> </w:t>
      </w:r>
      <w:r>
        <w:t>Operating Characteristic curve; evaluates discriminative ability across thresholds.</w:t>
      </w:r>
    </w:p>
    <w:p w14:paraId="5F202E7A" w14:textId="77777777" w:rsidR="002E0FBE" w:rsidRDefault="00000000">
      <w:pPr>
        <w:pStyle w:val="BodyText"/>
        <w:spacing w:before="59"/>
        <w:ind w:right="93"/>
      </w:pPr>
      <w:r>
        <w:t>Average</w:t>
      </w:r>
      <w:r>
        <w:rPr>
          <w:spacing w:val="-8"/>
        </w:rPr>
        <w:t xml:space="preserve"> </w:t>
      </w:r>
      <w:r>
        <w:t>Precision</w:t>
      </w:r>
      <w:r>
        <w:rPr>
          <w:spacing w:val="-9"/>
        </w:rPr>
        <w:t xml:space="preserve"> </w:t>
      </w:r>
      <w:r>
        <w:t>(AP)</w:t>
      </w:r>
      <w:r>
        <w:rPr>
          <w:spacing w:val="-6"/>
        </w:rPr>
        <w:t xml:space="preserve"> </w:t>
      </w:r>
      <w:r>
        <w:t>–</w:t>
      </w:r>
      <w:r>
        <w:rPr>
          <w:spacing w:val="-8"/>
        </w:rPr>
        <w:t xml:space="preserve"> </w:t>
      </w:r>
      <w:r>
        <w:t>Area</w:t>
      </w:r>
      <w:r>
        <w:rPr>
          <w:spacing w:val="-8"/>
        </w:rPr>
        <w:t xml:space="preserve"> </w:t>
      </w:r>
      <w:r>
        <w:t>under</w:t>
      </w:r>
      <w:r>
        <w:rPr>
          <w:spacing w:val="-8"/>
        </w:rPr>
        <w:t xml:space="preserve"> </w:t>
      </w:r>
      <w:r>
        <w:t>the</w:t>
      </w:r>
      <w:r>
        <w:rPr>
          <w:spacing w:val="-8"/>
        </w:rPr>
        <w:t xml:space="preserve"> </w:t>
      </w:r>
      <w:r>
        <w:t>Precision–Recall curve; emphasizes performance on imbalanced classes.</w:t>
      </w:r>
    </w:p>
    <w:p w14:paraId="70A3F142" w14:textId="77777777" w:rsidR="002E0FBE" w:rsidRDefault="00000000">
      <w:pPr>
        <w:pStyle w:val="BodyText"/>
        <w:spacing w:before="1"/>
      </w:pPr>
      <w:r>
        <w:t>Confusion</w:t>
      </w:r>
      <w:r>
        <w:rPr>
          <w:spacing w:val="-2"/>
        </w:rPr>
        <w:t xml:space="preserve"> </w:t>
      </w:r>
      <w:r>
        <w:t>Matrix – Provides</w:t>
      </w:r>
      <w:r>
        <w:rPr>
          <w:spacing w:val="-1"/>
        </w:rPr>
        <w:t xml:space="preserve"> </w:t>
      </w:r>
      <w:r>
        <w:t>detailed insight</w:t>
      </w:r>
      <w:r>
        <w:rPr>
          <w:spacing w:val="-1"/>
        </w:rPr>
        <w:t xml:space="preserve"> </w:t>
      </w:r>
      <w:r>
        <w:t>into</w:t>
      </w:r>
      <w:r>
        <w:rPr>
          <w:spacing w:val="-1"/>
        </w:rPr>
        <w:t xml:space="preserve"> </w:t>
      </w:r>
      <w:r>
        <w:t>true</w:t>
      </w:r>
      <w:r>
        <w:rPr>
          <w:spacing w:val="-1"/>
        </w:rPr>
        <w:t xml:space="preserve"> </w:t>
      </w:r>
      <w:r>
        <w:t>positives, true negatives, false positives, and false negatives per class.</w:t>
      </w:r>
    </w:p>
    <w:p w14:paraId="5C6B633E" w14:textId="77777777" w:rsidR="002E0FBE" w:rsidRDefault="00000000">
      <w:pPr>
        <w:pStyle w:val="BodyText"/>
        <w:spacing w:before="61"/>
        <w:ind w:right="39" w:firstLine="746"/>
        <w:jc w:val="both"/>
      </w:pPr>
      <w:r>
        <w:t>These metrics collectively provide a holistic view of model performance, balancing overall accuracy with the ability to detect rare or misclassified cases. ROC and Precision–Recall curves further provide visual insight into model threshold sensitivity, crucial for real-world deployment.</w:t>
      </w:r>
    </w:p>
    <w:p w14:paraId="1ECB1B84" w14:textId="77777777" w:rsidR="002E0FBE" w:rsidRDefault="00000000">
      <w:pPr>
        <w:pStyle w:val="BodyText"/>
        <w:spacing w:before="60"/>
      </w:pPr>
      <w:r>
        <w:t>ROC-</w:t>
      </w:r>
      <w:proofErr w:type="gramStart"/>
      <w:r>
        <w:t>AUC :</w:t>
      </w:r>
      <w:proofErr w:type="gramEnd"/>
      <w:r>
        <w:t xml:space="preserve"> Area</w:t>
      </w:r>
      <w:r>
        <w:rPr>
          <w:spacing w:val="19"/>
        </w:rPr>
        <w:t xml:space="preserve"> </w:t>
      </w:r>
      <w:r>
        <w:t>under</w:t>
      </w:r>
      <w:r>
        <w:rPr>
          <w:spacing w:val="19"/>
        </w:rPr>
        <w:t xml:space="preserve"> </w:t>
      </w:r>
      <w:r>
        <w:t>the</w:t>
      </w:r>
      <w:r>
        <w:rPr>
          <w:spacing w:val="21"/>
        </w:rPr>
        <w:t xml:space="preserve"> </w:t>
      </w:r>
      <w:r>
        <w:t>Receiver</w:t>
      </w:r>
      <w:r>
        <w:rPr>
          <w:spacing w:val="19"/>
        </w:rPr>
        <w:t xml:space="preserve"> </w:t>
      </w:r>
      <w:r>
        <w:t>Operating Characteristic curve; evaluates discriminative ability across thresholds.</w:t>
      </w:r>
    </w:p>
    <w:p w14:paraId="70EB5032" w14:textId="77777777" w:rsidR="002E0FBE" w:rsidRDefault="00000000">
      <w:pPr>
        <w:pStyle w:val="BodyText"/>
        <w:spacing w:before="58" w:line="302" w:lineRule="auto"/>
      </w:pPr>
      <w:r>
        <w:t>Average</w:t>
      </w:r>
      <w:r>
        <w:rPr>
          <w:spacing w:val="-8"/>
        </w:rPr>
        <w:t xml:space="preserve"> </w:t>
      </w:r>
      <w:r>
        <w:t>Precision</w:t>
      </w:r>
      <w:r>
        <w:rPr>
          <w:spacing w:val="-9"/>
        </w:rPr>
        <w:t xml:space="preserve"> </w:t>
      </w:r>
      <w:r>
        <w:t>(AP)</w:t>
      </w:r>
      <w:r>
        <w:rPr>
          <w:spacing w:val="-6"/>
        </w:rPr>
        <w:t xml:space="preserve"> </w:t>
      </w:r>
      <w:r>
        <w:t>–</w:t>
      </w:r>
      <w:r>
        <w:rPr>
          <w:spacing w:val="-7"/>
        </w:rPr>
        <w:t xml:space="preserve"> </w:t>
      </w:r>
      <w:r>
        <w:t>Area</w:t>
      </w:r>
      <w:r>
        <w:rPr>
          <w:spacing w:val="-8"/>
        </w:rPr>
        <w:t xml:space="preserve"> </w:t>
      </w:r>
      <w:r>
        <w:t>under</w:t>
      </w:r>
      <w:r>
        <w:rPr>
          <w:spacing w:val="-7"/>
        </w:rPr>
        <w:t xml:space="preserve"> </w:t>
      </w:r>
      <w:r>
        <w:t>the</w:t>
      </w:r>
      <w:r>
        <w:rPr>
          <w:spacing w:val="-8"/>
        </w:rPr>
        <w:t xml:space="preserve"> </w:t>
      </w:r>
      <w:r>
        <w:t>Precision–Recall</w:t>
      </w:r>
      <w:r>
        <w:rPr>
          <w:spacing w:val="-8"/>
        </w:rPr>
        <w:t xml:space="preserve"> </w:t>
      </w:r>
      <w:r>
        <w:t>curve emphasizes performance on imbalanced classes.</w:t>
      </w:r>
    </w:p>
    <w:p w14:paraId="0E7085AE" w14:textId="77777777" w:rsidR="002E0FBE" w:rsidRDefault="00000000">
      <w:pPr>
        <w:pStyle w:val="BodyText"/>
        <w:spacing w:before="2"/>
      </w:pPr>
      <w:r>
        <w:t>Confusion</w:t>
      </w:r>
      <w:r>
        <w:rPr>
          <w:spacing w:val="-2"/>
        </w:rPr>
        <w:t xml:space="preserve"> </w:t>
      </w:r>
      <w:r>
        <w:t>Matrix – Provides</w:t>
      </w:r>
      <w:r>
        <w:rPr>
          <w:spacing w:val="-2"/>
        </w:rPr>
        <w:t xml:space="preserve"> </w:t>
      </w:r>
      <w:r>
        <w:t>detailed insight into</w:t>
      </w:r>
      <w:r>
        <w:rPr>
          <w:spacing w:val="-1"/>
        </w:rPr>
        <w:t xml:space="preserve"> </w:t>
      </w:r>
      <w:r>
        <w:t>true</w:t>
      </w:r>
      <w:r>
        <w:rPr>
          <w:spacing w:val="-1"/>
        </w:rPr>
        <w:t xml:space="preserve"> </w:t>
      </w:r>
      <w:r>
        <w:t>positives, true negatives, false positives, and false negatives per class.</w:t>
      </w:r>
    </w:p>
    <w:p w14:paraId="0DC50CE7" w14:textId="77777777" w:rsidR="002E0FBE" w:rsidRDefault="00000000">
      <w:pPr>
        <w:pStyle w:val="BodyText"/>
        <w:spacing w:before="60"/>
        <w:ind w:right="38" w:firstLine="598"/>
        <w:jc w:val="both"/>
      </w:pPr>
      <w:r>
        <w:t>These metrics collectively provide a holistic view of model performance, balancing overall accuracy with the ability to</w:t>
      </w:r>
      <w:r>
        <w:rPr>
          <w:spacing w:val="-13"/>
        </w:rPr>
        <w:t xml:space="preserve"> </w:t>
      </w:r>
      <w:r>
        <w:t>detect</w:t>
      </w:r>
      <w:r>
        <w:rPr>
          <w:spacing w:val="-12"/>
        </w:rPr>
        <w:t xml:space="preserve"> </w:t>
      </w:r>
      <w:r>
        <w:t>rare</w:t>
      </w:r>
      <w:r>
        <w:rPr>
          <w:spacing w:val="-13"/>
        </w:rPr>
        <w:t xml:space="preserve"> </w:t>
      </w:r>
      <w:r>
        <w:t>or</w:t>
      </w:r>
      <w:r>
        <w:rPr>
          <w:spacing w:val="-11"/>
        </w:rPr>
        <w:t xml:space="preserve"> </w:t>
      </w:r>
      <w:r>
        <w:t>misclassified</w:t>
      </w:r>
      <w:r>
        <w:rPr>
          <w:spacing w:val="-12"/>
        </w:rPr>
        <w:t xml:space="preserve"> </w:t>
      </w:r>
      <w:r>
        <w:t>cases.</w:t>
      </w:r>
      <w:r>
        <w:rPr>
          <w:spacing w:val="-11"/>
        </w:rPr>
        <w:t xml:space="preserve"> </w:t>
      </w:r>
      <w:r>
        <w:t>ROC</w:t>
      </w:r>
      <w:r>
        <w:rPr>
          <w:spacing w:val="-12"/>
        </w:rPr>
        <w:t xml:space="preserve"> </w:t>
      </w:r>
      <w:r>
        <w:t>and</w:t>
      </w:r>
      <w:r>
        <w:rPr>
          <w:spacing w:val="80"/>
        </w:rPr>
        <w:t xml:space="preserve"> </w:t>
      </w:r>
      <w:r>
        <w:t>Precision–Recall curves further provide visual insight into model threshold sensitivity, crucial for real-world deployment.</w:t>
      </w:r>
    </w:p>
    <w:p w14:paraId="5B8C9F3B" w14:textId="77777777" w:rsidR="002E0FBE" w:rsidRDefault="00000000">
      <w:pPr>
        <w:pStyle w:val="BodyText"/>
        <w:spacing w:before="61"/>
        <w:jc w:val="both"/>
      </w:pPr>
      <w:r>
        <w:t>F1-</w:t>
      </w:r>
      <w:proofErr w:type="gramStart"/>
      <w:r>
        <w:t>Score</w:t>
      </w:r>
      <w:r>
        <w:rPr>
          <w:spacing w:val="-5"/>
        </w:rPr>
        <w:t xml:space="preserve"> </w:t>
      </w:r>
      <w:r>
        <w:t>:</w:t>
      </w:r>
      <w:proofErr w:type="gramEnd"/>
      <w:r>
        <w:rPr>
          <w:spacing w:val="-6"/>
        </w:rPr>
        <w:t xml:space="preserve"> </w:t>
      </w:r>
      <w:r>
        <w:t>Harmonic</w:t>
      </w:r>
      <w:r>
        <w:rPr>
          <w:spacing w:val="-3"/>
        </w:rPr>
        <w:t xml:space="preserve"> </w:t>
      </w:r>
      <w:r>
        <w:t>mean</w:t>
      </w:r>
      <w:r>
        <w:rPr>
          <w:spacing w:val="-6"/>
        </w:rPr>
        <w:t xml:space="preserve"> </w:t>
      </w:r>
      <w:r>
        <w:t>of</w:t>
      </w:r>
      <w:r>
        <w:rPr>
          <w:spacing w:val="-4"/>
        </w:rPr>
        <w:t xml:space="preserve"> </w:t>
      </w:r>
      <w:r>
        <w:t>precision</w:t>
      </w:r>
      <w:r>
        <w:rPr>
          <w:spacing w:val="-6"/>
        </w:rPr>
        <w:t xml:space="preserve"> </w:t>
      </w:r>
      <w:r>
        <w:t>and</w:t>
      </w:r>
      <w:r>
        <w:rPr>
          <w:spacing w:val="-4"/>
        </w:rPr>
        <w:t xml:space="preserve"> </w:t>
      </w:r>
      <w:r>
        <w:rPr>
          <w:spacing w:val="-2"/>
        </w:rPr>
        <w:t>recall:</w:t>
      </w:r>
    </w:p>
    <w:p w14:paraId="3CC585CE" w14:textId="77777777" w:rsidR="002E0FBE" w:rsidRDefault="00000000">
      <w:pPr>
        <w:spacing w:before="40" w:line="189" w:lineRule="exact"/>
        <w:ind w:left="2556"/>
        <w:rPr>
          <w:rFonts w:ascii="Cambria Math" w:eastAsia="Cambria Math"/>
          <w:sz w:val="20"/>
        </w:rPr>
      </w:pPr>
      <w:r>
        <w:rPr>
          <w:rFonts w:ascii="Cambria Math" w:eastAsia="Cambria Math"/>
          <w:sz w:val="20"/>
        </w:rPr>
        <w:t>𝑃𝑟𝑒𝑐𝑖𝑠𝑖𝑜𝑛</w:t>
      </w:r>
      <w:r>
        <w:rPr>
          <w:rFonts w:ascii="Cambria Math" w:eastAsia="Cambria Math"/>
          <w:spacing w:val="-6"/>
          <w:sz w:val="20"/>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pacing w:val="-2"/>
          <w:sz w:val="20"/>
        </w:rPr>
        <w:t>𝑅𝑒𝑐𝑎𝑙𝑙</w:t>
      </w:r>
    </w:p>
    <w:p w14:paraId="00AB14D8" w14:textId="77777777" w:rsidR="002E0FBE" w:rsidRDefault="00000000">
      <w:pPr>
        <w:pStyle w:val="BodyText"/>
        <w:spacing w:line="229" w:lineRule="exact"/>
      </w:pPr>
      <w:r>
        <w:br w:type="column"/>
      </w:r>
      <w:r>
        <w:rPr>
          <w:spacing w:val="-2"/>
        </w:rPr>
        <w:t>results.</w:t>
      </w:r>
    </w:p>
    <w:p w14:paraId="3E4B5040" w14:textId="77777777" w:rsidR="002E0FBE" w:rsidRDefault="00000000">
      <w:pPr>
        <w:pStyle w:val="BodyText"/>
        <w:spacing w:before="60"/>
        <w:ind w:right="244"/>
      </w:pPr>
      <w:r>
        <w:t>providing</w:t>
      </w:r>
      <w:r>
        <w:rPr>
          <w:spacing w:val="-13"/>
        </w:rPr>
        <w:t xml:space="preserve"> </w:t>
      </w:r>
      <w:r>
        <w:t>a</w:t>
      </w:r>
      <w:r>
        <w:rPr>
          <w:spacing w:val="-12"/>
        </w:rPr>
        <w:t xml:space="preserve"> </w:t>
      </w:r>
      <w:r>
        <w:t>robust</w:t>
      </w:r>
      <w:r>
        <w:rPr>
          <w:spacing w:val="-13"/>
        </w:rPr>
        <w:t xml:space="preserve"> </w:t>
      </w:r>
      <w:r>
        <w:t>ecosystem</w:t>
      </w:r>
      <w:r>
        <w:rPr>
          <w:spacing w:val="-12"/>
        </w:rPr>
        <w:t xml:space="preserve"> </w:t>
      </w:r>
      <w:r>
        <w:t>for</w:t>
      </w:r>
      <w:r>
        <w:rPr>
          <w:spacing w:val="-13"/>
        </w:rPr>
        <w:t xml:space="preserve"> </w:t>
      </w:r>
      <w:r>
        <w:t>data</w:t>
      </w:r>
      <w:r>
        <w:rPr>
          <w:spacing w:val="-12"/>
        </w:rPr>
        <w:t xml:space="preserve"> </w:t>
      </w:r>
      <w:r>
        <w:t>processing,</w:t>
      </w:r>
      <w:r>
        <w:rPr>
          <w:spacing w:val="-13"/>
        </w:rPr>
        <w:t xml:space="preserve"> </w:t>
      </w:r>
      <w:r>
        <w:t>model</w:t>
      </w:r>
      <w:r>
        <w:rPr>
          <w:spacing w:val="-12"/>
        </w:rPr>
        <w:t xml:space="preserve"> </w:t>
      </w:r>
      <w:r>
        <w:t>training, and evaluation.</w:t>
      </w:r>
    </w:p>
    <w:p w14:paraId="6A52806A" w14:textId="77777777" w:rsidR="002E0FBE" w:rsidRDefault="00000000">
      <w:pPr>
        <w:pStyle w:val="Heading2"/>
        <w:numPr>
          <w:ilvl w:val="1"/>
          <w:numId w:val="2"/>
        </w:numPr>
        <w:tabs>
          <w:tab w:val="left" w:pos="408"/>
        </w:tabs>
        <w:spacing w:before="126" w:line="227" w:lineRule="exact"/>
        <w:ind w:left="408" w:hanging="301"/>
      </w:pPr>
      <w:r>
        <w:t>Results</w:t>
      </w:r>
      <w:r>
        <w:rPr>
          <w:spacing w:val="-8"/>
        </w:rPr>
        <w:t xml:space="preserve"> </w:t>
      </w:r>
      <w:r>
        <w:t>and</w:t>
      </w:r>
      <w:r>
        <w:rPr>
          <w:spacing w:val="-8"/>
        </w:rPr>
        <w:t xml:space="preserve"> </w:t>
      </w:r>
      <w:r>
        <w:rPr>
          <w:spacing w:val="-2"/>
        </w:rPr>
        <w:t>analysis</w:t>
      </w:r>
    </w:p>
    <w:p w14:paraId="7A154DA7" w14:textId="77777777" w:rsidR="002E0FBE" w:rsidRDefault="00000000">
      <w:pPr>
        <w:pStyle w:val="ListParagraph"/>
        <w:numPr>
          <w:ilvl w:val="2"/>
          <w:numId w:val="2"/>
        </w:numPr>
        <w:tabs>
          <w:tab w:val="left" w:pos="558"/>
        </w:tabs>
        <w:spacing w:line="227" w:lineRule="exact"/>
        <w:ind w:left="558" w:hanging="451"/>
        <w:rPr>
          <w:i/>
          <w:sz w:val="20"/>
        </w:rPr>
      </w:pPr>
      <w:r>
        <w:rPr>
          <w:i/>
          <w:sz w:val="20"/>
        </w:rPr>
        <w:t>Gait</w:t>
      </w:r>
      <w:r>
        <w:rPr>
          <w:i/>
          <w:spacing w:val="-7"/>
          <w:sz w:val="20"/>
        </w:rPr>
        <w:t xml:space="preserve"> </w:t>
      </w:r>
      <w:r>
        <w:rPr>
          <w:i/>
          <w:spacing w:val="-2"/>
          <w:sz w:val="20"/>
        </w:rPr>
        <w:t>Model</w:t>
      </w:r>
    </w:p>
    <w:p w14:paraId="1E50F622" w14:textId="77777777" w:rsidR="002E0FBE" w:rsidRDefault="00000000">
      <w:pPr>
        <w:pStyle w:val="BodyText"/>
        <w:spacing w:before="121"/>
        <w:ind w:right="470"/>
        <w:jc w:val="both"/>
      </w:pPr>
      <w:r>
        <w:t>The</w:t>
      </w:r>
      <w:r>
        <w:rPr>
          <w:spacing w:val="-9"/>
        </w:rPr>
        <w:t xml:space="preserve"> </w:t>
      </w:r>
      <w:r>
        <w:t>gait</w:t>
      </w:r>
      <w:r>
        <w:rPr>
          <w:spacing w:val="-7"/>
        </w:rPr>
        <w:t xml:space="preserve"> </w:t>
      </w:r>
      <w:r>
        <w:t>modality</w:t>
      </w:r>
      <w:r>
        <w:rPr>
          <w:spacing w:val="-9"/>
        </w:rPr>
        <w:t xml:space="preserve"> </w:t>
      </w:r>
      <w:r>
        <w:t>demonstrated</w:t>
      </w:r>
      <w:r>
        <w:rPr>
          <w:spacing w:val="-8"/>
        </w:rPr>
        <w:t xml:space="preserve"> </w:t>
      </w:r>
      <w:r>
        <w:t>exceptional</w:t>
      </w:r>
      <w:r>
        <w:rPr>
          <w:spacing w:val="-9"/>
        </w:rPr>
        <w:t xml:space="preserve"> </w:t>
      </w:r>
      <w:r>
        <w:t>detection</w:t>
      </w:r>
      <w:r>
        <w:rPr>
          <w:spacing w:val="-8"/>
        </w:rPr>
        <w:t xml:space="preserve"> </w:t>
      </w:r>
      <w:r>
        <w:t>capability, with a confusion matrix showing 214 true positives, 83 true negatives,</w:t>
      </w:r>
      <w:r>
        <w:rPr>
          <w:spacing w:val="-13"/>
        </w:rPr>
        <w:t xml:space="preserve"> </w:t>
      </w:r>
      <w:r>
        <w:t>9</w:t>
      </w:r>
      <w:r>
        <w:rPr>
          <w:spacing w:val="-12"/>
        </w:rPr>
        <w:t xml:space="preserve"> </w:t>
      </w:r>
      <w:r>
        <w:t>false</w:t>
      </w:r>
      <w:r>
        <w:rPr>
          <w:spacing w:val="-13"/>
        </w:rPr>
        <w:t xml:space="preserve"> </w:t>
      </w:r>
      <w:r>
        <w:t>positives,</w:t>
      </w:r>
      <w:r>
        <w:rPr>
          <w:spacing w:val="-12"/>
        </w:rPr>
        <w:t xml:space="preserve"> </w:t>
      </w:r>
      <w:r>
        <w:t>and</w:t>
      </w:r>
      <w:r>
        <w:rPr>
          <w:spacing w:val="-13"/>
        </w:rPr>
        <w:t xml:space="preserve"> </w:t>
      </w:r>
      <w:r>
        <w:t>no</w:t>
      </w:r>
      <w:r>
        <w:rPr>
          <w:spacing w:val="-12"/>
        </w:rPr>
        <w:t xml:space="preserve"> </w:t>
      </w:r>
      <w:r>
        <w:t>false</w:t>
      </w:r>
      <w:r>
        <w:rPr>
          <w:spacing w:val="-13"/>
        </w:rPr>
        <w:t xml:space="preserve"> </w:t>
      </w:r>
      <w:r>
        <w:t>negatives.</w:t>
      </w:r>
      <w:r>
        <w:rPr>
          <w:spacing w:val="-12"/>
        </w:rPr>
        <w:t xml:space="preserve"> </w:t>
      </w:r>
      <w:r>
        <w:t>This</w:t>
      </w:r>
      <w:r>
        <w:rPr>
          <w:spacing w:val="-13"/>
        </w:rPr>
        <w:t xml:space="preserve"> </w:t>
      </w:r>
      <w:r>
        <w:t>translates to an accuracy of 90.1%, precision of 96%, and perfect recall of 95%,</w:t>
      </w:r>
      <w:r>
        <w:rPr>
          <w:spacing w:val="-13"/>
        </w:rPr>
        <w:t xml:space="preserve"> </w:t>
      </w:r>
      <w:r>
        <w:t>highlighting</w:t>
      </w:r>
      <w:r>
        <w:rPr>
          <w:spacing w:val="-12"/>
        </w:rPr>
        <w:t xml:space="preserve"> </w:t>
      </w:r>
      <w:r>
        <w:t>the</w:t>
      </w:r>
      <w:r>
        <w:rPr>
          <w:spacing w:val="-13"/>
        </w:rPr>
        <w:t xml:space="preserve"> </w:t>
      </w:r>
      <w:r>
        <w:t>model’s</w:t>
      </w:r>
      <w:r>
        <w:rPr>
          <w:spacing w:val="-12"/>
        </w:rPr>
        <w:t xml:space="preserve"> </w:t>
      </w:r>
      <w:r>
        <w:t>ability</w:t>
      </w:r>
      <w:r>
        <w:rPr>
          <w:spacing w:val="-13"/>
        </w:rPr>
        <w:t xml:space="preserve"> </w:t>
      </w:r>
      <w:r>
        <w:t>to</w:t>
      </w:r>
      <w:r>
        <w:rPr>
          <w:spacing w:val="-12"/>
        </w:rPr>
        <w:t xml:space="preserve"> </w:t>
      </w:r>
      <w:r>
        <w:t>identify</w:t>
      </w:r>
      <w:r>
        <w:rPr>
          <w:spacing w:val="-13"/>
        </w:rPr>
        <w:t xml:space="preserve"> </w:t>
      </w:r>
      <w:r>
        <w:t>all</w:t>
      </w:r>
      <w:r>
        <w:rPr>
          <w:spacing w:val="-12"/>
        </w:rPr>
        <w:t xml:space="preserve"> </w:t>
      </w:r>
      <w:r>
        <w:t>abnormal</w:t>
      </w:r>
      <w:r>
        <w:rPr>
          <w:spacing w:val="-13"/>
        </w:rPr>
        <w:t xml:space="preserve"> </w:t>
      </w:r>
      <w:r>
        <w:t xml:space="preserve">gait patterns—a crucial factor for early Parkinson’s Disease </w:t>
      </w:r>
      <w:r>
        <w:rPr>
          <w:spacing w:val="-2"/>
        </w:rPr>
        <w:t>diagnosis.</w:t>
      </w:r>
    </w:p>
    <w:p w14:paraId="22FF3093" w14:textId="77777777" w:rsidR="002E0FBE" w:rsidRDefault="00000000">
      <w:pPr>
        <w:pStyle w:val="BodyText"/>
        <w:spacing w:before="60"/>
        <w:ind w:right="471"/>
        <w:jc w:val="both"/>
      </w:pPr>
      <w:r>
        <w:rPr>
          <w:noProof/>
        </w:rPr>
        <w:drawing>
          <wp:anchor distT="0" distB="0" distL="0" distR="0" simplePos="0" relativeHeight="15741440" behindDoc="0" locked="0" layoutInCell="1" allowOverlap="1" wp14:anchorId="3ECD5D80" wp14:editId="6788DFB9">
            <wp:simplePos x="0" y="0"/>
            <wp:positionH relativeFrom="page">
              <wp:posOffset>4410713</wp:posOffset>
            </wp:positionH>
            <wp:positionV relativeFrom="paragraph">
              <wp:posOffset>988724</wp:posOffset>
            </wp:positionV>
            <wp:extent cx="2378506" cy="1936804"/>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2378506" cy="1936804"/>
                    </a:xfrm>
                    <a:prstGeom prst="rect">
                      <a:avLst/>
                    </a:prstGeom>
                  </pic:spPr>
                </pic:pic>
              </a:graphicData>
            </a:graphic>
          </wp:anchor>
        </w:drawing>
      </w:r>
      <w:r>
        <w:t>The ROC curve yielded an</w:t>
      </w:r>
      <w:r>
        <w:rPr>
          <w:spacing w:val="-5"/>
        </w:rPr>
        <w:t xml:space="preserve"> </w:t>
      </w:r>
      <w:r>
        <w:t xml:space="preserve">AUC of 0.852, while the Precision– Recall curve achieved an Average Precision (AP) of 0.935, confirming reliable classification performance. The high recall ensures that no potential PD cases are missed, whereas high precision indicates minimal false alarms, reducing unnecessary </w:t>
      </w:r>
      <w:r>
        <w:rPr>
          <w:spacing w:val="-2"/>
        </w:rPr>
        <w:t>interventions.</w:t>
      </w:r>
    </w:p>
    <w:p w14:paraId="32F7300D" w14:textId="77777777" w:rsidR="002E0FBE" w:rsidRDefault="002E0FBE">
      <w:pPr>
        <w:pStyle w:val="BodyText"/>
        <w:jc w:val="both"/>
        <w:sectPr w:rsidR="002E0FBE">
          <w:type w:val="continuous"/>
          <w:pgSz w:w="12240" w:h="15840"/>
          <w:pgMar w:top="660" w:right="360" w:bottom="280" w:left="720" w:header="720" w:footer="720" w:gutter="0"/>
          <w:cols w:num="2" w:space="720" w:equalWidth="0">
            <w:col w:w="5329" w:space="67"/>
            <w:col w:w="5764"/>
          </w:cols>
        </w:sectPr>
      </w:pPr>
    </w:p>
    <w:p w14:paraId="4FFB227C" w14:textId="77777777" w:rsidR="002E0FBE" w:rsidRDefault="00000000">
      <w:pPr>
        <w:pStyle w:val="BodyText"/>
        <w:spacing w:line="199" w:lineRule="exact"/>
        <w:ind w:left="1044"/>
        <w:rPr>
          <w:rFonts w:ascii="Cambria Math" w:eastAsia="Cambria Math" w:hAnsi="Cambria Math"/>
        </w:rPr>
      </w:pPr>
      <w:r>
        <w:rPr>
          <w:rFonts w:ascii="Cambria Math" w:eastAsia="Cambria Math" w:hAnsi="Cambria Math"/>
        </w:rPr>
        <w:t>𝐹1</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𝑠𝑐𝑜𝑟𝑒</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8"/>
        </w:rPr>
        <w:t xml:space="preserve"> </w:t>
      </w:r>
      <w:proofErr w:type="gramStart"/>
      <w:r>
        <w:rPr>
          <w:rFonts w:ascii="Cambria Math" w:eastAsia="Cambria Math" w:hAnsi="Cambria Math"/>
        </w:rPr>
        <w:t>2</w:t>
      </w:r>
      <w:r>
        <w:rPr>
          <w:rFonts w:ascii="Cambria Math" w:eastAsia="Cambria Math" w:hAnsi="Cambria Math"/>
          <w:spacing w:val="-2"/>
        </w:rPr>
        <w:t xml:space="preserve"> </w:t>
      </w:r>
      <w:r>
        <w:rPr>
          <w:rFonts w:ascii="Cambria Math" w:eastAsia="Cambria Math" w:hAnsi="Cambria Math"/>
          <w:spacing w:val="-10"/>
        </w:rPr>
        <w:t>.</w:t>
      </w:r>
      <w:proofErr w:type="gramEnd"/>
    </w:p>
    <w:p w14:paraId="7066DEFD" w14:textId="77777777" w:rsidR="002E0FBE" w:rsidRDefault="00000000">
      <w:pPr>
        <w:spacing w:before="10" w:after="1"/>
        <w:rPr>
          <w:rFonts w:ascii="Cambria Math"/>
          <w:sz w:val="7"/>
        </w:rPr>
      </w:pPr>
      <w:r>
        <w:br w:type="column"/>
      </w:r>
    </w:p>
    <w:p w14:paraId="358577FD" w14:textId="77777777" w:rsidR="002E0FBE" w:rsidRDefault="00000000">
      <w:pPr>
        <w:pStyle w:val="BodyText"/>
        <w:spacing w:line="20" w:lineRule="exact"/>
        <w:ind w:left="0" w:right="-72"/>
        <w:rPr>
          <w:rFonts w:ascii="Cambria Math"/>
          <w:sz w:val="2"/>
        </w:rPr>
      </w:pPr>
      <w:r>
        <w:rPr>
          <w:rFonts w:ascii="Cambria Math"/>
          <w:noProof/>
          <w:sz w:val="2"/>
        </w:rPr>
        <mc:AlternateContent>
          <mc:Choice Requires="wps">
            <w:drawing>
              <wp:inline distT="0" distB="0" distL="0" distR="0" wp14:anchorId="08FBAF73" wp14:editId="3A869031">
                <wp:extent cx="1052195" cy="762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2195" cy="7620"/>
                          <a:chOff x="0" y="0"/>
                          <a:chExt cx="1052195" cy="7620"/>
                        </a:xfrm>
                      </wpg:grpSpPr>
                      <wps:wsp>
                        <wps:cNvPr id="33" name="Graphic 33"/>
                        <wps:cNvSpPr/>
                        <wps:spPr>
                          <a:xfrm>
                            <a:off x="0" y="0"/>
                            <a:ext cx="1052195" cy="7620"/>
                          </a:xfrm>
                          <a:custGeom>
                            <a:avLst/>
                            <a:gdLst/>
                            <a:ahLst/>
                            <a:cxnLst/>
                            <a:rect l="l" t="t" r="r" b="b"/>
                            <a:pathLst>
                              <a:path w="1052195" h="7620">
                                <a:moveTo>
                                  <a:pt x="1051864" y="0"/>
                                </a:moveTo>
                                <a:lnTo>
                                  <a:pt x="0" y="0"/>
                                </a:lnTo>
                                <a:lnTo>
                                  <a:pt x="0" y="7619"/>
                                </a:lnTo>
                                <a:lnTo>
                                  <a:pt x="1051864" y="7619"/>
                                </a:lnTo>
                                <a:lnTo>
                                  <a:pt x="10518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2.85pt;height:.6pt;mso-position-horizontal-relative:char;mso-position-vertical-relative:line" id="docshapegroup27" coordorigin="0,0" coordsize="1657,12">
                <v:rect style="position:absolute;left:0;top:0;width:1657;height:12" id="docshape28" filled="true" fillcolor="#000000" stroked="false">
                  <v:fill type="solid"/>
                </v:rect>
              </v:group>
            </w:pict>
          </mc:Fallback>
        </mc:AlternateContent>
      </w:r>
    </w:p>
    <w:p w14:paraId="5C58E3EC" w14:textId="77777777" w:rsidR="002E0FBE" w:rsidRDefault="00000000">
      <w:pPr>
        <w:rPr>
          <w:rFonts w:ascii="Cambria Math" w:eastAsia="Cambria Math"/>
          <w:sz w:val="20"/>
        </w:rPr>
      </w:pPr>
      <w:r>
        <w:rPr>
          <w:rFonts w:ascii="Cambria Math" w:eastAsia="Cambria Math"/>
          <w:sz w:val="20"/>
        </w:rPr>
        <w:t>𝑃𝑟𝑒𝑐𝑖𝑠𝑖𝑜𝑛</w:t>
      </w:r>
      <w:r>
        <w:rPr>
          <w:rFonts w:ascii="Cambria Math" w:eastAsia="Cambria Math"/>
          <w:spacing w:val="-3"/>
          <w:sz w:val="20"/>
        </w:rPr>
        <w:t xml:space="preserve"> </w:t>
      </w:r>
      <w:r>
        <w:rPr>
          <w:rFonts w:ascii="Cambria Math" w:eastAsia="Cambria Math"/>
          <w:sz w:val="20"/>
        </w:rPr>
        <w:t>+</w:t>
      </w:r>
      <w:r>
        <w:rPr>
          <w:rFonts w:ascii="Cambria Math" w:eastAsia="Cambria Math"/>
          <w:spacing w:val="-5"/>
          <w:sz w:val="20"/>
        </w:rPr>
        <w:t xml:space="preserve"> </w:t>
      </w:r>
      <w:r>
        <w:rPr>
          <w:rFonts w:ascii="Cambria Math" w:eastAsia="Cambria Math"/>
          <w:spacing w:val="-2"/>
          <w:sz w:val="20"/>
        </w:rPr>
        <w:t>𝑅𝑒𝑐𝑎𝑙𝑙</w:t>
      </w:r>
    </w:p>
    <w:p w14:paraId="592CCBB8" w14:textId="77777777" w:rsidR="002E0FBE" w:rsidRDefault="00000000">
      <w:pPr>
        <w:pStyle w:val="BodyText"/>
        <w:spacing w:line="199" w:lineRule="exact"/>
        <w:ind w:left="707"/>
        <w:rPr>
          <w:rFonts w:ascii="Cambria Math"/>
        </w:rPr>
      </w:pPr>
      <w:r>
        <w:br w:type="column"/>
      </w:r>
      <w:r>
        <w:rPr>
          <w:rFonts w:ascii="Cambria Math"/>
          <w:spacing w:val="-4"/>
        </w:rPr>
        <w:t>(20)</w:t>
      </w:r>
    </w:p>
    <w:p w14:paraId="26903CC5" w14:textId="77777777" w:rsidR="002E0FBE" w:rsidRDefault="002E0FBE">
      <w:pPr>
        <w:pStyle w:val="BodyText"/>
        <w:spacing w:line="199" w:lineRule="exact"/>
        <w:rPr>
          <w:rFonts w:ascii="Cambria Math"/>
        </w:rPr>
        <w:sectPr w:rsidR="002E0FBE">
          <w:type w:val="continuous"/>
          <w:pgSz w:w="12240" w:h="15840"/>
          <w:pgMar w:top="660" w:right="360" w:bottom="280" w:left="720" w:header="720" w:footer="720" w:gutter="0"/>
          <w:cols w:num="3" w:space="720" w:equalWidth="0">
            <w:col w:w="2463" w:space="33"/>
            <w:col w:w="1646" w:space="40"/>
            <w:col w:w="6978"/>
          </w:cols>
        </w:sectPr>
      </w:pPr>
    </w:p>
    <w:p w14:paraId="06780CC3" w14:textId="77777777" w:rsidR="002E0FBE" w:rsidRDefault="00000000">
      <w:pPr>
        <w:pStyle w:val="BodyText"/>
        <w:spacing w:before="3"/>
        <w:ind w:right="41"/>
        <w:jc w:val="both"/>
      </w:pPr>
      <w:r>
        <w:t>validation,</w:t>
      </w:r>
      <w:r>
        <w:rPr>
          <w:spacing w:val="-2"/>
        </w:rPr>
        <w:t xml:space="preserve"> </w:t>
      </w:r>
      <w:r>
        <w:t>using</w:t>
      </w:r>
      <w:r>
        <w:rPr>
          <w:spacing w:val="-6"/>
        </w:rPr>
        <w:t xml:space="preserve"> </w:t>
      </w:r>
      <w:r>
        <w:t>a</w:t>
      </w:r>
      <w:r>
        <w:rPr>
          <w:spacing w:val="-4"/>
        </w:rPr>
        <w:t xml:space="preserve"> </w:t>
      </w:r>
      <w:r>
        <w:t>stratified</w:t>
      </w:r>
      <w:r>
        <w:rPr>
          <w:spacing w:val="-4"/>
        </w:rPr>
        <w:t xml:space="preserve"> </w:t>
      </w:r>
      <w:r>
        <w:t>approach.</w:t>
      </w:r>
      <w:r>
        <w:rPr>
          <w:spacing w:val="-5"/>
        </w:rPr>
        <w:t xml:space="preserve"> </w:t>
      </w:r>
      <w:r>
        <w:t>For the</w:t>
      </w:r>
      <w:r>
        <w:rPr>
          <w:spacing w:val="-2"/>
        </w:rPr>
        <w:t xml:space="preserve"> </w:t>
      </w:r>
      <w:r>
        <w:t>motor</w:t>
      </w:r>
      <w:r>
        <w:rPr>
          <w:spacing w:val="-2"/>
        </w:rPr>
        <w:t xml:space="preserve"> </w:t>
      </w:r>
      <w:r>
        <w:t>modality,</w:t>
      </w:r>
      <w:r>
        <w:rPr>
          <w:spacing w:val="-5"/>
        </w:rPr>
        <w:t xml:space="preserve"> </w:t>
      </w:r>
      <w:r>
        <w:t xml:space="preserve">a 5-fold stratified cross-validation scheme was applied, </w:t>
      </w:r>
      <w:r>
        <w:rPr>
          <w:spacing w:val="-2"/>
        </w:rPr>
        <w:t>supplemented</w:t>
      </w:r>
      <w:r>
        <w:rPr>
          <w:spacing w:val="3"/>
        </w:rPr>
        <w:t xml:space="preserve"> </w:t>
      </w:r>
      <w:r>
        <w:rPr>
          <w:spacing w:val="-2"/>
        </w:rPr>
        <w:t>with</w:t>
      </w:r>
      <w:r>
        <w:rPr>
          <w:spacing w:val="-3"/>
        </w:rPr>
        <w:t xml:space="preserve"> </w:t>
      </w:r>
      <w:r>
        <w:rPr>
          <w:spacing w:val="-2"/>
        </w:rPr>
        <w:t>synthetic</w:t>
      </w:r>
      <w:r>
        <w:rPr>
          <w:spacing w:val="-1"/>
        </w:rPr>
        <w:t xml:space="preserve"> </w:t>
      </w:r>
      <w:r>
        <w:rPr>
          <w:spacing w:val="-2"/>
        </w:rPr>
        <w:t>augmentation</w:t>
      </w:r>
      <w:r>
        <w:rPr>
          <w:spacing w:val="-3"/>
        </w:rPr>
        <w:t xml:space="preserve"> </w:t>
      </w:r>
      <w:r>
        <w:rPr>
          <w:spacing w:val="-2"/>
        </w:rPr>
        <w:t>for</w:t>
      </w:r>
      <w:r>
        <w:rPr>
          <w:spacing w:val="-1"/>
        </w:rPr>
        <w:t xml:space="preserve"> </w:t>
      </w:r>
      <w:r>
        <w:rPr>
          <w:spacing w:val="-2"/>
        </w:rPr>
        <w:t>healthy</w:t>
      </w:r>
      <w:r>
        <w:rPr>
          <w:spacing w:val="-5"/>
        </w:rPr>
        <w:t xml:space="preserve"> </w:t>
      </w:r>
      <w:r>
        <w:rPr>
          <w:spacing w:val="-2"/>
        </w:rPr>
        <w:t xml:space="preserve">controls </w:t>
      </w:r>
      <w:r>
        <w:rPr>
          <w:spacing w:val="-7"/>
        </w:rPr>
        <w:t>to</w:t>
      </w:r>
    </w:p>
    <w:p w14:paraId="468E5B59" w14:textId="77777777" w:rsidR="002E0FBE" w:rsidRDefault="00000000">
      <w:pPr>
        <w:pStyle w:val="BodyText"/>
        <w:spacing w:before="61"/>
        <w:ind w:right="364"/>
        <w:jc w:val="both"/>
      </w:pPr>
      <w:r>
        <w:t>balance</w:t>
      </w:r>
      <w:r>
        <w:rPr>
          <w:spacing w:val="-7"/>
        </w:rPr>
        <w:t xml:space="preserve"> </w:t>
      </w:r>
      <w:r>
        <w:t>the</w:t>
      </w:r>
      <w:r>
        <w:rPr>
          <w:spacing w:val="-7"/>
        </w:rPr>
        <w:t xml:space="preserve"> </w:t>
      </w:r>
      <w:r>
        <w:t>classes</w:t>
      </w:r>
      <w:r>
        <w:rPr>
          <w:spacing w:val="-8"/>
        </w:rPr>
        <w:t xml:space="preserve"> </w:t>
      </w:r>
      <w:r>
        <w:t>and</w:t>
      </w:r>
      <w:r>
        <w:rPr>
          <w:spacing w:val="-7"/>
        </w:rPr>
        <w:t xml:space="preserve"> </w:t>
      </w:r>
      <w:r>
        <w:t>improve</w:t>
      </w:r>
      <w:r>
        <w:rPr>
          <w:spacing w:val="-7"/>
        </w:rPr>
        <w:t xml:space="preserve"> </w:t>
      </w:r>
      <w:r>
        <w:t>generalization.</w:t>
      </w:r>
      <w:r>
        <w:rPr>
          <w:spacing w:val="-7"/>
        </w:rPr>
        <w:t xml:space="preserve"> </w:t>
      </w:r>
      <w:r>
        <w:t xml:space="preserve">Handwriting </w:t>
      </w:r>
      <w:r>
        <w:rPr>
          <w:spacing w:val="-4"/>
        </w:rPr>
        <w:t>data</w:t>
      </w:r>
    </w:p>
    <w:p w14:paraId="5E533C3F" w14:textId="77777777" w:rsidR="002E0FBE" w:rsidRDefault="002E0FBE">
      <w:pPr>
        <w:pStyle w:val="BodyText"/>
        <w:spacing w:before="3"/>
        <w:ind w:left="0"/>
      </w:pPr>
    </w:p>
    <w:p w14:paraId="3A3B31B3" w14:textId="77777777" w:rsidR="002E0FBE" w:rsidRDefault="00000000">
      <w:pPr>
        <w:pStyle w:val="Heading2"/>
        <w:numPr>
          <w:ilvl w:val="1"/>
          <w:numId w:val="6"/>
        </w:numPr>
        <w:tabs>
          <w:tab w:val="left" w:pos="408"/>
        </w:tabs>
        <w:ind w:left="408" w:hanging="301"/>
        <w:jc w:val="both"/>
      </w:pPr>
      <w:r>
        <w:t>Experimental</w:t>
      </w:r>
      <w:r>
        <w:rPr>
          <w:spacing w:val="-12"/>
        </w:rPr>
        <w:t xml:space="preserve"> </w:t>
      </w:r>
      <w:r>
        <w:rPr>
          <w:spacing w:val="-2"/>
        </w:rPr>
        <w:t>Setup</w:t>
      </w:r>
    </w:p>
    <w:p w14:paraId="0BEE80B0" w14:textId="77777777" w:rsidR="002E0FBE" w:rsidRDefault="00000000">
      <w:pPr>
        <w:pStyle w:val="BodyText"/>
        <w:spacing w:before="57"/>
        <w:ind w:right="39" w:firstLine="720"/>
        <w:jc w:val="both"/>
      </w:pPr>
      <w:r>
        <w:t>The</w:t>
      </w:r>
      <w:r>
        <w:rPr>
          <w:spacing w:val="-9"/>
        </w:rPr>
        <w:t xml:space="preserve"> </w:t>
      </w:r>
      <w:r>
        <w:t>experiments</w:t>
      </w:r>
      <w:r>
        <w:rPr>
          <w:spacing w:val="-8"/>
        </w:rPr>
        <w:t xml:space="preserve"> </w:t>
      </w:r>
      <w:r>
        <w:t>were</w:t>
      </w:r>
      <w:r>
        <w:rPr>
          <w:spacing w:val="-8"/>
        </w:rPr>
        <w:t xml:space="preserve"> </w:t>
      </w:r>
      <w:r>
        <w:t>carefully</w:t>
      </w:r>
      <w:r>
        <w:rPr>
          <w:spacing w:val="-12"/>
        </w:rPr>
        <w:t xml:space="preserve"> </w:t>
      </w:r>
      <w:r>
        <w:t>designed</w:t>
      </w:r>
      <w:r>
        <w:rPr>
          <w:spacing w:val="-8"/>
        </w:rPr>
        <w:t xml:space="preserve"> </w:t>
      </w:r>
      <w:r>
        <w:t>to</w:t>
      </w:r>
      <w:r>
        <w:rPr>
          <w:spacing w:val="-9"/>
        </w:rPr>
        <w:t xml:space="preserve"> </w:t>
      </w:r>
      <w:r>
        <w:t>ensure</w:t>
      </w:r>
      <w:r>
        <w:rPr>
          <w:spacing w:val="-9"/>
        </w:rPr>
        <w:t xml:space="preserve"> </w:t>
      </w:r>
      <w:r>
        <w:t>both robustness and reproducibility across all three modalities: gait, motor, and handwriting. To preserve the natural distribution of the</w:t>
      </w:r>
      <w:r>
        <w:rPr>
          <w:spacing w:val="-3"/>
        </w:rPr>
        <w:t xml:space="preserve"> </w:t>
      </w:r>
      <w:r>
        <w:t>data,</w:t>
      </w:r>
      <w:r>
        <w:rPr>
          <w:spacing w:val="-2"/>
        </w:rPr>
        <w:t xml:space="preserve"> </w:t>
      </w:r>
      <w:r>
        <w:t>the</w:t>
      </w:r>
      <w:r>
        <w:rPr>
          <w:spacing w:val="-3"/>
        </w:rPr>
        <w:t xml:space="preserve"> </w:t>
      </w:r>
      <w:r>
        <w:t>gait</w:t>
      </w:r>
      <w:r>
        <w:rPr>
          <w:spacing w:val="-4"/>
        </w:rPr>
        <w:t xml:space="preserve"> </w:t>
      </w:r>
      <w:r>
        <w:t>dataset</w:t>
      </w:r>
      <w:r>
        <w:rPr>
          <w:spacing w:val="-1"/>
        </w:rPr>
        <w:t xml:space="preserve"> </w:t>
      </w:r>
      <w:r>
        <w:t>was</w:t>
      </w:r>
      <w:r>
        <w:rPr>
          <w:spacing w:val="-4"/>
        </w:rPr>
        <w:t xml:space="preserve"> </w:t>
      </w:r>
      <w:r>
        <w:t>split</w:t>
      </w:r>
      <w:r>
        <w:rPr>
          <w:spacing w:val="-4"/>
        </w:rPr>
        <w:t xml:space="preserve"> </w:t>
      </w:r>
      <w:r>
        <w:t>into</w:t>
      </w:r>
      <w:r>
        <w:rPr>
          <w:spacing w:val="-2"/>
        </w:rPr>
        <w:t xml:space="preserve"> </w:t>
      </w:r>
      <w:r>
        <w:t>80%</w:t>
      </w:r>
      <w:r>
        <w:rPr>
          <w:spacing w:val="-1"/>
        </w:rPr>
        <w:t xml:space="preserve"> </w:t>
      </w:r>
      <w:r>
        <w:t>for</w:t>
      </w:r>
      <w:r>
        <w:rPr>
          <w:spacing w:val="-3"/>
        </w:rPr>
        <w:t xml:space="preserve"> </w:t>
      </w:r>
      <w:r>
        <w:t>training</w:t>
      </w:r>
      <w:r>
        <w:rPr>
          <w:spacing w:val="-2"/>
        </w:rPr>
        <w:t xml:space="preserve"> </w:t>
      </w:r>
      <w:r>
        <w:t>and</w:t>
      </w:r>
      <w:r>
        <w:rPr>
          <w:spacing w:val="-1"/>
        </w:rPr>
        <w:t xml:space="preserve"> </w:t>
      </w:r>
      <w:r>
        <w:t>20% for 80/20 training-validation split, with early stopping and fine- tuning strategies employed to optimize model performance and prevent overfitting.</w:t>
      </w:r>
    </w:p>
    <w:p w14:paraId="57CB9F8D" w14:textId="77777777" w:rsidR="002E0FBE" w:rsidRDefault="00000000">
      <w:pPr>
        <w:pStyle w:val="BodyText"/>
        <w:spacing w:before="60"/>
        <w:ind w:right="38"/>
        <w:jc w:val="both"/>
      </w:pPr>
      <w:r>
        <w:t xml:space="preserve">The experiments leveraged a combination of CPU and GPU resources to efficiently handle different models. Classical machine learning models, such as </w:t>
      </w:r>
      <w:proofErr w:type="spellStart"/>
      <w:r>
        <w:t>RandomForest</w:t>
      </w:r>
      <w:proofErr w:type="spellEnd"/>
      <w:r>
        <w:t xml:space="preserve"> for gait and motor data, were trained on an Intel i9 CPU, while the deep learning handwriting model, based on </w:t>
      </w:r>
      <w:proofErr w:type="spellStart"/>
      <w:r>
        <w:t>EfficientNet</w:t>
      </w:r>
      <w:proofErr w:type="spellEnd"/>
      <w:r>
        <w:t>, utilized a NVIDIA RTX 4070 GPU to accelerate training. The software environment included Python 3.11, along with scikit-learn 1.2, TensorFlow 2.14, Pandas, NumPy, Matplotlib, and Seaborn</w:t>
      </w:r>
    </w:p>
    <w:p w14:paraId="39B4C63B" w14:textId="77777777" w:rsidR="002E0FBE" w:rsidRDefault="00000000">
      <w:r>
        <w:br w:type="column"/>
      </w:r>
    </w:p>
    <w:p w14:paraId="67258F63" w14:textId="77777777" w:rsidR="002E0FBE" w:rsidRDefault="002E0FBE">
      <w:pPr>
        <w:pStyle w:val="BodyText"/>
        <w:ind w:left="0"/>
        <w:rPr>
          <w:sz w:val="22"/>
        </w:rPr>
      </w:pPr>
    </w:p>
    <w:p w14:paraId="26FAAD85" w14:textId="77777777" w:rsidR="002E0FBE" w:rsidRDefault="002E0FBE">
      <w:pPr>
        <w:pStyle w:val="BodyText"/>
        <w:ind w:left="0"/>
        <w:rPr>
          <w:sz w:val="22"/>
        </w:rPr>
      </w:pPr>
    </w:p>
    <w:p w14:paraId="79DF9803" w14:textId="77777777" w:rsidR="002E0FBE" w:rsidRDefault="002E0FBE">
      <w:pPr>
        <w:pStyle w:val="BodyText"/>
        <w:ind w:left="0"/>
        <w:rPr>
          <w:sz w:val="22"/>
        </w:rPr>
      </w:pPr>
    </w:p>
    <w:p w14:paraId="11D79CFC" w14:textId="77777777" w:rsidR="002E0FBE" w:rsidRDefault="002E0FBE">
      <w:pPr>
        <w:pStyle w:val="BodyText"/>
        <w:spacing w:before="53"/>
        <w:ind w:left="0"/>
        <w:rPr>
          <w:sz w:val="22"/>
        </w:rPr>
      </w:pPr>
    </w:p>
    <w:p w14:paraId="17AE269F" w14:textId="77777777" w:rsidR="002E0FBE" w:rsidRDefault="00000000">
      <w:pPr>
        <w:ind w:left="3" w:right="1083"/>
        <w:jc w:val="center"/>
        <w:rPr>
          <w:i/>
        </w:rPr>
      </w:pPr>
      <w:r>
        <w:rPr>
          <w:i/>
        </w:rPr>
        <w:t>Figure</w:t>
      </w:r>
      <w:r>
        <w:rPr>
          <w:i/>
          <w:spacing w:val="-9"/>
        </w:rPr>
        <w:t xml:space="preserve"> </w:t>
      </w:r>
      <w:r>
        <w:rPr>
          <w:i/>
        </w:rPr>
        <w:t>4.1:</w:t>
      </w:r>
      <w:r>
        <w:rPr>
          <w:i/>
          <w:spacing w:val="-8"/>
        </w:rPr>
        <w:t xml:space="preserve"> </w:t>
      </w:r>
      <w:r>
        <w:rPr>
          <w:i/>
        </w:rPr>
        <w:t>Gait</w:t>
      </w:r>
      <w:r>
        <w:rPr>
          <w:i/>
          <w:spacing w:val="-8"/>
        </w:rPr>
        <w:t xml:space="preserve"> </w:t>
      </w:r>
      <w:r>
        <w:rPr>
          <w:i/>
        </w:rPr>
        <w:t>Precision–Recall</w:t>
      </w:r>
      <w:r>
        <w:rPr>
          <w:i/>
          <w:spacing w:val="-7"/>
        </w:rPr>
        <w:t xml:space="preserve"> </w:t>
      </w:r>
      <w:r>
        <w:rPr>
          <w:i/>
          <w:spacing w:val="-4"/>
        </w:rPr>
        <w:t>Curve</w:t>
      </w:r>
    </w:p>
    <w:p w14:paraId="0F0C68A6" w14:textId="77777777" w:rsidR="002E0FBE" w:rsidRDefault="00000000">
      <w:pPr>
        <w:pStyle w:val="BodyText"/>
        <w:spacing w:before="159"/>
        <w:ind w:left="0"/>
        <w:rPr>
          <w:i/>
        </w:rPr>
      </w:pPr>
      <w:r>
        <w:rPr>
          <w:i/>
          <w:noProof/>
        </w:rPr>
        <w:drawing>
          <wp:anchor distT="0" distB="0" distL="0" distR="0" simplePos="0" relativeHeight="487599616" behindDoc="1" locked="0" layoutInCell="1" allowOverlap="1" wp14:anchorId="5756713B" wp14:editId="2A42BE93">
            <wp:simplePos x="0" y="0"/>
            <wp:positionH relativeFrom="page">
              <wp:posOffset>4462657</wp:posOffset>
            </wp:positionH>
            <wp:positionV relativeFrom="paragraph">
              <wp:posOffset>262496</wp:posOffset>
            </wp:positionV>
            <wp:extent cx="2255250" cy="184461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2255250" cy="1844611"/>
                    </a:xfrm>
                    <a:prstGeom prst="rect">
                      <a:avLst/>
                    </a:prstGeom>
                  </pic:spPr>
                </pic:pic>
              </a:graphicData>
            </a:graphic>
          </wp:anchor>
        </w:drawing>
      </w:r>
    </w:p>
    <w:p w14:paraId="6A175556" w14:textId="77777777" w:rsidR="002E0FBE" w:rsidRDefault="00000000">
      <w:pPr>
        <w:spacing w:before="92"/>
        <w:ind w:right="1083"/>
        <w:jc w:val="center"/>
        <w:rPr>
          <w:i/>
        </w:rPr>
      </w:pPr>
      <w:r>
        <w:rPr>
          <w:i/>
        </w:rPr>
        <w:t>Figure</w:t>
      </w:r>
      <w:r>
        <w:rPr>
          <w:i/>
          <w:spacing w:val="-5"/>
        </w:rPr>
        <w:t xml:space="preserve"> </w:t>
      </w:r>
      <w:r>
        <w:rPr>
          <w:i/>
        </w:rPr>
        <w:t>4.2:</w:t>
      </w:r>
      <w:r>
        <w:rPr>
          <w:i/>
          <w:spacing w:val="-4"/>
        </w:rPr>
        <w:t xml:space="preserve"> </w:t>
      </w:r>
      <w:r>
        <w:rPr>
          <w:i/>
        </w:rPr>
        <w:t>Gait</w:t>
      </w:r>
      <w:r>
        <w:rPr>
          <w:i/>
          <w:spacing w:val="-4"/>
        </w:rPr>
        <w:t xml:space="preserve"> </w:t>
      </w:r>
      <w:r>
        <w:rPr>
          <w:i/>
        </w:rPr>
        <w:t>ROC</w:t>
      </w:r>
      <w:r>
        <w:rPr>
          <w:i/>
          <w:spacing w:val="-5"/>
        </w:rPr>
        <w:t xml:space="preserve"> </w:t>
      </w:r>
      <w:r>
        <w:rPr>
          <w:i/>
          <w:spacing w:val="-4"/>
        </w:rPr>
        <w:t>Curve</w:t>
      </w:r>
    </w:p>
    <w:p w14:paraId="1C31A474" w14:textId="77777777" w:rsidR="002E0FBE" w:rsidRDefault="002E0FBE">
      <w:pPr>
        <w:jc w:val="center"/>
        <w:rPr>
          <w:i/>
        </w:rPr>
        <w:sectPr w:rsidR="002E0FBE">
          <w:type w:val="continuous"/>
          <w:pgSz w:w="12240" w:h="15840"/>
          <w:pgMar w:top="660" w:right="360" w:bottom="280" w:left="720" w:header="720" w:footer="720" w:gutter="0"/>
          <w:cols w:num="2" w:space="720" w:equalWidth="0">
            <w:col w:w="5329" w:space="789"/>
            <w:col w:w="5042"/>
          </w:cols>
        </w:sectPr>
      </w:pPr>
    </w:p>
    <w:p w14:paraId="377EB24F" w14:textId="77777777" w:rsidR="002E0FBE" w:rsidRDefault="00000000">
      <w:pPr>
        <w:pStyle w:val="BodyText"/>
        <w:ind w:left="1177"/>
      </w:pPr>
      <w:r>
        <w:rPr>
          <w:noProof/>
        </w:rPr>
        <w:lastRenderedPageBreak/>
        <w:drawing>
          <wp:inline distT="0" distB="0" distL="0" distR="0" wp14:anchorId="5D95D495" wp14:editId="58094765">
            <wp:extent cx="1949767" cy="204616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0" cstate="print"/>
                    <a:stretch>
                      <a:fillRect/>
                    </a:stretch>
                  </pic:blipFill>
                  <pic:spPr>
                    <a:xfrm>
                      <a:off x="0" y="0"/>
                      <a:ext cx="1949767" cy="2046160"/>
                    </a:xfrm>
                    <a:prstGeom prst="rect">
                      <a:avLst/>
                    </a:prstGeom>
                  </pic:spPr>
                </pic:pic>
              </a:graphicData>
            </a:graphic>
          </wp:inline>
        </w:drawing>
      </w:r>
    </w:p>
    <w:p w14:paraId="128B5512" w14:textId="77777777" w:rsidR="002E0FBE" w:rsidRDefault="002E0FBE">
      <w:pPr>
        <w:pStyle w:val="BodyText"/>
        <w:spacing w:before="1"/>
        <w:ind w:left="0"/>
        <w:rPr>
          <w:i/>
          <w:sz w:val="6"/>
        </w:rPr>
      </w:pPr>
    </w:p>
    <w:p w14:paraId="064B5B40" w14:textId="77777777" w:rsidR="002E0FBE" w:rsidRDefault="002E0FBE">
      <w:pPr>
        <w:pStyle w:val="BodyText"/>
        <w:rPr>
          <w:i/>
          <w:sz w:val="6"/>
        </w:rPr>
        <w:sectPr w:rsidR="002E0FBE">
          <w:pgSz w:w="12240" w:h="15840"/>
          <w:pgMar w:top="820" w:right="360" w:bottom="280" w:left="720" w:header="720" w:footer="720" w:gutter="0"/>
          <w:cols w:space="720"/>
        </w:sectPr>
      </w:pPr>
    </w:p>
    <w:p w14:paraId="13F85336" w14:textId="77777777" w:rsidR="002E0FBE" w:rsidRDefault="00000000">
      <w:pPr>
        <w:spacing w:before="81"/>
        <w:ind w:left="1169"/>
        <w:rPr>
          <w:i/>
        </w:rPr>
      </w:pPr>
      <w:r>
        <w:rPr>
          <w:i/>
        </w:rPr>
        <w:t>Figure</w:t>
      </w:r>
      <w:r>
        <w:rPr>
          <w:i/>
          <w:spacing w:val="-7"/>
        </w:rPr>
        <w:t xml:space="preserve"> </w:t>
      </w:r>
      <w:r>
        <w:rPr>
          <w:i/>
        </w:rPr>
        <w:t>4.3:</w:t>
      </w:r>
      <w:r>
        <w:rPr>
          <w:i/>
          <w:spacing w:val="-5"/>
        </w:rPr>
        <w:t xml:space="preserve"> </w:t>
      </w:r>
      <w:r>
        <w:rPr>
          <w:i/>
        </w:rPr>
        <w:t>Gait</w:t>
      </w:r>
      <w:r>
        <w:rPr>
          <w:i/>
          <w:spacing w:val="-5"/>
        </w:rPr>
        <w:t xml:space="preserve"> </w:t>
      </w:r>
      <w:r>
        <w:rPr>
          <w:i/>
        </w:rPr>
        <w:t>Confusion</w:t>
      </w:r>
      <w:r>
        <w:rPr>
          <w:i/>
          <w:spacing w:val="-8"/>
        </w:rPr>
        <w:t xml:space="preserve"> </w:t>
      </w:r>
      <w:r>
        <w:rPr>
          <w:i/>
          <w:spacing w:val="-2"/>
        </w:rPr>
        <w:t>Matrix</w:t>
      </w:r>
    </w:p>
    <w:p w14:paraId="389CF17F" w14:textId="77777777" w:rsidR="002E0FBE" w:rsidRDefault="00000000">
      <w:pPr>
        <w:pStyle w:val="ListParagraph"/>
        <w:numPr>
          <w:ilvl w:val="2"/>
          <w:numId w:val="2"/>
        </w:numPr>
        <w:tabs>
          <w:tab w:val="left" w:pos="558"/>
        </w:tabs>
        <w:spacing w:before="118"/>
        <w:ind w:left="558" w:hanging="451"/>
        <w:rPr>
          <w:i/>
          <w:sz w:val="20"/>
        </w:rPr>
      </w:pPr>
      <w:r>
        <w:rPr>
          <w:i/>
          <w:sz w:val="20"/>
        </w:rPr>
        <w:t>Motor</w:t>
      </w:r>
      <w:r>
        <w:rPr>
          <w:i/>
          <w:spacing w:val="-10"/>
          <w:sz w:val="20"/>
        </w:rPr>
        <w:t xml:space="preserve"> </w:t>
      </w:r>
      <w:r>
        <w:rPr>
          <w:i/>
          <w:spacing w:val="-2"/>
          <w:sz w:val="20"/>
        </w:rPr>
        <w:t>Model</w:t>
      </w:r>
    </w:p>
    <w:p w14:paraId="77E9556C" w14:textId="77777777" w:rsidR="002E0FBE" w:rsidRDefault="00000000">
      <w:pPr>
        <w:pStyle w:val="BodyText"/>
        <w:spacing w:before="121"/>
        <w:ind w:right="38"/>
        <w:jc w:val="both"/>
      </w:pPr>
      <w:r>
        <w:rPr>
          <w:spacing w:val="-2"/>
        </w:rPr>
        <w:t>The motor modality</w:t>
      </w:r>
      <w:r>
        <w:rPr>
          <w:spacing w:val="-7"/>
        </w:rPr>
        <w:t xml:space="preserve"> </w:t>
      </w:r>
      <w:r>
        <w:rPr>
          <w:spacing w:val="-2"/>
        </w:rPr>
        <w:t>exhibited strong</w:t>
      </w:r>
      <w:r>
        <w:rPr>
          <w:spacing w:val="-3"/>
        </w:rPr>
        <w:t xml:space="preserve"> </w:t>
      </w:r>
      <w:r>
        <w:rPr>
          <w:spacing w:val="-2"/>
        </w:rPr>
        <w:t xml:space="preserve">overall performance, though </w:t>
      </w:r>
      <w:r>
        <w:t>it faced challenges in detecting mild PD cases (Class 2). The confusion matrix shows that Class 0 had 68 correct predictions out of 79, Class 1 had 269 correct out of 276, and Class 2 achieved 88 correct out of 114 samples. The ROC analysis revealed</w:t>
      </w:r>
      <w:r>
        <w:rPr>
          <w:spacing w:val="-13"/>
        </w:rPr>
        <w:t xml:space="preserve"> </w:t>
      </w:r>
      <w:r>
        <w:t>AUC</w:t>
      </w:r>
      <w:r>
        <w:rPr>
          <w:spacing w:val="-5"/>
        </w:rPr>
        <w:t xml:space="preserve"> </w:t>
      </w:r>
      <w:r>
        <w:t>values</w:t>
      </w:r>
      <w:r>
        <w:rPr>
          <w:spacing w:val="-4"/>
        </w:rPr>
        <w:t xml:space="preserve"> </w:t>
      </w:r>
      <w:r>
        <w:t>of</w:t>
      </w:r>
      <w:r>
        <w:rPr>
          <w:spacing w:val="-5"/>
        </w:rPr>
        <w:t xml:space="preserve"> </w:t>
      </w:r>
      <w:r>
        <w:t>0.951</w:t>
      </w:r>
      <w:r>
        <w:rPr>
          <w:spacing w:val="-4"/>
        </w:rPr>
        <w:t xml:space="preserve"> </w:t>
      </w:r>
      <w:r>
        <w:t>for</w:t>
      </w:r>
      <w:r>
        <w:rPr>
          <w:spacing w:val="-4"/>
        </w:rPr>
        <w:t xml:space="preserve"> </w:t>
      </w:r>
      <w:r>
        <w:t>Class</w:t>
      </w:r>
      <w:r>
        <w:rPr>
          <w:spacing w:val="-5"/>
        </w:rPr>
        <w:t xml:space="preserve"> </w:t>
      </w:r>
      <w:r>
        <w:t>0,</w:t>
      </w:r>
      <w:r>
        <w:rPr>
          <w:spacing w:val="-4"/>
        </w:rPr>
        <w:t xml:space="preserve"> </w:t>
      </w:r>
      <w:r>
        <w:t>0.901</w:t>
      </w:r>
      <w:r>
        <w:rPr>
          <w:spacing w:val="-4"/>
        </w:rPr>
        <w:t xml:space="preserve"> </w:t>
      </w:r>
      <w:r>
        <w:t>for</w:t>
      </w:r>
      <w:r>
        <w:rPr>
          <w:spacing w:val="-4"/>
        </w:rPr>
        <w:t xml:space="preserve"> </w:t>
      </w:r>
      <w:r>
        <w:t>Class</w:t>
      </w:r>
      <w:r>
        <w:rPr>
          <w:spacing w:val="-5"/>
        </w:rPr>
        <w:t xml:space="preserve"> </w:t>
      </w:r>
      <w:r>
        <w:t>1,</w:t>
      </w:r>
      <w:r>
        <w:rPr>
          <w:spacing w:val="-4"/>
        </w:rPr>
        <w:t xml:space="preserve"> </w:t>
      </w:r>
      <w:r>
        <w:t>and a micro-average of 0.887.</w:t>
      </w:r>
    </w:p>
    <w:p w14:paraId="4D7F0A97" w14:textId="77777777" w:rsidR="002E0FBE" w:rsidRDefault="00000000">
      <w:pPr>
        <w:pStyle w:val="BodyText"/>
        <w:spacing w:before="61"/>
        <w:ind w:right="38"/>
        <w:jc w:val="both"/>
      </w:pPr>
      <w:r>
        <w:t>while the Precision–Recall curves gave AP values of 0.755, 0.897,</w:t>
      </w:r>
      <w:r>
        <w:rPr>
          <w:spacing w:val="-5"/>
        </w:rPr>
        <w:t xml:space="preserve"> </w:t>
      </w:r>
      <w:r>
        <w:t>and</w:t>
      </w:r>
      <w:r>
        <w:rPr>
          <w:spacing w:val="-4"/>
        </w:rPr>
        <w:t xml:space="preserve"> </w:t>
      </w:r>
      <w:r>
        <w:t>a</w:t>
      </w:r>
      <w:r>
        <w:rPr>
          <w:spacing w:val="-7"/>
        </w:rPr>
        <w:t xml:space="preserve"> </w:t>
      </w:r>
      <w:r>
        <w:t>micro-average</w:t>
      </w:r>
      <w:r>
        <w:rPr>
          <w:spacing w:val="-4"/>
        </w:rPr>
        <w:t xml:space="preserve"> </w:t>
      </w:r>
      <w:r>
        <w:t>of</w:t>
      </w:r>
      <w:r>
        <w:rPr>
          <w:spacing w:val="-4"/>
        </w:rPr>
        <w:t xml:space="preserve"> </w:t>
      </w:r>
      <w:r>
        <w:t>0.769,</w:t>
      </w:r>
      <w:r>
        <w:rPr>
          <w:spacing w:val="-7"/>
        </w:rPr>
        <w:t xml:space="preserve"> </w:t>
      </w:r>
      <w:r>
        <w:t>respectively.</w:t>
      </w:r>
      <w:r>
        <w:rPr>
          <w:spacing w:val="-7"/>
        </w:rPr>
        <w:t xml:space="preserve"> </w:t>
      </w:r>
      <w:r>
        <w:t>The</w:t>
      </w:r>
      <w:r>
        <w:rPr>
          <w:spacing w:val="-4"/>
        </w:rPr>
        <w:t xml:space="preserve"> </w:t>
      </w:r>
      <w:r>
        <w:t>relatively weaker performance on Class 2 is likely due to overlapping features with healthy subjects and limited training samples. Nevertheless, the high AUC for Classes 0 and 1 confirms the model’s ability to reliably distinguish between healthy and advanced PD cases.</w:t>
      </w:r>
    </w:p>
    <w:p w14:paraId="1DC63486" w14:textId="77777777" w:rsidR="002E0FBE" w:rsidRDefault="00000000">
      <w:pPr>
        <w:pStyle w:val="BodyText"/>
        <w:spacing w:before="11"/>
        <w:ind w:left="0"/>
        <w:rPr>
          <w:sz w:val="9"/>
        </w:rPr>
      </w:pPr>
      <w:r>
        <w:rPr>
          <w:noProof/>
          <w:sz w:val="9"/>
        </w:rPr>
        <w:drawing>
          <wp:anchor distT="0" distB="0" distL="0" distR="0" simplePos="0" relativeHeight="487601152" behindDoc="1" locked="0" layoutInCell="1" allowOverlap="1" wp14:anchorId="7704E3C6" wp14:editId="11A32D53">
            <wp:simplePos x="0" y="0"/>
            <wp:positionH relativeFrom="page">
              <wp:posOffset>987580</wp:posOffset>
            </wp:positionH>
            <wp:positionV relativeFrom="paragraph">
              <wp:posOffset>88036</wp:posOffset>
            </wp:positionV>
            <wp:extent cx="2352136" cy="173278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2352136" cy="1732788"/>
                    </a:xfrm>
                    <a:prstGeom prst="rect">
                      <a:avLst/>
                    </a:prstGeom>
                  </pic:spPr>
                </pic:pic>
              </a:graphicData>
            </a:graphic>
          </wp:anchor>
        </w:drawing>
      </w:r>
    </w:p>
    <w:p w14:paraId="57D9C136" w14:textId="77777777" w:rsidR="002E0FBE" w:rsidRDefault="00000000">
      <w:pPr>
        <w:spacing w:before="146"/>
        <w:ind w:left="70"/>
        <w:jc w:val="center"/>
        <w:rPr>
          <w:i/>
        </w:rPr>
      </w:pPr>
      <w:r>
        <w:rPr>
          <w:i/>
        </w:rPr>
        <w:t>Figure</w:t>
      </w:r>
      <w:r>
        <w:rPr>
          <w:i/>
          <w:spacing w:val="-11"/>
        </w:rPr>
        <w:t xml:space="preserve"> </w:t>
      </w:r>
      <w:r>
        <w:rPr>
          <w:i/>
        </w:rPr>
        <w:t>4.4:</w:t>
      </w:r>
      <w:r>
        <w:rPr>
          <w:i/>
          <w:spacing w:val="-11"/>
        </w:rPr>
        <w:t xml:space="preserve"> </w:t>
      </w:r>
      <w:r>
        <w:rPr>
          <w:i/>
        </w:rPr>
        <w:t>Motor</w:t>
      </w:r>
      <w:r>
        <w:rPr>
          <w:i/>
          <w:spacing w:val="-9"/>
        </w:rPr>
        <w:t xml:space="preserve"> </w:t>
      </w:r>
      <w:r>
        <w:rPr>
          <w:i/>
        </w:rPr>
        <w:t>Precision–Recall</w:t>
      </w:r>
      <w:r>
        <w:rPr>
          <w:i/>
          <w:spacing w:val="-7"/>
        </w:rPr>
        <w:t xml:space="preserve"> </w:t>
      </w:r>
      <w:r>
        <w:rPr>
          <w:i/>
          <w:spacing w:val="-2"/>
        </w:rPr>
        <w:t>Curve</w:t>
      </w:r>
    </w:p>
    <w:p w14:paraId="57D607DD" w14:textId="77777777" w:rsidR="002E0FBE" w:rsidRDefault="00000000">
      <w:pPr>
        <w:pStyle w:val="BodyText"/>
        <w:spacing w:before="189"/>
        <w:ind w:left="0"/>
        <w:rPr>
          <w:i/>
        </w:rPr>
      </w:pPr>
      <w:r>
        <w:rPr>
          <w:i/>
          <w:noProof/>
        </w:rPr>
        <w:drawing>
          <wp:anchor distT="0" distB="0" distL="0" distR="0" simplePos="0" relativeHeight="487601664" behindDoc="1" locked="0" layoutInCell="1" allowOverlap="1" wp14:anchorId="3C0E8F83" wp14:editId="15A45D93">
            <wp:simplePos x="0" y="0"/>
            <wp:positionH relativeFrom="page">
              <wp:posOffset>999821</wp:posOffset>
            </wp:positionH>
            <wp:positionV relativeFrom="paragraph">
              <wp:posOffset>281531</wp:posOffset>
            </wp:positionV>
            <wp:extent cx="2338744" cy="172364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stretch>
                      <a:fillRect/>
                    </a:stretch>
                  </pic:blipFill>
                  <pic:spPr>
                    <a:xfrm>
                      <a:off x="0" y="0"/>
                      <a:ext cx="2338744" cy="1723644"/>
                    </a:xfrm>
                    <a:prstGeom prst="rect">
                      <a:avLst/>
                    </a:prstGeom>
                  </pic:spPr>
                </pic:pic>
              </a:graphicData>
            </a:graphic>
          </wp:anchor>
        </w:drawing>
      </w:r>
    </w:p>
    <w:p w14:paraId="48F87B8E" w14:textId="77777777" w:rsidR="002E0FBE" w:rsidRDefault="00000000">
      <w:pPr>
        <w:spacing w:before="137"/>
        <w:ind w:left="70" w:right="3"/>
        <w:jc w:val="center"/>
        <w:rPr>
          <w:i/>
        </w:rPr>
      </w:pPr>
      <w:r>
        <w:rPr>
          <w:i/>
        </w:rPr>
        <w:t>Figure</w:t>
      </w:r>
      <w:r>
        <w:rPr>
          <w:i/>
          <w:spacing w:val="-5"/>
        </w:rPr>
        <w:t xml:space="preserve"> </w:t>
      </w:r>
      <w:r>
        <w:rPr>
          <w:i/>
        </w:rPr>
        <w:t>4.5:</w:t>
      </w:r>
      <w:r>
        <w:rPr>
          <w:i/>
          <w:spacing w:val="-6"/>
        </w:rPr>
        <w:t xml:space="preserve"> </w:t>
      </w:r>
      <w:r>
        <w:rPr>
          <w:i/>
        </w:rPr>
        <w:t>Motor</w:t>
      </w:r>
      <w:r>
        <w:rPr>
          <w:i/>
          <w:spacing w:val="-5"/>
        </w:rPr>
        <w:t xml:space="preserve"> </w:t>
      </w:r>
      <w:r>
        <w:rPr>
          <w:i/>
        </w:rPr>
        <w:t>ROC</w:t>
      </w:r>
      <w:r>
        <w:rPr>
          <w:i/>
          <w:spacing w:val="-5"/>
        </w:rPr>
        <w:t xml:space="preserve"> </w:t>
      </w:r>
      <w:r>
        <w:rPr>
          <w:i/>
          <w:spacing w:val="-2"/>
        </w:rPr>
        <w:t>Curve</w:t>
      </w:r>
    </w:p>
    <w:p w14:paraId="7FA8E15B" w14:textId="77777777" w:rsidR="002E0FBE" w:rsidRDefault="00000000">
      <w:pPr>
        <w:rPr>
          <w:i/>
        </w:rPr>
      </w:pPr>
      <w:r>
        <w:br w:type="column"/>
      </w:r>
    </w:p>
    <w:p w14:paraId="0CDA5A0C" w14:textId="77777777" w:rsidR="002E0FBE" w:rsidRDefault="002E0FBE">
      <w:pPr>
        <w:pStyle w:val="BodyText"/>
        <w:spacing w:before="45"/>
        <w:ind w:left="0"/>
        <w:rPr>
          <w:i/>
          <w:sz w:val="22"/>
        </w:rPr>
      </w:pPr>
    </w:p>
    <w:p w14:paraId="2FBD26BF" w14:textId="77777777" w:rsidR="002E0FBE" w:rsidRDefault="00000000">
      <w:pPr>
        <w:ind w:right="360"/>
        <w:jc w:val="center"/>
        <w:rPr>
          <w:i/>
        </w:rPr>
      </w:pPr>
      <w:r>
        <w:rPr>
          <w:i/>
          <w:noProof/>
        </w:rPr>
        <w:drawing>
          <wp:anchor distT="0" distB="0" distL="0" distR="0" simplePos="0" relativeHeight="15744000" behindDoc="0" locked="0" layoutInCell="1" allowOverlap="1" wp14:anchorId="5DA680BB" wp14:editId="57A565D7">
            <wp:simplePos x="0" y="0"/>
            <wp:positionH relativeFrom="page">
              <wp:posOffset>4582241</wp:posOffset>
            </wp:positionH>
            <wp:positionV relativeFrom="paragraph">
              <wp:posOffset>-2251654</wp:posOffset>
            </wp:positionV>
            <wp:extent cx="2027758" cy="2128007"/>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2027758" cy="2128007"/>
                    </a:xfrm>
                    <a:prstGeom prst="rect">
                      <a:avLst/>
                    </a:prstGeom>
                  </pic:spPr>
                </pic:pic>
              </a:graphicData>
            </a:graphic>
          </wp:anchor>
        </w:drawing>
      </w:r>
      <w:r>
        <w:rPr>
          <w:i/>
        </w:rPr>
        <w:t>Figure</w:t>
      </w:r>
      <w:r>
        <w:rPr>
          <w:i/>
          <w:spacing w:val="-7"/>
        </w:rPr>
        <w:t xml:space="preserve"> </w:t>
      </w:r>
      <w:r>
        <w:rPr>
          <w:i/>
        </w:rPr>
        <w:t>4.6:</w:t>
      </w:r>
      <w:r>
        <w:rPr>
          <w:i/>
          <w:spacing w:val="-8"/>
        </w:rPr>
        <w:t xml:space="preserve"> </w:t>
      </w:r>
      <w:r>
        <w:rPr>
          <w:i/>
        </w:rPr>
        <w:t>Motor</w:t>
      </w:r>
      <w:r>
        <w:rPr>
          <w:i/>
          <w:spacing w:val="-6"/>
        </w:rPr>
        <w:t xml:space="preserve"> </w:t>
      </w:r>
      <w:r>
        <w:rPr>
          <w:i/>
        </w:rPr>
        <w:t>Confusion</w:t>
      </w:r>
      <w:r>
        <w:rPr>
          <w:i/>
          <w:spacing w:val="-6"/>
        </w:rPr>
        <w:t xml:space="preserve"> </w:t>
      </w:r>
      <w:r>
        <w:rPr>
          <w:i/>
          <w:spacing w:val="-2"/>
        </w:rPr>
        <w:t>Matrix</w:t>
      </w:r>
    </w:p>
    <w:p w14:paraId="0684438F" w14:textId="77777777" w:rsidR="002E0FBE" w:rsidRDefault="002E0FBE">
      <w:pPr>
        <w:pStyle w:val="BodyText"/>
        <w:spacing w:before="121"/>
        <w:ind w:left="0"/>
        <w:rPr>
          <w:i/>
          <w:sz w:val="22"/>
        </w:rPr>
      </w:pPr>
    </w:p>
    <w:p w14:paraId="1B207415" w14:textId="77777777" w:rsidR="002E0FBE" w:rsidRDefault="00000000">
      <w:pPr>
        <w:pStyle w:val="ListParagraph"/>
        <w:numPr>
          <w:ilvl w:val="2"/>
          <w:numId w:val="2"/>
        </w:numPr>
        <w:tabs>
          <w:tab w:val="left" w:pos="558"/>
        </w:tabs>
        <w:ind w:left="558" w:hanging="451"/>
        <w:jc w:val="both"/>
        <w:rPr>
          <w:i/>
          <w:sz w:val="20"/>
        </w:rPr>
      </w:pPr>
      <w:r>
        <w:rPr>
          <w:i/>
          <w:sz w:val="20"/>
        </w:rPr>
        <w:t>Handwriting</w:t>
      </w:r>
      <w:r>
        <w:rPr>
          <w:i/>
          <w:spacing w:val="-12"/>
          <w:sz w:val="20"/>
        </w:rPr>
        <w:t xml:space="preserve"> </w:t>
      </w:r>
      <w:r>
        <w:rPr>
          <w:i/>
          <w:spacing w:val="-4"/>
          <w:sz w:val="20"/>
        </w:rPr>
        <w:t>Model</w:t>
      </w:r>
    </w:p>
    <w:p w14:paraId="471206C5" w14:textId="77777777" w:rsidR="002E0FBE" w:rsidRDefault="00000000">
      <w:pPr>
        <w:pStyle w:val="BodyText"/>
        <w:spacing w:before="58"/>
        <w:ind w:right="472" w:firstLine="720"/>
        <w:jc w:val="both"/>
      </w:pPr>
      <w:r>
        <w:t>The handwriting modality contributed valuable complementary insights, though it showed sensitivity to hyperparameter settings and limited data. The confusion matrix indicated 50 true positives, 82 true negatives, 9 false positives, and 6 false negatives. The training and validation loss curves demonstrated a steady decrease in loss, while accuracy curves showed small fluctuations, reflecting the model’s sensitivity to</w:t>
      </w:r>
    </w:p>
    <w:p w14:paraId="199A95CD" w14:textId="77777777" w:rsidR="002E0FBE" w:rsidRDefault="00000000">
      <w:pPr>
        <w:pStyle w:val="BodyText"/>
        <w:spacing w:before="60"/>
        <w:jc w:val="both"/>
      </w:pPr>
      <w:r>
        <w:t>subtle</w:t>
      </w:r>
      <w:r>
        <w:rPr>
          <w:spacing w:val="-5"/>
        </w:rPr>
        <w:t xml:space="preserve"> </w:t>
      </w:r>
      <w:r>
        <w:t>variations</w:t>
      </w:r>
      <w:r>
        <w:rPr>
          <w:spacing w:val="-8"/>
        </w:rPr>
        <w:t xml:space="preserve"> </w:t>
      </w:r>
      <w:r>
        <w:t>in</w:t>
      </w:r>
      <w:r>
        <w:rPr>
          <w:spacing w:val="-6"/>
        </w:rPr>
        <w:t xml:space="preserve"> </w:t>
      </w:r>
      <w:r>
        <w:t>handwriting</w:t>
      </w:r>
      <w:r>
        <w:rPr>
          <w:spacing w:val="-7"/>
        </w:rPr>
        <w:t xml:space="preserve"> </w:t>
      </w:r>
      <w:r>
        <w:rPr>
          <w:spacing w:val="-2"/>
        </w:rPr>
        <w:t>style.</w:t>
      </w:r>
    </w:p>
    <w:p w14:paraId="5A7191F8" w14:textId="77777777" w:rsidR="002E0FBE" w:rsidRDefault="00000000">
      <w:pPr>
        <w:pStyle w:val="BodyText"/>
        <w:spacing w:before="61"/>
        <w:ind w:right="475" w:firstLine="720"/>
        <w:jc w:val="both"/>
      </w:pPr>
      <w:r>
        <w:t>The combination of data augmentation and transfer learning</w:t>
      </w:r>
      <w:r>
        <w:rPr>
          <w:spacing w:val="-13"/>
        </w:rPr>
        <w:t xml:space="preserve"> </w:t>
      </w:r>
      <w:r>
        <w:t>helped</w:t>
      </w:r>
      <w:r>
        <w:rPr>
          <w:spacing w:val="-12"/>
        </w:rPr>
        <w:t xml:space="preserve"> </w:t>
      </w:r>
      <w:r>
        <w:t>improve</w:t>
      </w:r>
      <w:r>
        <w:rPr>
          <w:spacing w:val="-13"/>
        </w:rPr>
        <w:t xml:space="preserve"> </w:t>
      </w:r>
      <w:r>
        <w:t>model</w:t>
      </w:r>
      <w:r>
        <w:rPr>
          <w:spacing w:val="-12"/>
        </w:rPr>
        <w:t xml:space="preserve"> </w:t>
      </w:r>
      <w:r>
        <w:t>robustness,</w:t>
      </w:r>
      <w:r>
        <w:rPr>
          <w:spacing w:val="-13"/>
        </w:rPr>
        <w:t xml:space="preserve"> </w:t>
      </w:r>
      <w:r>
        <w:t>though</w:t>
      </w:r>
      <w:r>
        <w:rPr>
          <w:spacing w:val="-12"/>
        </w:rPr>
        <w:t xml:space="preserve"> </w:t>
      </w:r>
      <w:r>
        <w:t>expanding</w:t>
      </w:r>
      <w:r>
        <w:rPr>
          <w:spacing w:val="-13"/>
        </w:rPr>
        <w:t xml:space="preserve"> </w:t>
      </w:r>
      <w:r>
        <w:t>the dataset further could enhance performance. This modality adds nuanced detection of fine motor impairments, making it an important contributor to the multi-modal system.</w:t>
      </w:r>
    </w:p>
    <w:p w14:paraId="51F9AF49" w14:textId="77777777" w:rsidR="002E0FBE" w:rsidRDefault="00000000">
      <w:pPr>
        <w:pStyle w:val="BodyText"/>
        <w:spacing w:before="188"/>
        <w:ind w:left="0"/>
      </w:pPr>
      <w:r>
        <w:rPr>
          <w:noProof/>
        </w:rPr>
        <w:drawing>
          <wp:anchor distT="0" distB="0" distL="0" distR="0" simplePos="0" relativeHeight="487602176" behindDoc="1" locked="0" layoutInCell="1" allowOverlap="1" wp14:anchorId="7F40D61F" wp14:editId="75636E7A">
            <wp:simplePos x="0" y="0"/>
            <wp:positionH relativeFrom="page">
              <wp:posOffset>4218512</wp:posOffset>
            </wp:positionH>
            <wp:positionV relativeFrom="paragraph">
              <wp:posOffset>280960</wp:posOffset>
            </wp:positionV>
            <wp:extent cx="2758387" cy="131673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4" cstate="print"/>
                    <a:stretch>
                      <a:fillRect/>
                    </a:stretch>
                  </pic:blipFill>
                  <pic:spPr>
                    <a:xfrm>
                      <a:off x="0" y="0"/>
                      <a:ext cx="2758387" cy="1316736"/>
                    </a:xfrm>
                    <a:prstGeom prst="rect">
                      <a:avLst/>
                    </a:prstGeom>
                  </pic:spPr>
                </pic:pic>
              </a:graphicData>
            </a:graphic>
          </wp:anchor>
        </w:drawing>
      </w:r>
    </w:p>
    <w:p w14:paraId="72C65557" w14:textId="77777777" w:rsidR="002E0FBE" w:rsidRDefault="00000000">
      <w:pPr>
        <w:spacing w:before="146"/>
        <w:ind w:right="360"/>
        <w:jc w:val="center"/>
        <w:rPr>
          <w:i/>
        </w:rPr>
      </w:pPr>
      <w:r>
        <w:rPr>
          <w:i/>
        </w:rPr>
        <w:t>Figure</w:t>
      </w:r>
      <w:r>
        <w:rPr>
          <w:i/>
          <w:spacing w:val="-9"/>
        </w:rPr>
        <w:t xml:space="preserve"> </w:t>
      </w:r>
      <w:r>
        <w:rPr>
          <w:i/>
        </w:rPr>
        <w:t>4.7:</w:t>
      </w:r>
      <w:r>
        <w:rPr>
          <w:i/>
          <w:spacing w:val="-5"/>
        </w:rPr>
        <w:t xml:space="preserve"> </w:t>
      </w:r>
      <w:r>
        <w:rPr>
          <w:i/>
        </w:rPr>
        <w:t>Handwriting</w:t>
      </w:r>
      <w:r>
        <w:rPr>
          <w:i/>
          <w:spacing w:val="-11"/>
        </w:rPr>
        <w:t xml:space="preserve"> </w:t>
      </w:r>
      <w:r>
        <w:rPr>
          <w:i/>
        </w:rPr>
        <w:t>Accuracy</w:t>
      </w:r>
      <w:r>
        <w:rPr>
          <w:i/>
          <w:spacing w:val="-6"/>
        </w:rPr>
        <w:t xml:space="preserve"> </w:t>
      </w:r>
      <w:r>
        <w:rPr>
          <w:i/>
          <w:spacing w:val="-4"/>
        </w:rPr>
        <w:t>Curve</w:t>
      </w:r>
    </w:p>
    <w:p w14:paraId="3DC4D1EF" w14:textId="77777777" w:rsidR="002E0FBE" w:rsidRDefault="00000000">
      <w:pPr>
        <w:pStyle w:val="BodyText"/>
        <w:spacing w:before="215"/>
        <w:ind w:left="0"/>
        <w:rPr>
          <w:i/>
        </w:rPr>
      </w:pPr>
      <w:r>
        <w:rPr>
          <w:i/>
          <w:noProof/>
        </w:rPr>
        <w:drawing>
          <wp:anchor distT="0" distB="0" distL="0" distR="0" simplePos="0" relativeHeight="487602688" behindDoc="1" locked="0" layoutInCell="1" allowOverlap="1" wp14:anchorId="02922AE5" wp14:editId="3C844E4F">
            <wp:simplePos x="0" y="0"/>
            <wp:positionH relativeFrom="page">
              <wp:posOffset>4151427</wp:posOffset>
            </wp:positionH>
            <wp:positionV relativeFrom="paragraph">
              <wp:posOffset>298338</wp:posOffset>
            </wp:positionV>
            <wp:extent cx="2889504" cy="137617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2889504" cy="1376172"/>
                    </a:xfrm>
                    <a:prstGeom prst="rect">
                      <a:avLst/>
                    </a:prstGeom>
                  </pic:spPr>
                </pic:pic>
              </a:graphicData>
            </a:graphic>
          </wp:anchor>
        </w:drawing>
      </w:r>
    </w:p>
    <w:p w14:paraId="42B683E2" w14:textId="77777777" w:rsidR="002E0FBE" w:rsidRDefault="00000000">
      <w:pPr>
        <w:spacing w:before="166"/>
        <w:ind w:right="362"/>
        <w:jc w:val="center"/>
        <w:rPr>
          <w:i/>
        </w:rPr>
      </w:pPr>
      <w:r>
        <w:rPr>
          <w:i/>
        </w:rPr>
        <w:t>Figure</w:t>
      </w:r>
      <w:r>
        <w:rPr>
          <w:i/>
          <w:spacing w:val="-12"/>
        </w:rPr>
        <w:t xml:space="preserve"> </w:t>
      </w:r>
      <w:r>
        <w:rPr>
          <w:i/>
        </w:rPr>
        <w:t>4.8:</w:t>
      </w:r>
      <w:r>
        <w:rPr>
          <w:i/>
          <w:spacing w:val="-11"/>
        </w:rPr>
        <w:t xml:space="preserve"> </w:t>
      </w:r>
      <w:r>
        <w:rPr>
          <w:i/>
        </w:rPr>
        <w:t>Handwriting</w:t>
      </w:r>
      <w:r>
        <w:rPr>
          <w:i/>
          <w:spacing w:val="-14"/>
        </w:rPr>
        <w:t xml:space="preserve"> </w:t>
      </w:r>
      <w:r>
        <w:rPr>
          <w:i/>
        </w:rPr>
        <w:t>Validation</w:t>
      </w:r>
      <w:r>
        <w:rPr>
          <w:i/>
          <w:spacing w:val="-12"/>
        </w:rPr>
        <w:t xml:space="preserve"> </w:t>
      </w:r>
      <w:r>
        <w:rPr>
          <w:i/>
        </w:rPr>
        <w:t>Loss</w:t>
      </w:r>
      <w:r>
        <w:rPr>
          <w:i/>
          <w:spacing w:val="-11"/>
        </w:rPr>
        <w:t xml:space="preserve"> </w:t>
      </w:r>
      <w:r>
        <w:rPr>
          <w:i/>
          <w:spacing w:val="-2"/>
        </w:rPr>
        <w:t>Curve</w:t>
      </w:r>
    </w:p>
    <w:p w14:paraId="6EEE4892" w14:textId="77777777" w:rsidR="002E0FBE" w:rsidRDefault="002E0FBE">
      <w:pPr>
        <w:jc w:val="center"/>
        <w:rPr>
          <w:i/>
        </w:rPr>
        <w:sectPr w:rsidR="002E0FBE">
          <w:type w:val="continuous"/>
          <w:pgSz w:w="12240" w:h="15840"/>
          <w:pgMar w:top="660" w:right="360" w:bottom="280" w:left="720" w:header="720" w:footer="720" w:gutter="0"/>
          <w:cols w:num="2" w:space="720" w:equalWidth="0">
            <w:col w:w="5328" w:space="68"/>
            <w:col w:w="5764"/>
          </w:cols>
        </w:sectPr>
      </w:pPr>
    </w:p>
    <w:p w14:paraId="4662F037" w14:textId="77777777" w:rsidR="002E0FBE" w:rsidRDefault="002E0FBE">
      <w:pPr>
        <w:pStyle w:val="BodyText"/>
        <w:spacing w:before="3"/>
        <w:ind w:left="0"/>
        <w:rPr>
          <w:i/>
          <w:sz w:val="19"/>
        </w:rPr>
      </w:pPr>
    </w:p>
    <w:p w14:paraId="5CA64C77" w14:textId="77777777" w:rsidR="002E0FBE" w:rsidRDefault="00000000">
      <w:pPr>
        <w:pStyle w:val="BodyText"/>
        <w:ind w:left="497"/>
      </w:pPr>
      <w:r>
        <w:rPr>
          <w:noProof/>
        </w:rPr>
        <w:drawing>
          <wp:inline distT="0" distB="0" distL="0" distR="0" wp14:anchorId="3ABD129B" wp14:editId="027F8FFE">
            <wp:extent cx="2700337" cy="22022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2700337" cy="2202275"/>
                    </a:xfrm>
                    <a:prstGeom prst="rect">
                      <a:avLst/>
                    </a:prstGeom>
                  </pic:spPr>
                </pic:pic>
              </a:graphicData>
            </a:graphic>
          </wp:inline>
        </w:drawing>
      </w:r>
    </w:p>
    <w:p w14:paraId="72D04CF1" w14:textId="77777777" w:rsidR="002E0FBE" w:rsidRDefault="00000000">
      <w:pPr>
        <w:spacing w:before="235"/>
        <w:ind w:left="672"/>
        <w:rPr>
          <w:i/>
        </w:rPr>
      </w:pPr>
      <w:r>
        <w:rPr>
          <w:i/>
        </w:rPr>
        <w:t>Figure</w:t>
      </w:r>
      <w:r>
        <w:rPr>
          <w:i/>
          <w:spacing w:val="-6"/>
        </w:rPr>
        <w:t xml:space="preserve"> </w:t>
      </w:r>
      <w:r>
        <w:rPr>
          <w:i/>
        </w:rPr>
        <w:t>4.9:</w:t>
      </w:r>
      <w:r>
        <w:rPr>
          <w:i/>
          <w:spacing w:val="-5"/>
        </w:rPr>
        <w:t xml:space="preserve"> </w:t>
      </w:r>
      <w:r>
        <w:rPr>
          <w:i/>
        </w:rPr>
        <w:t>Confusion</w:t>
      </w:r>
      <w:r>
        <w:rPr>
          <w:i/>
          <w:spacing w:val="-8"/>
        </w:rPr>
        <w:t xml:space="preserve"> </w:t>
      </w:r>
      <w:r>
        <w:rPr>
          <w:i/>
        </w:rPr>
        <w:t>Matrix</w:t>
      </w:r>
      <w:r>
        <w:rPr>
          <w:i/>
          <w:spacing w:val="-4"/>
        </w:rPr>
        <w:t xml:space="preserve"> </w:t>
      </w:r>
      <w:r>
        <w:rPr>
          <w:i/>
        </w:rPr>
        <w:t>for</w:t>
      </w:r>
      <w:r>
        <w:rPr>
          <w:i/>
          <w:spacing w:val="-5"/>
        </w:rPr>
        <w:t xml:space="preserve"> </w:t>
      </w:r>
      <w:r>
        <w:rPr>
          <w:i/>
          <w:spacing w:val="-2"/>
        </w:rPr>
        <w:t>handwriting</w:t>
      </w:r>
    </w:p>
    <w:p w14:paraId="3C249FFA" w14:textId="77777777" w:rsidR="002E0FBE" w:rsidRDefault="00000000">
      <w:pPr>
        <w:pStyle w:val="Heading2"/>
        <w:numPr>
          <w:ilvl w:val="1"/>
          <w:numId w:val="2"/>
        </w:numPr>
        <w:tabs>
          <w:tab w:val="left" w:pos="408"/>
        </w:tabs>
        <w:spacing w:before="124"/>
        <w:ind w:left="408" w:hanging="301"/>
        <w:jc w:val="both"/>
      </w:pPr>
      <w:r>
        <w:t>Multi-Modal</w:t>
      </w:r>
      <w:r>
        <w:rPr>
          <w:spacing w:val="-9"/>
        </w:rPr>
        <w:t xml:space="preserve"> </w:t>
      </w:r>
      <w:r>
        <w:rPr>
          <w:spacing w:val="-2"/>
        </w:rPr>
        <w:t>Comparison</w:t>
      </w:r>
    </w:p>
    <w:p w14:paraId="641A1F59" w14:textId="77777777" w:rsidR="002E0FBE" w:rsidRDefault="00000000">
      <w:pPr>
        <w:pStyle w:val="BodyText"/>
        <w:spacing w:before="115"/>
        <w:ind w:right="44"/>
        <w:jc w:val="both"/>
      </w:pPr>
      <w:r>
        <w:t>The performance comparison across the three modalities is summarized in Table 4.4.1, showing accuracy, precision, recall, F1-score, and relevant notes.</w:t>
      </w:r>
    </w:p>
    <w:p w14:paraId="593177E4" w14:textId="77777777" w:rsidR="002E0FBE" w:rsidRDefault="002E0FBE">
      <w:pPr>
        <w:pStyle w:val="BodyText"/>
        <w:spacing w:before="127"/>
        <w:ind w:left="0"/>
      </w:pPr>
    </w:p>
    <w:p w14:paraId="59D14882" w14:textId="77777777" w:rsidR="002E0FBE" w:rsidRDefault="00000000">
      <w:pPr>
        <w:pStyle w:val="Heading1"/>
        <w:ind w:left="494"/>
        <w:jc w:val="left"/>
      </w:pPr>
      <w:r>
        <w:rPr>
          <w:spacing w:val="-2"/>
        </w:rPr>
        <w:t>Table</w:t>
      </w:r>
      <w:r>
        <w:rPr>
          <w:spacing w:val="3"/>
        </w:rPr>
        <w:t xml:space="preserve"> </w:t>
      </w:r>
      <w:r>
        <w:rPr>
          <w:spacing w:val="-2"/>
        </w:rPr>
        <w:t>4.4.1:</w:t>
      </w:r>
      <w:r>
        <w:rPr>
          <w:spacing w:val="3"/>
        </w:rPr>
        <w:t xml:space="preserve"> </w:t>
      </w:r>
      <w:r>
        <w:rPr>
          <w:spacing w:val="-2"/>
        </w:rPr>
        <w:t>Multi-Modal</w:t>
      </w:r>
      <w:r>
        <w:rPr>
          <w:spacing w:val="4"/>
        </w:rPr>
        <w:t xml:space="preserve"> </w:t>
      </w:r>
      <w:r>
        <w:rPr>
          <w:spacing w:val="-2"/>
        </w:rPr>
        <w:t>Performance</w:t>
      </w:r>
      <w:r>
        <w:rPr>
          <w:spacing w:val="5"/>
        </w:rPr>
        <w:t xml:space="preserve"> </w:t>
      </w:r>
      <w:r>
        <w:rPr>
          <w:spacing w:val="-2"/>
        </w:rPr>
        <w:t>Comparison</w:t>
      </w:r>
    </w:p>
    <w:p w14:paraId="4CD78588" w14:textId="77777777" w:rsidR="002E0FBE" w:rsidRDefault="002E0FBE">
      <w:pPr>
        <w:pStyle w:val="BodyText"/>
        <w:spacing w:before="2"/>
        <w:ind w:left="0"/>
        <w:rPr>
          <w:b/>
          <w:sz w:val="5"/>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
        <w:gridCol w:w="677"/>
        <w:gridCol w:w="663"/>
        <w:gridCol w:w="524"/>
        <w:gridCol w:w="532"/>
        <w:gridCol w:w="1623"/>
      </w:tblGrid>
      <w:tr w:rsidR="002E0FBE" w14:paraId="7A81C4D8" w14:textId="77777777">
        <w:trPr>
          <w:trHeight w:val="577"/>
        </w:trPr>
        <w:tc>
          <w:tcPr>
            <w:tcW w:w="824" w:type="dxa"/>
          </w:tcPr>
          <w:p w14:paraId="032A983D" w14:textId="77777777" w:rsidR="002E0FBE" w:rsidRDefault="002E0FBE">
            <w:pPr>
              <w:pStyle w:val="TableParagraph"/>
              <w:spacing w:before="100"/>
              <w:jc w:val="left"/>
              <w:rPr>
                <w:b/>
                <w:sz w:val="12"/>
              </w:rPr>
            </w:pPr>
          </w:p>
          <w:p w14:paraId="141F09DF" w14:textId="77777777" w:rsidR="002E0FBE" w:rsidRDefault="00000000">
            <w:pPr>
              <w:pStyle w:val="TableParagraph"/>
              <w:ind w:left="11" w:right="1"/>
              <w:rPr>
                <w:sz w:val="12"/>
              </w:rPr>
            </w:pPr>
            <w:r>
              <w:rPr>
                <w:spacing w:val="-2"/>
                <w:sz w:val="12"/>
              </w:rPr>
              <w:t>Modality</w:t>
            </w:r>
          </w:p>
        </w:tc>
        <w:tc>
          <w:tcPr>
            <w:tcW w:w="677" w:type="dxa"/>
          </w:tcPr>
          <w:p w14:paraId="05CA5BDA" w14:textId="77777777" w:rsidR="002E0FBE" w:rsidRDefault="002E0FBE">
            <w:pPr>
              <w:pStyle w:val="TableParagraph"/>
              <w:spacing w:before="100"/>
              <w:jc w:val="left"/>
              <w:rPr>
                <w:b/>
                <w:sz w:val="12"/>
              </w:rPr>
            </w:pPr>
          </w:p>
          <w:p w14:paraId="3F326847" w14:textId="77777777" w:rsidR="002E0FBE" w:rsidRDefault="00000000">
            <w:pPr>
              <w:pStyle w:val="TableParagraph"/>
              <w:ind w:left="10" w:right="2"/>
              <w:rPr>
                <w:sz w:val="12"/>
              </w:rPr>
            </w:pPr>
            <w:r>
              <w:rPr>
                <w:spacing w:val="-2"/>
                <w:sz w:val="12"/>
              </w:rPr>
              <w:t>Accuracy</w:t>
            </w:r>
          </w:p>
        </w:tc>
        <w:tc>
          <w:tcPr>
            <w:tcW w:w="663" w:type="dxa"/>
          </w:tcPr>
          <w:p w14:paraId="0BD73A79" w14:textId="77777777" w:rsidR="002E0FBE" w:rsidRDefault="002E0FBE">
            <w:pPr>
              <w:pStyle w:val="TableParagraph"/>
              <w:spacing w:before="100"/>
              <w:jc w:val="left"/>
              <w:rPr>
                <w:b/>
                <w:sz w:val="12"/>
              </w:rPr>
            </w:pPr>
          </w:p>
          <w:p w14:paraId="5AEADCCB" w14:textId="77777777" w:rsidR="002E0FBE" w:rsidRDefault="00000000">
            <w:pPr>
              <w:pStyle w:val="TableParagraph"/>
              <w:ind w:left="7"/>
              <w:rPr>
                <w:sz w:val="12"/>
              </w:rPr>
            </w:pPr>
            <w:r>
              <w:rPr>
                <w:spacing w:val="-2"/>
                <w:sz w:val="12"/>
              </w:rPr>
              <w:t>Precision</w:t>
            </w:r>
          </w:p>
        </w:tc>
        <w:tc>
          <w:tcPr>
            <w:tcW w:w="524" w:type="dxa"/>
          </w:tcPr>
          <w:p w14:paraId="7F25315B" w14:textId="77777777" w:rsidR="002E0FBE" w:rsidRDefault="002E0FBE">
            <w:pPr>
              <w:pStyle w:val="TableParagraph"/>
              <w:spacing w:before="100"/>
              <w:jc w:val="left"/>
              <w:rPr>
                <w:b/>
                <w:sz w:val="12"/>
              </w:rPr>
            </w:pPr>
          </w:p>
          <w:p w14:paraId="50E3798D" w14:textId="77777777" w:rsidR="002E0FBE" w:rsidRDefault="00000000">
            <w:pPr>
              <w:pStyle w:val="TableParagraph"/>
              <w:ind w:left="5"/>
              <w:rPr>
                <w:sz w:val="12"/>
              </w:rPr>
            </w:pPr>
            <w:r>
              <w:rPr>
                <w:spacing w:val="-2"/>
                <w:sz w:val="12"/>
              </w:rPr>
              <w:t>Recall</w:t>
            </w:r>
          </w:p>
        </w:tc>
        <w:tc>
          <w:tcPr>
            <w:tcW w:w="532" w:type="dxa"/>
          </w:tcPr>
          <w:p w14:paraId="41BAFC0D" w14:textId="77777777" w:rsidR="002E0FBE" w:rsidRDefault="002E0FBE">
            <w:pPr>
              <w:pStyle w:val="TableParagraph"/>
              <w:spacing w:before="100"/>
              <w:jc w:val="left"/>
              <w:rPr>
                <w:b/>
                <w:sz w:val="12"/>
              </w:rPr>
            </w:pPr>
          </w:p>
          <w:p w14:paraId="3D6452CB" w14:textId="77777777" w:rsidR="002E0FBE" w:rsidRDefault="00000000">
            <w:pPr>
              <w:pStyle w:val="TableParagraph"/>
              <w:spacing w:line="137" w:lineRule="exact"/>
              <w:ind w:left="4"/>
              <w:rPr>
                <w:sz w:val="12"/>
              </w:rPr>
            </w:pPr>
            <w:r>
              <w:rPr>
                <w:spacing w:val="-5"/>
                <w:sz w:val="12"/>
              </w:rPr>
              <w:t>F1-</w:t>
            </w:r>
          </w:p>
          <w:p w14:paraId="4CC907F1" w14:textId="77777777" w:rsidR="002E0FBE" w:rsidRDefault="00000000">
            <w:pPr>
              <w:pStyle w:val="TableParagraph"/>
              <w:spacing w:line="137" w:lineRule="exact"/>
              <w:ind w:left="4" w:right="1"/>
              <w:rPr>
                <w:sz w:val="12"/>
              </w:rPr>
            </w:pPr>
            <w:r>
              <w:rPr>
                <w:spacing w:val="-2"/>
                <w:sz w:val="12"/>
              </w:rPr>
              <w:t>score</w:t>
            </w:r>
          </w:p>
        </w:tc>
        <w:tc>
          <w:tcPr>
            <w:tcW w:w="1623" w:type="dxa"/>
          </w:tcPr>
          <w:p w14:paraId="57428C5B" w14:textId="77777777" w:rsidR="002E0FBE" w:rsidRDefault="002E0FBE">
            <w:pPr>
              <w:pStyle w:val="TableParagraph"/>
              <w:spacing w:before="100"/>
              <w:jc w:val="left"/>
              <w:rPr>
                <w:b/>
                <w:sz w:val="12"/>
              </w:rPr>
            </w:pPr>
          </w:p>
          <w:p w14:paraId="2F0F56CD" w14:textId="77777777" w:rsidR="002E0FBE" w:rsidRDefault="00000000">
            <w:pPr>
              <w:pStyle w:val="TableParagraph"/>
              <w:ind w:left="2" w:right="1"/>
              <w:rPr>
                <w:sz w:val="12"/>
              </w:rPr>
            </w:pPr>
            <w:r>
              <w:rPr>
                <w:spacing w:val="-4"/>
                <w:sz w:val="12"/>
              </w:rPr>
              <w:t>Notes</w:t>
            </w:r>
          </w:p>
        </w:tc>
      </w:tr>
      <w:tr w:rsidR="002E0FBE" w14:paraId="3C51D430" w14:textId="77777777">
        <w:trPr>
          <w:trHeight w:val="436"/>
        </w:trPr>
        <w:tc>
          <w:tcPr>
            <w:tcW w:w="824" w:type="dxa"/>
          </w:tcPr>
          <w:p w14:paraId="5F699285" w14:textId="77777777" w:rsidR="002E0FBE" w:rsidRDefault="002E0FBE">
            <w:pPr>
              <w:pStyle w:val="TableParagraph"/>
              <w:spacing w:before="97"/>
              <w:jc w:val="left"/>
              <w:rPr>
                <w:b/>
                <w:sz w:val="12"/>
              </w:rPr>
            </w:pPr>
          </w:p>
          <w:p w14:paraId="7026E27D" w14:textId="77777777" w:rsidR="002E0FBE" w:rsidRDefault="00000000">
            <w:pPr>
              <w:pStyle w:val="TableParagraph"/>
              <w:ind w:left="11" w:right="7"/>
              <w:rPr>
                <w:sz w:val="12"/>
              </w:rPr>
            </w:pPr>
            <w:r>
              <w:rPr>
                <w:spacing w:val="-4"/>
                <w:sz w:val="12"/>
              </w:rPr>
              <w:t>Gait</w:t>
            </w:r>
          </w:p>
        </w:tc>
        <w:tc>
          <w:tcPr>
            <w:tcW w:w="677" w:type="dxa"/>
          </w:tcPr>
          <w:p w14:paraId="1ECBBE03" w14:textId="77777777" w:rsidR="002E0FBE" w:rsidRDefault="002E0FBE">
            <w:pPr>
              <w:pStyle w:val="TableParagraph"/>
              <w:spacing w:before="97"/>
              <w:jc w:val="left"/>
              <w:rPr>
                <w:b/>
                <w:sz w:val="12"/>
              </w:rPr>
            </w:pPr>
          </w:p>
          <w:p w14:paraId="09454273" w14:textId="77777777" w:rsidR="002E0FBE" w:rsidRDefault="00000000">
            <w:pPr>
              <w:pStyle w:val="TableParagraph"/>
              <w:ind w:left="10" w:right="3"/>
              <w:rPr>
                <w:sz w:val="12"/>
              </w:rPr>
            </w:pPr>
            <w:r>
              <w:rPr>
                <w:spacing w:val="-5"/>
                <w:sz w:val="12"/>
              </w:rPr>
              <w:t>88%</w:t>
            </w:r>
          </w:p>
        </w:tc>
        <w:tc>
          <w:tcPr>
            <w:tcW w:w="663" w:type="dxa"/>
          </w:tcPr>
          <w:p w14:paraId="4112E296" w14:textId="77777777" w:rsidR="002E0FBE" w:rsidRDefault="002E0FBE">
            <w:pPr>
              <w:pStyle w:val="TableParagraph"/>
              <w:spacing w:before="97"/>
              <w:jc w:val="left"/>
              <w:rPr>
                <w:b/>
                <w:sz w:val="12"/>
              </w:rPr>
            </w:pPr>
          </w:p>
          <w:p w14:paraId="0C8B5FCC" w14:textId="77777777" w:rsidR="002E0FBE" w:rsidRDefault="00000000">
            <w:pPr>
              <w:pStyle w:val="TableParagraph"/>
              <w:ind w:left="7" w:right="1"/>
              <w:rPr>
                <w:sz w:val="12"/>
              </w:rPr>
            </w:pPr>
            <w:r>
              <w:rPr>
                <w:spacing w:val="-5"/>
                <w:sz w:val="12"/>
              </w:rPr>
              <w:t>96%</w:t>
            </w:r>
          </w:p>
        </w:tc>
        <w:tc>
          <w:tcPr>
            <w:tcW w:w="524" w:type="dxa"/>
          </w:tcPr>
          <w:p w14:paraId="59E6DDA4" w14:textId="77777777" w:rsidR="002E0FBE" w:rsidRDefault="002E0FBE">
            <w:pPr>
              <w:pStyle w:val="TableParagraph"/>
              <w:spacing w:before="97"/>
              <w:jc w:val="left"/>
              <w:rPr>
                <w:b/>
                <w:sz w:val="12"/>
              </w:rPr>
            </w:pPr>
          </w:p>
          <w:p w14:paraId="08D1AFD4" w14:textId="77777777" w:rsidR="002E0FBE" w:rsidRDefault="00000000">
            <w:pPr>
              <w:pStyle w:val="TableParagraph"/>
              <w:ind w:left="5"/>
              <w:rPr>
                <w:sz w:val="12"/>
              </w:rPr>
            </w:pPr>
            <w:r>
              <w:rPr>
                <w:spacing w:val="-5"/>
                <w:sz w:val="12"/>
              </w:rPr>
              <w:t>98%</w:t>
            </w:r>
          </w:p>
        </w:tc>
        <w:tc>
          <w:tcPr>
            <w:tcW w:w="532" w:type="dxa"/>
          </w:tcPr>
          <w:p w14:paraId="6F5303EC" w14:textId="77777777" w:rsidR="002E0FBE" w:rsidRDefault="002E0FBE">
            <w:pPr>
              <w:pStyle w:val="TableParagraph"/>
              <w:spacing w:before="97"/>
              <w:jc w:val="left"/>
              <w:rPr>
                <w:b/>
                <w:sz w:val="12"/>
              </w:rPr>
            </w:pPr>
          </w:p>
          <w:p w14:paraId="5ECA5F81" w14:textId="77777777" w:rsidR="002E0FBE" w:rsidRDefault="00000000">
            <w:pPr>
              <w:pStyle w:val="TableParagraph"/>
              <w:ind w:left="4" w:right="2"/>
              <w:rPr>
                <w:sz w:val="12"/>
              </w:rPr>
            </w:pPr>
            <w:r>
              <w:rPr>
                <w:spacing w:val="-4"/>
                <w:sz w:val="12"/>
              </w:rPr>
              <w:t>0.98</w:t>
            </w:r>
          </w:p>
        </w:tc>
        <w:tc>
          <w:tcPr>
            <w:tcW w:w="1623" w:type="dxa"/>
          </w:tcPr>
          <w:p w14:paraId="14BED1ED" w14:textId="77777777" w:rsidR="002E0FBE" w:rsidRDefault="002E0FBE">
            <w:pPr>
              <w:pStyle w:val="TableParagraph"/>
              <w:spacing w:before="97"/>
              <w:jc w:val="left"/>
              <w:rPr>
                <w:b/>
                <w:sz w:val="12"/>
              </w:rPr>
            </w:pPr>
          </w:p>
          <w:p w14:paraId="77882073" w14:textId="77777777" w:rsidR="002E0FBE" w:rsidRDefault="00000000">
            <w:pPr>
              <w:pStyle w:val="TableParagraph"/>
              <w:ind w:left="2" w:right="2"/>
              <w:rPr>
                <w:sz w:val="12"/>
              </w:rPr>
            </w:pPr>
            <w:r>
              <w:rPr>
                <w:sz w:val="12"/>
              </w:rPr>
              <w:t>Most</w:t>
            </w:r>
            <w:r>
              <w:rPr>
                <w:spacing w:val="-5"/>
                <w:sz w:val="12"/>
              </w:rPr>
              <w:t xml:space="preserve"> </w:t>
            </w:r>
            <w:r>
              <w:rPr>
                <w:sz w:val="12"/>
              </w:rPr>
              <w:t>reliable</w:t>
            </w:r>
            <w:r>
              <w:rPr>
                <w:spacing w:val="-2"/>
                <w:sz w:val="12"/>
              </w:rPr>
              <w:t xml:space="preserve"> modality</w:t>
            </w:r>
          </w:p>
        </w:tc>
      </w:tr>
      <w:tr w:rsidR="002E0FBE" w14:paraId="05D892C4" w14:textId="77777777">
        <w:trPr>
          <w:trHeight w:val="438"/>
        </w:trPr>
        <w:tc>
          <w:tcPr>
            <w:tcW w:w="824" w:type="dxa"/>
          </w:tcPr>
          <w:p w14:paraId="2A460B62" w14:textId="77777777" w:rsidR="002E0FBE" w:rsidRDefault="002E0FBE">
            <w:pPr>
              <w:pStyle w:val="TableParagraph"/>
              <w:spacing w:before="97"/>
              <w:jc w:val="left"/>
              <w:rPr>
                <w:b/>
                <w:sz w:val="12"/>
              </w:rPr>
            </w:pPr>
          </w:p>
          <w:p w14:paraId="5C2F6F30" w14:textId="77777777" w:rsidR="002E0FBE" w:rsidRDefault="00000000">
            <w:pPr>
              <w:pStyle w:val="TableParagraph"/>
              <w:ind w:left="11"/>
              <w:rPr>
                <w:sz w:val="12"/>
              </w:rPr>
            </w:pPr>
            <w:r>
              <w:rPr>
                <w:spacing w:val="-2"/>
                <w:sz w:val="12"/>
              </w:rPr>
              <w:t>Motor</w:t>
            </w:r>
          </w:p>
        </w:tc>
        <w:tc>
          <w:tcPr>
            <w:tcW w:w="677" w:type="dxa"/>
          </w:tcPr>
          <w:p w14:paraId="22C9744F" w14:textId="77777777" w:rsidR="002E0FBE" w:rsidRDefault="002E0FBE">
            <w:pPr>
              <w:pStyle w:val="TableParagraph"/>
              <w:spacing w:before="97"/>
              <w:jc w:val="left"/>
              <w:rPr>
                <w:b/>
                <w:sz w:val="12"/>
              </w:rPr>
            </w:pPr>
          </w:p>
          <w:p w14:paraId="257FB572" w14:textId="77777777" w:rsidR="002E0FBE" w:rsidRDefault="00000000">
            <w:pPr>
              <w:pStyle w:val="TableParagraph"/>
              <w:ind w:left="10" w:right="3"/>
              <w:rPr>
                <w:sz w:val="12"/>
              </w:rPr>
            </w:pPr>
            <w:r>
              <w:rPr>
                <w:spacing w:val="-2"/>
                <w:sz w:val="12"/>
              </w:rPr>
              <w:t>90.0%</w:t>
            </w:r>
          </w:p>
        </w:tc>
        <w:tc>
          <w:tcPr>
            <w:tcW w:w="663" w:type="dxa"/>
          </w:tcPr>
          <w:p w14:paraId="2F60997A" w14:textId="77777777" w:rsidR="002E0FBE" w:rsidRDefault="002E0FBE">
            <w:pPr>
              <w:pStyle w:val="TableParagraph"/>
              <w:spacing w:before="97"/>
              <w:jc w:val="left"/>
              <w:rPr>
                <w:b/>
                <w:sz w:val="12"/>
              </w:rPr>
            </w:pPr>
          </w:p>
          <w:p w14:paraId="27ECA69A" w14:textId="77777777" w:rsidR="002E0FBE" w:rsidRDefault="00000000">
            <w:pPr>
              <w:pStyle w:val="TableParagraph"/>
              <w:ind w:left="7" w:right="1"/>
              <w:rPr>
                <w:sz w:val="12"/>
              </w:rPr>
            </w:pPr>
            <w:r>
              <w:rPr>
                <w:spacing w:val="-5"/>
                <w:sz w:val="12"/>
              </w:rPr>
              <w:t>89%</w:t>
            </w:r>
          </w:p>
        </w:tc>
        <w:tc>
          <w:tcPr>
            <w:tcW w:w="524" w:type="dxa"/>
          </w:tcPr>
          <w:p w14:paraId="3CC02E26" w14:textId="77777777" w:rsidR="002E0FBE" w:rsidRDefault="002E0FBE">
            <w:pPr>
              <w:pStyle w:val="TableParagraph"/>
              <w:spacing w:before="97"/>
              <w:jc w:val="left"/>
              <w:rPr>
                <w:b/>
                <w:sz w:val="12"/>
              </w:rPr>
            </w:pPr>
          </w:p>
          <w:p w14:paraId="33B7373B" w14:textId="77777777" w:rsidR="002E0FBE" w:rsidRDefault="00000000">
            <w:pPr>
              <w:pStyle w:val="TableParagraph"/>
              <w:ind w:left="5"/>
              <w:rPr>
                <w:sz w:val="12"/>
              </w:rPr>
            </w:pPr>
            <w:r>
              <w:rPr>
                <w:spacing w:val="-5"/>
                <w:sz w:val="12"/>
              </w:rPr>
              <w:t>87%</w:t>
            </w:r>
          </w:p>
        </w:tc>
        <w:tc>
          <w:tcPr>
            <w:tcW w:w="532" w:type="dxa"/>
          </w:tcPr>
          <w:p w14:paraId="16CE9A98" w14:textId="77777777" w:rsidR="002E0FBE" w:rsidRDefault="002E0FBE">
            <w:pPr>
              <w:pStyle w:val="TableParagraph"/>
              <w:spacing w:before="97"/>
              <w:jc w:val="left"/>
              <w:rPr>
                <w:b/>
                <w:sz w:val="12"/>
              </w:rPr>
            </w:pPr>
          </w:p>
          <w:p w14:paraId="0F0D69A0" w14:textId="77777777" w:rsidR="002E0FBE" w:rsidRDefault="00000000">
            <w:pPr>
              <w:pStyle w:val="TableParagraph"/>
              <w:ind w:left="4" w:right="2"/>
              <w:rPr>
                <w:sz w:val="12"/>
              </w:rPr>
            </w:pPr>
            <w:r>
              <w:rPr>
                <w:spacing w:val="-4"/>
                <w:sz w:val="12"/>
              </w:rPr>
              <w:t>0.88</w:t>
            </w:r>
          </w:p>
        </w:tc>
        <w:tc>
          <w:tcPr>
            <w:tcW w:w="1623" w:type="dxa"/>
          </w:tcPr>
          <w:p w14:paraId="1099DFA4" w14:textId="77777777" w:rsidR="002E0FBE" w:rsidRDefault="002E0FBE">
            <w:pPr>
              <w:pStyle w:val="TableParagraph"/>
              <w:spacing w:before="97"/>
              <w:jc w:val="left"/>
              <w:rPr>
                <w:b/>
                <w:sz w:val="12"/>
              </w:rPr>
            </w:pPr>
          </w:p>
          <w:p w14:paraId="7A25591C" w14:textId="77777777" w:rsidR="002E0FBE" w:rsidRDefault="00000000">
            <w:pPr>
              <w:pStyle w:val="TableParagraph"/>
              <w:ind w:left="3" w:right="1"/>
              <w:rPr>
                <w:sz w:val="12"/>
              </w:rPr>
            </w:pPr>
            <w:r>
              <w:rPr>
                <w:sz w:val="12"/>
              </w:rPr>
              <w:t>Class</w:t>
            </w:r>
            <w:r>
              <w:rPr>
                <w:spacing w:val="-6"/>
                <w:sz w:val="12"/>
              </w:rPr>
              <w:t xml:space="preserve"> </w:t>
            </w:r>
            <w:r>
              <w:rPr>
                <w:sz w:val="12"/>
              </w:rPr>
              <w:t>2</w:t>
            </w:r>
            <w:r>
              <w:rPr>
                <w:spacing w:val="-2"/>
                <w:sz w:val="12"/>
              </w:rPr>
              <w:t xml:space="preserve"> </w:t>
            </w:r>
            <w:r>
              <w:rPr>
                <w:sz w:val="12"/>
              </w:rPr>
              <w:t>needs</w:t>
            </w:r>
            <w:r>
              <w:rPr>
                <w:spacing w:val="-1"/>
                <w:sz w:val="12"/>
              </w:rPr>
              <w:t xml:space="preserve"> </w:t>
            </w:r>
            <w:r>
              <w:rPr>
                <w:sz w:val="12"/>
              </w:rPr>
              <w:t>more</w:t>
            </w:r>
            <w:r>
              <w:rPr>
                <w:spacing w:val="-2"/>
                <w:sz w:val="12"/>
              </w:rPr>
              <w:t xml:space="preserve"> </w:t>
            </w:r>
            <w:r>
              <w:rPr>
                <w:spacing w:val="-4"/>
                <w:sz w:val="12"/>
              </w:rPr>
              <w:t>data</w:t>
            </w:r>
          </w:p>
        </w:tc>
      </w:tr>
      <w:tr w:rsidR="002E0FBE" w14:paraId="2DCD8FC1" w14:textId="77777777">
        <w:trPr>
          <w:trHeight w:val="439"/>
        </w:trPr>
        <w:tc>
          <w:tcPr>
            <w:tcW w:w="824" w:type="dxa"/>
          </w:tcPr>
          <w:p w14:paraId="60832BF6" w14:textId="77777777" w:rsidR="002E0FBE" w:rsidRDefault="002E0FBE">
            <w:pPr>
              <w:pStyle w:val="TableParagraph"/>
              <w:spacing w:before="98"/>
              <w:jc w:val="left"/>
              <w:rPr>
                <w:b/>
                <w:sz w:val="12"/>
              </w:rPr>
            </w:pPr>
          </w:p>
          <w:p w14:paraId="233A7681" w14:textId="77777777" w:rsidR="002E0FBE" w:rsidRDefault="00000000">
            <w:pPr>
              <w:pStyle w:val="TableParagraph"/>
              <w:ind w:left="11" w:right="5"/>
              <w:rPr>
                <w:sz w:val="12"/>
              </w:rPr>
            </w:pPr>
            <w:r>
              <w:rPr>
                <w:spacing w:val="-2"/>
                <w:sz w:val="12"/>
              </w:rPr>
              <w:t>Handwriting</w:t>
            </w:r>
          </w:p>
        </w:tc>
        <w:tc>
          <w:tcPr>
            <w:tcW w:w="677" w:type="dxa"/>
          </w:tcPr>
          <w:p w14:paraId="14E0E930" w14:textId="77777777" w:rsidR="002E0FBE" w:rsidRDefault="002E0FBE">
            <w:pPr>
              <w:pStyle w:val="TableParagraph"/>
              <w:spacing w:before="98"/>
              <w:jc w:val="left"/>
              <w:rPr>
                <w:b/>
                <w:sz w:val="12"/>
              </w:rPr>
            </w:pPr>
          </w:p>
          <w:p w14:paraId="135EA45E" w14:textId="77777777" w:rsidR="002E0FBE" w:rsidRDefault="00000000">
            <w:pPr>
              <w:pStyle w:val="TableParagraph"/>
              <w:ind w:left="10"/>
              <w:rPr>
                <w:sz w:val="12"/>
              </w:rPr>
            </w:pPr>
            <w:r>
              <w:rPr>
                <w:spacing w:val="-4"/>
                <w:sz w:val="12"/>
              </w:rPr>
              <w:t>91.%</w:t>
            </w:r>
          </w:p>
        </w:tc>
        <w:tc>
          <w:tcPr>
            <w:tcW w:w="663" w:type="dxa"/>
          </w:tcPr>
          <w:p w14:paraId="30D45A07" w14:textId="77777777" w:rsidR="002E0FBE" w:rsidRDefault="002E0FBE">
            <w:pPr>
              <w:pStyle w:val="TableParagraph"/>
              <w:spacing w:before="98"/>
              <w:jc w:val="left"/>
              <w:rPr>
                <w:b/>
                <w:sz w:val="12"/>
              </w:rPr>
            </w:pPr>
          </w:p>
          <w:p w14:paraId="5D8E9B01" w14:textId="77777777" w:rsidR="002E0FBE" w:rsidRDefault="00000000">
            <w:pPr>
              <w:pStyle w:val="TableParagraph"/>
              <w:ind w:left="7" w:right="1"/>
              <w:rPr>
                <w:sz w:val="12"/>
              </w:rPr>
            </w:pPr>
            <w:r>
              <w:rPr>
                <w:spacing w:val="-5"/>
                <w:sz w:val="12"/>
              </w:rPr>
              <w:t>89%</w:t>
            </w:r>
          </w:p>
        </w:tc>
        <w:tc>
          <w:tcPr>
            <w:tcW w:w="524" w:type="dxa"/>
          </w:tcPr>
          <w:p w14:paraId="42DD54BF" w14:textId="77777777" w:rsidR="002E0FBE" w:rsidRDefault="002E0FBE">
            <w:pPr>
              <w:pStyle w:val="TableParagraph"/>
              <w:spacing w:before="98"/>
              <w:jc w:val="left"/>
              <w:rPr>
                <w:b/>
                <w:sz w:val="12"/>
              </w:rPr>
            </w:pPr>
          </w:p>
          <w:p w14:paraId="400905FE" w14:textId="77777777" w:rsidR="002E0FBE" w:rsidRDefault="00000000">
            <w:pPr>
              <w:pStyle w:val="TableParagraph"/>
              <w:ind w:left="5"/>
              <w:rPr>
                <w:sz w:val="12"/>
              </w:rPr>
            </w:pPr>
            <w:r>
              <w:rPr>
                <w:spacing w:val="-5"/>
                <w:sz w:val="12"/>
              </w:rPr>
              <w:t>87%</w:t>
            </w:r>
          </w:p>
        </w:tc>
        <w:tc>
          <w:tcPr>
            <w:tcW w:w="532" w:type="dxa"/>
          </w:tcPr>
          <w:p w14:paraId="3537BC9D" w14:textId="77777777" w:rsidR="002E0FBE" w:rsidRDefault="002E0FBE">
            <w:pPr>
              <w:pStyle w:val="TableParagraph"/>
              <w:spacing w:before="98"/>
              <w:jc w:val="left"/>
              <w:rPr>
                <w:b/>
                <w:sz w:val="12"/>
              </w:rPr>
            </w:pPr>
          </w:p>
          <w:p w14:paraId="364B969F" w14:textId="77777777" w:rsidR="002E0FBE" w:rsidRDefault="00000000">
            <w:pPr>
              <w:pStyle w:val="TableParagraph"/>
              <w:ind w:left="4" w:right="2"/>
              <w:rPr>
                <w:sz w:val="12"/>
              </w:rPr>
            </w:pPr>
            <w:r>
              <w:rPr>
                <w:spacing w:val="-4"/>
                <w:sz w:val="12"/>
              </w:rPr>
              <w:t>0.88</w:t>
            </w:r>
          </w:p>
        </w:tc>
        <w:tc>
          <w:tcPr>
            <w:tcW w:w="1623" w:type="dxa"/>
          </w:tcPr>
          <w:p w14:paraId="0CDE2576" w14:textId="77777777" w:rsidR="002E0FBE" w:rsidRDefault="002E0FBE">
            <w:pPr>
              <w:pStyle w:val="TableParagraph"/>
              <w:spacing w:before="98"/>
              <w:jc w:val="left"/>
              <w:rPr>
                <w:b/>
                <w:sz w:val="12"/>
              </w:rPr>
            </w:pPr>
          </w:p>
          <w:p w14:paraId="414FCF39" w14:textId="77777777" w:rsidR="002E0FBE" w:rsidRDefault="00000000">
            <w:pPr>
              <w:pStyle w:val="TableParagraph"/>
              <w:ind w:left="2" w:right="3"/>
              <w:rPr>
                <w:sz w:val="12"/>
              </w:rPr>
            </w:pPr>
            <w:r>
              <w:rPr>
                <w:sz w:val="12"/>
              </w:rPr>
              <w:t>Sensitive</w:t>
            </w:r>
            <w:r>
              <w:rPr>
                <w:spacing w:val="-3"/>
                <w:sz w:val="12"/>
              </w:rPr>
              <w:t xml:space="preserve"> </w:t>
            </w:r>
            <w:r>
              <w:rPr>
                <w:sz w:val="12"/>
              </w:rPr>
              <w:t>to</w:t>
            </w:r>
            <w:r>
              <w:rPr>
                <w:spacing w:val="-1"/>
                <w:sz w:val="12"/>
              </w:rPr>
              <w:t xml:space="preserve"> </w:t>
            </w:r>
            <w:r>
              <w:rPr>
                <w:spacing w:val="-2"/>
                <w:sz w:val="12"/>
              </w:rPr>
              <w:t>hyperparameters</w:t>
            </w:r>
          </w:p>
        </w:tc>
      </w:tr>
    </w:tbl>
    <w:p w14:paraId="4210B4FB" w14:textId="77777777" w:rsidR="002E0FBE" w:rsidRDefault="002E0FBE">
      <w:pPr>
        <w:pStyle w:val="BodyText"/>
        <w:spacing w:before="53"/>
        <w:ind w:left="0"/>
        <w:rPr>
          <w:b/>
        </w:rPr>
      </w:pPr>
    </w:p>
    <w:p w14:paraId="15FBE12B" w14:textId="77777777" w:rsidR="002E0FBE" w:rsidRDefault="00000000">
      <w:pPr>
        <w:pStyle w:val="BodyText"/>
        <w:ind w:right="40"/>
        <w:jc w:val="both"/>
      </w:pPr>
      <w:r>
        <w:t>Combining modalities significantly improves overall reliability. Weaknesses in individual models are compensated by complementary strengths: gait ensures high recall, capturing all abnormal cases, while handwriting adds nuanced detection of subtle</w:t>
      </w:r>
      <w:r>
        <w:rPr>
          <w:spacing w:val="-12"/>
        </w:rPr>
        <w:t xml:space="preserve"> </w:t>
      </w:r>
      <w:r>
        <w:t>motor</w:t>
      </w:r>
      <w:r>
        <w:rPr>
          <w:spacing w:val="-11"/>
        </w:rPr>
        <w:t xml:space="preserve"> </w:t>
      </w:r>
      <w:r>
        <w:t>impairments.</w:t>
      </w:r>
      <w:r>
        <w:rPr>
          <w:spacing w:val="-12"/>
        </w:rPr>
        <w:t xml:space="preserve"> </w:t>
      </w:r>
      <w:r>
        <w:t>Multi-modal</w:t>
      </w:r>
      <w:r>
        <w:rPr>
          <w:spacing w:val="-12"/>
        </w:rPr>
        <w:t xml:space="preserve"> </w:t>
      </w:r>
      <w:r>
        <w:t>fusion</w:t>
      </w:r>
      <w:r>
        <w:rPr>
          <w:spacing w:val="-13"/>
        </w:rPr>
        <w:t xml:space="preserve"> </w:t>
      </w:r>
      <w:r>
        <w:t>reduces</w:t>
      </w:r>
      <w:r>
        <w:rPr>
          <w:spacing w:val="-12"/>
        </w:rPr>
        <w:t xml:space="preserve"> </w:t>
      </w:r>
      <w:r>
        <w:t>the</w:t>
      </w:r>
      <w:r>
        <w:rPr>
          <w:spacing w:val="-12"/>
        </w:rPr>
        <w:t xml:space="preserve"> </w:t>
      </w:r>
      <w:r>
        <w:t>risk</w:t>
      </w:r>
      <w:r>
        <w:rPr>
          <w:spacing w:val="-13"/>
        </w:rPr>
        <w:t xml:space="preserve"> </w:t>
      </w:r>
      <w:r>
        <w:t>of misclassification and enhances</w:t>
      </w:r>
    </w:p>
    <w:p w14:paraId="7AF9FC3E" w14:textId="77777777" w:rsidR="002E0FBE" w:rsidRDefault="002E0FBE">
      <w:pPr>
        <w:pStyle w:val="BodyText"/>
        <w:spacing w:before="15"/>
        <w:ind w:left="0"/>
      </w:pPr>
    </w:p>
    <w:p w14:paraId="634EDD9E" w14:textId="77777777" w:rsidR="002E0FBE" w:rsidRDefault="00000000">
      <w:pPr>
        <w:pStyle w:val="Heading2"/>
        <w:numPr>
          <w:ilvl w:val="1"/>
          <w:numId w:val="2"/>
        </w:numPr>
        <w:tabs>
          <w:tab w:val="left" w:pos="408"/>
        </w:tabs>
        <w:spacing w:line="228" w:lineRule="exact"/>
        <w:ind w:left="408" w:hanging="301"/>
        <w:jc w:val="both"/>
      </w:pPr>
      <w:r>
        <w:rPr>
          <w:spacing w:val="-2"/>
        </w:rPr>
        <w:t>Discussion</w:t>
      </w:r>
    </w:p>
    <w:p w14:paraId="6398E36B" w14:textId="77777777" w:rsidR="002E0FBE" w:rsidRDefault="00000000">
      <w:pPr>
        <w:pStyle w:val="BodyText"/>
        <w:ind w:right="39"/>
        <w:jc w:val="both"/>
      </w:pPr>
      <w:r>
        <w:t>The</w:t>
      </w:r>
      <w:r>
        <w:rPr>
          <w:spacing w:val="-1"/>
        </w:rPr>
        <w:t xml:space="preserve"> </w:t>
      </w:r>
      <w:r>
        <w:t>evaluation</w:t>
      </w:r>
      <w:r>
        <w:rPr>
          <w:spacing w:val="-3"/>
        </w:rPr>
        <w:t xml:space="preserve"> </w:t>
      </w:r>
      <w:r>
        <w:t>results underscore</w:t>
      </w:r>
      <w:r>
        <w:rPr>
          <w:spacing w:val="-1"/>
        </w:rPr>
        <w:t xml:space="preserve"> </w:t>
      </w:r>
      <w:r>
        <w:t>the</w:t>
      </w:r>
      <w:r>
        <w:rPr>
          <w:spacing w:val="-1"/>
        </w:rPr>
        <w:t xml:space="preserve"> </w:t>
      </w:r>
      <w:r>
        <w:t>clinical</w:t>
      </w:r>
      <w:r>
        <w:rPr>
          <w:spacing w:val="-1"/>
        </w:rPr>
        <w:t xml:space="preserve"> </w:t>
      </w:r>
      <w:r>
        <w:t>potential</w:t>
      </w:r>
      <w:r>
        <w:rPr>
          <w:spacing w:val="-2"/>
        </w:rPr>
        <w:t xml:space="preserve"> </w:t>
      </w:r>
      <w:r>
        <w:t>of</w:t>
      </w:r>
      <w:r>
        <w:rPr>
          <w:spacing w:val="-3"/>
        </w:rPr>
        <w:t xml:space="preserve"> </w:t>
      </w:r>
      <w:r>
        <w:t>a non- invasive, multi-modal Parkinson’s detection system. By combining gait and handwriting analysis, early detection can be achieved</w:t>
      </w:r>
      <w:r>
        <w:rPr>
          <w:spacing w:val="-2"/>
        </w:rPr>
        <w:t xml:space="preserve"> </w:t>
      </w:r>
      <w:r>
        <w:t>without</w:t>
      </w:r>
      <w:r>
        <w:rPr>
          <w:spacing w:val="-8"/>
        </w:rPr>
        <w:t xml:space="preserve"> </w:t>
      </w:r>
      <w:r>
        <w:t>relying</w:t>
      </w:r>
      <w:r>
        <w:rPr>
          <w:spacing w:val="-6"/>
        </w:rPr>
        <w:t xml:space="preserve"> </w:t>
      </w:r>
      <w:r>
        <w:t>on</w:t>
      </w:r>
      <w:r>
        <w:rPr>
          <w:spacing w:val="-6"/>
        </w:rPr>
        <w:t xml:space="preserve"> </w:t>
      </w:r>
      <w:r>
        <w:t>invasive</w:t>
      </w:r>
      <w:r>
        <w:rPr>
          <w:spacing w:val="-7"/>
        </w:rPr>
        <w:t xml:space="preserve"> </w:t>
      </w:r>
      <w:r>
        <w:t>procedures.</w:t>
      </w:r>
      <w:r>
        <w:rPr>
          <w:spacing w:val="-10"/>
        </w:rPr>
        <w:t xml:space="preserve"> </w:t>
      </w:r>
      <w:r>
        <w:t>The</w:t>
      </w:r>
      <w:r>
        <w:rPr>
          <w:spacing w:val="-7"/>
        </w:rPr>
        <w:t xml:space="preserve"> </w:t>
      </w:r>
      <w:r>
        <w:t>high</w:t>
      </w:r>
      <w:r>
        <w:rPr>
          <w:spacing w:val="-9"/>
        </w:rPr>
        <w:t xml:space="preserve"> </w:t>
      </w:r>
      <w:r>
        <w:t>recall of the gait model is particularly valuable, as it ensures minimal missed diagnoses, which is critical in early-stage intervention.</w:t>
      </w:r>
    </w:p>
    <w:p w14:paraId="7B5964B9" w14:textId="77777777" w:rsidR="002E0FBE" w:rsidRDefault="002E0FBE">
      <w:pPr>
        <w:pStyle w:val="BodyText"/>
        <w:spacing w:before="9"/>
        <w:ind w:left="0"/>
      </w:pPr>
    </w:p>
    <w:p w14:paraId="2F79F9C8" w14:textId="77777777" w:rsidR="002E0FBE" w:rsidRDefault="00000000">
      <w:pPr>
        <w:pStyle w:val="BodyText"/>
        <w:ind w:right="41"/>
        <w:jc w:val="both"/>
      </w:pPr>
      <w:r>
        <w:t>Nevertheless,</w:t>
      </w:r>
      <w:r>
        <w:rPr>
          <w:spacing w:val="-13"/>
        </w:rPr>
        <w:t xml:space="preserve"> </w:t>
      </w:r>
      <w:r>
        <w:t>certain</w:t>
      </w:r>
      <w:r>
        <w:rPr>
          <w:spacing w:val="-12"/>
        </w:rPr>
        <w:t xml:space="preserve"> </w:t>
      </w:r>
      <w:r>
        <w:t>limitations</w:t>
      </w:r>
      <w:r>
        <w:rPr>
          <w:spacing w:val="-13"/>
        </w:rPr>
        <w:t xml:space="preserve"> </w:t>
      </w:r>
      <w:r>
        <w:t>remain.</w:t>
      </w:r>
      <w:r>
        <w:rPr>
          <w:spacing w:val="-12"/>
        </w:rPr>
        <w:t xml:space="preserve"> </w:t>
      </w:r>
      <w:r>
        <w:t>The</w:t>
      </w:r>
      <w:r>
        <w:rPr>
          <w:spacing w:val="-13"/>
        </w:rPr>
        <w:t xml:space="preserve"> </w:t>
      </w:r>
      <w:r>
        <w:t>handwriting</w:t>
      </w:r>
      <w:r>
        <w:rPr>
          <w:spacing w:val="-12"/>
        </w:rPr>
        <w:t xml:space="preserve"> </w:t>
      </w:r>
      <w:r>
        <w:t xml:space="preserve">dataset is relatively small, which may lead to overfitting despite the use </w:t>
      </w:r>
      <w:r>
        <w:rPr>
          <w:spacing w:val="-2"/>
        </w:rPr>
        <w:t>of</w:t>
      </w:r>
      <w:r>
        <w:rPr>
          <w:spacing w:val="-6"/>
        </w:rPr>
        <w:t xml:space="preserve"> </w:t>
      </w:r>
      <w:r>
        <w:rPr>
          <w:spacing w:val="-2"/>
        </w:rPr>
        <w:t>augmentation</w:t>
      </w:r>
      <w:r>
        <w:rPr>
          <w:spacing w:val="-3"/>
        </w:rPr>
        <w:t xml:space="preserve"> </w:t>
      </w:r>
      <w:r>
        <w:rPr>
          <w:spacing w:val="-2"/>
        </w:rPr>
        <w:t>techniques.</w:t>
      </w:r>
      <w:r>
        <w:rPr>
          <w:spacing w:val="-4"/>
        </w:rPr>
        <w:t xml:space="preserve"> </w:t>
      </w:r>
      <w:r>
        <w:rPr>
          <w:spacing w:val="-2"/>
        </w:rPr>
        <w:t>The motor model</w:t>
      </w:r>
      <w:r>
        <w:rPr>
          <w:spacing w:val="-4"/>
        </w:rPr>
        <w:t xml:space="preserve"> </w:t>
      </w:r>
      <w:r>
        <w:rPr>
          <w:spacing w:val="-2"/>
        </w:rPr>
        <w:t>also</w:t>
      </w:r>
      <w:r>
        <w:rPr>
          <w:spacing w:val="-4"/>
        </w:rPr>
        <w:t xml:space="preserve"> </w:t>
      </w:r>
      <w:r>
        <w:rPr>
          <w:spacing w:val="-2"/>
        </w:rPr>
        <w:t>struggled</w:t>
      </w:r>
      <w:r>
        <w:rPr>
          <w:spacing w:val="-3"/>
        </w:rPr>
        <w:t xml:space="preserve"> </w:t>
      </w:r>
      <w:r>
        <w:rPr>
          <w:spacing w:val="-2"/>
        </w:rPr>
        <w:t xml:space="preserve">with </w:t>
      </w:r>
      <w:r>
        <w:t>Class 2 cases, highlighting intra-class variability and indicating the need for more diverse or augmented samples to improve sensitivity for subtle symptoms.</w:t>
      </w:r>
    </w:p>
    <w:p w14:paraId="757028C6" w14:textId="77777777" w:rsidR="002E0FBE" w:rsidRDefault="00000000">
      <w:pPr>
        <w:pStyle w:val="BodyText"/>
        <w:spacing w:before="60"/>
        <w:ind w:right="38"/>
        <w:jc w:val="both"/>
      </w:pPr>
      <w:r>
        <w:t>Future</w:t>
      </w:r>
      <w:r>
        <w:rPr>
          <w:spacing w:val="-13"/>
        </w:rPr>
        <w:t xml:space="preserve"> </w:t>
      </w:r>
      <w:r>
        <w:t>work</w:t>
      </w:r>
      <w:r>
        <w:rPr>
          <w:spacing w:val="-12"/>
        </w:rPr>
        <w:t xml:space="preserve"> </w:t>
      </w:r>
      <w:r>
        <w:t>could</w:t>
      </w:r>
      <w:r>
        <w:rPr>
          <w:spacing w:val="-11"/>
        </w:rPr>
        <w:t xml:space="preserve"> </w:t>
      </w:r>
      <w:r>
        <w:t>expand</w:t>
      </w:r>
      <w:r>
        <w:rPr>
          <w:spacing w:val="-11"/>
        </w:rPr>
        <w:t xml:space="preserve"> </w:t>
      </w:r>
      <w:r>
        <w:t>the</w:t>
      </w:r>
      <w:r>
        <w:rPr>
          <w:spacing w:val="-9"/>
        </w:rPr>
        <w:t xml:space="preserve"> </w:t>
      </w:r>
      <w:r>
        <w:t>system</w:t>
      </w:r>
      <w:r>
        <w:rPr>
          <w:spacing w:val="-13"/>
        </w:rPr>
        <w:t xml:space="preserve"> </w:t>
      </w:r>
      <w:r>
        <w:t>by</w:t>
      </w:r>
      <w:r>
        <w:rPr>
          <w:spacing w:val="-12"/>
        </w:rPr>
        <w:t xml:space="preserve"> </w:t>
      </w:r>
      <w:r>
        <w:t>incorporating</w:t>
      </w:r>
      <w:r>
        <w:rPr>
          <w:spacing w:val="-9"/>
        </w:rPr>
        <w:t xml:space="preserve"> </w:t>
      </w:r>
      <w:r>
        <w:t>additional modalities such</w:t>
      </w:r>
      <w:r>
        <w:rPr>
          <w:spacing w:val="40"/>
        </w:rPr>
        <w:t xml:space="preserve"> </w:t>
      </w:r>
      <w:r>
        <w:t>as</w:t>
      </w:r>
      <w:r>
        <w:rPr>
          <w:spacing w:val="40"/>
        </w:rPr>
        <w:t xml:space="preserve"> </w:t>
      </w:r>
      <w:r>
        <w:t>speech or</w:t>
      </w:r>
      <w:r>
        <w:rPr>
          <w:spacing w:val="40"/>
        </w:rPr>
        <w:t xml:space="preserve"> </w:t>
      </w:r>
      <w:r>
        <w:t>facial expression the analysis captures further subtle indicators of Parkinson’s Disease by leveraging fine-grained motion dynamics and temporal handwriting</w:t>
      </w:r>
      <w:r>
        <w:rPr>
          <w:spacing w:val="23"/>
        </w:rPr>
        <w:t xml:space="preserve"> </w:t>
      </w:r>
      <w:r>
        <w:t>variations.</w:t>
      </w:r>
      <w:r>
        <w:rPr>
          <w:spacing w:val="21"/>
        </w:rPr>
        <w:t xml:space="preserve"> </w:t>
      </w:r>
      <w:r>
        <w:t>The</w:t>
      </w:r>
      <w:r>
        <w:rPr>
          <w:spacing w:val="25"/>
        </w:rPr>
        <w:t xml:space="preserve"> </w:t>
      </w:r>
      <w:r>
        <w:t>use</w:t>
      </w:r>
      <w:r>
        <w:rPr>
          <w:spacing w:val="24"/>
        </w:rPr>
        <w:t xml:space="preserve"> </w:t>
      </w:r>
      <w:r>
        <w:t>of</w:t>
      </w:r>
      <w:r>
        <w:rPr>
          <w:spacing w:val="23"/>
        </w:rPr>
        <w:t xml:space="preserve"> </w:t>
      </w:r>
      <w:r>
        <w:t>deep</w:t>
      </w:r>
      <w:r>
        <w:rPr>
          <w:spacing w:val="25"/>
        </w:rPr>
        <w:t xml:space="preserve"> </w:t>
      </w:r>
      <w:r>
        <w:t>ensemble</w:t>
      </w:r>
      <w:r>
        <w:rPr>
          <w:spacing w:val="28"/>
        </w:rPr>
        <w:t xml:space="preserve"> </w:t>
      </w:r>
      <w:r>
        <w:t>models</w:t>
      </w:r>
      <w:r>
        <w:rPr>
          <w:spacing w:val="26"/>
        </w:rPr>
        <w:t xml:space="preserve"> </w:t>
      </w:r>
      <w:r>
        <w:rPr>
          <w:spacing w:val="-5"/>
        </w:rPr>
        <w:t>can</w:t>
      </w:r>
    </w:p>
    <w:p w14:paraId="6AD919D4" w14:textId="77777777" w:rsidR="002E0FBE" w:rsidRDefault="00000000">
      <w:pPr>
        <w:pStyle w:val="BodyText"/>
        <w:spacing w:before="73"/>
        <w:ind w:right="470"/>
        <w:jc w:val="both"/>
      </w:pPr>
      <w:r>
        <w:br w:type="column"/>
      </w:r>
      <w:r>
        <w:t>enhance generalization and robustness by integrating diverse feature representations across modalities. Moreover, deploying these models on mobile or wearable devices could enable continuous,</w:t>
      </w:r>
      <w:r>
        <w:rPr>
          <w:spacing w:val="-10"/>
        </w:rPr>
        <w:t xml:space="preserve"> </w:t>
      </w:r>
      <w:r>
        <w:t>real-time</w:t>
      </w:r>
      <w:r>
        <w:rPr>
          <w:spacing w:val="-9"/>
        </w:rPr>
        <w:t xml:space="preserve"> </w:t>
      </w:r>
      <w:r>
        <w:t>monitoring</w:t>
      </w:r>
      <w:r>
        <w:rPr>
          <w:spacing w:val="-12"/>
        </w:rPr>
        <w:t xml:space="preserve"> </w:t>
      </w:r>
      <w:r>
        <w:t>of</w:t>
      </w:r>
      <w:r>
        <w:rPr>
          <w:spacing w:val="-10"/>
        </w:rPr>
        <w:t xml:space="preserve"> </w:t>
      </w:r>
      <w:r>
        <w:t>motor</w:t>
      </w:r>
      <w:r>
        <w:rPr>
          <w:spacing w:val="-10"/>
        </w:rPr>
        <w:t xml:space="preserve"> </w:t>
      </w:r>
      <w:r>
        <w:t>patterns,</w:t>
      </w:r>
      <w:r>
        <w:rPr>
          <w:spacing w:val="-9"/>
        </w:rPr>
        <w:t xml:space="preserve"> </w:t>
      </w:r>
      <w:r>
        <w:t>making</w:t>
      </w:r>
      <w:r>
        <w:rPr>
          <w:spacing w:val="-12"/>
        </w:rPr>
        <w:t xml:space="preserve"> </w:t>
      </w:r>
      <w:r>
        <w:t>early intervention</w:t>
      </w:r>
      <w:r>
        <w:rPr>
          <w:spacing w:val="-13"/>
        </w:rPr>
        <w:t xml:space="preserve"> </w:t>
      </w:r>
      <w:r>
        <w:t>more</w:t>
      </w:r>
      <w:r>
        <w:rPr>
          <w:spacing w:val="-12"/>
        </w:rPr>
        <w:t xml:space="preserve"> </w:t>
      </w:r>
      <w:r>
        <w:t>practical,</w:t>
      </w:r>
      <w:r>
        <w:rPr>
          <w:spacing w:val="-13"/>
        </w:rPr>
        <w:t xml:space="preserve"> </w:t>
      </w:r>
      <w:r>
        <w:t>accessible,</w:t>
      </w:r>
      <w:r>
        <w:rPr>
          <w:spacing w:val="-12"/>
        </w:rPr>
        <w:t xml:space="preserve"> </w:t>
      </w:r>
      <w:r>
        <w:t>and</w:t>
      </w:r>
      <w:r>
        <w:rPr>
          <w:spacing w:val="-13"/>
        </w:rPr>
        <w:t xml:space="preserve"> </w:t>
      </w:r>
      <w:r>
        <w:t>cost-effective.</w:t>
      </w:r>
      <w:r>
        <w:rPr>
          <w:spacing w:val="-12"/>
        </w:rPr>
        <w:t xml:space="preserve"> </w:t>
      </w:r>
      <w:r>
        <w:t>Visual summaries, including confusion matrices, ROC-AUC, and precision–recall</w:t>
      </w:r>
      <w:r>
        <w:rPr>
          <w:spacing w:val="-7"/>
        </w:rPr>
        <w:t xml:space="preserve"> </w:t>
      </w:r>
      <w:r>
        <w:t>curves</w:t>
      </w:r>
      <w:r>
        <w:rPr>
          <w:spacing w:val="-7"/>
        </w:rPr>
        <w:t xml:space="preserve"> </w:t>
      </w:r>
      <w:r>
        <w:t>for</w:t>
      </w:r>
      <w:r>
        <w:rPr>
          <w:spacing w:val="-6"/>
        </w:rPr>
        <w:t xml:space="preserve"> </w:t>
      </w:r>
      <w:r>
        <w:t>each</w:t>
      </w:r>
      <w:r>
        <w:rPr>
          <w:spacing w:val="-5"/>
        </w:rPr>
        <w:t xml:space="preserve"> </w:t>
      </w:r>
      <w:r>
        <w:t>modality,</w:t>
      </w:r>
      <w:r>
        <w:rPr>
          <w:spacing w:val="-7"/>
        </w:rPr>
        <w:t xml:space="preserve"> </w:t>
      </w:r>
      <w:r>
        <w:t>alongside</w:t>
      </w:r>
      <w:r>
        <w:rPr>
          <w:spacing w:val="-6"/>
        </w:rPr>
        <w:t xml:space="preserve"> </w:t>
      </w:r>
      <w:r>
        <w:t>training</w:t>
      </w:r>
      <w:r>
        <w:rPr>
          <w:spacing w:val="-6"/>
        </w:rPr>
        <w:t xml:space="preserve"> </w:t>
      </w:r>
      <w:r>
        <w:t>and validation loss/accuracy graphs, provide valuable insights into model convergence, performance consistency, and overall reliability across different evaluation metrics.</w:t>
      </w:r>
    </w:p>
    <w:p w14:paraId="25C0DB6B" w14:textId="77777777" w:rsidR="002E0FBE" w:rsidRDefault="002E0FBE">
      <w:pPr>
        <w:pStyle w:val="BodyText"/>
        <w:spacing w:before="125"/>
        <w:ind w:left="0"/>
      </w:pPr>
    </w:p>
    <w:p w14:paraId="72AE6605" w14:textId="77777777" w:rsidR="002E0FBE" w:rsidRDefault="00000000">
      <w:pPr>
        <w:pStyle w:val="Heading1"/>
        <w:numPr>
          <w:ilvl w:val="0"/>
          <w:numId w:val="6"/>
        </w:numPr>
        <w:tabs>
          <w:tab w:val="left" w:pos="266"/>
        </w:tabs>
        <w:spacing w:line="228" w:lineRule="exact"/>
        <w:ind w:left="266" w:hanging="159"/>
        <w:jc w:val="both"/>
      </w:pPr>
      <w:r>
        <w:rPr>
          <w:spacing w:val="-2"/>
        </w:rPr>
        <w:t>Conclusion</w:t>
      </w:r>
    </w:p>
    <w:p w14:paraId="278CB8F7" w14:textId="77777777" w:rsidR="002E0FBE" w:rsidRDefault="00000000">
      <w:pPr>
        <w:pStyle w:val="BodyText"/>
        <w:ind w:right="470"/>
        <w:jc w:val="both"/>
      </w:pPr>
      <w:r>
        <w:t>In conclusion, the multi-modal Parkinson’s Disease detection system demonstrates significant promise for early, non-invasive diagnosis, offering a practical complement to traditional clinical assessments. Each individual modality—gait, motor, and handwriting—provides unique and valuable information about patient health, capturing different aspects of Parkinson’s progression. The integration of these modalities allows the system to leverage complementary strengths: gait analysis ensures high sensitivity and recall, handwriting captures subtle motor impairments, and motor task</w:t>
      </w:r>
      <w:r>
        <w:rPr>
          <w:spacing w:val="-1"/>
        </w:rPr>
        <w:t xml:space="preserve"> </w:t>
      </w:r>
      <w:r>
        <w:t>recordings help differentiate disease severity.</w:t>
      </w:r>
      <w:r>
        <w:rPr>
          <w:spacing w:val="-3"/>
        </w:rPr>
        <w:t xml:space="preserve"> </w:t>
      </w:r>
      <w:r>
        <w:t>This synergy reduces misclassification risk and enhances the reliability of early detection, which is critical for timely interventions and improved patient outcomes.</w:t>
      </w:r>
    </w:p>
    <w:p w14:paraId="5CA0ABD4" w14:textId="77777777" w:rsidR="002E0FBE" w:rsidRDefault="00000000">
      <w:pPr>
        <w:pStyle w:val="BodyText"/>
        <w:spacing w:before="59"/>
        <w:ind w:right="468" w:firstLine="720"/>
        <w:jc w:val="both"/>
      </w:pPr>
      <w:r>
        <w:t>The system’s performance highlights the effectiveness of combining classical machine learning models with deep learning approaches. While certain limitations exist, such as small handwriting datasets and challenges in classifying mild motor symptoms, these can be addressed in future iterations through data augmentation, transfer learning, and collection of more diverse samples. The graphical evaluation of ROC-AUC, precision-recall curves, and confusion matrices further validates the robustness of the models and their clinical interpretability.</w:t>
      </w:r>
    </w:p>
    <w:p w14:paraId="1AECC487" w14:textId="77777777" w:rsidR="002E0FBE" w:rsidRDefault="00000000">
      <w:pPr>
        <w:pStyle w:val="BodyText"/>
        <w:spacing w:before="59"/>
        <w:ind w:right="469" w:firstLine="720"/>
        <w:jc w:val="both"/>
      </w:pPr>
      <w:r>
        <w:t>Looking forward, incorporating additional modalities, such as speech analysis, facial expression monitoring, or wearable sensor data, could capture more nuanced indicators of Parkinson’s Disease, improving diagnostic sensitivity and specificity. Deployment on mobile or wearable platforms could enable continuous real-time monitoring, allowing clinicians to track</w:t>
      </w:r>
      <w:r>
        <w:rPr>
          <w:spacing w:val="-7"/>
        </w:rPr>
        <w:t xml:space="preserve"> </w:t>
      </w:r>
      <w:r>
        <w:t>disease</w:t>
      </w:r>
      <w:r>
        <w:rPr>
          <w:spacing w:val="-6"/>
        </w:rPr>
        <w:t xml:space="preserve"> </w:t>
      </w:r>
      <w:r>
        <w:t>progression</w:t>
      </w:r>
      <w:r>
        <w:rPr>
          <w:spacing w:val="-7"/>
        </w:rPr>
        <w:t xml:space="preserve"> </w:t>
      </w:r>
      <w:r>
        <w:t>remotely</w:t>
      </w:r>
      <w:r>
        <w:rPr>
          <w:spacing w:val="-11"/>
        </w:rPr>
        <w:t xml:space="preserve"> </w:t>
      </w:r>
      <w:r>
        <w:t>and</w:t>
      </w:r>
      <w:r>
        <w:rPr>
          <w:spacing w:val="-5"/>
        </w:rPr>
        <w:t xml:space="preserve"> </w:t>
      </w:r>
      <w:r>
        <w:t>make</w:t>
      </w:r>
      <w:r>
        <w:rPr>
          <w:spacing w:val="-6"/>
        </w:rPr>
        <w:t xml:space="preserve"> </w:t>
      </w:r>
      <w:r>
        <w:t>proactive</w:t>
      </w:r>
      <w:r>
        <w:rPr>
          <w:spacing w:val="-7"/>
        </w:rPr>
        <w:t xml:space="preserve"> </w:t>
      </w:r>
      <w:r>
        <w:t>treatment decisions. Moreover, employing ensemble and multi-modal fusion techniques may enhance generalization and resilience to data variability, ensuring the system remains effective across diverse patient populations.</w:t>
      </w:r>
    </w:p>
    <w:p w14:paraId="083C20B9" w14:textId="77777777" w:rsidR="002E0FBE" w:rsidRDefault="00000000">
      <w:pPr>
        <w:pStyle w:val="BodyText"/>
        <w:spacing w:before="60"/>
        <w:ind w:right="473"/>
        <w:jc w:val="both"/>
      </w:pPr>
      <w:r>
        <w:t>Overall, this multi-modal framework not only demonstrates strong diagnostic performance but also represents a step toward accessible, non-invasive, and personalized healthcare solutions for Parkinson’s Disease. By combining advanced AI methodologies with clinically relevant features, the system has the potential to transform early detection, improve patient outcomes,</w:t>
      </w:r>
      <w:r>
        <w:rPr>
          <w:spacing w:val="-2"/>
        </w:rPr>
        <w:t xml:space="preserve"> </w:t>
      </w:r>
      <w:r>
        <w:t>and</w:t>
      </w:r>
      <w:r>
        <w:rPr>
          <w:spacing w:val="-2"/>
        </w:rPr>
        <w:t xml:space="preserve"> </w:t>
      </w:r>
      <w:r>
        <w:t>support</w:t>
      </w:r>
      <w:r>
        <w:rPr>
          <w:spacing w:val="-3"/>
        </w:rPr>
        <w:t xml:space="preserve"> </w:t>
      </w:r>
      <w:r>
        <w:t>proactive</w:t>
      </w:r>
      <w:r>
        <w:rPr>
          <w:spacing w:val="-2"/>
        </w:rPr>
        <w:t xml:space="preserve"> </w:t>
      </w:r>
      <w:r>
        <w:t>disease management</w:t>
      </w:r>
      <w:r>
        <w:rPr>
          <w:spacing w:val="-3"/>
        </w:rPr>
        <w:t xml:space="preserve"> </w:t>
      </w:r>
      <w:r>
        <w:t>strategies.</w:t>
      </w:r>
    </w:p>
    <w:p w14:paraId="05C01D19" w14:textId="77777777" w:rsidR="002E0FBE" w:rsidRDefault="002E0FBE">
      <w:pPr>
        <w:pStyle w:val="BodyText"/>
        <w:spacing w:before="16"/>
        <w:ind w:left="0"/>
      </w:pPr>
    </w:p>
    <w:p w14:paraId="3628EAED" w14:textId="77777777" w:rsidR="002E0FBE" w:rsidRDefault="00000000">
      <w:pPr>
        <w:pStyle w:val="Heading1"/>
        <w:ind w:left="107"/>
        <w:jc w:val="left"/>
      </w:pPr>
      <w:r>
        <w:rPr>
          <w:spacing w:val="-2"/>
        </w:rPr>
        <w:t>References</w:t>
      </w:r>
    </w:p>
    <w:p w14:paraId="5AC94B55" w14:textId="77777777" w:rsidR="002E0FBE" w:rsidRDefault="00000000">
      <w:pPr>
        <w:pStyle w:val="ListParagraph"/>
        <w:numPr>
          <w:ilvl w:val="0"/>
          <w:numId w:val="1"/>
        </w:numPr>
        <w:tabs>
          <w:tab w:val="left" w:pos="460"/>
        </w:tabs>
        <w:spacing w:before="56"/>
        <w:ind w:left="107" w:right="464" w:firstLine="0"/>
        <w:jc w:val="both"/>
        <w:rPr>
          <w:sz w:val="20"/>
        </w:rPr>
      </w:pPr>
      <w:r>
        <w:rPr>
          <w:sz w:val="20"/>
        </w:rPr>
        <w:t xml:space="preserve">J. Jankovic, “Parkinson’s disease: Clinical features and diagnosis,” </w:t>
      </w:r>
      <w:r>
        <w:rPr>
          <w:i/>
          <w:sz w:val="20"/>
        </w:rPr>
        <w:t>Journal of Neurology, Neurosurgery &amp; Psychiatry</w:t>
      </w:r>
      <w:r>
        <w:rPr>
          <w:sz w:val="20"/>
        </w:rPr>
        <w:t>, vol.</w:t>
      </w:r>
      <w:r>
        <w:rPr>
          <w:spacing w:val="78"/>
          <w:w w:val="150"/>
          <w:sz w:val="20"/>
        </w:rPr>
        <w:t xml:space="preserve">   </w:t>
      </w:r>
      <w:proofErr w:type="gramStart"/>
      <w:r>
        <w:rPr>
          <w:sz w:val="20"/>
        </w:rPr>
        <w:t>79,</w:t>
      </w:r>
      <w:r>
        <w:rPr>
          <w:spacing w:val="79"/>
          <w:w w:val="150"/>
          <w:sz w:val="20"/>
        </w:rPr>
        <w:t xml:space="preserve">   </w:t>
      </w:r>
      <w:proofErr w:type="gramEnd"/>
      <w:r>
        <w:rPr>
          <w:sz w:val="20"/>
        </w:rPr>
        <w:t>no.</w:t>
      </w:r>
      <w:r>
        <w:rPr>
          <w:spacing w:val="79"/>
          <w:w w:val="150"/>
          <w:sz w:val="20"/>
        </w:rPr>
        <w:t xml:space="preserve">   </w:t>
      </w:r>
      <w:proofErr w:type="gramStart"/>
      <w:r>
        <w:rPr>
          <w:sz w:val="20"/>
        </w:rPr>
        <w:t>4,</w:t>
      </w:r>
      <w:r>
        <w:rPr>
          <w:spacing w:val="77"/>
          <w:w w:val="150"/>
          <w:sz w:val="20"/>
        </w:rPr>
        <w:t xml:space="preserve">   </w:t>
      </w:r>
      <w:proofErr w:type="gramEnd"/>
      <w:r>
        <w:rPr>
          <w:sz w:val="20"/>
        </w:rPr>
        <w:t>pp.</w:t>
      </w:r>
      <w:r>
        <w:rPr>
          <w:spacing w:val="66"/>
          <w:sz w:val="20"/>
        </w:rPr>
        <w:t xml:space="preserve">    </w:t>
      </w:r>
      <w:r>
        <w:rPr>
          <w:sz w:val="20"/>
        </w:rPr>
        <w:t>368–</w:t>
      </w:r>
      <w:proofErr w:type="gramStart"/>
      <w:r>
        <w:rPr>
          <w:sz w:val="20"/>
        </w:rPr>
        <w:t>376,</w:t>
      </w:r>
      <w:r>
        <w:rPr>
          <w:spacing w:val="77"/>
          <w:w w:val="150"/>
          <w:sz w:val="20"/>
        </w:rPr>
        <w:t xml:space="preserve">   </w:t>
      </w:r>
      <w:proofErr w:type="gramEnd"/>
      <w:r>
        <w:rPr>
          <w:spacing w:val="-2"/>
          <w:sz w:val="20"/>
        </w:rPr>
        <w:t>2008.</w:t>
      </w:r>
    </w:p>
    <w:p w14:paraId="775BCF6C" w14:textId="77777777" w:rsidR="002E0FBE" w:rsidRDefault="00000000">
      <w:pPr>
        <w:pStyle w:val="ListParagraph"/>
        <w:numPr>
          <w:ilvl w:val="0"/>
          <w:numId w:val="1"/>
        </w:numPr>
        <w:tabs>
          <w:tab w:val="left" w:pos="402"/>
        </w:tabs>
        <w:ind w:left="107" w:right="468" w:firstLine="0"/>
        <w:jc w:val="both"/>
        <w:rPr>
          <w:sz w:val="20"/>
        </w:rPr>
      </w:pPr>
      <w:r>
        <w:rPr>
          <w:sz w:val="20"/>
        </w:rPr>
        <w:t xml:space="preserve">World Health Organization, </w:t>
      </w:r>
      <w:r>
        <w:rPr>
          <w:i/>
          <w:sz w:val="20"/>
        </w:rPr>
        <w:t>Neurological Disorders: Public Health</w:t>
      </w:r>
      <w:r>
        <w:rPr>
          <w:i/>
          <w:spacing w:val="56"/>
          <w:sz w:val="20"/>
        </w:rPr>
        <w:t xml:space="preserve">   </w:t>
      </w:r>
      <w:proofErr w:type="gramStart"/>
      <w:r>
        <w:rPr>
          <w:i/>
          <w:sz w:val="20"/>
        </w:rPr>
        <w:t>Challenges</w:t>
      </w:r>
      <w:r>
        <w:rPr>
          <w:sz w:val="20"/>
        </w:rPr>
        <w:t>,</w:t>
      </w:r>
      <w:r>
        <w:rPr>
          <w:spacing w:val="56"/>
          <w:sz w:val="20"/>
        </w:rPr>
        <w:t xml:space="preserve">   </w:t>
      </w:r>
      <w:proofErr w:type="gramEnd"/>
      <w:r>
        <w:rPr>
          <w:sz w:val="20"/>
        </w:rPr>
        <w:t>Geneva:</w:t>
      </w:r>
      <w:r>
        <w:rPr>
          <w:spacing w:val="55"/>
          <w:sz w:val="20"/>
        </w:rPr>
        <w:t xml:space="preserve">   </w:t>
      </w:r>
      <w:r>
        <w:rPr>
          <w:sz w:val="20"/>
        </w:rPr>
        <w:t>WHO</w:t>
      </w:r>
      <w:r>
        <w:rPr>
          <w:spacing w:val="56"/>
          <w:sz w:val="20"/>
        </w:rPr>
        <w:t xml:space="preserve">   </w:t>
      </w:r>
      <w:proofErr w:type="gramStart"/>
      <w:r>
        <w:rPr>
          <w:sz w:val="20"/>
        </w:rPr>
        <w:t>Press,</w:t>
      </w:r>
      <w:r>
        <w:rPr>
          <w:spacing w:val="57"/>
          <w:sz w:val="20"/>
        </w:rPr>
        <w:t xml:space="preserve">   </w:t>
      </w:r>
      <w:proofErr w:type="gramEnd"/>
      <w:r>
        <w:rPr>
          <w:spacing w:val="-2"/>
          <w:sz w:val="20"/>
        </w:rPr>
        <w:t>2022.</w:t>
      </w:r>
    </w:p>
    <w:p w14:paraId="18315062" w14:textId="77777777" w:rsidR="002E0FBE" w:rsidRDefault="00000000">
      <w:pPr>
        <w:pStyle w:val="ListParagraph"/>
        <w:numPr>
          <w:ilvl w:val="0"/>
          <w:numId w:val="1"/>
        </w:numPr>
        <w:tabs>
          <w:tab w:val="left" w:pos="395"/>
        </w:tabs>
        <w:ind w:left="395" w:hanging="288"/>
        <w:jc w:val="both"/>
        <w:rPr>
          <w:sz w:val="20"/>
        </w:rPr>
      </w:pPr>
      <w:r>
        <w:rPr>
          <w:sz w:val="20"/>
        </w:rPr>
        <w:t>M.</w:t>
      </w:r>
      <w:r>
        <w:rPr>
          <w:spacing w:val="-6"/>
          <w:sz w:val="20"/>
        </w:rPr>
        <w:t xml:space="preserve"> </w:t>
      </w:r>
      <w:r>
        <w:rPr>
          <w:sz w:val="20"/>
        </w:rPr>
        <w:t>G.</w:t>
      </w:r>
      <w:r>
        <w:rPr>
          <w:spacing w:val="-9"/>
          <w:sz w:val="20"/>
        </w:rPr>
        <w:t xml:space="preserve"> </w:t>
      </w:r>
      <w:r>
        <w:rPr>
          <w:sz w:val="20"/>
        </w:rPr>
        <w:t>Tansey</w:t>
      </w:r>
      <w:r>
        <w:rPr>
          <w:spacing w:val="-7"/>
          <w:sz w:val="20"/>
        </w:rPr>
        <w:t xml:space="preserve"> </w:t>
      </w:r>
      <w:r>
        <w:rPr>
          <w:sz w:val="20"/>
        </w:rPr>
        <w:t>and</w:t>
      </w:r>
      <w:r>
        <w:rPr>
          <w:spacing w:val="-6"/>
          <w:sz w:val="20"/>
        </w:rPr>
        <w:t xml:space="preserve"> </w:t>
      </w:r>
      <w:r>
        <w:rPr>
          <w:sz w:val="20"/>
        </w:rPr>
        <w:t>T.</w:t>
      </w:r>
      <w:r>
        <w:rPr>
          <w:spacing w:val="-5"/>
          <w:sz w:val="20"/>
        </w:rPr>
        <w:t xml:space="preserve"> </w:t>
      </w:r>
      <w:r>
        <w:rPr>
          <w:sz w:val="20"/>
        </w:rPr>
        <w:t>J.</w:t>
      </w:r>
      <w:r>
        <w:rPr>
          <w:spacing w:val="-4"/>
          <w:sz w:val="20"/>
        </w:rPr>
        <w:t xml:space="preserve"> </w:t>
      </w:r>
      <w:r>
        <w:rPr>
          <w:sz w:val="20"/>
        </w:rPr>
        <w:t>Goldberg, “Neuroinflammation</w:t>
      </w:r>
      <w:r>
        <w:rPr>
          <w:spacing w:val="-5"/>
          <w:sz w:val="20"/>
        </w:rPr>
        <w:t xml:space="preserve"> </w:t>
      </w:r>
      <w:r>
        <w:rPr>
          <w:sz w:val="20"/>
        </w:rPr>
        <w:t>in</w:t>
      </w:r>
      <w:r>
        <w:rPr>
          <w:spacing w:val="-6"/>
          <w:sz w:val="20"/>
        </w:rPr>
        <w:t xml:space="preserve"> </w:t>
      </w:r>
      <w:r>
        <w:rPr>
          <w:spacing w:val="-5"/>
          <w:sz w:val="20"/>
        </w:rPr>
        <w:t>for</w:t>
      </w:r>
    </w:p>
    <w:p w14:paraId="36E57387" w14:textId="77777777" w:rsidR="002E0FBE" w:rsidRDefault="002E0FBE">
      <w:pPr>
        <w:pStyle w:val="ListParagraph"/>
        <w:rPr>
          <w:sz w:val="20"/>
        </w:rPr>
        <w:sectPr w:rsidR="002E0FBE">
          <w:pgSz w:w="12240" w:h="15840"/>
          <w:pgMar w:top="640" w:right="360" w:bottom="280" w:left="720" w:header="720" w:footer="720" w:gutter="0"/>
          <w:cols w:num="2" w:space="720" w:equalWidth="0">
            <w:col w:w="5329" w:space="67"/>
            <w:col w:w="5764"/>
          </w:cols>
        </w:sectPr>
      </w:pPr>
    </w:p>
    <w:p w14:paraId="1B8DD72A" w14:textId="77777777" w:rsidR="002E0FBE" w:rsidRDefault="00000000">
      <w:pPr>
        <w:pStyle w:val="BodyText"/>
        <w:spacing w:before="73"/>
        <w:ind w:right="41"/>
        <w:jc w:val="both"/>
      </w:pPr>
      <w:r>
        <w:lastRenderedPageBreak/>
        <w:t xml:space="preserve">Parkinson’s disease: its role in neuronal death and implications for therapeutic intervention,” </w:t>
      </w:r>
      <w:r>
        <w:rPr>
          <w:i/>
        </w:rPr>
        <w:t>Neurobiology of Disease</w:t>
      </w:r>
      <w:r>
        <w:t>, vol. 37, no. 3, pp. 510–518, 2020.</w:t>
      </w:r>
    </w:p>
    <w:p w14:paraId="2B8426EC" w14:textId="77777777" w:rsidR="002E0FBE" w:rsidRDefault="00000000">
      <w:pPr>
        <w:pStyle w:val="ListParagraph"/>
        <w:numPr>
          <w:ilvl w:val="0"/>
          <w:numId w:val="1"/>
        </w:numPr>
        <w:tabs>
          <w:tab w:val="left" w:pos="438"/>
        </w:tabs>
        <w:spacing w:before="59"/>
        <w:ind w:left="107" w:right="38" w:firstLine="0"/>
        <w:jc w:val="both"/>
        <w:rPr>
          <w:sz w:val="20"/>
        </w:rPr>
      </w:pPr>
      <w:r>
        <w:rPr>
          <w:sz w:val="20"/>
        </w:rPr>
        <w:t xml:space="preserve">S. R. Subramaniam and M. F. </w:t>
      </w:r>
      <w:proofErr w:type="spellStart"/>
      <w:r>
        <w:rPr>
          <w:sz w:val="20"/>
        </w:rPr>
        <w:t>Chesselet</w:t>
      </w:r>
      <w:proofErr w:type="spellEnd"/>
      <w:r>
        <w:rPr>
          <w:sz w:val="20"/>
        </w:rPr>
        <w:t xml:space="preserve">, “Mitochondrial dysfunction and oxidative stress in Parkinson’s disease,” </w:t>
      </w:r>
      <w:r>
        <w:rPr>
          <w:i/>
          <w:sz w:val="20"/>
        </w:rPr>
        <w:t>Progress</w:t>
      </w:r>
      <w:r>
        <w:rPr>
          <w:i/>
          <w:spacing w:val="65"/>
          <w:sz w:val="20"/>
        </w:rPr>
        <w:t xml:space="preserve"> </w:t>
      </w:r>
      <w:r>
        <w:rPr>
          <w:i/>
          <w:sz w:val="20"/>
        </w:rPr>
        <w:t>in</w:t>
      </w:r>
      <w:r>
        <w:rPr>
          <w:i/>
          <w:spacing w:val="67"/>
          <w:sz w:val="20"/>
        </w:rPr>
        <w:t xml:space="preserve"> </w:t>
      </w:r>
      <w:r>
        <w:rPr>
          <w:i/>
          <w:sz w:val="20"/>
        </w:rPr>
        <w:t>Neurobiology</w:t>
      </w:r>
      <w:r>
        <w:rPr>
          <w:sz w:val="20"/>
        </w:rPr>
        <w:t>,</w:t>
      </w:r>
      <w:r>
        <w:rPr>
          <w:spacing w:val="64"/>
          <w:sz w:val="20"/>
        </w:rPr>
        <w:t xml:space="preserve"> </w:t>
      </w:r>
      <w:r>
        <w:rPr>
          <w:sz w:val="20"/>
        </w:rPr>
        <w:t>vol.</w:t>
      </w:r>
      <w:r>
        <w:rPr>
          <w:spacing w:val="67"/>
          <w:sz w:val="20"/>
        </w:rPr>
        <w:t xml:space="preserve"> </w:t>
      </w:r>
      <w:r>
        <w:rPr>
          <w:sz w:val="20"/>
        </w:rPr>
        <w:t>106–107,</w:t>
      </w:r>
      <w:r>
        <w:rPr>
          <w:spacing w:val="64"/>
          <w:sz w:val="20"/>
        </w:rPr>
        <w:t xml:space="preserve"> </w:t>
      </w:r>
      <w:r>
        <w:rPr>
          <w:sz w:val="20"/>
        </w:rPr>
        <w:t>pp.</w:t>
      </w:r>
      <w:r>
        <w:rPr>
          <w:spacing w:val="67"/>
          <w:sz w:val="20"/>
        </w:rPr>
        <w:t xml:space="preserve"> </w:t>
      </w:r>
      <w:r>
        <w:rPr>
          <w:sz w:val="20"/>
        </w:rPr>
        <w:t>17–32,</w:t>
      </w:r>
      <w:r>
        <w:rPr>
          <w:spacing w:val="67"/>
          <w:sz w:val="20"/>
        </w:rPr>
        <w:t xml:space="preserve"> </w:t>
      </w:r>
      <w:r>
        <w:rPr>
          <w:spacing w:val="-2"/>
          <w:sz w:val="20"/>
        </w:rPr>
        <w:t>2013.</w:t>
      </w:r>
    </w:p>
    <w:p w14:paraId="07D5FC36" w14:textId="77777777" w:rsidR="002E0FBE" w:rsidRDefault="00000000">
      <w:pPr>
        <w:pStyle w:val="ListParagraph"/>
        <w:numPr>
          <w:ilvl w:val="0"/>
          <w:numId w:val="1"/>
        </w:numPr>
        <w:tabs>
          <w:tab w:val="left" w:pos="412"/>
        </w:tabs>
        <w:spacing w:before="1"/>
        <w:ind w:left="107" w:right="40" w:firstLine="0"/>
        <w:jc w:val="both"/>
        <w:rPr>
          <w:sz w:val="20"/>
        </w:rPr>
      </w:pPr>
      <w:r>
        <w:rPr>
          <w:sz w:val="20"/>
        </w:rPr>
        <w:t>C. G. Goetz et al., “Movement Disorder Society-sponsored revision</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Unified</w:t>
      </w:r>
      <w:r>
        <w:rPr>
          <w:spacing w:val="-2"/>
          <w:sz w:val="20"/>
        </w:rPr>
        <w:t xml:space="preserve"> </w:t>
      </w:r>
      <w:r>
        <w:rPr>
          <w:sz w:val="20"/>
        </w:rPr>
        <w:t>Parkinson’s</w:t>
      </w:r>
      <w:r>
        <w:rPr>
          <w:spacing w:val="-4"/>
          <w:sz w:val="20"/>
        </w:rPr>
        <w:t xml:space="preserve"> </w:t>
      </w:r>
      <w:r>
        <w:rPr>
          <w:sz w:val="20"/>
        </w:rPr>
        <w:t>Disease</w:t>
      </w:r>
      <w:r>
        <w:rPr>
          <w:spacing w:val="-2"/>
          <w:sz w:val="20"/>
        </w:rPr>
        <w:t xml:space="preserve"> </w:t>
      </w:r>
      <w:r>
        <w:rPr>
          <w:sz w:val="20"/>
        </w:rPr>
        <w:t>Rating</w:t>
      </w:r>
      <w:r>
        <w:rPr>
          <w:spacing w:val="-4"/>
          <w:sz w:val="20"/>
        </w:rPr>
        <w:t xml:space="preserve"> </w:t>
      </w:r>
      <w:r>
        <w:rPr>
          <w:sz w:val="20"/>
        </w:rPr>
        <w:t>Scale</w:t>
      </w:r>
      <w:r>
        <w:rPr>
          <w:spacing w:val="-2"/>
          <w:sz w:val="20"/>
        </w:rPr>
        <w:t xml:space="preserve"> </w:t>
      </w:r>
      <w:r>
        <w:rPr>
          <w:sz w:val="20"/>
        </w:rPr>
        <w:t>(MDS- UPDRS),”</w:t>
      </w:r>
      <w:r>
        <w:rPr>
          <w:spacing w:val="7"/>
          <w:sz w:val="20"/>
        </w:rPr>
        <w:t xml:space="preserve"> </w:t>
      </w:r>
      <w:r>
        <w:rPr>
          <w:i/>
          <w:sz w:val="20"/>
        </w:rPr>
        <w:t>Movement</w:t>
      </w:r>
      <w:r>
        <w:rPr>
          <w:i/>
          <w:spacing w:val="7"/>
          <w:sz w:val="20"/>
        </w:rPr>
        <w:t xml:space="preserve"> </w:t>
      </w:r>
      <w:r>
        <w:rPr>
          <w:i/>
          <w:sz w:val="20"/>
        </w:rPr>
        <w:t>Disorders</w:t>
      </w:r>
      <w:r>
        <w:rPr>
          <w:sz w:val="20"/>
        </w:rPr>
        <w:t>,</w:t>
      </w:r>
      <w:r>
        <w:rPr>
          <w:spacing w:val="6"/>
          <w:sz w:val="20"/>
        </w:rPr>
        <w:t xml:space="preserve"> </w:t>
      </w:r>
      <w:r>
        <w:rPr>
          <w:sz w:val="20"/>
        </w:rPr>
        <w:t>vol.</w:t>
      </w:r>
      <w:r>
        <w:rPr>
          <w:spacing w:val="9"/>
          <w:sz w:val="20"/>
        </w:rPr>
        <w:t xml:space="preserve"> </w:t>
      </w:r>
      <w:r>
        <w:rPr>
          <w:sz w:val="20"/>
        </w:rPr>
        <w:t>23,</w:t>
      </w:r>
      <w:r>
        <w:rPr>
          <w:spacing w:val="6"/>
          <w:sz w:val="20"/>
        </w:rPr>
        <w:t xml:space="preserve"> </w:t>
      </w:r>
      <w:r>
        <w:rPr>
          <w:sz w:val="20"/>
        </w:rPr>
        <w:t>pp.</w:t>
      </w:r>
      <w:r>
        <w:rPr>
          <w:spacing w:val="9"/>
          <w:sz w:val="20"/>
        </w:rPr>
        <w:t xml:space="preserve"> </w:t>
      </w:r>
      <w:r>
        <w:rPr>
          <w:sz w:val="20"/>
        </w:rPr>
        <w:t>2129–2170,</w:t>
      </w:r>
      <w:r>
        <w:rPr>
          <w:spacing w:val="6"/>
          <w:sz w:val="20"/>
        </w:rPr>
        <w:t xml:space="preserve"> </w:t>
      </w:r>
      <w:r>
        <w:rPr>
          <w:spacing w:val="-2"/>
          <w:sz w:val="20"/>
        </w:rPr>
        <w:t>2008.</w:t>
      </w:r>
    </w:p>
    <w:p w14:paraId="37395A3E" w14:textId="77777777" w:rsidR="002E0FBE" w:rsidRDefault="00000000">
      <w:pPr>
        <w:pStyle w:val="ListParagraph"/>
        <w:numPr>
          <w:ilvl w:val="0"/>
          <w:numId w:val="1"/>
        </w:numPr>
        <w:tabs>
          <w:tab w:val="left" w:pos="390"/>
        </w:tabs>
        <w:ind w:left="107" w:right="40" w:firstLine="0"/>
        <w:jc w:val="both"/>
        <w:rPr>
          <w:sz w:val="20"/>
        </w:rPr>
      </w:pPr>
      <w:r>
        <w:rPr>
          <w:sz w:val="20"/>
        </w:rPr>
        <w:t>R.</w:t>
      </w:r>
      <w:r>
        <w:rPr>
          <w:spacing w:val="-6"/>
          <w:sz w:val="20"/>
        </w:rPr>
        <w:t xml:space="preserve"> </w:t>
      </w:r>
      <w:r>
        <w:rPr>
          <w:sz w:val="20"/>
        </w:rPr>
        <w:t>Fahn,</w:t>
      </w:r>
      <w:r>
        <w:rPr>
          <w:spacing w:val="-1"/>
          <w:sz w:val="20"/>
        </w:rPr>
        <w:t xml:space="preserve"> </w:t>
      </w:r>
      <w:r>
        <w:rPr>
          <w:sz w:val="20"/>
        </w:rPr>
        <w:t>“Parkinson’s</w:t>
      </w:r>
      <w:r>
        <w:rPr>
          <w:spacing w:val="-5"/>
          <w:sz w:val="20"/>
        </w:rPr>
        <w:t xml:space="preserve"> </w:t>
      </w:r>
      <w:r>
        <w:rPr>
          <w:sz w:val="20"/>
        </w:rPr>
        <w:t>disease</w:t>
      </w:r>
      <w:r>
        <w:rPr>
          <w:spacing w:val="-5"/>
          <w:sz w:val="20"/>
        </w:rPr>
        <w:t xml:space="preserve"> </w:t>
      </w:r>
      <w:r>
        <w:rPr>
          <w:i/>
          <w:sz w:val="20"/>
        </w:rPr>
        <w:t>Neurology</w:t>
      </w:r>
      <w:r>
        <w:rPr>
          <w:sz w:val="20"/>
        </w:rPr>
        <w:t>,</w:t>
      </w:r>
      <w:r>
        <w:rPr>
          <w:spacing w:val="-6"/>
          <w:sz w:val="20"/>
        </w:rPr>
        <w:t xml:space="preserve"> </w:t>
      </w:r>
      <w:r>
        <w:rPr>
          <w:sz w:val="20"/>
        </w:rPr>
        <w:t>vol.</w:t>
      </w:r>
      <w:r>
        <w:rPr>
          <w:spacing w:val="-6"/>
          <w:sz w:val="20"/>
        </w:rPr>
        <w:t xml:space="preserve"> </w:t>
      </w:r>
      <w:r>
        <w:rPr>
          <w:sz w:val="20"/>
        </w:rPr>
        <w:t>64,</w:t>
      </w:r>
      <w:r>
        <w:rPr>
          <w:spacing w:val="-6"/>
          <w:sz w:val="20"/>
        </w:rPr>
        <w:t xml:space="preserve"> </w:t>
      </w:r>
      <w:r>
        <w:rPr>
          <w:sz w:val="20"/>
        </w:rPr>
        <w:t>pp.</w:t>
      </w:r>
      <w:r>
        <w:rPr>
          <w:spacing w:val="-3"/>
          <w:sz w:val="20"/>
        </w:rPr>
        <w:t xml:space="preserve"> </w:t>
      </w:r>
      <w:r>
        <w:rPr>
          <w:sz w:val="20"/>
        </w:rPr>
        <w:t xml:space="preserve">78–84, </w:t>
      </w:r>
      <w:r>
        <w:rPr>
          <w:spacing w:val="-2"/>
          <w:sz w:val="20"/>
        </w:rPr>
        <w:t>2008.</w:t>
      </w:r>
    </w:p>
    <w:p w14:paraId="2E47BFF6" w14:textId="77777777" w:rsidR="002E0FBE" w:rsidRDefault="00000000">
      <w:pPr>
        <w:pStyle w:val="ListParagraph"/>
        <w:numPr>
          <w:ilvl w:val="0"/>
          <w:numId w:val="1"/>
        </w:numPr>
        <w:tabs>
          <w:tab w:val="left" w:pos="379"/>
        </w:tabs>
        <w:spacing w:before="60"/>
        <w:ind w:left="107" w:right="40" w:firstLine="0"/>
        <w:jc w:val="both"/>
        <w:rPr>
          <w:sz w:val="20"/>
        </w:rPr>
      </w:pPr>
      <w:r>
        <w:rPr>
          <w:sz w:val="20"/>
        </w:rPr>
        <w:t>M.</w:t>
      </w:r>
      <w:r>
        <w:rPr>
          <w:spacing w:val="-13"/>
          <w:sz w:val="20"/>
        </w:rPr>
        <w:t xml:space="preserve"> </w:t>
      </w:r>
      <w:r>
        <w:rPr>
          <w:sz w:val="20"/>
        </w:rPr>
        <w:t>Drotár</w:t>
      </w:r>
      <w:r>
        <w:rPr>
          <w:spacing w:val="-12"/>
          <w:sz w:val="20"/>
        </w:rPr>
        <w:t xml:space="preserve"> </w:t>
      </w:r>
      <w:r>
        <w:rPr>
          <w:sz w:val="20"/>
        </w:rPr>
        <w:t>et</w:t>
      </w:r>
      <w:r>
        <w:rPr>
          <w:spacing w:val="-13"/>
          <w:sz w:val="20"/>
        </w:rPr>
        <w:t xml:space="preserve"> </w:t>
      </w:r>
      <w:r>
        <w:rPr>
          <w:sz w:val="20"/>
        </w:rPr>
        <w:t>al.,</w:t>
      </w:r>
      <w:r>
        <w:rPr>
          <w:spacing w:val="-12"/>
          <w:sz w:val="20"/>
        </w:rPr>
        <w:t xml:space="preserve"> </w:t>
      </w:r>
      <w:r>
        <w:rPr>
          <w:sz w:val="20"/>
        </w:rPr>
        <w:t>“Decision</w:t>
      </w:r>
      <w:r>
        <w:rPr>
          <w:spacing w:val="-13"/>
          <w:sz w:val="20"/>
        </w:rPr>
        <w:t xml:space="preserve"> </w:t>
      </w:r>
      <w:r>
        <w:rPr>
          <w:sz w:val="20"/>
        </w:rPr>
        <w:t>support</w:t>
      </w:r>
      <w:r>
        <w:rPr>
          <w:spacing w:val="-12"/>
          <w:sz w:val="20"/>
        </w:rPr>
        <w:t xml:space="preserve"> </w:t>
      </w:r>
      <w:r>
        <w:rPr>
          <w:sz w:val="20"/>
        </w:rPr>
        <w:t>framework</w:t>
      </w:r>
      <w:r>
        <w:rPr>
          <w:spacing w:val="-13"/>
          <w:sz w:val="20"/>
        </w:rPr>
        <w:t xml:space="preserve"> </w:t>
      </w:r>
      <w:r>
        <w:rPr>
          <w:sz w:val="20"/>
        </w:rPr>
        <w:t>for</w:t>
      </w:r>
      <w:r>
        <w:rPr>
          <w:spacing w:val="-12"/>
          <w:sz w:val="20"/>
        </w:rPr>
        <w:t xml:space="preserve"> </w:t>
      </w:r>
      <w:r>
        <w:rPr>
          <w:sz w:val="20"/>
        </w:rPr>
        <w:t xml:space="preserve">Parkinson’s disease diagnosis using handwriting analysis,” </w:t>
      </w:r>
      <w:r>
        <w:rPr>
          <w:i/>
          <w:sz w:val="20"/>
        </w:rPr>
        <w:t xml:space="preserve">Artificial </w:t>
      </w:r>
      <w:proofErr w:type="gramStart"/>
      <w:r>
        <w:rPr>
          <w:i/>
          <w:sz w:val="20"/>
        </w:rPr>
        <w:t>Intelligence</w:t>
      </w:r>
      <w:r>
        <w:rPr>
          <w:i/>
          <w:spacing w:val="53"/>
          <w:sz w:val="20"/>
        </w:rPr>
        <w:t xml:space="preserve">  </w:t>
      </w:r>
      <w:r>
        <w:rPr>
          <w:i/>
          <w:sz w:val="20"/>
        </w:rPr>
        <w:t>in</w:t>
      </w:r>
      <w:proofErr w:type="gramEnd"/>
      <w:r>
        <w:rPr>
          <w:i/>
          <w:spacing w:val="54"/>
          <w:sz w:val="20"/>
        </w:rPr>
        <w:t xml:space="preserve">  </w:t>
      </w:r>
      <w:proofErr w:type="gramStart"/>
      <w:r>
        <w:rPr>
          <w:i/>
          <w:sz w:val="20"/>
        </w:rPr>
        <w:t>Medicine</w:t>
      </w:r>
      <w:r>
        <w:rPr>
          <w:sz w:val="20"/>
        </w:rPr>
        <w:t>,</w:t>
      </w:r>
      <w:r>
        <w:rPr>
          <w:spacing w:val="53"/>
          <w:sz w:val="20"/>
        </w:rPr>
        <w:t xml:space="preserve">  </w:t>
      </w:r>
      <w:r>
        <w:rPr>
          <w:sz w:val="20"/>
        </w:rPr>
        <w:t>vol.</w:t>
      </w:r>
      <w:proofErr w:type="gramEnd"/>
      <w:r>
        <w:rPr>
          <w:spacing w:val="54"/>
          <w:sz w:val="20"/>
        </w:rPr>
        <w:t xml:space="preserve">  </w:t>
      </w:r>
      <w:proofErr w:type="gramStart"/>
      <w:r>
        <w:rPr>
          <w:sz w:val="20"/>
        </w:rPr>
        <w:t>67,</w:t>
      </w:r>
      <w:r>
        <w:rPr>
          <w:spacing w:val="54"/>
          <w:sz w:val="20"/>
        </w:rPr>
        <w:t xml:space="preserve">  </w:t>
      </w:r>
      <w:r>
        <w:rPr>
          <w:sz w:val="20"/>
        </w:rPr>
        <w:t>pp.</w:t>
      </w:r>
      <w:proofErr w:type="gramEnd"/>
      <w:r>
        <w:rPr>
          <w:spacing w:val="55"/>
          <w:sz w:val="20"/>
        </w:rPr>
        <w:t xml:space="preserve">  </w:t>
      </w:r>
      <w:r>
        <w:rPr>
          <w:sz w:val="20"/>
        </w:rPr>
        <w:t>39–</w:t>
      </w:r>
      <w:proofErr w:type="gramStart"/>
      <w:r>
        <w:rPr>
          <w:sz w:val="20"/>
        </w:rPr>
        <w:t>46,</w:t>
      </w:r>
      <w:r>
        <w:rPr>
          <w:spacing w:val="53"/>
          <w:sz w:val="20"/>
        </w:rPr>
        <w:t xml:space="preserve">  </w:t>
      </w:r>
      <w:r>
        <w:rPr>
          <w:spacing w:val="-2"/>
          <w:sz w:val="20"/>
        </w:rPr>
        <w:t>2016</w:t>
      </w:r>
      <w:proofErr w:type="gramEnd"/>
      <w:r>
        <w:rPr>
          <w:spacing w:val="-2"/>
          <w:sz w:val="20"/>
        </w:rPr>
        <w:t>.</w:t>
      </w:r>
    </w:p>
    <w:p w14:paraId="119C0621" w14:textId="77777777" w:rsidR="002E0FBE" w:rsidRDefault="00000000">
      <w:pPr>
        <w:pStyle w:val="ListParagraph"/>
        <w:numPr>
          <w:ilvl w:val="0"/>
          <w:numId w:val="1"/>
        </w:numPr>
        <w:tabs>
          <w:tab w:val="left" w:pos="443"/>
        </w:tabs>
        <w:spacing w:before="1"/>
        <w:ind w:left="107" w:right="40" w:firstLine="0"/>
        <w:jc w:val="both"/>
        <w:rPr>
          <w:sz w:val="20"/>
        </w:rPr>
      </w:pPr>
      <w:r>
        <w:rPr>
          <w:sz w:val="20"/>
        </w:rPr>
        <w:t>L. H. Tsai et al., “</w:t>
      </w:r>
      <w:proofErr w:type="spellStart"/>
      <w:r>
        <w:rPr>
          <w:sz w:val="20"/>
        </w:rPr>
        <w:t>Micrographia</w:t>
      </w:r>
      <w:proofErr w:type="spellEnd"/>
      <w:r>
        <w:rPr>
          <w:sz w:val="20"/>
        </w:rPr>
        <w:t xml:space="preserve"> as an early marker for Parkinson’s disease: a machine learning perspective,” </w:t>
      </w:r>
      <w:r>
        <w:rPr>
          <w:i/>
          <w:sz w:val="20"/>
        </w:rPr>
        <w:t>Frontiers in</w:t>
      </w:r>
      <w:r>
        <w:rPr>
          <w:i/>
          <w:spacing w:val="64"/>
          <w:w w:val="150"/>
          <w:sz w:val="20"/>
        </w:rPr>
        <w:t xml:space="preserve">   </w:t>
      </w:r>
      <w:proofErr w:type="gramStart"/>
      <w:r>
        <w:rPr>
          <w:i/>
          <w:sz w:val="20"/>
        </w:rPr>
        <w:t>Neurology</w:t>
      </w:r>
      <w:r>
        <w:rPr>
          <w:sz w:val="20"/>
        </w:rPr>
        <w:t>,</w:t>
      </w:r>
      <w:r>
        <w:rPr>
          <w:spacing w:val="64"/>
          <w:w w:val="150"/>
          <w:sz w:val="20"/>
        </w:rPr>
        <w:t xml:space="preserve">   </w:t>
      </w:r>
      <w:proofErr w:type="gramEnd"/>
      <w:r>
        <w:rPr>
          <w:sz w:val="20"/>
        </w:rPr>
        <w:t>vol.</w:t>
      </w:r>
      <w:r>
        <w:rPr>
          <w:spacing w:val="64"/>
          <w:w w:val="150"/>
          <w:sz w:val="20"/>
        </w:rPr>
        <w:t xml:space="preserve">   </w:t>
      </w:r>
      <w:proofErr w:type="gramStart"/>
      <w:r>
        <w:rPr>
          <w:sz w:val="20"/>
        </w:rPr>
        <w:t>14,</w:t>
      </w:r>
      <w:r>
        <w:rPr>
          <w:spacing w:val="65"/>
          <w:w w:val="150"/>
          <w:sz w:val="20"/>
        </w:rPr>
        <w:t xml:space="preserve">   </w:t>
      </w:r>
      <w:proofErr w:type="gramEnd"/>
      <w:r>
        <w:rPr>
          <w:sz w:val="20"/>
        </w:rPr>
        <w:t>no.</w:t>
      </w:r>
      <w:r>
        <w:rPr>
          <w:spacing w:val="64"/>
          <w:w w:val="150"/>
          <w:sz w:val="20"/>
        </w:rPr>
        <w:t xml:space="preserve">   </w:t>
      </w:r>
      <w:proofErr w:type="gramStart"/>
      <w:r>
        <w:rPr>
          <w:sz w:val="20"/>
        </w:rPr>
        <w:t>118,</w:t>
      </w:r>
      <w:r>
        <w:rPr>
          <w:spacing w:val="63"/>
          <w:w w:val="150"/>
          <w:sz w:val="20"/>
        </w:rPr>
        <w:t xml:space="preserve">   </w:t>
      </w:r>
      <w:proofErr w:type="gramEnd"/>
      <w:r>
        <w:rPr>
          <w:spacing w:val="-2"/>
          <w:sz w:val="20"/>
        </w:rPr>
        <w:t>2023.</w:t>
      </w:r>
    </w:p>
    <w:p w14:paraId="29A3D796" w14:textId="77777777" w:rsidR="002E0FBE" w:rsidRDefault="00000000">
      <w:pPr>
        <w:pStyle w:val="ListParagraph"/>
        <w:numPr>
          <w:ilvl w:val="0"/>
          <w:numId w:val="1"/>
        </w:numPr>
        <w:tabs>
          <w:tab w:val="left" w:pos="409"/>
        </w:tabs>
        <w:ind w:left="107" w:right="40" w:firstLine="0"/>
        <w:jc w:val="both"/>
        <w:rPr>
          <w:sz w:val="20"/>
        </w:rPr>
      </w:pPr>
      <w:r>
        <w:rPr>
          <w:sz w:val="20"/>
        </w:rPr>
        <w:t>M. Esteva et al., “Deep learning-enabled medical computer vision,”</w:t>
      </w:r>
      <w:r>
        <w:rPr>
          <w:spacing w:val="12"/>
          <w:sz w:val="20"/>
        </w:rPr>
        <w:t xml:space="preserve"> </w:t>
      </w:r>
      <w:r>
        <w:rPr>
          <w:i/>
          <w:sz w:val="20"/>
        </w:rPr>
        <w:t>Nature</w:t>
      </w:r>
      <w:r>
        <w:rPr>
          <w:i/>
          <w:spacing w:val="12"/>
          <w:sz w:val="20"/>
        </w:rPr>
        <w:t xml:space="preserve"> </w:t>
      </w:r>
      <w:r>
        <w:rPr>
          <w:i/>
          <w:sz w:val="20"/>
        </w:rPr>
        <w:t>Medicine</w:t>
      </w:r>
      <w:r>
        <w:rPr>
          <w:sz w:val="20"/>
        </w:rPr>
        <w:t>,</w:t>
      </w:r>
      <w:r>
        <w:rPr>
          <w:spacing w:val="12"/>
          <w:sz w:val="20"/>
        </w:rPr>
        <w:t xml:space="preserve"> </w:t>
      </w:r>
      <w:r>
        <w:rPr>
          <w:sz w:val="20"/>
        </w:rPr>
        <w:t>vol.</w:t>
      </w:r>
      <w:r>
        <w:rPr>
          <w:spacing w:val="14"/>
          <w:sz w:val="20"/>
        </w:rPr>
        <w:t xml:space="preserve"> </w:t>
      </w:r>
      <w:r>
        <w:rPr>
          <w:sz w:val="20"/>
        </w:rPr>
        <w:t>27,</w:t>
      </w:r>
      <w:r>
        <w:rPr>
          <w:spacing w:val="12"/>
          <w:sz w:val="20"/>
        </w:rPr>
        <w:t xml:space="preserve"> </w:t>
      </w:r>
      <w:r>
        <w:rPr>
          <w:sz w:val="20"/>
        </w:rPr>
        <w:t>no.</w:t>
      </w:r>
      <w:r>
        <w:rPr>
          <w:spacing w:val="14"/>
          <w:sz w:val="20"/>
        </w:rPr>
        <w:t xml:space="preserve"> </w:t>
      </w:r>
      <w:r>
        <w:rPr>
          <w:sz w:val="20"/>
        </w:rPr>
        <w:t>9,</w:t>
      </w:r>
      <w:r>
        <w:rPr>
          <w:spacing w:val="11"/>
          <w:sz w:val="20"/>
        </w:rPr>
        <w:t xml:space="preserve"> </w:t>
      </w:r>
      <w:r>
        <w:rPr>
          <w:sz w:val="20"/>
        </w:rPr>
        <w:t>pp.</w:t>
      </w:r>
      <w:r>
        <w:rPr>
          <w:spacing w:val="11"/>
          <w:sz w:val="20"/>
        </w:rPr>
        <w:t xml:space="preserve"> </w:t>
      </w:r>
      <w:r>
        <w:rPr>
          <w:sz w:val="20"/>
        </w:rPr>
        <w:t>1421–1432,</w:t>
      </w:r>
      <w:r>
        <w:rPr>
          <w:spacing w:val="12"/>
          <w:sz w:val="20"/>
        </w:rPr>
        <w:t xml:space="preserve"> </w:t>
      </w:r>
      <w:r>
        <w:rPr>
          <w:spacing w:val="-2"/>
          <w:sz w:val="20"/>
        </w:rPr>
        <w:t>2021.</w:t>
      </w:r>
    </w:p>
    <w:p w14:paraId="0D9266CB" w14:textId="77777777" w:rsidR="002E0FBE" w:rsidRDefault="00000000">
      <w:pPr>
        <w:pStyle w:val="ListParagraph"/>
        <w:numPr>
          <w:ilvl w:val="0"/>
          <w:numId w:val="1"/>
        </w:numPr>
        <w:tabs>
          <w:tab w:val="left" w:pos="557"/>
          <w:tab w:val="left" w:pos="4839"/>
        </w:tabs>
        <w:spacing w:before="1"/>
        <w:ind w:left="107" w:right="38" w:firstLine="0"/>
        <w:jc w:val="both"/>
        <w:rPr>
          <w:sz w:val="20"/>
        </w:rPr>
      </w:pPr>
      <w:r>
        <w:rPr>
          <w:sz w:val="20"/>
        </w:rPr>
        <w:t xml:space="preserve">H. Rahmani et al., “Multimodal machine learning for </w:t>
      </w:r>
      <w:r>
        <w:rPr>
          <w:spacing w:val="-2"/>
          <w:sz w:val="20"/>
        </w:rPr>
        <w:t xml:space="preserve">neurological disorder diagnosis: a review,” </w:t>
      </w:r>
      <w:r>
        <w:rPr>
          <w:i/>
          <w:spacing w:val="-2"/>
          <w:sz w:val="20"/>
        </w:rPr>
        <w:t xml:space="preserve">IEEE Transactions on </w:t>
      </w:r>
      <w:r>
        <w:rPr>
          <w:i/>
          <w:sz w:val="20"/>
        </w:rPr>
        <w:t>Neural</w:t>
      </w:r>
      <w:r>
        <w:rPr>
          <w:i/>
          <w:spacing w:val="-13"/>
          <w:sz w:val="20"/>
        </w:rPr>
        <w:t xml:space="preserve"> </w:t>
      </w:r>
      <w:r>
        <w:rPr>
          <w:i/>
          <w:sz w:val="20"/>
        </w:rPr>
        <w:t>Systems</w:t>
      </w:r>
      <w:r>
        <w:rPr>
          <w:i/>
          <w:spacing w:val="-12"/>
          <w:sz w:val="20"/>
        </w:rPr>
        <w:t xml:space="preserve"> </w:t>
      </w:r>
      <w:r>
        <w:rPr>
          <w:i/>
          <w:sz w:val="20"/>
        </w:rPr>
        <w:t>and</w:t>
      </w:r>
      <w:r>
        <w:rPr>
          <w:i/>
          <w:spacing w:val="-13"/>
          <w:sz w:val="20"/>
        </w:rPr>
        <w:t xml:space="preserve"> </w:t>
      </w:r>
      <w:r>
        <w:rPr>
          <w:i/>
          <w:sz w:val="20"/>
        </w:rPr>
        <w:t>Rehabilitation</w:t>
      </w:r>
      <w:r>
        <w:rPr>
          <w:i/>
          <w:spacing w:val="-12"/>
          <w:sz w:val="20"/>
        </w:rPr>
        <w:t xml:space="preserve"> </w:t>
      </w:r>
      <w:r>
        <w:rPr>
          <w:i/>
          <w:sz w:val="20"/>
        </w:rPr>
        <w:t>Engineering</w:t>
      </w:r>
      <w:r>
        <w:rPr>
          <w:sz w:val="20"/>
        </w:rPr>
        <w:t>,</w:t>
      </w:r>
      <w:r>
        <w:rPr>
          <w:spacing w:val="-13"/>
          <w:sz w:val="20"/>
        </w:rPr>
        <w:t xml:space="preserve"> </w:t>
      </w:r>
      <w:r>
        <w:rPr>
          <w:sz w:val="20"/>
        </w:rPr>
        <w:t>vol.</w:t>
      </w:r>
      <w:r>
        <w:rPr>
          <w:spacing w:val="-12"/>
          <w:sz w:val="20"/>
        </w:rPr>
        <w:t xml:space="preserve"> </w:t>
      </w:r>
      <w:r>
        <w:rPr>
          <w:sz w:val="20"/>
        </w:rPr>
        <w:t>31,</w:t>
      </w:r>
      <w:r>
        <w:rPr>
          <w:spacing w:val="-13"/>
          <w:sz w:val="20"/>
        </w:rPr>
        <w:t xml:space="preserve"> </w:t>
      </w:r>
      <w:r>
        <w:rPr>
          <w:sz w:val="20"/>
        </w:rPr>
        <w:t>pp.</w:t>
      </w:r>
      <w:r>
        <w:rPr>
          <w:spacing w:val="-12"/>
          <w:sz w:val="20"/>
        </w:rPr>
        <w:t xml:space="preserve"> </w:t>
      </w:r>
      <w:r>
        <w:rPr>
          <w:sz w:val="20"/>
        </w:rPr>
        <w:t xml:space="preserve">400– </w:t>
      </w:r>
      <w:r>
        <w:rPr>
          <w:spacing w:val="-4"/>
          <w:sz w:val="20"/>
        </w:rPr>
        <w:t>412,</w:t>
      </w:r>
      <w:r>
        <w:rPr>
          <w:sz w:val="20"/>
        </w:rPr>
        <w:tab/>
      </w:r>
      <w:r>
        <w:rPr>
          <w:sz w:val="20"/>
        </w:rPr>
        <w:tab/>
      </w:r>
      <w:r>
        <w:rPr>
          <w:spacing w:val="-2"/>
          <w:sz w:val="20"/>
        </w:rPr>
        <w:t>2023.</w:t>
      </w:r>
    </w:p>
    <w:p w14:paraId="447E304B" w14:textId="77777777" w:rsidR="002E0FBE" w:rsidRDefault="00000000">
      <w:pPr>
        <w:pStyle w:val="ListParagraph"/>
        <w:numPr>
          <w:ilvl w:val="0"/>
          <w:numId w:val="1"/>
        </w:numPr>
        <w:tabs>
          <w:tab w:val="left" w:pos="589"/>
        </w:tabs>
        <w:ind w:left="107" w:right="40" w:firstLine="0"/>
        <w:jc w:val="both"/>
        <w:rPr>
          <w:sz w:val="20"/>
        </w:rPr>
      </w:pPr>
      <w:r>
        <w:rPr>
          <w:sz w:val="20"/>
        </w:rPr>
        <w:t xml:space="preserve">S. Arora et al., “Evaluating motor performance in Parkinson’s disease using smartphone-based sensors,” </w:t>
      </w:r>
      <w:r>
        <w:rPr>
          <w:i/>
          <w:sz w:val="20"/>
        </w:rPr>
        <w:t>Parkinsonism &amp;</w:t>
      </w:r>
      <w:r>
        <w:rPr>
          <w:i/>
          <w:spacing w:val="-4"/>
          <w:sz w:val="20"/>
        </w:rPr>
        <w:t xml:space="preserve"> </w:t>
      </w:r>
      <w:r>
        <w:rPr>
          <w:i/>
          <w:sz w:val="20"/>
        </w:rPr>
        <w:t>Related Disorders</w:t>
      </w:r>
      <w:r>
        <w:rPr>
          <w:sz w:val="20"/>
        </w:rPr>
        <w:t xml:space="preserve">, vol. 18, no. 5, pp. 583–586, </w:t>
      </w:r>
      <w:r>
        <w:rPr>
          <w:spacing w:val="-2"/>
          <w:sz w:val="20"/>
        </w:rPr>
        <w:t>2012.</w:t>
      </w:r>
    </w:p>
    <w:p w14:paraId="380F9014" w14:textId="77777777" w:rsidR="002E0FBE" w:rsidRDefault="00000000">
      <w:pPr>
        <w:pStyle w:val="ListParagraph"/>
        <w:numPr>
          <w:ilvl w:val="0"/>
          <w:numId w:val="1"/>
        </w:numPr>
        <w:tabs>
          <w:tab w:val="left" w:pos="486"/>
          <w:tab w:val="left" w:pos="916"/>
          <w:tab w:val="left" w:pos="1721"/>
          <w:tab w:val="left" w:pos="2524"/>
          <w:tab w:val="left" w:pos="3332"/>
        </w:tabs>
        <w:ind w:left="107" w:right="40" w:firstLine="0"/>
        <w:jc w:val="both"/>
        <w:rPr>
          <w:sz w:val="20"/>
        </w:rPr>
      </w:pPr>
      <w:r>
        <w:rPr>
          <w:sz w:val="20"/>
        </w:rPr>
        <w:t>M.</w:t>
      </w:r>
      <w:r>
        <w:rPr>
          <w:spacing w:val="-9"/>
          <w:sz w:val="20"/>
        </w:rPr>
        <w:t xml:space="preserve"> </w:t>
      </w:r>
      <w:r>
        <w:rPr>
          <w:sz w:val="20"/>
        </w:rPr>
        <w:t>Rodríguez-Martín</w:t>
      </w:r>
      <w:r>
        <w:rPr>
          <w:spacing w:val="-11"/>
          <w:sz w:val="20"/>
        </w:rPr>
        <w:t xml:space="preserve"> </w:t>
      </w:r>
      <w:r>
        <w:rPr>
          <w:sz w:val="20"/>
        </w:rPr>
        <w:t>et</w:t>
      </w:r>
      <w:r>
        <w:rPr>
          <w:spacing w:val="-10"/>
          <w:sz w:val="20"/>
        </w:rPr>
        <w:t xml:space="preserve"> </w:t>
      </w:r>
      <w:r>
        <w:rPr>
          <w:sz w:val="20"/>
        </w:rPr>
        <w:t>al.,</w:t>
      </w:r>
      <w:r>
        <w:rPr>
          <w:spacing w:val="-8"/>
          <w:sz w:val="20"/>
        </w:rPr>
        <w:t xml:space="preserve"> </w:t>
      </w:r>
      <w:r>
        <w:rPr>
          <w:sz w:val="20"/>
        </w:rPr>
        <w:t>“Home</w:t>
      </w:r>
      <w:r>
        <w:rPr>
          <w:spacing w:val="-9"/>
          <w:sz w:val="20"/>
        </w:rPr>
        <w:t xml:space="preserve"> </w:t>
      </w:r>
      <w:r>
        <w:rPr>
          <w:sz w:val="20"/>
        </w:rPr>
        <w:t>detection</w:t>
      </w:r>
      <w:r>
        <w:rPr>
          <w:spacing w:val="-11"/>
          <w:sz w:val="20"/>
        </w:rPr>
        <w:t xml:space="preserve"> </w:t>
      </w:r>
      <w:r>
        <w:rPr>
          <w:sz w:val="20"/>
        </w:rPr>
        <w:t>of</w:t>
      </w:r>
      <w:r>
        <w:rPr>
          <w:spacing w:val="-11"/>
          <w:sz w:val="20"/>
        </w:rPr>
        <w:t xml:space="preserve"> </w:t>
      </w:r>
      <w:r>
        <w:rPr>
          <w:sz w:val="20"/>
        </w:rPr>
        <w:t>Parkinson’s disease</w:t>
      </w:r>
      <w:r>
        <w:rPr>
          <w:spacing w:val="-13"/>
          <w:sz w:val="20"/>
        </w:rPr>
        <w:t xml:space="preserve"> </w:t>
      </w:r>
      <w:r>
        <w:rPr>
          <w:sz w:val="20"/>
        </w:rPr>
        <w:t>through</w:t>
      </w:r>
      <w:r>
        <w:rPr>
          <w:spacing w:val="-12"/>
          <w:sz w:val="20"/>
        </w:rPr>
        <w:t xml:space="preserve"> </w:t>
      </w:r>
      <w:r>
        <w:rPr>
          <w:sz w:val="20"/>
        </w:rPr>
        <w:t>gait</w:t>
      </w:r>
      <w:r>
        <w:rPr>
          <w:spacing w:val="-13"/>
          <w:sz w:val="20"/>
        </w:rPr>
        <w:t xml:space="preserve"> </w:t>
      </w:r>
      <w:r>
        <w:rPr>
          <w:sz w:val="20"/>
        </w:rPr>
        <w:t>analysis</w:t>
      </w:r>
      <w:r>
        <w:rPr>
          <w:spacing w:val="-12"/>
          <w:sz w:val="20"/>
        </w:rPr>
        <w:t xml:space="preserve"> </w:t>
      </w:r>
      <w:r>
        <w:rPr>
          <w:sz w:val="20"/>
        </w:rPr>
        <w:t>using</w:t>
      </w:r>
      <w:r>
        <w:rPr>
          <w:spacing w:val="-13"/>
          <w:sz w:val="20"/>
        </w:rPr>
        <w:t xml:space="preserve"> </w:t>
      </w:r>
      <w:r>
        <w:rPr>
          <w:sz w:val="20"/>
        </w:rPr>
        <w:t>inertial</w:t>
      </w:r>
      <w:r>
        <w:rPr>
          <w:spacing w:val="-12"/>
          <w:sz w:val="20"/>
        </w:rPr>
        <w:t xml:space="preserve"> </w:t>
      </w:r>
      <w:r>
        <w:rPr>
          <w:sz w:val="20"/>
        </w:rPr>
        <w:t>sensors,”</w:t>
      </w:r>
      <w:r>
        <w:rPr>
          <w:spacing w:val="-13"/>
          <w:sz w:val="20"/>
        </w:rPr>
        <w:t xml:space="preserve"> </w:t>
      </w:r>
      <w:r>
        <w:rPr>
          <w:i/>
          <w:sz w:val="20"/>
        </w:rPr>
        <w:t>Sensors</w:t>
      </w:r>
      <w:r>
        <w:rPr>
          <w:sz w:val="20"/>
        </w:rPr>
        <w:t>,</w:t>
      </w:r>
      <w:r>
        <w:rPr>
          <w:spacing w:val="-12"/>
          <w:sz w:val="20"/>
        </w:rPr>
        <w:t xml:space="preserve"> </w:t>
      </w:r>
      <w:r>
        <w:rPr>
          <w:sz w:val="20"/>
        </w:rPr>
        <w:t xml:space="preserve">vol. </w:t>
      </w:r>
      <w:r>
        <w:rPr>
          <w:spacing w:val="-5"/>
          <w:sz w:val="20"/>
        </w:rPr>
        <w:t>17,</w:t>
      </w:r>
      <w:r>
        <w:rPr>
          <w:sz w:val="20"/>
        </w:rPr>
        <w:tab/>
      </w:r>
      <w:r>
        <w:rPr>
          <w:sz w:val="20"/>
        </w:rPr>
        <w:tab/>
      </w:r>
      <w:r>
        <w:rPr>
          <w:spacing w:val="-5"/>
          <w:sz w:val="20"/>
        </w:rPr>
        <w:t>no.</w:t>
      </w:r>
      <w:r>
        <w:rPr>
          <w:sz w:val="20"/>
        </w:rPr>
        <w:tab/>
      </w:r>
      <w:r>
        <w:rPr>
          <w:spacing w:val="-5"/>
          <w:sz w:val="20"/>
        </w:rPr>
        <w:t>10,</w:t>
      </w:r>
      <w:r>
        <w:rPr>
          <w:sz w:val="20"/>
        </w:rPr>
        <w:tab/>
      </w:r>
      <w:r>
        <w:rPr>
          <w:spacing w:val="-5"/>
          <w:sz w:val="20"/>
        </w:rPr>
        <w:t>pp.</w:t>
      </w:r>
      <w:r>
        <w:rPr>
          <w:sz w:val="20"/>
        </w:rPr>
        <w:tab/>
        <w:t>2496–</w:t>
      </w:r>
      <w:proofErr w:type="gramStart"/>
      <w:r>
        <w:rPr>
          <w:sz w:val="20"/>
        </w:rPr>
        <w:t>2509,</w:t>
      </w:r>
      <w:r>
        <w:rPr>
          <w:spacing w:val="61"/>
          <w:w w:val="150"/>
          <w:sz w:val="20"/>
        </w:rPr>
        <w:t xml:space="preserve">   </w:t>
      </w:r>
      <w:proofErr w:type="gramEnd"/>
      <w:r>
        <w:rPr>
          <w:spacing w:val="61"/>
          <w:w w:val="150"/>
          <w:sz w:val="20"/>
        </w:rPr>
        <w:t xml:space="preserve"> </w:t>
      </w:r>
      <w:r>
        <w:rPr>
          <w:spacing w:val="-2"/>
          <w:sz w:val="20"/>
        </w:rPr>
        <w:t>2017.</w:t>
      </w:r>
    </w:p>
    <w:p w14:paraId="48171925" w14:textId="77777777" w:rsidR="002E0FBE" w:rsidRDefault="00000000">
      <w:pPr>
        <w:pStyle w:val="ListParagraph"/>
        <w:numPr>
          <w:ilvl w:val="0"/>
          <w:numId w:val="1"/>
        </w:numPr>
        <w:tabs>
          <w:tab w:val="left" w:pos="543"/>
          <w:tab w:val="left" w:pos="1487"/>
          <w:tab w:val="left" w:pos="2508"/>
          <w:tab w:val="left" w:pos="3476"/>
          <w:tab w:val="left" w:pos="4839"/>
        </w:tabs>
        <w:ind w:left="107" w:right="40" w:firstLine="0"/>
        <w:jc w:val="both"/>
        <w:rPr>
          <w:sz w:val="20"/>
        </w:rPr>
      </w:pPr>
      <w:r>
        <w:rPr>
          <w:sz w:val="20"/>
        </w:rPr>
        <w:t>G. Das et al., “Gait analysis-based Parkinson’s disease detection</w:t>
      </w:r>
      <w:r>
        <w:rPr>
          <w:spacing w:val="-13"/>
          <w:sz w:val="20"/>
        </w:rPr>
        <w:t xml:space="preserve"> </w:t>
      </w:r>
      <w:r>
        <w:rPr>
          <w:sz w:val="20"/>
        </w:rPr>
        <w:t>using</w:t>
      </w:r>
      <w:r>
        <w:rPr>
          <w:spacing w:val="-12"/>
          <w:sz w:val="20"/>
        </w:rPr>
        <w:t xml:space="preserve"> </w:t>
      </w:r>
      <w:r>
        <w:rPr>
          <w:sz w:val="20"/>
        </w:rPr>
        <w:t>CNN-LSTM,”</w:t>
      </w:r>
      <w:r>
        <w:rPr>
          <w:spacing w:val="-13"/>
          <w:sz w:val="20"/>
        </w:rPr>
        <w:t xml:space="preserve"> </w:t>
      </w:r>
      <w:r>
        <w:rPr>
          <w:i/>
          <w:sz w:val="20"/>
        </w:rPr>
        <w:t>Biomedical</w:t>
      </w:r>
      <w:r>
        <w:rPr>
          <w:i/>
          <w:spacing w:val="-12"/>
          <w:sz w:val="20"/>
        </w:rPr>
        <w:t xml:space="preserve"> </w:t>
      </w:r>
      <w:r>
        <w:rPr>
          <w:i/>
          <w:sz w:val="20"/>
        </w:rPr>
        <w:t>Signal</w:t>
      </w:r>
      <w:r>
        <w:rPr>
          <w:i/>
          <w:spacing w:val="-13"/>
          <w:sz w:val="20"/>
        </w:rPr>
        <w:t xml:space="preserve"> </w:t>
      </w:r>
      <w:r>
        <w:rPr>
          <w:i/>
          <w:sz w:val="20"/>
        </w:rPr>
        <w:t>Processing</w:t>
      </w:r>
      <w:r>
        <w:rPr>
          <w:i/>
          <w:spacing w:val="-12"/>
          <w:sz w:val="20"/>
        </w:rPr>
        <w:t xml:space="preserve"> </w:t>
      </w:r>
      <w:r>
        <w:rPr>
          <w:i/>
          <w:sz w:val="20"/>
        </w:rPr>
        <w:t xml:space="preserve">and </w:t>
      </w:r>
      <w:r>
        <w:rPr>
          <w:i/>
          <w:spacing w:val="-2"/>
          <w:sz w:val="20"/>
        </w:rPr>
        <w:t>Control</w:t>
      </w:r>
      <w:r>
        <w:rPr>
          <w:spacing w:val="-2"/>
          <w:sz w:val="20"/>
        </w:rPr>
        <w:t>,</w:t>
      </w:r>
      <w:r>
        <w:rPr>
          <w:sz w:val="20"/>
        </w:rPr>
        <w:tab/>
      </w:r>
      <w:r>
        <w:rPr>
          <w:spacing w:val="-4"/>
          <w:sz w:val="20"/>
        </w:rPr>
        <w:t>vol.</w:t>
      </w:r>
      <w:r>
        <w:rPr>
          <w:sz w:val="20"/>
        </w:rPr>
        <w:tab/>
      </w:r>
      <w:r>
        <w:rPr>
          <w:spacing w:val="-5"/>
          <w:sz w:val="20"/>
        </w:rPr>
        <w:t>83,</w:t>
      </w:r>
      <w:r>
        <w:rPr>
          <w:sz w:val="20"/>
        </w:rPr>
        <w:tab/>
      </w:r>
      <w:r>
        <w:rPr>
          <w:spacing w:val="-2"/>
          <w:sz w:val="20"/>
        </w:rPr>
        <w:t>104694,</w:t>
      </w:r>
      <w:r>
        <w:rPr>
          <w:sz w:val="20"/>
        </w:rPr>
        <w:tab/>
      </w:r>
      <w:r>
        <w:rPr>
          <w:spacing w:val="-2"/>
          <w:sz w:val="20"/>
        </w:rPr>
        <w:t>2023.</w:t>
      </w:r>
    </w:p>
    <w:p w14:paraId="392C7E07" w14:textId="77777777" w:rsidR="002E0FBE" w:rsidRDefault="00000000">
      <w:pPr>
        <w:pStyle w:val="ListParagraph"/>
        <w:numPr>
          <w:ilvl w:val="0"/>
          <w:numId w:val="1"/>
        </w:numPr>
        <w:tabs>
          <w:tab w:val="left" w:pos="601"/>
        </w:tabs>
        <w:ind w:left="107" w:right="41" w:firstLine="0"/>
        <w:jc w:val="both"/>
        <w:rPr>
          <w:sz w:val="20"/>
        </w:rPr>
      </w:pPr>
      <w:r>
        <w:rPr>
          <w:sz w:val="20"/>
        </w:rPr>
        <w:t xml:space="preserve">P. Ramdhani et al., “Data challenges in AI-based neurological disease diagnosis,” </w:t>
      </w:r>
      <w:r>
        <w:rPr>
          <w:i/>
          <w:sz w:val="20"/>
        </w:rPr>
        <w:t>IEEE Access</w:t>
      </w:r>
      <w:r>
        <w:rPr>
          <w:sz w:val="20"/>
        </w:rPr>
        <w:t>, vol. 12, pp. 45012–45028, 2024</w:t>
      </w:r>
    </w:p>
    <w:p w14:paraId="7AEBA75C" w14:textId="77777777" w:rsidR="002E0FBE" w:rsidRDefault="00000000">
      <w:pPr>
        <w:pStyle w:val="ListParagraph"/>
        <w:numPr>
          <w:ilvl w:val="0"/>
          <w:numId w:val="1"/>
        </w:numPr>
        <w:tabs>
          <w:tab w:val="left" w:pos="531"/>
          <w:tab w:val="left" w:pos="4836"/>
        </w:tabs>
        <w:spacing w:before="60"/>
        <w:ind w:left="107" w:right="40" w:firstLine="0"/>
        <w:jc w:val="both"/>
        <w:rPr>
          <w:sz w:val="20"/>
        </w:rPr>
      </w:pPr>
      <w:r>
        <w:rPr>
          <w:sz w:val="20"/>
        </w:rPr>
        <w:t>B. D. Jorgensen and M. J. Hall, “AI-assisted healthcare diagnostics:</w:t>
      </w:r>
      <w:r>
        <w:rPr>
          <w:spacing w:val="-5"/>
          <w:sz w:val="20"/>
        </w:rPr>
        <w:t xml:space="preserve"> </w:t>
      </w:r>
      <w:r>
        <w:rPr>
          <w:sz w:val="20"/>
        </w:rPr>
        <w:t>from</w:t>
      </w:r>
      <w:r>
        <w:rPr>
          <w:spacing w:val="-10"/>
          <w:sz w:val="20"/>
        </w:rPr>
        <w:t xml:space="preserve"> </w:t>
      </w:r>
      <w:r>
        <w:rPr>
          <w:sz w:val="20"/>
        </w:rPr>
        <w:t>data</w:t>
      </w:r>
      <w:r>
        <w:rPr>
          <w:spacing w:val="-6"/>
          <w:sz w:val="20"/>
        </w:rPr>
        <w:t xml:space="preserve"> </w:t>
      </w:r>
      <w:r>
        <w:rPr>
          <w:sz w:val="20"/>
        </w:rPr>
        <w:t>to</w:t>
      </w:r>
      <w:r>
        <w:rPr>
          <w:spacing w:val="-6"/>
          <w:sz w:val="20"/>
        </w:rPr>
        <w:t xml:space="preserve"> </w:t>
      </w:r>
      <w:r>
        <w:rPr>
          <w:sz w:val="20"/>
        </w:rPr>
        <w:t>deployment,”</w:t>
      </w:r>
      <w:r>
        <w:rPr>
          <w:spacing w:val="-6"/>
          <w:sz w:val="20"/>
        </w:rPr>
        <w:t xml:space="preserve"> </w:t>
      </w:r>
      <w:r>
        <w:rPr>
          <w:i/>
          <w:sz w:val="20"/>
        </w:rPr>
        <w:t>IEEE</w:t>
      </w:r>
      <w:r>
        <w:rPr>
          <w:i/>
          <w:spacing w:val="-8"/>
          <w:sz w:val="20"/>
        </w:rPr>
        <w:t xml:space="preserve"> </w:t>
      </w:r>
      <w:r>
        <w:rPr>
          <w:i/>
          <w:sz w:val="20"/>
        </w:rPr>
        <w:t>Access</w:t>
      </w:r>
      <w:r>
        <w:rPr>
          <w:sz w:val="20"/>
        </w:rPr>
        <w:t>,</w:t>
      </w:r>
      <w:r>
        <w:rPr>
          <w:spacing w:val="-6"/>
          <w:sz w:val="20"/>
        </w:rPr>
        <w:t xml:space="preserve"> </w:t>
      </w:r>
      <w:r>
        <w:rPr>
          <w:sz w:val="20"/>
        </w:rPr>
        <w:t>vol.</w:t>
      </w:r>
      <w:r>
        <w:rPr>
          <w:spacing w:val="-6"/>
          <w:sz w:val="20"/>
        </w:rPr>
        <w:t xml:space="preserve"> </w:t>
      </w:r>
      <w:r>
        <w:rPr>
          <w:sz w:val="20"/>
        </w:rPr>
        <w:t>12,</w:t>
      </w:r>
      <w:r>
        <w:rPr>
          <w:spacing w:val="-6"/>
          <w:sz w:val="20"/>
        </w:rPr>
        <w:t xml:space="preserve"> </w:t>
      </w:r>
      <w:r>
        <w:rPr>
          <w:sz w:val="20"/>
        </w:rPr>
        <w:t xml:space="preserve">pp. </w:t>
      </w:r>
      <w:r>
        <w:rPr>
          <w:spacing w:val="-2"/>
          <w:sz w:val="20"/>
        </w:rPr>
        <w:t>45100–45115,</w:t>
      </w:r>
      <w:r>
        <w:rPr>
          <w:sz w:val="20"/>
        </w:rPr>
        <w:tab/>
      </w:r>
      <w:r>
        <w:rPr>
          <w:spacing w:val="-2"/>
          <w:sz w:val="20"/>
        </w:rPr>
        <w:t>2024.</w:t>
      </w:r>
    </w:p>
    <w:p w14:paraId="3D8065F0" w14:textId="77777777" w:rsidR="002E0FBE" w:rsidRDefault="00000000">
      <w:pPr>
        <w:pStyle w:val="ListParagraph"/>
        <w:numPr>
          <w:ilvl w:val="0"/>
          <w:numId w:val="1"/>
        </w:numPr>
        <w:tabs>
          <w:tab w:val="left" w:pos="519"/>
        </w:tabs>
        <w:ind w:left="107" w:right="40" w:firstLine="0"/>
        <w:jc w:val="both"/>
        <w:rPr>
          <w:sz w:val="20"/>
        </w:rPr>
      </w:pPr>
      <w:r>
        <w:rPr>
          <w:sz w:val="20"/>
        </w:rPr>
        <w:t xml:space="preserve">M. </w:t>
      </w:r>
      <w:proofErr w:type="spellStart"/>
      <w:r>
        <w:rPr>
          <w:sz w:val="20"/>
        </w:rPr>
        <w:t>Naghavi</w:t>
      </w:r>
      <w:proofErr w:type="spellEnd"/>
      <w:r>
        <w:rPr>
          <w:sz w:val="20"/>
        </w:rPr>
        <w:t xml:space="preserve"> et al., “A multi-scale and multi-level feature assessment framework for classification of Parkinson’s disease state from</w:t>
      </w:r>
      <w:r>
        <w:rPr>
          <w:spacing w:val="-1"/>
          <w:sz w:val="20"/>
        </w:rPr>
        <w:t xml:space="preserve"> </w:t>
      </w:r>
      <w:r>
        <w:rPr>
          <w:sz w:val="20"/>
        </w:rPr>
        <w:t xml:space="preserve">short-term motor tasks,” </w:t>
      </w:r>
      <w:r>
        <w:rPr>
          <w:i/>
          <w:sz w:val="20"/>
        </w:rPr>
        <w:t>IEEE Journal of Biomedical and</w:t>
      </w:r>
      <w:r>
        <w:rPr>
          <w:i/>
          <w:spacing w:val="29"/>
          <w:sz w:val="20"/>
        </w:rPr>
        <w:t xml:space="preserve"> </w:t>
      </w:r>
      <w:r>
        <w:rPr>
          <w:i/>
          <w:sz w:val="20"/>
        </w:rPr>
        <w:t>Health</w:t>
      </w:r>
      <w:r>
        <w:rPr>
          <w:i/>
          <w:spacing w:val="30"/>
          <w:sz w:val="20"/>
        </w:rPr>
        <w:t xml:space="preserve"> </w:t>
      </w:r>
      <w:r>
        <w:rPr>
          <w:i/>
          <w:sz w:val="20"/>
        </w:rPr>
        <w:t>Informatics</w:t>
      </w:r>
      <w:r>
        <w:rPr>
          <w:sz w:val="20"/>
        </w:rPr>
        <w:t>,</w:t>
      </w:r>
      <w:r>
        <w:rPr>
          <w:spacing w:val="29"/>
          <w:sz w:val="20"/>
        </w:rPr>
        <w:t xml:space="preserve"> </w:t>
      </w:r>
      <w:r>
        <w:rPr>
          <w:sz w:val="20"/>
        </w:rPr>
        <w:t>vol.</w:t>
      </w:r>
      <w:r>
        <w:rPr>
          <w:spacing w:val="31"/>
          <w:sz w:val="20"/>
        </w:rPr>
        <w:t xml:space="preserve"> </w:t>
      </w:r>
      <w:r>
        <w:rPr>
          <w:sz w:val="20"/>
        </w:rPr>
        <w:t>28,</w:t>
      </w:r>
      <w:r>
        <w:rPr>
          <w:spacing w:val="29"/>
          <w:sz w:val="20"/>
        </w:rPr>
        <w:t xml:space="preserve"> </w:t>
      </w:r>
      <w:r>
        <w:rPr>
          <w:sz w:val="20"/>
        </w:rPr>
        <w:t>no.</w:t>
      </w:r>
      <w:r>
        <w:rPr>
          <w:spacing w:val="31"/>
          <w:sz w:val="20"/>
        </w:rPr>
        <w:t xml:space="preserve"> </w:t>
      </w:r>
      <w:r>
        <w:rPr>
          <w:sz w:val="20"/>
        </w:rPr>
        <w:t>3,</w:t>
      </w:r>
      <w:r>
        <w:rPr>
          <w:spacing w:val="30"/>
          <w:sz w:val="20"/>
        </w:rPr>
        <w:t xml:space="preserve"> </w:t>
      </w:r>
      <w:r>
        <w:rPr>
          <w:sz w:val="20"/>
        </w:rPr>
        <w:t>pp.</w:t>
      </w:r>
      <w:r>
        <w:rPr>
          <w:spacing w:val="30"/>
          <w:sz w:val="20"/>
        </w:rPr>
        <w:t xml:space="preserve"> </w:t>
      </w:r>
      <w:r>
        <w:rPr>
          <w:sz w:val="20"/>
        </w:rPr>
        <w:t>1104–1115,</w:t>
      </w:r>
      <w:r>
        <w:rPr>
          <w:spacing w:val="30"/>
          <w:sz w:val="20"/>
        </w:rPr>
        <w:t xml:space="preserve"> </w:t>
      </w:r>
      <w:r>
        <w:rPr>
          <w:spacing w:val="-2"/>
          <w:sz w:val="20"/>
        </w:rPr>
        <w:t>2022.</w:t>
      </w:r>
    </w:p>
    <w:p w14:paraId="01D38939" w14:textId="77777777" w:rsidR="002E0FBE" w:rsidRDefault="00000000">
      <w:pPr>
        <w:pStyle w:val="ListParagraph"/>
        <w:numPr>
          <w:ilvl w:val="0"/>
          <w:numId w:val="1"/>
        </w:numPr>
        <w:tabs>
          <w:tab w:val="left" w:pos="495"/>
        </w:tabs>
        <w:ind w:left="107" w:right="40" w:firstLine="0"/>
        <w:jc w:val="both"/>
        <w:rPr>
          <w:sz w:val="20"/>
        </w:rPr>
      </w:pPr>
      <w:r>
        <w:rPr>
          <w:sz w:val="20"/>
        </w:rPr>
        <w:t>R. Kumari and</w:t>
      </w:r>
      <w:r>
        <w:rPr>
          <w:spacing w:val="-8"/>
          <w:sz w:val="20"/>
        </w:rPr>
        <w:t xml:space="preserve"> </w:t>
      </w:r>
      <w:r>
        <w:rPr>
          <w:sz w:val="20"/>
        </w:rPr>
        <w:t>A. Gupta, “Design of</w:t>
      </w:r>
      <w:r>
        <w:rPr>
          <w:spacing w:val="-1"/>
          <w:sz w:val="20"/>
        </w:rPr>
        <w:t xml:space="preserve"> </w:t>
      </w:r>
      <w:r>
        <w:rPr>
          <w:sz w:val="20"/>
        </w:rPr>
        <w:t>an</w:t>
      </w:r>
      <w:r>
        <w:rPr>
          <w:spacing w:val="-1"/>
          <w:sz w:val="20"/>
        </w:rPr>
        <w:t xml:space="preserve"> </w:t>
      </w:r>
      <w:r>
        <w:rPr>
          <w:sz w:val="20"/>
        </w:rPr>
        <w:t xml:space="preserve">efficient prediction model for early Parkinson’s disease diagnosis,” </w:t>
      </w:r>
      <w:r>
        <w:rPr>
          <w:i/>
          <w:sz w:val="20"/>
        </w:rPr>
        <w:t>Expert Systems with</w:t>
      </w:r>
      <w:r>
        <w:rPr>
          <w:i/>
          <w:spacing w:val="80"/>
          <w:sz w:val="20"/>
        </w:rPr>
        <w:t xml:space="preserve">   </w:t>
      </w:r>
      <w:proofErr w:type="gramStart"/>
      <w:r>
        <w:rPr>
          <w:i/>
          <w:sz w:val="20"/>
        </w:rPr>
        <w:t>Applications</w:t>
      </w:r>
      <w:r>
        <w:rPr>
          <w:sz w:val="20"/>
        </w:rPr>
        <w:t>,</w:t>
      </w:r>
      <w:r>
        <w:rPr>
          <w:spacing w:val="80"/>
          <w:sz w:val="20"/>
        </w:rPr>
        <w:t xml:space="preserve">   </w:t>
      </w:r>
      <w:proofErr w:type="gramEnd"/>
      <w:r>
        <w:rPr>
          <w:sz w:val="20"/>
        </w:rPr>
        <w:t>vol.</w:t>
      </w:r>
      <w:r>
        <w:rPr>
          <w:spacing w:val="80"/>
          <w:sz w:val="20"/>
        </w:rPr>
        <w:t xml:space="preserve">   </w:t>
      </w:r>
      <w:proofErr w:type="gramStart"/>
      <w:r>
        <w:rPr>
          <w:sz w:val="20"/>
        </w:rPr>
        <w:t>209,</w:t>
      </w:r>
      <w:r>
        <w:rPr>
          <w:spacing w:val="80"/>
          <w:sz w:val="20"/>
        </w:rPr>
        <w:t xml:space="preserve">   </w:t>
      </w:r>
      <w:r>
        <w:rPr>
          <w:sz w:val="20"/>
        </w:rPr>
        <w:t>118331,</w:t>
      </w:r>
      <w:r>
        <w:rPr>
          <w:spacing w:val="80"/>
          <w:sz w:val="20"/>
        </w:rPr>
        <w:t xml:space="preserve">   </w:t>
      </w:r>
      <w:proofErr w:type="gramEnd"/>
      <w:r>
        <w:rPr>
          <w:sz w:val="20"/>
        </w:rPr>
        <w:t>2022.</w:t>
      </w:r>
    </w:p>
    <w:p w14:paraId="2B440BCD" w14:textId="77777777" w:rsidR="002E0FBE" w:rsidRDefault="00000000">
      <w:pPr>
        <w:pStyle w:val="ListParagraph"/>
        <w:numPr>
          <w:ilvl w:val="0"/>
          <w:numId w:val="1"/>
        </w:numPr>
        <w:tabs>
          <w:tab w:val="left" w:pos="541"/>
          <w:tab w:val="left" w:pos="2253"/>
          <w:tab w:val="left" w:pos="3573"/>
          <w:tab w:val="left" w:pos="4837"/>
        </w:tabs>
        <w:ind w:left="107" w:right="43" w:firstLine="0"/>
        <w:jc w:val="both"/>
        <w:rPr>
          <w:sz w:val="20"/>
        </w:rPr>
      </w:pPr>
      <w:r>
        <w:rPr>
          <w:sz w:val="20"/>
        </w:rPr>
        <w:t xml:space="preserve">H. Zhang et al., “Power of multi-modality variables in predicting Parkinson’s disease progression,” </w:t>
      </w:r>
      <w:r>
        <w:rPr>
          <w:i/>
          <w:sz w:val="20"/>
        </w:rPr>
        <w:t xml:space="preserve">Frontiers in Aging </w:t>
      </w:r>
      <w:r>
        <w:rPr>
          <w:i/>
          <w:spacing w:val="-2"/>
          <w:sz w:val="20"/>
        </w:rPr>
        <w:t>Neuroscience</w:t>
      </w:r>
      <w:r>
        <w:rPr>
          <w:spacing w:val="-2"/>
          <w:sz w:val="20"/>
        </w:rPr>
        <w:t>,</w:t>
      </w:r>
      <w:r>
        <w:rPr>
          <w:sz w:val="20"/>
        </w:rPr>
        <w:tab/>
      </w:r>
      <w:r>
        <w:rPr>
          <w:spacing w:val="-4"/>
          <w:sz w:val="20"/>
        </w:rPr>
        <w:t>vol.</w:t>
      </w:r>
      <w:r>
        <w:rPr>
          <w:sz w:val="20"/>
        </w:rPr>
        <w:tab/>
      </w:r>
      <w:r>
        <w:rPr>
          <w:spacing w:val="-5"/>
          <w:sz w:val="20"/>
        </w:rPr>
        <w:t>15,</w:t>
      </w:r>
      <w:r>
        <w:rPr>
          <w:sz w:val="20"/>
        </w:rPr>
        <w:tab/>
      </w:r>
      <w:r>
        <w:rPr>
          <w:spacing w:val="-2"/>
          <w:sz w:val="20"/>
        </w:rPr>
        <w:t>2023.</w:t>
      </w:r>
    </w:p>
    <w:p w14:paraId="6C8584E0" w14:textId="77777777" w:rsidR="002E0FBE" w:rsidRDefault="00000000">
      <w:pPr>
        <w:pStyle w:val="ListParagraph"/>
        <w:numPr>
          <w:ilvl w:val="0"/>
          <w:numId w:val="1"/>
        </w:numPr>
        <w:tabs>
          <w:tab w:val="left" w:pos="488"/>
          <w:tab w:val="left" w:pos="2275"/>
          <w:tab w:val="left" w:pos="4836"/>
        </w:tabs>
        <w:ind w:left="107" w:right="40" w:firstLine="0"/>
        <w:jc w:val="both"/>
        <w:rPr>
          <w:sz w:val="20"/>
        </w:rPr>
      </w:pPr>
      <w:r>
        <w:rPr>
          <w:sz w:val="20"/>
        </w:rPr>
        <w:t>S.</w:t>
      </w:r>
      <w:r>
        <w:rPr>
          <w:spacing w:val="-7"/>
          <w:sz w:val="20"/>
        </w:rPr>
        <w:t xml:space="preserve"> </w:t>
      </w:r>
      <w:r>
        <w:rPr>
          <w:sz w:val="20"/>
        </w:rPr>
        <w:t>Li</w:t>
      </w:r>
      <w:r>
        <w:rPr>
          <w:spacing w:val="-8"/>
          <w:sz w:val="20"/>
        </w:rPr>
        <w:t xml:space="preserve"> </w:t>
      </w:r>
      <w:r>
        <w:rPr>
          <w:sz w:val="20"/>
        </w:rPr>
        <w:t>et</w:t>
      </w:r>
      <w:r>
        <w:rPr>
          <w:spacing w:val="-7"/>
          <w:sz w:val="20"/>
        </w:rPr>
        <w:t xml:space="preserve"> </w:t>
      </w:r>
      <w:r>
        <w:rPr>
          <w:sz w:val="20"/>
        </w:rPr>
        <w:t>al.,</w:t>
      </w:r>
      <w:r>
        <w:rPr>
          <w:spacing w:val="-5"/>
          <w:sz w:val="20"/>
        </w:rPr>
        <w:t xml:space="preserve"> </w:t>
      </w:r>
      <w:r>
        <w:rPr>
          <w:sz w:val="20"/>
        </w:rPr>
        <w:t>“Automated</w:t>
      </w:r>
      <w:r>
        <w:rPr>
          <w:spacing w:val="-6"/>
          <w:sz w:val="20"/>
        </w:rPr>
        <w:t xml:space="preserve"> </w:t>
      </w:r>
      <w:r>
        <w:rPr>
          <w:sz w:val="20"/>
        </w:rPr>
        <w:t>Parkinson’s</w:t>
      </w:r>
      <w:r>
        <w:rPr>
          <w:spacing w:val="-8"/>
          <w:sz w:val="20"/>
        </w:rPr>
        <w:t xml:space="preserve"> </w:t>
      </w:r>
      <w:r>
        <w:rPr>
          <w:sz w:val="20"/>
        </w:rPr>
        <w:t>disease</w:t>
      </w:r>
      <w:r>
        <w:rPr>
          <w:spacing w:val="-7"/>
          <w:sz w:val="20"/>
        </w:rPr>
        <w:t xml:space="preserve"> </w:t>
      </w:r>
      <w:r>
        <w:rPr>
          <w:sz w:val="20"/>
        </w:rPr>
        <w:t>diagnosis</w:t>
      </w:r>
      <w:r>
        <w:rPr>
          <w:spacing w:val="-6"/>
          <w:sz w:val="20"/>
        </w:rPr>
        <w:t xml:space="preserve"> </w:t>
      </w:r>
      <w:r>
        <w:rPr>
          <w:sz w:val="20"/>
        </w:rPr>
        <w:t>using decomposition techniques and deep learning for accurate gait signal</w:t>
      </w:r>
      <w:r>
        <w:rPr>
          <w:spacing w:val="-7"/>
          <w:sz w:val="20"/>
        </w:rPr>
        <w:t xml:space="preserve"> </w:t>
      </w:r>
      <w:r>
        <w:rPr>
          <w:sz w:val="20"/>
        </w:rPr>
        <w:t>analysis,”</w:t>
      </w:r>
      <w:r>
        <w:rPr>
          <w:spacing w:val="-7"/>
          <w:sz w:val="20"/>
        </w:rPr>
        <w:t xml:space="preserve"> </w:t>
      </w:r>
      <w:r>
        <w:rPr>
          <w:i/>
          <w:sz w:val="20"/>
        </w:rPr>
        <w:t>Biomedical</w:t>
      </w:r>
      <w:r>
        <w:rPr>
          <w:i/>
          <w:spacing w:val="-8"/>
          <w:sz w:val="20"/>
        </w:rPr>
        <w:t xml:space="preserve"> </w:t>
      </w:r>
      <w:r>
        <w:rPr>
          <w:i/>
          <w:sz w:val="20"/>
        </w:rPr>
        <w:t>Signal</w:t>
      </w:r>
      <w:r>
        <w:rPr>
          <w:i/>
          <w:spacing w:val="-8"/>
          <w:sz w:val="20"/>
        </w:rPr>
        <w:t xml:space="preserve"> </w:t>
      </w:r>
      <w:r>
        <w:rPr>
          <w:i/>
          <w:sz w:val="20"/>
        </w:rPr>
        <w:t>Processing</w:t>
      </w:r>
      <w:r>
        <w:rPr>
          <w:i/>
          <w:spacing w:val="-8"/>
          <w:sz w:val="20"/>
        </w:rPr>
        <w:t xml:space="preserve"> </w:t>
      </w:r>
      <w:r>
        <w:rPr>
          <w:i/>
          <w:sz w:val="20"/>
        </w:rPr>
        <w:t>and</w:t>
      </w:r>
      <w:r>
        <w:rPr>
          <w:i/>
          <w:spacing w:val="-8"/>
          <w:sz w:val="20"/>
        </w:rPr>
        <w:t xml:space="preserve"> </w:t>
      </w:r>
      <w:r>
        <w:rPr>
          <w:i/>
          <w:sz w:val="20"/>
        </w:rPr>
        <w:t>Control</w:t>
      </w:r>
      <w:r>
        <w:rPr>
          <w:sz w:val="20"/>
        </w:rPr>
        <w:t>,</w:t>
      </w:r>
      <w:r>
        <w:rPr>
          <w:spacing w:val="-9"/>
          <w:sz w:val="20"/>
        </w:rPr>
        <w:t xml:space="preserve"> </w:t>
      </w:r>
      <w:r>
        <w:rPr>
          <w:sz w:val="20"/>
        </w:rPr>
        <w:t xml:space="preserve">vol. </w:t>
      </w:r>
      <w:r>
        <w:rPr>
          <w:spacing w:val="-5"/>
          <w:sz w:val="20"/>
        </w:rPr>
        <w:t>91,</w:t>
      </w:r>
      <w:r>
        <w:rPr>
          <w:sz w:val="20"/>
        </w:rPr>
        <w:tab/>
      </w:r>
      <w:r>
        <w:rPr>
          <w:sz w:val="20"/>
        </w:rPr>
        <w:tab/>
      </w:r>
      <w:r>
        <w:rPr>
          <w:spacing w:val="-2"/>
          <w:sz w:val="20"/>
        </w:rPr>
        <w:t>105015,</w:t>
      </w:r>
      <w:r>
        <w:rPr>
          <w:sz w:val="20"/>
        </w:rPr>
        <w:tab/>
      </w:r>
      <w:r>
        <w:rPr>
          <w:spacing w:val="-2"/>
          <w:sz w:val="20"/>
        </w:rPr>
        <w:t>2024.</w:t>
      </w:r>
    </w:p>
    <w:p w14:paraId="59476834" w14:textId="77777777" w:rsidR="002E0FBE" w:rsidRDefault="00000000">
      <w:pPr>
        <w:pStyle w:val="ListParagraph"/>
        <w:numPr>
          <w:ilvl w:val="0"/>
          <w:numId w:val="1"/>
        </w:numPr>
        <w:tabs>
          <w:tab w:val="left" w:pos="481"/>
          <w:tab w:val="left" w:pos="2323"/>
          <w:tab w:val="left" w:pos="4839"/>
        </w:tabs>
        <w:spacing w:before="1"/>
        <w:ind w:left="107" w:right="40" w:firstLine="0"/>
        <w:jc w:val="both"/>
        <w:rPr>
          <w:sz w:val="20"/>
        </w:rPr>
      </w:pPr>
      <w:r>
        <w:rPr>
          <w:sz w:val="20"/>
        </w:rPr>
        <w:t>A.</w:t>
      </w:r>
      <w:r>
        <w:rPr>
          <w:spacing w:val="-3"/>
          <w:sz w:val="20"/>
        </w:rPr>
        <w:t xml:space="preserve"> </w:t>
      </w:r>
      <w:r>
        <w:rPr>
          <w:sz w:val="20"/>
        </w:rPr>
        <w:t>Patel</w:t>
      </w:r>
      <w:r>
        <w:rPr>
          <w:spacing w:val="-3"/>
          <w:sz w:val="20"/>
        </w:rPr>
        <w:t xml:space="preserve"> </w:t>
      </w:r>
      <w:r>
        <w:rPr>
          <w:sz w:val="20"/>
        </w:rPr>
        <w:t>et</w:t>
      </w:r>
      <w:r>
        <w:rPr>
          <w:spacing w:val="-3"/>
          <w:sz w:val="20"/>
        </w:rPr>
        <w:t xml:space="preserve"> </w:t>
      </w:r>
      <w:r>
        <w:rPr>
          <w:sz w:val="20"/>
        </w:rPr>
        <w:t>al., “Transformer-based</w:t>
      </w:r>
      <w:r>
        <w:rPr>
          <w:spacing w:val="-3"/>
          <w:sz w:val="20"/>
        </w:rPr>
        <w:t xml:space="preserve"> </w:t>
      </w:r>
      <w:r>
        <w:rPr>
          <w:sz w:val="20"/>
        </w:rPr>
        <w:t>handwriting</w:t>
      </w:r>
      <w:r>
        <w:rPr>
          <w:spacing w:val="-4"/>
          <w:sz w:val="20"/>
        </w:rPr>
        <w:t xml:space="preserve"> </w:t>
      </w:r>
      <w:r>
        <w:rPr>
          <w:sz w:val="20"/>
        </w:rPr>
        <w:t>analysis</w:t>
      </w:r>
      <w:r>
        <w:rPr>
          <w:spacing w:val="-4"/>
          <w:sz w:val="20"/>
        </w:rPr>
        <w:t xml:space="preserve"> </w:t>
      </w:r>
      <w:r>
        <w:rPr>
          <w:sz w:val="20"/>
        </w:rPr>
        <w:t>for Parkinson’s</w:t>
      </w:r>
      <w:r>
        <w:rPr>
          <w:spacing w:val="-13"/>
          <w:sz w:val="20"/>
        </w:rPr>
        <w:t xml:space="preserve"> </w:t>
      </w:r>
      <w:r>
        <w:rPr>
          <w:sz w:val="20"/>
        </w:rPr>
        <w:t>diagnosis,”</w:t>
      </w:r>
      <w:r>
        <w:rPr>
          <w:spacing w:val="-12"/>
          <w:sz w:val="20"/>
        </w:rPr>
        <w:t xml:space="preserve"> </w:t>
      </w:r>
      <w:r>
        <w:rPr>
          <w:i/>
          <w:sz w:val="20"/>
        </w:rPr>
        <w:t>Computers</w:t>
      </w:r>
      <w:r>
        <w:rPr>
          <w:i/>
          <w:spacing w:val="-13"/>
          <w:sz w:val="20"/>
        </w:rPr>
        <w:t xml:space="preserve"> </w:t>
      </w:r>
      <w:r>
        <w:rPr>
          <w:i/>
          <w:sz w:val="20"/>
        </w:rPr>
        <w:t>in</w:t>
      </w:r>
      <w:r>
        <w:rPr>
          <w:i/>
          <w:spacing w:val="-12"/>
          <w:sz w:val="20"/>
        </w:rPr>
        <w:t xml:space="preserve"> </w:t>
      </w:r>
      <w:r>
        <w:rPr>
          <w:i/>
          <w:sz w:val="20"/>
        </w:rPr>
        <w:t>Biology</w:t>
      </w:r>
      <w:r>
        <w:rPr>
          <w:i/>
          <w:spacing w:val="-13"/>
          <w:sz w:val="20"/>
        </w:rPr>
        <w:t xml:space="preserve"> </w:t>
      </w:r>
      <w:r>
        <w:rPr>
          <w:i/>
          <w:sz w:val="20"/>
        </w:rPr>
        <w:t>and</w:t>
      </w:r>
      <w:r>
        <w:rPr>
          <w:i/>
          <w:spacing w:val="-12"/>
          <w:sz w:val="20"/>
        </w:rPr>
        <w:t xml:space="preserve"> </w:t>
      </w:r>
      <w:r>
        <w:rPr>
          <w:i/>
          <w:sz w:val="20"/>
        </w:rPr>
        <w:t>Medicine</w:t>
      </w:r>
      <w:r>
        <w:rPr>
          <w:sz w:val="20"/>
        </w:rPr>
        <w:t>,</w:t>
      </w:r>
      <w:r>
        <w:rPr>
          <w:spacing w:val="-13"/>
          <w:sz w:val="20"/>
        </w:rPr>
        <w:t xml:space="preserve"> </w:t>
      </w:r>
      <w:r>
        <w:rPr>
          <w:sz w:val="20"/>
        </w:rPr>
        <w:t xml:space="preserve">vol. </w:t>
      </w:r>
      <w:r>
        <w:rPr>
          <w:spacing w:val="-4"/>
          <w:sz w:val="20"/>
        </w:rPr>
        <w:t>173,</w:t>
      </w:r>
      <w:r>
        <w:rPr>
          <w:sz w:val="20"/>
        </w:rPr>
        <w:tab/>
      </w:r>
      <w:r>
        <w:rPr>
          <w:sz w:val="20"/>
        </w:rPr>
        <w:tab/>
      </w:r>
      <w:r>
        <w:rPr>
          <w:spacing w:val="-2"/>
          <w:sz w:val="20"/>
        </w:rPr>
        <w:t>108211,</w:t>
      </w:r>
      <w:r>
        <w:rPr>
          <w:sz w:val="20"/>
        </w:rPr>
        <w:tab/>
      </w:r>
      <w:r>
        <w:rPr>
          <w:spacing w:val="-2"/>
          <w:sz w:val="20"/>
        </w:rPr>
        <w:t>2024.</w:t>
      </w:r>
    </w:p>
    <w:p w14:paraId="23758336" w14:textId="77777777" w:rsidR="002E0FBE" w:rsidRDefault="00000000">
      <w:pPr>
        <w:pStyle w:val="ListParagraph"/>
        <w:numPr>
          <w:ilvl w:val="0"/>
          <w:numId w:val="1"/>
        </w:numPr>
        <w:tabs>
          <w:tab w:val="left" w:pos="515"/>
        </w:tabs>
        <w:ind w:left="107" w:right="40" w:firstLine="0"/>
        <w:jc w:val="both"/>
        <w:rPr>
          <w:sz w:val="20"/>
        </w:rPr>
      </w:pPr>
      <w:r>
        <w:rPr>
          <w:sz w:val="20"/>
        </w:rPr>
        <w:t xml:space="preserve">E. </w:t>
      </w:r>
      <w:proofErr w:type="spellStart"/>
      <w:r>
        <w:rPr>
          <w:sz w:val="20"/>
        </w:rPr>
        <w:t>Tripoliti</w:t>
      </w:r>
      <w:proofErr w:type="spellEnd"/>
      <w:r>
        <w:rPr>
          <w:sz w:val="20"/>
        </w:rPr>
        <w:t xml:space="preserve"> et al., “Fusion of speech and gait features for Parkinson’s disease detection,” </w:t>
      </w:r>
      <w:r>
        <w:rPr>
          <w:i/>
          <w:sz w:val="20"/>
        </w:rPr>
        <w:t xml:space="preserve">Neural Computing and </w:t>
      </w:r>
      <w:proofErr w:type="gramStart"/>
      <w:r>
        <w:rPr>
          <w:i/>
          <w:sz w:val="20"/>
        </w:rPr>
        <w:t>Applications</w:t>
      </w:r>
      <w:r>
        <w:rPr>
          <w:sz w:val="20"/>
        </w:rPr>
        <w:t>,</w:t>
      </w:r>
      <w:r>
        <w:rPr>
          <w:spacing w:val="64"/>
          <w:w w:val="150"/>
          <w:sz w:val="20"/>
        </w:rPr>
        <w:t xml:space="preserve">   </w:t>
      </w:r>
      <w:proofErr w:type="gramEnd"/>
      <w:r>
        <w:rPr>
          <w:sz w:val="20"/>
        </w:rPr>
        <w:t>vol.</w:t>
      </w:r>
      <w:r>
        <w:rPr>
          <w:spacing w:val="64"/>
          <w:w w:val="150"/>
          <w:sz w:val="20"/>
        </w:rPr>
        <w:t xml:space="preserve">   </w:t>
      </w:r>
      <w:proofErr w:type="gramStart"/>
      <w:r>
        <w:rPr>
          <w:sz w:val="20"/>
        </w:rPr>
        <w:t>36,</w:t>
      </w:r>
      <w:r>
        <w:rPr>
          <w:spacing w:val="65"/>
          <w:w w:val="150"/>
          <w:sz w:val="20"/>
        </w:rPr>
        <w:t xml:space="preserve">   </w:t>
      </w:r>
      <w:proofErr w:type="gramEnd"/>
      <w:r>
        <w:rPr>
          <w:sz w:val="20"/>
        </w:rPr>
        <w:t>pp.</w:t>
      </w:r>
      <w:r>
        <w:rPr>
          <w:spacing w:val="65"/>
          <w:w w:val="150"/>
          <w:sz w:val="20"/>
        </w:rPr>
        <w:t xml:space="preserve">   </w:t>
      </w:r>
      <w:r>
        <w:rPr>
          <w:sz w:val="20"/>
        </w:rPr>
        <w:t>923–</w:t>
      </w:r>
      <w:proofErr w:type="gramStart"/>
      <w:r>
        <w:rPr>
          <w:sz w:val="20"/>
        </w:rPr>
        <w:t>936,</w:t>
      </w:r>
      <w:r>
        <w:rPr>
          <w:spacing w:val="63"/>
          <w:w w:val="150"/>
          <w:sz w:val="20"/>
        </w:rPr>
        <w:t xml:space="preserve">   </w:t>
      </w:r>
      <w:proofErr w:type="gramEnd"/>
      <w:r>
        <w:rPr>
          <w:spacing w:val="-2"/>
          <w:sz w:val="20"/>
        </w:rPr>
        <w:t>2024.</w:t>
      </w:r>
    </w:p>
    <w:p w14:paraId="6E376CCE" w14:textId="77777777" w:rsidR="002E0FBE" w:rsidRDefault="00000000">
      <w:pPr>
        <w:pStyle w:val="ListParagraph"/>
        <w:numPr>
          <w:ilvl w:val="0"/>
          <w:numId w:val="1"/>
        </w:numPr>
        <w:tabs>
          <w:tab w:val="left" w:pos="484"/>
        </w:tabs>
        <w:ind w:left="484" w:hanging="377"/>
        <w:jc w:val="both"/>
        <w:rPr>
          <w:sz w:val="20"/>
        </w:rPr>
      </w:pPr>
      <w:r>
        <w:rPr>
          <w:sz w:val="20"/>
        </w:rPr>
        <w:t>T.</w:t>
      </w:r>
      <w:r>
        <w:rPr>
          <w:spacing w:val="-9"/>
          <w:sz w:val="20"/>
        </w:rPr>
        <w:t xml:space="preserve"> </w:t>
      </w:r>
      <w:r>
        <w:rPr>
          <w:sz w:val="20"/>
        </w:rPr>
        <w:t>O.</w:t>
      </w:r>
      <w:r>
        <w:rPr>
          <w:spacing w:val="-8"/>
          <w:sz w:val="20"/>
        </w:rPr>
        <w:t xml:space="preserve"> </w:t>
      </w:r>
      <w:r>
        <w:rPr>
          <w:sz w:val="20"/>
        </w:rPr>
        <w:t>Nguyen</w:t>
      </w:r>
      <w:r>
        <w:rPr>
          <w:spacing w:val="-8"/>
          <w:sz w:val="20"/>
        </w:rPr>
        <w:t xml:space="preserve"> </w:t>
      </w:r>
      <w:r>
        <w:rPr>
          <w:sz w:val="20"/>
        </w:rPr>
        <w:t>et</w:t>
      </w:r>
      <w:r>
        <w:rPr>
          <w:spacing w:val="-6"/>
          <w:sz w:val="20"/>
        </w:rPr>
        <w:t xml:space="preserve"> </w:t>
      </w:r>
      <w:r>
        <w:rPr>
          <w:sz w:val="20"/>
        </w:rPr>
        <w:t>al.,</w:t>
      </w:r>
      <w:r>
        <w:rPr>
          <w:spacing w:val="-2"/>
          <w:sz w:val="20"/>
        </w:rPr>
        <w:t xml:space="preserve"> </w:t>
      </w:r>
      <w:r>
        <w:rPr>
          <w:sz w:val="20"/>
        </w:rPr>
        <w:t>“Challenges</w:t>
      </w:r>
      <w:r>
        <w:rPr>
          <w:spacing w:val="-8"/>
          <w:sz w:val="20"/>
        </w:rPr>
        <w:t xml:space="preserve"> </w:t>
      </w:r>
      <w:r>
        <w:rPr>
          <w:sz w:val="20"/>
        </w:rPr>
        <w:t>in</w:t>
      </w:r>
      <w:r>
        <w:rPr>
          <w:spacing w:val="-6"/>
          <w:sz w:val="20"/>
        </w:rPr>
        <w:t xml:space="preserve"> </w:t>
      </w:r>
      <w:r>
        <w:rPr>
          <w:sz w:val="20"/>
        </w:rPr>
        <w:t>multimodal</w:t>
      </w:r>
      <w:r>
        <w:rPr>
          <w:spacing w:val="-12"/>
          <w:sz w:val="20"/>
        </w:rPr>
        <w:t xml:space="preserve"> </w:t>
      </w:r>
      <w:r>
        <w:rPr>
          <w:sz w:val="20"/>
        </w:rPr>
        <w:t>AI</w:t>
      </w:r>
      <w:r>
        <w:rPr>
          <w:spacing w:val="-4"/>
          <w:sz w:val="20"/>
        </w:rPr>
        <w:t xml:space="preserve"> </w:t>
      </w:r>
      <w:r>
        <w:rPr>
          <w:spacing w:val="-2"/>
          <w:sz w:val="20"/>
        </w:rPr>
        <w:t>models</w:t>
      </w:r>
    </w:p>
    <w:p w14:paraId="5F5611E5" w14:textId="77777777" w:rsidR="002E0FBE" w:rsidRDefault="00000000">
      <w:pPr>
        <w:spacing w:before="73"/>
        <w:ind w:left="107" w:right="90"/>
        <w:rPr>
          <w:sz w:val="20"/>
        </w:rPr>
      </w:pPr>
      <w:r>
        <w:br w:type="column"/>
      </w:r>
      <w:r>
        <w:rPr>
          <w:sz w:val="20"/>
        </w:rPr>
        <w:t>neurological</w:t>
      </w:r>
      <w:r>
        <w:rPr>
          <w:spacing w:val="34"/>
          <w:sz w:val="20"/>
        </w:rPr>
        <w:t xml:space="preserve"> </w:t>
      </w:r>
      <w:r>
        <w:rPr>
          <w:sz w:val="20"/>
        </w:rPr>
        <w:t>assessment,”</w:t>
      </w:r>
      <w:r>
        <w:rPr>
          <w:spacing w:val="35"/>
          <w:sz w:val="20"/>
        </w:rPr>
        <w:t xml:space="preserve"> </w:t>
      </w:r>
      <w:r>
        <w:rPr>
          <w:i/>
          <w:sz w:val="20"/>
        </w:rPr>
        <w:t>Frontiers</w:t>
      </w:r>
      <w:r>
        <w:rPr>
          <w:i/>
          <w:spacing w:val="34"/>
          <w:sz w:val="20"/>
        </w:rPr>
        <w:t xml:space="preserve"> </w:t>
      </w:r>
      <w:r>
        <w:rPr>
          <w:i/>
          <w:sz w:val="20"/>
        </w:rPr>
        <w:t>in</w:t>
      </w:r>
      <w:r>
        <w:rPr>
          <w:i/>
          <w:spacing w:val="35"/>
          <w:sz w:val="20"/>
        </w:rPr>
        <w:t xml:space="preserve"> </w:t>
      </w:r>
      <w:r>
        <w:rPr>
          <w:i/>
          <w:sz w:val="20"/>
        </w:rPr>
        <w:t>Digital</w:t>
      </w:r>
      <w:r>
        <w:rPr>
          <w:i/>
          <w:spacing w:val="34"/>
          <w:sz w:val="20"/>
        </w:rPr>
        <w:t xml:space="preserve"> </w:t>
      </w:r>
      <w:r>
        <w:rPr>
          <w:i/>
          <w:sz w:val="20"/>
        </w:rPr>
        <w:t>Health</w:t>
      </w:r>
      <w:r>
        <w:rPr>
          <w:sz w:val="20"/>
        </w:rPr>
        <w:t>,</w:t>
      </w:r>
      <w:r>
        <w:rPr>
          <w:spacing w:val="35"/>
          <w:sz w:val="20"/>
        </w:rPr>
        <w:t xml:space="preserve"> </w:t>
      </w:r>
      <w:r>
        <w:rPr>
          <w:sz w:val="20"/>
        </w:rPr>
        <w:t>vol.</w:t>
      </w:r>
      <w:r>
        <w:rPr>
          <w:spacing w:val="35"/>
          <w:sz w:val="20"/>
        </w:rPr>
        <w:t xml:space="preserve"> </w:t>
      </w:r>
      <w:r>
        <w:rPr>
          <w:sz w:val="20"/>
        </w:rPr>
        <w:t xml:space="preserve">6, </w:t>
      </w:r>
      <w:r>
        <w:rPr>
          <w:spacing w:val="-2"/>
          <w:sz w:val="20"/>
        </w:rPr>
        <w:t>2024.</w:t>
      </w:r>
    </w:p>
    <w:sectPr w:rsidR="002E0FBE">
      <w:pgSz w:w="12240" w:h="15840"/>
      <w:pgMar w:top="640" w:right="360" w:bottom="280" w:left="720" w:header="720" w:footer="720" w:gutter="0"/>
      <w:cols w:num="2" w:space="720" w:equalWidth="0">
        <w:col w:w="5333" w:space="63"/>
        <w:col w:w="576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8D1"/>
    <w:multiLevelType w:val="multilevel"/>
    <w:tmpl w:val="D49E3846"/>
    <w:lvl w:ilvl="0">
      <w:start w:val="3"/>
      <w:numFmt w:val="decimal"/>
      <w:lvlText w:val="%1"/>
      <w:lvlJc w:val="left"/>
      <w:pPr>
        <w:ind w:left="560" w:hanging="453"/>
        <w:jc w:val="left"/>
      </w:pPr>
      <w:rPr>
        <w:rFonts w:hint="default"/>
        <w:lang w:val="en-US" w:eastAsia="en-US" w:bidi="ar-SA"/>
      </w:rPr>
    </w:lvl>
    <w:lvl w:ilvl="1">
      <w:start w:val="3"/>
      <w:numFmt w:val="decimal"/>
      <w:lvlText w:val="%1.%2"/>
      <w:lvlJc w:val="left"/>
      <w:pPr>
        <w:ind w:left="560" w:hanging="453"/>
        <w:jc w:val="left"/>
      </w:pPr>
      <w:rPr>
        <w:rFonts w:hint="default"/>
        <w:lang w:val="en-US" w:eastAsia="en-US" w:bidi="ar-SA"/>
      </w:rPr>
    </w:lvl>
    <w:lvl w:ilvl="2">
      <w:start w:val="1"/>
      <w:numFmt w:val="decimal"/>
      <w:lvlText w:val="%1.%2.%3"/>
      <w:lvlJc w:val="left"/>
      <w:pPr>
        <w:ind w:left="560" w:hanging="453"/>
        <w:jc w:val="right"/>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2121" w:hanging="453"/>
      </w:pPr>
      <w:rPr>
        <w:rFonts w:hint="default"/>
        <w:lang w:val="en-US" w:eastAsia="en-US" w:bidi="ar-SA"/>
      </w:rPr>
    </w:lvl>
    <w:lvl w:ilvl="4">
      <w:numFmt w:val="bullet"/>
      <w:lvlText w:val="•"/>
      <w:lvlJc w:val="left"/>
      <w:pPr>
        <w:ind w:left="2641" w:hanging="453"/>
      </w:pPr>
      <w:rPr>
        <w:rFonts w:hint="default"/>
        <w:lang w:val="en-US" w:eastAsia="en-US" w:bidi="ar-SA"/>
      </w:rPr>
    </w:lvl>
    <w:lvl w:ilvl="5">
      <w:numFmt w:val="bullet"/>
      <w:lvlText w:val="•"/>
      <w:lvlJc w:val="left"/>
      <w:pPr>
        <w:ind w:left="3161" w:hanging="453"/>
      </w:pPr>
      <w:rPr>
        <w:rFonts w:hint="default"/>
        <w:lang w:val="en-US" w:eastAsia="en-US" w:bidi="ar-SA"/>
      </w:rPr>
    </w:lvl>
    <w:lvl w:ilvl="6">
      <w:numFmt w:val="bullet"/>
      <w:lvlText w:val="•"/>
      <w:lvlJc w:val="left"/>
      <w:pPr>
        <w:ind w:left="3682" w:hanging="453"/>
      </w:pPr>
      <w:rPr>
        <w:rFonts w:hint="default"/>
        <w:lang w:val="en-US" w:eastAsia="en-US" w:bidi="ar-SA"/>
      </w:rPr>
    </w:lvl>
    <w:lvl w:ilvl="7">
      <w:numFmt w:val="bullet"/>
      <w:lvlText w:val="•"/>
      <w:lvlJc w:val="left"/>
      <w:pPr>
        <w:ind w:left="4202" w:hanging="453"/>
      </w:pPr>
      <w:rPr>
        <w:rFonts w:hint="default"/>
        <w:lang w:val="en-US" w:eastAsia="en-US" w:bidi="ar-SA"/>
      </w:rPr>
    </w:lvl>
    <w:lvl w:ilvl="8">
      <w:numFmt w:val="bullet"/>
      <w:lvlText w:val="•"/>
      <w:lvlJc w:val="left"/>
      <w:pPr>
        <w:ind w:left="4723" w:hanging="453"/>
      </w:pPr>
      <w:rPr>
        <w:rFonts w:hint="default"/>
        <w:lang w:val="en-US" w:eastAsia="en-US" w:bidi="ar-SA"/>
      </w:rPr>
    </w:lvl>
  </w:abstractNum>
  <w:abstractNum w:abstractNumId="1" w15:restartNumberingAfterBreak="0">
    <w:nsid w:val="19395C40"/>
    <w:multiLevelType w:val="multilevel"/>
    <w:tmpl w:val="82A46B80"/>
    <w:lvl w:ilvl="0">
      <w:start w:val="3"/>
      <w:numFmt w:val="decimal"/>
      <w:lvlText w:val="%1"/>
      <w:lvlJc w:val="left"/>
      <w:pPr>
        <w:ind w:left="409" w:hanging="302"/>
        <w:jc w:val="left"/>
      </w:pPr>
      <w:rPr>
        <w:rFonts w:hint="default"/>
        <w:lang w:val="en-US" w:eastAsia="en-US" w:bidi="ar-SA"/>
      </w:rPr>
    </w:lvl>
    <w:lvl w:ilvl="1">
      <w:start w:val="1"/>
      <w:numFmt w:val="decimal"/>
      <w:lvlText w:val="%1.%2"/>
      <w:lvlJc w:val="left"/>
      <w:pPr>
        <w:ind w:left="409" w:hanging="302"/>
        <w:jc w:val="left"/>
      </w:pPr>
      <w:rPr>
        <w:rFonts w:hint="default"/>
        <w:spacing w:val="0"/>
        <w:w w:val="99"/>
        <w:lang w:val="en-US" w:eastAsia="en-US" w:bidi="ar-SA"/>
      </w:rPr>
    </w:lvl>
    <w:lvl w:ilvl="2">
      <w:start w:val="1"/>
      <w:numFmt w:val="decimal"/>
      <w:lvlText w:val="%1.%2.%3"/>
      <w:lvlJc w:val="left"/>
      <w:pPr>
        <w:ind w:left="560" w:hanging="453"/>
        <w:jc w:val="left"/>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1199" w:hanging="453"/>
      </w:pPr>
      <w:rPr>
        <w:rFonts w:hint="default"/>
        <w:lang w:val="en-US" w:eastAsia="en-US" w:bidi="ar-SA"/>
      </w:rPr>
    </w:lvl>
    <w:lvl w:ilvl="4">
      <w:numFmt w:val="bullet"/>
      <w:lvlText w:val="•"/>
      <w:lvlJc w:val="left"/>
      <w:pPr>
        <w:ind w:left="1518" w:hanging="453"/>
      </w:pPr>
      <w:rPr>
        <w:rFonts w:hint="default"/>
        <w:lang w:val="en-US" w:eastAsia="en-US" w:bidi="ar-SA"/>
      </w:rPr>
    </w:lvl>
    <w:lvl w:ilvl="5">
      <w:numFmt w:val="bullet"/>
      <w:lvlText w:val="•"/>
      <w:lvlJc w:val="left"/>
      <w:pPr>
        <w:ind w:left="1838" w:hanging="453"/>
      </w:pPr>
      <w:rPr>
        <w:rFonts w:hint="default"/>
        <w:lang w:val="en-US" w:eastAsia="en-US" w:bidi="ar-SA"/>
      </w:rPr>
    </w:lvl>
    <w:lvl w:ilvl="6">
      <w:numFmt w:val="bullet"/>
      <w:lvlText w:val="•"/>
      <w:lvlJc w:val="left"/>
      <w:pPr>
        <w:ind w:left="2158" w:hanging="453"/>
      </w:pPr>
      <w:rPr>
        <w:rFonts w:hint="default"/>
        <w:lang w:val="en-US" w:eastAsia="en-US" w:bidi="ar-SA"/>
      </w:rPr>
    </w:lvl>
    <w:lvl w:ilvl="7">
      <w:numFmt w:val="bullet"/>
      <w:lvlText w:val="•"/>
      <w:lvlJc w:val="left"/>
      <w:pPr>
        <w:ind w:left="2477" w:hanging="453"/>
      </w:pPr>
      <w:rPr>
        <w:rFonts w:hint="default"/>
        <w:lang w:val="en-US" w:eastAsia="en-US" w:bidi="ar-SA"/>
      </w:rPr>
    </w:lvl>
    <w:lvl w:ilvl="8">
      <w:numFmt w:val="bullet"/>
      <w:lvlText w:val="•"/>
      <w:lvlJc w:val="left"/>
      <w:pPr>
        <w:ind w:left="2797" w:hanging="453"/>
      </w:pPr>
      <w:rPr>
        <w:rFonts w:hint="default"/>
        <w:lang w:val="en-US" w:eastAsia="en-US" w:bidi="ar-SA"/>
      </w:rPr>
    </w:lvl>
  </w:abstractNum>
  <w:abstractNum w:abstractNumId="2" w15:restartNumberingAfterBreak="0">
    <w:nsid w:val="34670BBE"/>
    <w:multiLevelType w:val="multilevel"/>
    <w:tmpl w:val="470E67F2"/>
    <w:lvl w:ilvl="0">
      <w:start w:val="4"/>
      <w:numFmt w:val="decimal"/>
      <w:lvlText w:val="%1"/>
      <w:lvlJc w:val="left"/>
      <w:pPr>
        <w:ind w:left="410" w:hanging="302"/>
        <w:jc w:val="left"/>
      </w:pPr>
      <w:rPr>
        <w:rFonts w:hint="default"/>
        <w:lang w:val="en-US" w:eastAsia="en-US" w:bidi="ar-SA"/>
      </w:rPr>
    </w:lvl>
    <w:lvl w:ilvl="1">
      <w:start w:val="3"/>
      <w:numFmt w:val="decimal"/>
      <w:lvlText w:val="%1.%2"/>
      <w:lvlJc w:val="left"/>
      <w:pPr>
        <w:ind w:left="410" w:hanging="302"/>
        <w:jc w:val="left"/>
      </w:pPr>
      <w:rPr>
        <w:rFonts w:ascii="Times New Roman" w:eastAsia="Times New Roman" w:hAnsi="Times New Roman" w:cs="Times New Roman" w:hint="default"/>
        <w:b/>
        <w:bCs/>
        <w:i/>
        <w:iCs/>
        <w:spacing w:val="0"/>
        <w:w w:val="99"/>
        <w:sz w:val="20"/>
        <w:szCs w:val="20"/>
        <w:lang w:val="en-US" w:eastAsia="en-US" w:bidi="ar-SA"/>
      </w:rPr>
    </w:lvl>
    <w:lvl w:ilvl="2">
      <w:start w:val="1"/>
      <w:numFmt w:val="decimal"/>
      <w:lvlText w:val="%1.%2.%3"/>
      <w:lvlJc w:val="left"/>
      <w:pPr>
        <w:ind w:left="560" w:hanging="453"/>
        <w:jc w:val="left"/>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1716" w:hanging="453"/>
      </w:pPr>
      <w:rPr>
        <w:rFonts w:hint="default"/>
        <w:lang w:val="en-US" w:eastAsia="en-US" w:bidi="ar-SA"/>
      </w:rPr>
    </w:lvl>
    <w:lvl w:ilvl="4">
      <w:numFmt w:val="bullet"/>
      <w:lvlText w:val="•"/>
      <w:lvlJc w:val="left"/>
      <w:pPr>
        <w:ind w:left="2294" w:hanging="453"/>
      </w:pPr>
      <w:rPr>
        <w:rFonts w:hint="default"/>
        <w:lang w:val="en-US" w:eastAsia="en-US" w:bidi="ar-SA"/>
      </w:rPr>
    </w:lvl>
    <w:lvl w:ilvl="5">
      <w:numFmt w:val="bullet"/>
      <w:lvlText w:val="•"/>
      <w:lvlJc w:val="left"/>
      <w:pPr>
        <w:ind w:left="2872" w:hanging="453"/>
      </w:pPr>
      <w:rPr>
        <w:rFonts w:hint="default"/>
        <w:lang w:val="en-US" w:eastAsia="en-US" w:bidi="ar-SA"/>
      </w:rPr>
    </w:lvl>
    <w:lvl w:ilvl="6">
      <w:numFmt w:val="bullet"/>
      <w:lvlText w:val="•"/>
      <w:lvlJc w:val="left"/>
      <w:pPr>
        <w:ind w:left="3451" w:hanging="453"/>
      </w:pPr>
      <w:rPr>
        <w:rFonts w:hint="default"/>
        <w:lang w:val="en-US" w:eastAsia="en-US" w:bidi="ar-SA"/>
      </w:rPr>
    </w:lvl>
    <w:lvl w:ilvl="7">
      <w:numFmt w:val="bullet"/>
      <w:lvlText w:val="•"/>
      <w:lvlJc w:val="left"/>
      <w:pPr>
        <w:ind w:left="4029" w:hanging="453"/>
      </w:pPr>
      <w:rPr>
        <w:rFonts w:hint="default"/>
        <w:lang w:val="en-US" w:eastAsia="en-US" w:bidi="ar-SA"/>
      </w:rPr>
    </w:lvl>
    <w:lvl w:ilvl="8">
      <w:numFmt w:val="bullet"/>
      <w:lvlText w:val="•"/>
      <w:lvlJc w:val="left"/>
      <w:pPr>
        <w:ind w:left="4607" w:hanging="453"/>
      </w:pPr>
      <w:rPr>
        <w:rFonts w:hint="default"/>
        <w:lang w:val="en-US" w:eastAsia="en-US" w:bidi="ar-SA"/>
      </w:rPr>
    </w:lvl>
  </w:abstractNum>
  <w:abstractNum w:abstractNumId="3" w15:restartNumberingAfterBreak="0">
    <w:nsid w:val="35041E08"/>
    <w:multiLevelType w:val="hybridMultilevel"/>
    <w:tmpl w:val="4140C108"/>
    <w:lvl w:ilvl="0" w:tplc="F00E0064">
      <w:start w:val="1"/>
      <w:numFmt w:val="decimal"/>
      <w:lvlText w:val="[%1]"/>
      <w:lvlJc w:val="left"/>
      <w:pPr>
        <w:ind w:left="108" w:hanging="35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C4EB508">
      <w:numFmt w:val="bullet"/>
      <w:lvlText w:val="•"/>
      <w:lvlJc w:val="left"/>
      <w:pPr>
        <w:ind w:left="666" w:hanging="355"/>
      </w:pPr>
      <w:rPr>
        <w:rFonts w:hint="default"/>
        <w:lang w:val="en-US" w:eastAsia="en-US" w:bidi="ar-SA"/>
      </w:rPr>
    </w:lvl>
    <w:lvl w:ilvl="2" w:tplc="8E805862">
      <w:numFmt w:val="bullet"/>
      <w:lvlText w:val="•"/>
      <w:lvlJc w:val="left"/>
      <w:pPr>
        <w:ind w:left="1232" w:hanging="355"/>
      </w:pPr>
      <w:rPr>
        <w:rFonts w:hint="default"/>
        <w:lang w:val="en-US" w:eastAsia="en-US" w:bidi="ar-SA"/>
      </w:rPr>
    </w:lvl>
    <w:lvl w:ilvl="3" w:tplc="2C5E77D8">
      <w:numFmt w:val="bullet"/>
      <w:lvlText w:val="•"/>
      <w:lvlJc w:val="left"/>
      <w:pPr>
        <w:ind w:left="1799" w:hanging="355"/>
      </w:pPr>
      <w:rPr>
        <w:rFonts w:hint="default"/>
        <w:lang w:val="en-US" w:eastAsia="en-US" w:bidi="ar-SA"/>
      </w:rPr>
    </w:lvl>
    <w:lvl w:ilvl="4" w:tplc="2F1A810A">
      <w:numFmt w:val="bullet"/>
      <w:lvlText w:val="•"/>
      <w:lvlJc w:val="left"/>
      <w:pPr>
        <w:ind w:left="2365" w:hanging="355"/>
      </w:pPr>
      <w:rPr>
        <w:rFonts w:hint="default"/>
        <w:lang w:val="en-US" w:eastAsia="en-US" w:bidi="ar-SA"/>
      </w:rPr>
    </w:lvl>
    <w:lvl w:ilvl="5" w:tplc="CF0EFCA4">
      <w:numFmt w:val="bullet"/>
      <w:lvlText w:val="•"/>
      <w:lvlJc w:val="left"/>
      <w:pPr>
        <w:ind w:left="2931" w:hanging="355"/>
      </w:pPr>
      <w:rPr>
        <w:rFonts w:hint="default"/>
        <w:lang w:val="en-US" w:eastAsia="en-US" w:bidi="ar-SA"/>
      </w:rPr>
    </w:lvl>
    <w:lvl w:ilvl="6" w:tplc="D7F692B2">
      <w:numFmt w:val="bullet"/>
      <w:lvlText w:val="•"/>
      <w:lvlJc w:val="left"/>
      <w:pPr>
        <w:ind w:left="3498" w:hanging="355"/>
      </w:pPr>
      <w:rPr>
        <w:rFonts w:hint="default"/>
        <w:lang w:val="en-US" w:eastAsia="en-US" w:bidi="ar-SA"/>
      </w:rPr>
    </w:lvl>
    <w:lvl w:ilvl="7" w:tplc="1F729C42">
      <w:numFmt w:val="bullet"/>
      <w:lvlText w:val="•"/>
      <w:lvlJc w:val="left"/>
      <w:pPr>
        <w:ind w:left="4064" w:hanging="355"/>
      </w:pPr>
      <w:rPr>
        <w:rFonts w:hint="default"/>
        <w:lang w:val="en-US" w:eastAsia="en-US" w:bidi="ar-SA"/>
      </w:rPr>
    </w:lvl>
    <w:lvl w:ilvl="8" w:tplc="014E86EC">
      <w:numFmt w:val="bullet"/>
      <w:lvlText w:val="•"/>
      <w:lvlJc w:val="left"/>
      <w:pPr>
        <w:ind w:left="4631" w:hanging="355"/>
      </w:pPr>
      <w:rPr>
        <w:rFonts w:hint="default"/>
        <w:lang w:val="en-US" w:eastAsia="en-US" w:bidi="ar-SA"/>
      </w:rPr>
    </w:lvl>
  </w:abstractNum>
  <w:abstractNum w:abstractNumId="4" w15:restartNumberingAfterBreak="0">
    <w:nsid w:val="4AB827D1"/>
    <w:multiLevelType w:val="multilevel"/>
    <w:tmpl w:val="56DEFEB2"/>
    <w:lvl w:ilvl="0">
      <w:start w:val="1"/>
      <w:numFmt w:val="decimal"/>
      <w:lvlText w:val="%1"/>
      <w:lvlJc w:val="left"/>
      <w:pPr>
        <w:ind w:left="151" w:hanging="152"/>
        <w:jc w:val="right"/>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409" w:hanging="302"/>
        <w:jc w:val="left"/>
      </w:pPr>
      <w:rPr>
        <w:rFonts w:ascii="Times New Roman" w:eastAsia="Times New Roman" w:hAnsi="Times New Roman" w:cs="Times New Roman" w:hint="default"/>
        <w:b/>
        <w:bCs/>
        <w:i/>
        <w:iCs/>
        <w:spacing w:val="0"/>
        <w:w w:val="99"/>
        <w:sz w:val="20"/>
        <w:szCs w:val="20"/>
        <w:lang w:val="en-US" w:eastAsia="en-US" w:bidi="ar-SA"/>
      </w:rPr>
    </w:lvl>
    <w:lvl w:ilvl="2">
      <w:numFmt w:val="bullet"/>
      <w:lvlText w:val="•"/>
      <w:lvlJc w:val="left"/>
      <w:pPr>
        <w:ind w:left="995" w:hanging="302"/>
      </w:pPr>
      <w:rPr>
        <w:rFonts w:hint="default"/>
        <w:lang w:val="en-US" w:eastAsia="en-US" w:bidi="ar-SA"/>
      </w:rPr>
    </w:lvl>
    <w:lvl w:ilvl="3">
      <w:numFmt w:val="bullet"/>
      <w:lvlText w:val="•"/>
      <w:lvlJc w:val="left"/>
      <w:pPr>
        <w:ind w:left="1591" w:hanging="302"/>
      </w:pPr>
      <w:rPr>
        <w:rFonts w:hint="default"/>
        <w:lang w:val="en-US" w:eastAsia="en-US" w:bidi="ar-SA"/>
      </w:rPr>
    </w:lvl>
    <w:lvl w:ilvl="4">
      <w:numFmt w:val="bullet"/>
      <w:lvlText w:val="•"/>
      <w:lvlJc w:val="left"/>
      <w:pPr>
        <w:ind w:left="2187" w:hanging="302"/>
      </w:pPr>
      <w:rPr>
        <w:rFonts w:hint="default"/>
        <w:lang w:val="en-US" w:eastAsia="en-US" w:bidi="ar-SA"/>
      </w:rPr>
    </w:lvl>
    <w:lvl w:ilvl="5">
      <w:numFmt w:val="bullet"/>
      <w:lvlText w:val="•"/>
      <w:lvlJc w:val="left"/>
      <w:pPr>
        <w:ind w:left="2783" w:hanging="302"/>
      </w:pPr>
      <w:rPr>
        <w:rFonts w:hint="default"/>
        <w:lang w:val="en-US" w:eastAsia="en-US" w:bidi="ar-SA"/>
      </w:rPr>
    </w:lvl>
    <w:lvl w:ilvl="6">
      <w:numFmt w:val="bullet"/>
      <w:lvlText w:val="•"/>
      <w:lvlJc w:val="left"/>
      <w:pPr>
        <w:ind w:left="3379" w:hanging="302"/>
      </w:pPr>
      <w:rPr>
        <w:rFonts w:hint="default"/>
        <w:lang w:val="en-US" w:eastAsia="en-US" w:bidi="ar-SA"/>
      </w:rPr>
    </w:lvl>
    <w:lvl w:ilvl="7">
      <w:numFmt w:val="bullet"/>
      <w:lvlText w:val="•"/>
      <w:lvlJc w:val="left"/>
      <w:pPr>
        <w:ind w:left="3975" w:hanging="302"/>
      </w:pPr>
      <w:rPr>
        <w:rFonts w:hint="default"/>
        <w:lang w:val="en-US" w:eastAsia="en-US" w:bidi="ar-SA"/>
      </w:rPr>
    </w:lvl>
    <w:lvl w:ilvl="8">
      <w:numFmt w:val="bullet"/>
      <w:lvlText w:val="•"/>
      <w:lvlJc w:val="left"/>
      <w:pPr>
        <w:ind w:left="4571" w:hanging="302"/>
      </w:pPr>
      <w:rPr>
        <w:rFonts w:hint="default"/>
        <w:lang w:val="en-US" w:eastAsia="en-US" w:bidi="ar-SA"/>
      </w:rPr>
    </w:lvl>
  </w:abstractNum>
  <w:abstractNum w:abstractNumId="5" w15:restartNumberingAfterBreak="0">
    <w:nsid w:val="6CF65AF6"/>
    <w:multiLevelType w:val="multilevel"/>
    <w:tmpl w:val="AD26327E"/>
    <w:lvl w:ilvl="0">
      <w:start w:val="3"/>
      <w:numFmt w:val="decimal"/>
      <w:lvlText w:val="%1"/>
      <w:lvlJc w:val="left"/>
      <w:pPr>
        <w:ind w:left="558" w:hanging="451"/>
        <w:jc w:val="left"/>
      </w:pPr>
      <w:rPr>
        <w:rFonts w:hint="default"/>
        <w:lang w:val="en-US" w:eastAsia="en-US" w:bidi="ar-SA"/>
      </w:rPr>
    </w:lvl>
    <w:lvl w:ilvl="1">
      <w:start w:val="2"/>
      <w:numFmt w:val="decimal"/>
      <w:lvlText w:val="%1.%2"/>
      <w:lvlJc w:val="left"/>
      <w:pPr>
        <w:ind w:left="558" w:hanging="451"/>
        <w:jc w:val="left"/>
      </w:pPr>
      <w:rPr>
        <w:rFonts w:hint="default"/>
        <w:lang w:val="en-US" w:eastAsia="en-US" w:bidi="ar-SA"/>
      </w:rPr>
    </w:lvl>
    <w:lvl w:ilvl="2">
      <w:start w:val="2"/>
      <w:numFmt w:val="decimal"/>
      <w:lvlText w:val="%1.%2.%3"/>
      <w:lvlJc w:val="left"/>
      <w:pPr>
        <w:ind w:left="558" w:hanging="451"/>
        <w:jc w:val="left"/>
      </w:pPr>
      <w:rPr>
        <w:rFonts w:ascii="Times New Roman" w:eastAsia="Times New Roman" w:hAnsi="Times New Roman" w:cs="Times New Roman" w:hint="default"/>
        <w:b w:val="0"/>
        <w:bCs w:val="0"/>
        <w:i/>
        <w:iCs/>
        <w:spacing w:val="0"/>
        <w:w w:val="99"/>
        <w:sz w:val="20"/>
        <w:szCs w:val="20"/>
        <w:lang w:val="en-US" w:eastAsia="en-US" w:bidi="ar-SA"/>
      </w:rPr>
    </w:lvl>
    <w:lvl w:ilvl="3">
      <w:numFmt w:val="bullet"/>
      <w:lvlText w:val="•"/>
      <w:lvlJc w:val="left"/>
      <w:pPr>
        <w:ind w:left="2121" w:hanging="451"/>
      </w:pPr>
      <w:rPr>
        <w:rFonts w:hint="default"/>
        <w:lang w:val="en-US" w:eastAsia="en-US" w:bidi="ar-SA"/>
      </w:rPr>
    </w:lvl>
    <w:lvl w:ilvl="4">
      <w:numFmt w:val="bullet"/>
      <w:lvlText w:val="•"/>
      <w:lvlJc w:val="left"/>
      <w:pPr>
        <w:ind w:left="2641" w:hanging="451"/>
      </w:pPr>
      <w:rPr>
        <w:rFonts w:hint="default"/>
        <w:lang w:val="en-US" w:eastAsia="en-US" w:bidi="ar-SA"/>
      </w:rPr>
    </w:lvl>
    <w:lvl w:ilvl="5">
      <w:numFmt w:val="bullet"/>
      <w:lvlText w:val="•"/>
      <w:lvlJc w:val="left"/>
      <w:pPr>
        <w:ind w:left="3161" w:hanging="451"/>
      </w:pPr>
      <w:rPr>
        <w:rFonts w:hint="default"/>
        <w:lang w:val="en-US" w:eastAsia="en-US" w:bidi="ar-SA"/>
      </w:rPr>
    </w:lvl>
    <w:lvl w:ilvl="6">
      <w:numFmt w:val="bullet"/>
      <w:lvlText w:val="•"/>
      <w:lvlJc w:val="left"/>
      <w:pPr>
        <w:ind w:left="3682" w:hanging="451"/>
      </w:pPr>
      <w:rPr>
        <w:rFonts w:hint="default"/>
        <w:lang w:val="en-US" w:eastAsia="en-US" w:bidi="ar-SA"/>
      </w:rPr>
    </w:lvl>
    <w:lvl w:ilvl="7">
      <w:numFmt w:val="bullet"/>
      <w:lvlText w:val="•"/>
      <w:lvlJc w:val="left"/>
      <w:pPr>
        <w:ind w:left="4202" w:hanging="451"/>
      </w:pPr>
      <w:rPr>
        <w:rFonts w:hint="default"/>
        <w:lang w:val="en-US" w:eastAsia="en-US" w:bidi="ar-SA"/>
      </w:rPr>
    </w:lvl>
    <w:lvl w:ilvl="8">
      <w:numFmt w:val="bullet"/>
      <w:lvlText w:val="•"/>
      <w:lvlJc w:val="left"/>
      <w:pPr>
        <w:ind w:left="4723" w:hanging="451"/>
      </w:pPr>
      <w:rPr>
        <w:rFonts w:hint="default"/>
        <w:lang w:val="en-US" w:eastAsia="en-US" w:bidi="ar-SA"/>
      </w:rPr>
    </w:lvl>
  </w:abstractNum>
  <w:num w:numId="1" w16cid:durableId="239678279">
    <w:abstractNumId w:val="3"/>
  </w:num>
  <w:num w:numId="2" w16cid:durableId="900478975">
    <w:abstractNumId w:val="2"/>
  </w:num>
  <w:num w:numId="3" w16cid:durableId="2043439875">
    <w:abstractNumId w:val="0"/>
  </w:num>
  <w:num w:numId="4" w16cid:durableId="1392344684">
    <w:abstractNumId w:val="1"/>
  </w:num>
  <w:num w:numId="5" w16cid:durableId="793645214">
    <w:abstractNumId w:val="5"/>
  </w:num>
  <w:num w:numId="6" w16cid:durableId="600260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0FBE"/>
    <w:rsid w:val="00244A9E"/>
    <w:rsid w:val="002E0FBE"/>
    <w:rsid w:val="00C06761"/>
    <w:rsid w:val="00F96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3ABEA6"/>
  <w15:docId w15:val="{7055F10A-1E60-0240-8358-1E7AE69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7"/>
      <w:jc w:val="both"/>
      <w:outlineLvl w:val="0"/>
    </w:pPr>
    <w:rPr>
      <w:b/>
      <w:bCs/>
      <w:sz w:val="20"/>
      <w:szCs w:val="20"/>
    </w:rPr>
  </w:style>
  <w:style w:type="paragraph" w:styleId="Heading2">
    <w:name w:val="heading 2"/>
    <w:basedOn w:val="Normal"/>
    <w:uiPriority w:val="9"/>
    <w:unhideWhenUsed/>
    <w:qFormat/>
    <w:pPr>
      <w:ind w:left="408" w:hanging="301"/>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
    </w:pPr>
    <w:rPr>
      <w:sz w:val="20"/>
      <w:szCs w:val="20"/>
    </w:rPr>
  </w:style>
  <w:style w:type="paragraph" w:styleId="Title">
    <w:name w:val="Title"/>
    <w:basedOn w:val="Normal"/>
    <w:uiPriority w:val="10"/>
    <w:qFormat/>
    <w:pPr>
      <w:spacing w:before="77"/>
      <w:ind w:right="366"/>
      <w:jc w:val="center"/>
    </w:pPr>
    <w:rPr>
      <w:b/>
      <w:bCs/>
      <w:sz w:val="28"/>
      <w:szCs w:val="28"/>
    </w:rPr>
  </w:style>
  <w:style w:type="paragraph" w:styleId="ListParagraph">
    <w:name w:val="List Paragraph"/>
    <w:basedOn w:val="Normal"/>
    <w:uiPriority w:val="1"/>
    <w:qFormat/>
    <w:pPr>
      <w:ind w:left="107"/>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5711</Words>
  <Characters>36211</Characters>
  <Application>Microsoft Office Word</Application>
  <DocSecurity>0</DocSecurity>
  <Lines>574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Bhavashesh</dc:creator>
  <cp:lastModifiedBy>SHUBHAM KUMAR SHANDILYA (RA2311003010798)</cp:lastModifiedBy>
  <cp:revision>2</cp:revision>
  <dcterms:created xsi:type="dcterms:W3CDTF">2026-01-23T07:04:00Z</dcterms:created>
  <dcterms:modified xsi:type="dcterms:W3CDTF">2026-01-23T07:04:00Z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Microsoft® Word 2016</vt:lpwstr>
  </property>
</Properties>
</file>