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510" w:rsidRDefault="00AF1510" w:rsidP="00AF1510">
      <w:pPr>
        <w:pStyle w:val="ListParagraph"/>
        <w:numPr>
          <w:ilvl w:val="0"/>
          <w:numId w:val="11"/>
        </w:numPr>
      </w:pPr>
      <w:r>
        <w:t>Nmap installation</w:t>
      </w:r>
    </w:p>
    <w:p w:rsidR="00987A95" w:rsidRDefault="00987A95">
      <w:r w:rsidRPr="00987A95">
        <w:rPr>
          <w:noProof/>
        </w:rPr>
        <w:drawing>
          <wp:inline distT="0" distB="0" distL="0" distR="0" wp14:anchorId="780712CF" wp14:editId="379B8E14">
            <wp:extent cx="5943600" cy="2574925"/>
            <wp:effectExtent l="0" t="0" r="0" b="3175"/>
            <wp:docPr id="154356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4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10" w:rsidRDefault="00AF1510" w:rsidP="00AF1510">
      <w:pPr>
        <w:pStyle w:val="ListParagraph"/>
        <w:numPr>
          <w:ilvl w:val="0"/>
          <w:numId w:val="11"/>
        </w:numPr>
      </w:pPr>
      <w:r>
        <w:t>Check Local Ip address</w:t>
      </w:r>
    </w:p>
    <w:p w:rsidR="002748FB" w:rsidRDefault="002748FB">
      <w:r w:rsidRPr="002748FB">
        <w:rPr>
          <w:noProof/>
        </w:rPr>
        <w:drawing>
          <wp:inline distT="0" distB="0" distL="0" distR="0" wp14:anchorId="273224E8" wp14:editId="31573CDF">
            <wp:extent cx="5245100" cy="762000"/>
            <wp:effectExtent l="0" t="0" r="0" b="0"/>
            <wp:docPr id="117269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6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8FB" w:rsidRPr="00AF1510" w:rsidRDefault="00042B02" w:rsidP="00AF15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AF1510">
        <w:rPr>
          <w:rFonts w:ascii="Times New Roman" w:hAnsi="Times New Roman" w:cs="Times New Roman"/>
          <w:color w:val="000000"/>
        </w:rPr>
        <w:t>Nmap scans</w:t>
      </w:r>
      <w:r w:rsidRPr="00AF151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F1510">
        <w:rPr>
          <w:rStyle w:val="Emphasis"/>
          <w:rFonts w:ascii="Times New Roman" w:hAnsi="Times New Roman" w:cs="Times New Roman"/>
          <w:i w:val="0"/>
          <w:iCs w:val="0"/>
          <w:color w:val="000000"/>
        </w:rPr>
        <w:t>Wi-Fi network</w:t>
      </w:r>
      <w:r w:rsidRPr="00AF1510">
        <w:rPr>
          <w:rFonts w:ascii="Times New Roman" w:hAnsi="Times New Roman" w:cs="Times New Roman"/>
          <w:color w:val="000000"/>
        </w:rPr>
        <w:t>.</w:t>
      </w:r>
    </w:p>
    <w:p w:rsidR="00F37169" w:rsidRDefault="00230C37">
      <w:r w:rsidRPr="00230C37">
        <w:rPr>
          <w:noProof/>
        </w:rPr>
        <w:drawing>
          <wp:inline distT="0" distB="0" distL="0" distR="0" wp14:anchorId="4CAF03BA" wp14:editId="4CC4B338">
            <wp:extent cx="5793740" cy="3543300"/>
            <wp:effectExtent l="0" t="0" r="0" b="0"/>
            <wp:docPr id="13341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72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8981" cy="35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69" w:rsidRDefault="00F37169">
      <w:r w:rsidRPr="00F37169">
        <w:rPr>
          <w:noProof/>
        </w:rPr>
        <w:lastRenderedPageBreak/>
        <w:drawing>
          <wp:inline distT="0" distB="0" distL="0" distR="0" wp14:anchorId="08E0BD0E" wp14:editId="6FD5CD16">
            <wp:extent cx="5277485" cy="8229600"/>
            <wp:effectExtent l="0" t="0" r="5715" b="0"/>
            <wp:docPr id="8646442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423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Port 21 - FTP (Filtered)</w:t>
      </w:r>
    </w:p>
    <w:p w:rsidR="005762B8" w:rsidRPr="005762B8" w:rsidRDefault="005762B8" w:rsidP="005762B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File Transfer Protocol for file sharing.</w:t>
      </w:r>
    </w:p>
    <w:p w:rsidR="005762B8" w:rsidRPr="005762B8" w:rsidRDefault="005762B8" w:rsidP="005762B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FTP transmits data (including passwords) in plaintext; susceptible to sniffing, brute force, and anonymous access risks.</w:t>
      </w:r>
    </w:p>
    <w:p w:rsidR="005762B8" w:rsidRPr="005762B8" w:rsidRDefault="005762B8" w:rsidP="005762B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SFTP/FTPS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(encrypted alternatives), strong passwords, disable anonymous login, and firewall to limit access.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Port 22 - SSH (Open)</w:t>
      </w:r>
    </w:p>
    <w:p w:rsidR="005762B8" w:rsidRPr="005762B8" w:rsidRDefault="005762B8" w:rsidP="005762B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Secure Shell for encrypted remote login.</w:t>
      </w:r>
    </w:p>
    <w:p w:rsidR="005762B8" w:rsidRPr="005762B8" w:rsidRDefault="005762B8" w:rsidP="005762B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Weak passwords, outdated SSH versions, and brute force attacks.</w:t>
      </w:r>
    </w:p>
    <w:p w:rsidR="005762B8" w:rsidRPr="005762B8" w:rsidRDefault="005762B8" w:rsidP="005762B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key-based authentication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>, disable root login, limit allowed IPs via firewall, and keep SSH updated.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Port 23 - Telnet (Filtered)</w:t>
      </w:r>
    </w:p>
    <w:p w:rsidR="005762B8" w:rsidRPr="005762B8" w:rsidRDefault="005762B8" w:rsidP="005762B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Unencrypted remote login protocol (deprecated).</w:t>
      </w:r>
    </w:p>
    <w:p w:rsidR="005762B8" w:rsidRPr="005762B8" w:rsidRDefault="005762B8" w:rsidP="005762B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Sends data in plaintext, easily intercepted.</w:t>
      </w:r>
    </w:p>
    <w:p w:rsidR="005762B8" w:rsidRPr="005762B8" w:rsidRDefault="005762B8" w:rsidP="005762B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Avoid using Telnet; use </w:t>
      </w: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instead. Block Telnet ports via firewall.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Port 53 - DNS (Open)</w:t>
      </w:r>
    </w:p>
    <w:p w:rsidR="005762B8" w:rsidRPr="005762B8" w:rsidRDefault="005762B8" w:rsidP="005762B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Domain Name System for hostname resolution.</w:t>
      </w:r>
    </w:p>
    <w:p w:rsidR="005762B8" w:rsidRPr="005762B8" w:rsidRDefault="005762B8" w:rsidP="005762B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DNS cache poisoning, amplification DDoS attacks.</w:t>
      </w:r>
    </w:p>
    <w:p w:rsidR="005762B8" w:rsidRPr="005762B8" w:rsidRDefault="005762B8" w:rsidP="005762B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Use DNSSEC, restrict recursive queries, and secure DNS servers.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Port 80 - HTTP (Open/Closed)</w:t>
      </w:r>
    </w:p>
    <w:p w:rsidR="005762B8" w:rsidRPr="005762B8" w:rsidRDefault="005762B8" w:rsidP="005762B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Unencrypted web traffic.</w:t>
      </w:r>
    </w:p>
    <w:p w:rsidR="005762B8" w:rsidRPr="005762B8" w:rsidRDefault="005762B8" w:rsidP="005762B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Data sniffing, injection attacks if the web app is vulnerable.</w:t>
      </w:r>
    </w:p>
    <w:p w:rsidR="005762B8" w:rsidRPr="005762B8" w:rsidRDefault="005762B8" w:rsidP="005762B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(TLS), keep web applications updated, and use web application firewalls.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Port 443 - HTTPS (Closed)</w:t>
      </w:r>
    </w:p>
    <w:p w:rsidR="005762B8" w:rsidRPr="005762B8" w:rsidRDefault="005762B8" w:rsidP="005762B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Secure web traffic with TLS encryption.</w:t>
      </w:r>
    </w:p>
    <w:p w:rsidR="005762B8" w:rsidRPr="005762B8" w:rsidRDefault="005762B8" w:rsidP="005762B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Misconfiguration, outdated TLS versions.</w:t>
      </w:r>
    </w:p>
    <w:p w:rsidR="005762B8" w:rsidRPr="005762B8" w:rsidRDefault="005762B8" w:rsidP="005762B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Use strong TLS configurations and keep certificates updated.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Port 3306 - MySQL (Open/Closed)</w:t>
      </w:r>
    </w:p>
    <w:p w:rsidR="005762B8" w:rsidRPr="005762B8" w:rsidRDefault="005762B8" w:rsidP="005762B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MySQL database server.</w:t>
      </w:r>
    </w:p>
    <w:p w:rsidR="005762B8" w:rsidRPr="005762B8" w:rsidRDefault="005762B8" w:rsidP="005762B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Default or weak passwords, SQL injection.</w:t>
      </w:r>
    </w:p>
    <w:p w:rsidR="005762B8" w:rsidRPr="005762B8" w:rsidRDefault="005762B8" w:rsidP="005762B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Restrict access to MySQL port, use strong passwords, update database software, and apply application-level protections.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Port 5000 - UPnP (Open)</w:t>
      </w:r>
    </w:p>
    <w:p w:rsidR="005762B8" w:rsidRPr="005762B8" w:rsidRDefault="005762B8" w:rsidP="005762B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Universal Plug and Play for automatic device discovery.</w:t>
      </w:r>
    </w:p>
    <w:p w:rsidR="005762B8" w:rsidRPr="005762B8" w:rsidRDefault="005762B8" w:rsidP="005762B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Can expose devices to remote attacks or unauthorized control.</w:t>
      </w:r>
    </w:p>
    <w:p w:rsidR="005762B8" w:rsidRPr="005762B8" w:rsidRDefault="005762B8" w:rsidP="005762B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Disable UPnP if not needed or restrict it within trusted networks.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Port 7000 - AFS3 Fileserver (Open)</w:t>
      </w:r>
    </w:p>
    <w:p w:rsidR="005762B8" w:rsidRPr="005762B8" w:rsidRDefault="005762B8" w:rsidP="005762B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Part of Andrew File System (distributed file system).</w:t>
      </w:r>
    </w:p>
    <w:p w:rsidR="005762B8" w:rsidRPr="005762B8" w:rsidRDefault="005762B8" w:rsidP="005762B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Uncommon, but misconfigurations can expose files.</w:t>
      </w:r>
    </w:p>
    <w:p w:rsidR="005762B8" w:rsidRPr="005762B8" w:rsidRDefault="005762B8" w:rsidP="005762B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Restrict access to trusted users, disable if unused.</w:t>
      </w:r>
    </w:p>
    <w:p w:rsidR="005762B8" w:rsidRPr="005762B8" w:rsidRDefault="00123DEB" w:rsidP="005762B8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DE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762B8" w:rsidRPr="005762B8" w:rsidRDefault="005762B8" w:rsidP="005762B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Port 445 - Microsoft-DS (Open)</w:t>
      </w:r>
    </w:p>
    <w:p w:rsidR="005762B8" w:rsidRPr="005762B8" w:rsidRDefault="005762B8" w:rsidP="005762B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Microsoft Directory Services for file sharing and network browsing.</w:t>
      </w:r>
    </w:p>
    <w:p w:rsidR="005762B8" w:rsidRPr="005762B8" w:rsidRDefault="005762B8" w:rsidP="005762B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Vulnerabilities: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Exploited by ransomware (e.g., WannaCry), SMB vulnerabilities.</w:t>
      </w:r>
    </w:p>
    <w:p w:rsidR="00AF1510" w:rsidRDefault="005762B8" w:rsidP="00AF151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Prevention:</w:t>
      </w:r>
      <w:r w:rsidRPr="005762B8">
        <w:rPr>
          <w:rFonts w:ascii="Times New Roman" w:eastAsia="Times New Roman" w:hAnsi="Times New Roman" w:cs="Times New Roman"/>
          <w:kern w:val="0"/>
          <w14:ligatures w14:val="none"/>
        </w:rPr>
        <w:t xml:space="preserve"> Block port 445 from the internet, keep Windows updated, disable SMBv1.</w:t>
      </w:r>
      <w:r w:rsidR="00AF1510" w:rsidRPr="00AF1510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AF1510" w:rsidRPr="00AF1510" w:rsidRDefault="00AF1510" w:rsidP="00AF1510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Capturing Data Packets WireShark</w:t>
      </w:r>
    </w:p>
    <w:p w:rsidR="00AF1510" w:rsidRDefault="00AF1510" w:rsidP="00AF1510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60E85" w:rsidRPr="00AF1510" w:rsidRDefault="00AF1510" w:rsidP="00AF151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6175375" cy="3460340"/>
            <wp:effectExtent l="0" t="0" r="0" b="0"/>
            <wp:docPr id="8788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470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384" cy="349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6175717" cy="3859823"/>
            <wp:effectExtent l="0" t="0" r="0" b="1270"/>
            <wp:docPr id="12055481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8175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696" cy="386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E85" w:rsidRPr="00AF15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84C"/>
    <w:multiLevelType w:val="multilevel"/>
    <w:tmpl w:val="FA8A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48AD"/>
    <w:multiLevelType w:val="multilevel"/>
    <w:tmpl w:val="A4E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33BA1"/>
    <w:multiLevelType w:val="multilevel"/>
    <w:tmpl w:val="92E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F35CE"/>
    <w:multiLevelType w:val="multilevel"/>
    <w:tmpl w:val="B65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95726"/>
    <w:multiLevelType w:val="multilevel"/>
    <w:tmpl w:val="3E4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22C0E"/>
    <w:multiLevelType w:val="multilevel"/>
    <w:tmpl w:val="930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50FB1"/>
    <w:multiLevelType w:val="multilevel"/>
    <w:tmpl w:val="729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6254E"/>
    <w:multiLevelType w:val="multilevel"/>
    <w:tmpl w:val="D67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B1FDB"/>
    <w:multiLevelType w:val="hybridMultilevel"/>
    <w:tmpl w:val="CFB88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609AF"/>
    <w:multiLevelType w:val="multilevel"/>
    <w:tmpl w:val="47E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87748"/>
    <w:multiLevelType w:val="multilevel"/>
    <w:tmpl w:val="B9A4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769947">
    <w:abstractNumId w:val="9"/>
  </w:num>
  <w:num w:numId="2" w16cid:durableId="897976531">
    <w:abstractNumId w:val="1"/>
  </w:num>
  <w:num w:numId="3" w16cid:durableId="1508251593">
    <w:abstractNumId w:val="6"/>
  </w:num>
  <w:num w:numId="4" w16cid:durableId="74858846">
    <w:abstractNumId w:val="4"/>
  </w:num>
  <w:num w:numId="5" w16cid:durableId="1195575800">
    <w:abstractNumId w:val="10"/>
  </w:num>
  <w:num w:numId="6" w16cid:durableId="1219782059">
    <w:abstractNumId w:val="3"/>
  </w:num>
  <w:num w:numId="7" w16cid:durableId="1540312819">
    <w:abstractNumId w:val="5"/>
  </w:num>
  <w:num w:numId="8" w16cid:durableId="1305431843">
    <w:abstractNumId w:val="0"/>
  </w:num>
  <w:num w:numId="9" w16cid:durableId="83959293">
    <w:abstractNumId w:val="7"/>
  </w:num>
  <w:num w:numId="10" w16cid:durableId="130635512">
    <w:abstractNumId w:val="2"/>
  </w:num>
  <w:num w:numId="11" w16cid:durableId="1797598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95"/>
    <w:rsid w:val="00042B02"/>
    <w:rsid w:val="00086799"/>
    <w:rsid w:val="00123DEB"/>
    <w:rsid w:val="00160E85"/>
    <w:rsid w:val="00205BC5"/>
    <w:rsid w:val="00230C37"/>
    <w:rsid w:val="002748FB"/>
    <w:rsid w:val="005762B8"/>
    <w:rsid w:val="007F04CE"/>
    <w:rsid w:val="00987A95"/>
    <w:rsid w:val="00AF1510"/>
    <w:rsid w:val="00F3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7C9FA"/>
  <w15:chartTrackingRefBased/>
  <w15:docId w15:val="{46154CC9-D32C-CC4D-A2B8-950BE5CD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7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9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42B02"/>
  </w:style>
  <w:style w:type="character" w:styleId="Emphasis">
    <w:name w:val="Emphasis"/>
    <w:basedOn w:val="DefaultParagraphFont"/>
    <w:uiPriority w:val="20"/>
    <w:qFormat/>
    <w:rsid w:val="00042B02"/>
    <w:rPr>
      <w:i/>
      <w:iCs/>
    </w:rPr>
  </w:style>
  <w:style w:type="character" w:styleId="Strong">
    <w:name w:val="Strong"/>
    <w:basedOn w:val="DefaultParagraphFont"/>
    <w:uiPriority w:val="22"/>
    <w:qFormat/>
    <w:rsid w:val="005762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5</cp:revision>
  <dcterms:created xsi:type="dcterms:W3CDTF">2025-12-08T05:30:00Z</dcterms:created>
  <dcterms:modified xsi:type="dcterms:W3CDTF">2025-12-09T01:49:00Z</dcterms:modified>
</cp:coreProperties>
</file>