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F746" w14:textId="77777777" w:rsidR="00F070A2" w:rsidRDefault="00F070A2" w:rsidP="00F070A2">
      <w:pPr>
        <w:jc w:val="center"/>
        <w:rPr>
          <w:rFonts w:ascii="Times New Roman" w:hAnsi="Times New Roman" w:cs="Times New Roman"/>
          <w:b/>
          <w:bCs/>
          <w:sz w:val="28"/>
          <w:szCs w:val="28"/>
        </w:rPr>
      </w:pPr>
      <w:r>
        <w:rPr>
          <w:rFonts w:ascii="Times New Roman" w:hAnsi="Times New Roman" w:cs="Times New Roman"/>
          <w:b/>
          <w:bCs/>
          <w:sz w:val="28"/>
          <w:szCs w:val="28"/>
        </w:rPr>
        <w:t>Cloud Computing Architecture and Deployment Model</w:t>
      </w:r>
    </w:p>
    <w:p w14:paraId="63921304" w14:textId="70D7BC57" w:rsidR="00F070A2" w:rsidRDefault="00F070A2" w:rsidP="00F070A2">
      <w:pPr>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w:t>
      </w:r>
      <w:r w:rsidR="00100B2C">
        <w:rPr>
          <w:rFonts w:ascii="Times New Roman" w:hAnsi="Times New Roman" w:cs="Times New Roman"/>
          <w:b/>
          <w:bCs/>
          <w:sz w:val="28"/>
          <w:szCs w:val="28"/>
        </w:rPr>
        <w:t>3</w:t>
      </w:r>
    </w:p>
    <w:p w14:paraId="75F07171" w14:textId="77777777" w:rsidR="00F070A2" w:rsidRDefault="00F070A2" w:rsidP="00F070A2">
      <w:pPr>
        <w:rPr>
          <w:rFonts w:ascii="Times New Roman" w:hAnsi="Times New Roman" w:cs="Times New Roman"/>
          <w:b/>
          <w:bCs/>
          <w:sz w:val="24"/>
          <w:szCs w:val="24"/>
        </w:rPr>
      </w:pPr>
      <w:r>
        <w:rPr>
          <w:rFonts w:ascii="Times New Roman" w:hAnsi="Times New Roman" w:cs="Times New Roman"/>
          <w:b/>
          <w:bCs/>
          <w:sz w:val="24"/>
          <w:szCs w:val="24"/>
        </w:rPr>
        <w:t>Aryan Mohan</w:t>
      </w:r>
    </w:p>
    <w:p w14:paraId="243CF8F5" w14:textId="77777777" w:rsidR="00F070A2" w:rsidRDefault="00F070A2" w:rsidP="00F070A2">
      <w:pPr>
        <w:rPr>
          <w:rFonts w:ascii="Times New Roman" w:hAnsi="Times New Roman" w:cs="Times New Roman"/>
          <w:b/>
          <w:bCs/>
          <w:sz w:val="24"/>
          <w:szCs w:val="24"/>
        </w:rPr>
      </w:pPr>
      <w:r>
        <w:rPr>
          <w:rFonts w:ascii="Times New Roman" w:hAnsi="Times New Roman" w:cs="Times New Roman"/>
          <w:b/>
          <w:bCs/>
          <w:sz w:val="24"/>
          <w:szCs w:val="24"/>
        </w:rPr>
        <w:t>500092142</w:t>
      </w:r>
    </w:p>
    <w:p w14:paraId="5227A10D" w14:textId="77777777" w:rsidR="00F070A2" w:rsidRDefault="00F070A2" w:rsidP="00F070A2">
      <w:pPr>
        <w:rPr>
          <w:rFonts w:ascii="Times New Roman" w:hAnsi="Times New Roman" w:cs="Times New Roman"/>
          <w:b/>
          <w:bCs/>
          <w:sz w:val="24"/>
          <w:szCs w:val="24"/>
        </w:rPr>
      </w:pPr>
      <w:r>
        <w:rPr>
          <w:rFonts w:ascii="Times New Roman" w:hAnsi="Times New Roman" w:cs="Times New Roman"/>
          <w:b/>
          <w:bCs/>
          <w:sz w:val="24"/>
          <w:szCs w:val="24"/>
        </w:rPr>
        <w:t>Batch-2</w:t>
      </w:r>
    </w:p>
    <w:p w14:paraId="555A4597" w14:textId="77777777" w:rsidR="00F070A2" w:rsidRDefault="00F070A2" w:rsidP="00F070A2">
      <w:pPr>
        <w:rPr>
          <w:rFonts w:ascii="Times New Roman" w:hAnsi="Times New Roman" w:cs="Times New Roman"/>
          <w:b/>
          <w:bCs/>
          <w:sz w:val="24"/>
          <w:szCs w:val="24"/>
        </w:rPr>
      </w:pPr>
      <w:r>
        <w:rPr>
          <w:rFonts w:ascii="Times New Roman" w:hAnsi="Times New Roman" w:cs="Times New Roman"/>
          <w:b/>
          <w:bCs/>
          <w:sz w:val="24"/>
          <w:szCs w:val="24"/>
        </w:rPr>
        <w:t>B.tech CSE(NH) AIML</w:t>
      </w:r>
    </w:p>
    <w:p w14:paraId="661C0DE0" w14:textId="349B3AFC" w:rsidR="00F070A2" w:rsidRDefault="00F070A2" w:rsidP="00F070A2">
      <w:pPr>
        <w:rPr>
          <w:rFonts w:ascii="Times New Roman" w:hAnsi="Times New Roman" w:cs="Times New Roman"/>
          <w:b/>
          <w:bCs/>
          <w:sz w:val="24"/>
          <w:szCs w:val="24"/>
        </w:rPr>
      </w:pPr>
      <w:r w:rsidRPr="00F070A2">
        <w:rPr>
          <w:rFonts w:ascii="Times New Roman" w:hAnsi="Times New Roman" w:cs="Times New Roman"/>
          <w:b/>
          <w:bCs/>
          <w:sz w:val="24"/>
          <w:szCs w:val="24"/>
        </w:rPr>
        <w:t>Explain various types of cloud architectures with their benefits and limitations</w:t>
      </w:r>
    </w:p>
    <w:p w14:paraId="76C0190B" w14:textId="77777777" w:rsidR="00F070A2" w:rsidRPr="00F070A2" w:rsidRDefault="00F070A2" w:rsidP="00F070A2">
      <w:pPr>
        <w:rPr>
          <w:rFonts w:ascii="Times New Roman" w:hAnsi="Times New Roman" w:cs="Times New Roman"/>
          <w:sz w:val="24"/>
          <w:szCs w:val="24"/>
          <w:lang w:eastAsia="en-IN"/>
        </w:rPr>
      </w:pPr>
      <w:r w:rsidRPr="00F070A2">
        <w:rPr>
          <w:rFonts w:ascii="Times New Roman" w:hAnsi="Times New Roman" w:cs="Times New Roman"/>
          <w:sz w:val="24"/>
          <w:szCs w:val="24"/>
          <w:lang w:eastAsia="en-IN"/>
        </w:rPr>
        <w:t>Cloud computing architectures encompass various designs and configurations for deploying applications, services, and infrastructure in the cloud. Each architecture has its own set of benefits and limitations, catering to different use cases, requirements, and priorities. Let's explore some of the most common types:</w:t>
      </w:r>
    </w:p>
    <w:p w14:paraId="44A333BD" w14:textId="77777777" w:rsidR="00F070A2" w:rsidRDefault="00F070A2" w:rsidP="00F070A2">
      <w:pPr>
        <w:pStyle w:val="ListParagraph"/>
        <w:numPr>
          <w:ilvl w:val="0"/>
          <w:numId w:val="11"/>
        </w:numPr>
        <w:rPr>
          <w:rFonts w:ascii="Times New Roman" w:hAnsi="Times New Roman" w:cs="Times New Roman"/>
          <w:b/>
          <w:bCs/>
          <w:sz w:val="24"/>
          <w:szCs w:val="24"/>
          <w:lang w:eastAsia="en-IN"/>
        </w:rPr>
      </w:pPr>
      <w:r w:rsidRPr="00F070A2">
        <w:rPr>
          <w:rFonts w:ascii="Times New Roman" w:hAnsi="Times New Roman" w:cs="Times New Roman"/>
          <w:b/>
          <w:bCs/>
          <w:sz w:val="24"/>
          <w:szCs w:val="24"/>
          <w:lang w:eastAsia="en-IN"/>
        </w:rPr>
        <w:t>Monolithic Architecture:</w:t>
      </w:r>
    </w:p>
    <w:p w14:paraId="45A0D146" w14:textId="77777777" w:rsidR="00F070A2" w:rsidRDefault="00F070A2" w:rsidP="00F070A2">
      <w:pPr>
        <w:pStyle w:val="ListParagraph"/>
        <w:rPr>
          <w:rFonts w:ascii="Times New Roman" w:hAnsi="Times New Roman" w:cs="Times New Roman"/>
          <w:sz w:val="24"/>
          <w:szCs w:val="24"/>
          <w:lang w:eastAsia="en-IN"/>
        </w:rPr>
      </w:pPr>
      <w:r w:rsidRPr="00F070A2">
        <w:rPr>
          <w:rFonts w:ascii="Times New Roman" w:hAnsi="Times New Roman" w:cs="Times New Roman"/>
          <w:sz w:val="24"/>
          <w:szCs w:val="24"/>
          <w:lang w:eastAsia="en-IN"/>
        </w:rPr>
        <w:t>In a monolithic architecture, the entire application is built as a single unit, typically deployed as a single codebase and runtime environment. This architecture is characterized by tight coupling between components and is often deployed on traditional on-premises infrastructure.</w:t>
      </w:r>
    </w:p>
    <w:p w14:paraId="5FA09372" w14:textId="77777777" w:rsidR="00F070A2" w:rsidRPr="00F070A2" w:rsidRDefault="00F070A2" w:rsidP="00F070A2">
      <w:pPr>
        <w:pStyle w:val="ListParagraph"/>
        <w:rPr>
          <w:rFonts w:ascii="Times New Roman" w:hAnsi="Times New Roman" w:cs="Times New Roman"/>
          <w:b/>
          <w:bCs/>
          <w:sz w:val="24"/>
          <w:szCs w:val="24"/>
          <w:lang w:eastAsia="en-IN"/>
        </w:rPr>
      </w:pPr>
      <w:r w:rsidRPr="00F070A2">
        <w:rPr>
          <w:rFonts w:ascii="Times New Roman" w:hAnsi="Times New Roman" w:cs="Times New Roman"/>
          <w:b/>
          <w:bCs/>
          <w:sz w:val="24"/>
          <w:szCs w:val="24"/>
          <w:lang w:eastAsia="en-IN"/>
        </w:rPr>
        <w:t>Benefits:</w:t>
      </w:r>
    </w:p>
    <w:p w14:paraId="71FCE6E7"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bCs/>
          <w:sz w:val="24"/>
          <w:szCs w:val="24"/>
          <w:lang w:eastAsia="en-IN"/>
        </w:rPr>
        <w:t>Simplicity:</w:t>
      </w:r>
      <w:r w:rsidRPr="00F070A2">
        <w:rPr>
          <w:rFonts w:ascii="Times New Roman" w:hAnsi="Times New Roman" w:cs="Times New Roman"/>
          <w:sz w:val="24"/>
          <w:szCs w:val="24"/>
          <w:lang w:eastAsia="en-IN"/>
        </w:rPr>
        <w:t xml:space="preserve"> Monolithic architectures are relatively simple to develop, deploy, and manage, making them suitable for small to medium-sized applications.</w:t>
      </w:r>
    </w:p>
    <w:p w14:paraId="3450B2F5"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bCs/>
          <w:sz w:val="24"/>
          <w:szCs w:val="24"/>
          <w:lang w:eastAsia="en-IN"/>
        </w:rPr>
        <w:t>Performance:</w:t>
      </w:r>
      <w:r w:rsidRPr="00F070A2">
        <w:rPr>
          <w:rFonts w:ascii="Times New Roman" w:hAnsi="Times New Roman" w:cs="Times New Roman"/>
          <w:sz w:val="24"/>
          <w:szCs w:val="24"/>
          <w:lang w:eastAsia="en-IN"/>
        </w:rPr>
        <w:t xml:space="preserve"> With all components running within the same process, monolithic applications can achieve high performance and low latency.</w:t>
      </w:r>
    </w:p>
    <w:p w14:paraId="0381DDCD" w14:textId="77777777" w:rsidR="00F070A2" w:rsidRPr="00F070A2" w:rsidRDefault="00F070A2" w:rsidP="00F070A2">
      <w:pPr>
        <w:pStyle w:val="ListParagraph"/>
        <w:rPr>
          <w:rFonts w:ascii="Times New Roman" w:hAnsi="Times New Roman" w:cs="Times New Roman"/>
          <w:b/>
          <w:bCs/>
          <w:sz w:val="24"/>
          <w:szCs w:val="24"/>
          <w:lang w:eastAsia="en-IN"/>
        </w:rPr>
      </w:pPr>
      <w:r w:rsidRPr="00F070A2">
        <w:rPr>
          <w:rFonts w:ascii="Times New Roman" w:hAnsi="Times New Roman" w:cs="Times New Roman"/>
          <w:b/>
          <w:bCs/>
          <w:sz w:val="24"/>
          <w:szCs w:val="24"/>
          <w:lang w:eastAsia="en-IN"/>
        </w:rPr>
        <w:t>Limitations:</w:t>
      </w:r>
    </w:p>
    <w:p w14:paraId="7AF04456"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bCs/>
          <w:sz w:val="24"/>
          <w:szCs w:val="24"/>
          <w:lang w:eastAsia="en-IN"/>
        </w:rPr>
        <w:t>Scalability:</w:t>
      </w:r>
      <w:r w:rsidRPr="00F070A2">
        <w:rPr>
          <w:rFonts w:ascii="Times New Roman" w:hAnsi="Times New Roman" w:cs="Times New Roman"/>
          <w:sz w:val="24"/>
          <w:szCs w:val="24"/>
          <w:lang w:eastAsia="en-IN"/>
        </w:rPr>
        <w:t xml:space="preserve"> Scaling a monolithic application can be challenging, as the entire application must be scaled as a single unit, limiting horizontal scalability.</w:t>
      </w:r>
    </w:p>
    <w:p w14:paraId="648C48AB" w14:textId="70013F8F" w:rsidR="00F070A2" w:rsidRPr="00F070A2" w:rsidRDefault="00F070A2" w:rsidP="00F070A2">
      <w:pPr>
        <w:pStyle w:val="ListParagraph"/>
        <w:numPr>
          <w:ilvl w:val="0"/>
          <w:numId w:val="12"/>
        </w:numPr>
        <w:rPr>
          <w:rFonts w:ascii="Times New Roman" w:hAnsi="Times New Roman" w:cs="Times New Roman"/>
          <w:b/>
          <w:bCs/>
          <w:sz w:val="24"/>
          <w:szCs w:val="24"/>
          <w:lang w:eastAsia="en-IN"/>
        </w:rPr>
      </w:pPr>
      <w:r w:rsidRPr="00F070A2">
        <w:rPr>
          <w:rFonts w:ascii="Times New Roman" w:hAnsi="Times New Roman" w:cs="Times New Roman"/>
          <w:b/>
          <w:sz w:val="24"/>
          <w:szCs w:val="24"/>
          <w:lang w:eastAsia="en-IN"/>
        </w:rPr>
        <w:t>Flexibility:</w:t>
      </w:r>
      <w:r w:rsidRPr="00F070A2">
        <w:rPr>
          <w:rFonts w:ascii="Times New Roman" w:hAnsi="Times New Roman" w:cs="Times New Roman"/>
          <w:sz w:val="24"/>
          <w:szCs w:val="24"/>
          <w:lang w:eastAsia="en-IN"/>
        </w:rPr>
        <w:t xml:space="preserve"> Monolithic architectures are less flexible and modular, making it difficult to adopt new technologies or scale individual components independently.</w:t>
      </w:r>
    </w:p>
    <w:p w14:paraId="3A95398E" w14:textId="77777777" w:rsidR="00F070A2" w:rsidRPr="00F070A2" w:rsidRDefault="00F070A2" w:rsidP="00F070A2">
      <w:pPr>
        <w:pStyle w:val="ListParagraph"/>
        <w:numPr>
          <w:ilvl w:val="0"/>
          <w:numId w:val="11"/>
        </w:numPr>
        <w:rPr>
          <w:rFonts w:ascii="Times New Roman" w:hAnsi="Times New Roman" w:cs="Times New Roman"/>
          <w:b/>
          <w:bCs/>
          <w:sz w:val="24"/>
          <w:szCs w:val="24"/>
          <w:lang w:eastAsia="en-IN"/>
        </w:rPr>
      </w:pPr>
      <w:r w:rsidRPr="00F070A2">
        <w:rPr>
          <w:rFonts w:ascii="Times New Roman" w:hAnsi="Times New Roman" w:cs="Times New Roman"/>
          <w:b/>
          <w:bCs/>
          <w:sz w:val="24"/>
          <w:szCs w:val="24"/>
          <w:lang w:eastAsia="en-IN"/>
        </w:rPr>
        <w:t>Microservices Architecture:</w:t>
      </w:r>
    </w:p>
    <w:p w14:paraId="5919EE40" w14:textId="77777777" w:rsidR="00F070A2" w:rsidRDefault="00F070A2" w:rsidP="00F070A2">
      <w:pPr>
        <w:pStyle w:val="ListParagraph"/>
        <w:rPr>
          <w:rFonts w:ascii="Times New Roman" w:hAnsi="Times New Roman" w:cs="Times New Roman"/>
          <w:sz w:val="24"/>
          <w:szCs w:val="24"/>
          <w:lang w:eastAsia="en-IN"/>
        </w:rPr>
      </w:pPr>
      <w:r w:rsidRPr="00F070A2">
        <w:rPr>
          <w:rFonts w:ascii="Times New Roman" w:hAnsi="Times New Roman" w:cs="Times New Roman"/>
          <w:sz w:val="24"/>
          <w:szCs w:val="24"/>
          <w:lang w:eastAsia="en-IN"/>
        </w:rPr>
        <w:t>Microservices architecture breaks down applications into smaller, loosely coupled services, each responsible for a specific business function. These services communicate via APIs and can be developed, deployed, and scaled independently.</w:t>
      </w:r>
    </w:p>
    <w:p w14:paraId="21DE63E3" w14:textId="77777777" w:rsidR="00F070A2" w:rsidRPr="00F070A2" w:rsidRDefault="00F070A2" w:rsidP="00F070A2">
      <w:pPr>
        <w:pStyle w:val="ListParagraph"/>
        <w:rPr>
          <w:rFonts w:ascii="Times New Roman" w:hAnsi="Times New Roman" w:cs="Times New Roman"/>
          <w:b/>
          <w:bCs/>
          <w:sz w:val="24"/>
          <w:szCs w:val="24"/>
          <w:lang w:eastAsia="en-IN"/>
        </w:rPr>
      </w:pPr>
      <w:r w:rsidRPr="00F070A2">
        <w:rPr>
          <w:rFonts w:ascii="Times New Roman" w:hAnsi="Times New Roman" w:cs="Times New Roman"/>
          <w:b/>
          <w:bCs/>
          <w:sz w:val="24"/>
          <w:szCs w:val="24"/>
          <w:lang w:eastAsia="en-IN"/>
        </w:rPr>
        <w:t>Benefits:</w:t>
      </w:r>
    </w:p>
    <w:p w14:paraId="7E93E0A3"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bCs/>
          <w:sz w:val="24"/>
          <w:szCs w:val="24"/>
          <w:lang w:eastAsia="en-IN"/>
        </w:rPr>
        <w:t>Scalability:</w:t>
      </w:r>
      <w:r w:rsidRPr="00F070A2">
        <w:rPr>
          <w:rFonts w:ascii="Times New Roman" w:hAnsi="Times New Roman" w:cs="Times New Roman"/>
          <w:sz w:val="24"/>
          <w:szCs w:val="24"/>
          <w:lang w:eastAsia="en-IN"/>
        </w:rPr>
        <w:t xml:space="preserve"> Microservices architecture enables horizontal scalability, allowing individual services to be scaled independently based on demand.</w:t>
      </w:r>
    </w:p>
    <w:p w14:paraId="6FAD7420"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Agility:</w:t>
      </w:r>
      <w:r w:rsidRPr="00F070A2">
        <w:rPr>
          <w:rFonts w:ascii="Times New Roman" w:hAnsi="Times New Roman" w:cs="Times New Roman"/>
          <w:sz w:val="24"/>
          <w:szCs w:val="24"/>
          <w:lang w:eastAsia="en-IN"/>
        </w:rPr>
        <w:t xml:space="preserve"> Services can be developed, deployed, and updated independently, enabling faster time-to-market and continuous delivery practices.</w:t>
      </w:r>
    </w:p>
    <w:p w14:paraId="4E2ED336"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Resilience:</w:t>
      </w:r>
      <w:r w:rsidRPr="00F070A2">
        <w:rPr>
          <w:rFonts w:ascii="Times New Roman" w:hAnsi="Times New Roman" w:cs="Times New Roman"/>
          <w:sz w:val="24"/>
          <w:szCs w:val="24"/>
          <w:lang w:eastAsia="en-IN"/>
        </w:rPr>
        <w:t xml:space="preserve"> Fault isolation ensures that failures in one service do not affect the overall application, improving resilience and fault tolerance.</w:t>
      </w:r>
    </w:p>
    <w:p w14:paraId="6BEA254C" w14:textId="77777777" w:rsidR="00F070A2" w:rsidRPr="00F070A2" w:rsidRDefault="00F070A2" w:rsidP="00F070A2">
      <w:pPr>
        <w:pStyle w:val="ListParagraph"/>
        <w:rPr>
          <w:rFonts w:ascii="Times New Roman" w:hAnsi="Times New Roman" w:cs="Times New Roman"/>
          <w:b/>
          <w:bCs/>
          <w:sz w:val="24"/>
          <w:szCs w:val="24"/>
          <w:lang w:eastAsia="en-IN"/>
        </w:rPr>
      </w:pPr>
      <w:r w:rsidRPr="00F070A2">
        <w:rPr>
          <w:rFonts w:ascii="Times New Roman" w:hAnsi="Times New Roman" w:cs="Times New Roman"/>
          <w:b/>
          <w:bCs/>
          <w:sz w:val="24"/>
          <w:szCs w:val="24"/>
          <w:lang w:eastAsia="en-IN"/>
        </w:rPr>
        <w:t>Limitations:</w:t>
      </w:r>
    </w:p>
    <w:p w14:paraId="635FA222"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Complexity:</w:t>
      </w:r>
      <w:r w:rsidRPr="00F070A2">
        <w:rPr>
          <w:rFonts w:ascii="Times New Roman" w:hAnsi="Times New Roman" w:cs="Times New Roman"/>
          <w:sz w:val="24"/>
          <w:szCs w:val="24"/>
          <w:lang w:eastAsia="en-IN"/>
        </w:rPr>
        <w:t xml:space="preserve"> Managing a large number of services introduces complexity in terms of deployment, monitoring, and coordination.</w:t>
      </w:r>
    </w:p>
    <w:p w14:paraId="0437DDCA"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lastRenderedPageBreak/>
        <w:t>Distributed Systems:</w:t>
      </w:r>
      <w:r w:rsidRPr="00F070A2">
        <w:rPr>
          <w:rFonts w:ascii="Times New Roman" w:hAnsi="Times New Roman" w:cs="Times New Roman"/>
          <w:sz w:val="24"/>
          <w:szCs w:val="24"/>
          <w:lang w:eastAsia="en-IN"/>
        </w:rPr>
        <w:t xml:space="preserve"> Communication between services introduces network overhead and potential points of failure, requiring robust error handling and monitoring.</w:t>
      </w:r>
    </w:p>
    <w:p w14:paraId="21D67BEA" w14:textId="19E1BDB7" w:rsidR="00F070A2" w:rsidRP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bCs/>
          <w:sz w:val="24"/>
          <w:szCs w:val="24"/>
          <w:lang w:eastAsia="en-IN"/>
        </w:rPr>
        <w:t>Operational Overhead:</w:t>
      </w:r>
      <w:r w:rsidRPr="00F070A2">
        <w:rPr>
          <w:rFonts w:ascii="Times New Roman" w:hAnsi="Times New Roman" w:cs="Times New Roman"/>
          <w:sz w:val="24"/>
          <w:szCs w:val="24"/>
          <w:lang w:eastAsia="en-IN"/>
        </w:rPr>
        <w:t xml:space="preserve"> Maintaining a microservices architecture requires investment in automation, monitoring, and management tools to handle the complexity of distributed systems.</w:t>
      </w:r>
    </w:p>
    <w:p w14:paraId="2DAFDEA4" w14:textId="77777777" w:rsidR="00F070A2" w:rsidRPr="00F070A2" w:rsidRDefault="00F070A2" w:rsidP="00F070A2">
      <w:pPr>
        <w:pStyle w:val="ListParagraph"/>
        <w:numPr>
          <w:ilvl w:val="0"/>
          <w:numId w:val="11"/>
        </w:numPr>
        <w:rPr>
          <w:rFonts w:ascii="Times New Roman" w:hAnsi="Times New Roman" w:cs="Times New Roman"/>
          <w:b/>
          <w:sz w:val="24"/>
          <w:szCs w:val="24"/>
          <w:lang w:eastAsia="en-IN"/>
        </w:rPr>
      </w:pPr>
      <w:r w:rsidRPr="00F070A2">
        <w:rPr>
          <w:rFonts w:ascii="Times New Roman" w:hAnsi="Times New Roman" w:cs="Times New Roman"/>
          <w:b/>
          <w:sz w:val="24"/>
          <w:szCs w:val="24"/>
          <w:lang w:eastAsia="en-IN"/>
        </w:rPr>
        <w:t>Serverless Architecture:</w:t>
      </w:r>
    </w:p>
    <w:p w14:paraId="7AC1701A" w14:textId="77777777" w:rsidR="00F070A2" w:rsidRDefault="00F070A2" w:rsidP="00F070A2">
      <w:pPr>
        <w:pStyle w:val="ListParagraph"/>
        <w:rPr>
          <w:rFonts w:ascii="Times New Roman" w:hAnsi="Times New Roman" w:cs="Times New Roman"/>
          <w:sz w:val="24"/>
          <w:szCs w:val="24"/>
          <w:lang w:eastAsia="en-IN"/>
        </w:rPr>
      </w:pPr>
      <w:r w:rsidRPr="00F070A2">
        <w:rPr>
          <w:rFonts w:ascii="Times New Roman" w:hAnsi="Times New Roman" w:cs="Times New Roman"/>
          <w:sz w:val="24"/>
          <w:szCs w:val="24"/>
          <w:lang w:eastAsia="en-IN"/>
        </w:rPr>
        <w:t>Serverless architecture, also known as Function as a Service (FaaS), allows developers to deploy individual functions or pieces of code without managing underlying infrastructure. Functions are triggered by events and automatically scaled based on demand.</w:t>
      </w:r>
    </w:p>
    <w:p w14:paraId="7A954BD1" w14:textId="77777777" w:rsidR="00F070A2" w:rsidRPr="00F070A2" w:rsidRDefault="00F070A2" w:rsidP="00F070A2">
      <w:pPr>
        <w:pStyle w:val="ListParagraph"/>
        <w:rPr>
          <w:rFonts w:ascii="Times New Roman" w:hAnsi="Times New Roman" w:cs="Times New Roman"/>
          <w:b/>
          <w:sz w:val="24"/>
          <w:szCs w:val="24"/>
          <w:lang w:eastAsia="en-IN"/>
        </w:rPr>
      </w:pPr>
      <w:r w:rsidRPr="00F070A2">
        <w:rPr>
          <w:rFonts w:ascii="Times New Roman" w:hAnsi="Times New Roman" w:cs="Times New Roman"/>
          <w:b/>
          <w:sz w:val="24"/>
          <w:szCs w:val="24"/>
          <w:lang w:eastAsia="en-IN"/>
        </w:rPr>
        <w:t>Benefits:</w:t>
      </w:r>
    </w:p>
    <w:p w14:paraId="7502C148"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Cost-Efficiency:</w:t>
      </w:r>
      <w:r w:rsidRPr="00F070A2">
        <w:rPr>
          <w:rFonts w:ascii="Times New Roman" w:hAnsi="Times New Roman" w:cs="Times New Roman"/>
          <w:sz w:val="24"/>
          <w:szCs w:val="24"/>
          <w:lang w:eastAsia="en-IN"/>
        </w:rPr>
        <w:t xml:space="preserve"> Serverless architectures offer a pay-as-you-go pricing model, with costs based on actual usage rather than provisioned capacity.</w:t>
      </w:r>
    </w:p>
    <w:p w14:paraId="47984336"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sz w:val="24"/>
          <w:szCs w:val="24"/>
          <w:lang w:eastAsia="en-IN"/>
        </w:rPr>
        <w:t>Scalability: Functions are automatically scaled based on incoming requests, ensuring optimal resource utilization and high availability.</w:t>
      </w:r>
    </w:p>
    <w:p w14:paraId="2DBF337D"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Simplified Operations:</w:t>
      </w:r>
      <w:r w:rsidRPr="00F070A2">
        <w:rPr>
          <w:rFonts w:ascii="Times New Roman" w:hAnsi="Times New Roman" w:cs="Times New Roman"/>
          <w:sz w:val="24"/>
          <w:szCs w:val="24"/>
          <w:lang w:eastAsia="en-IN"/>
        </w:rPr>
        <w:t xml:space="preserve"> Developers can focus on writing code without worrying about provisioning, scaling, or managing infrastructure.</w:t>
      </w:r>
    </w:p>
    <w:p w14:paraId="19FA6B3D" w14:textId="77777777" w:rsidR="00F070A2" w:rsidRPr="00F070A2" w:rsidRDefault="00F070A2" w:rsidP="00F070A2">
      <w:pPr>
        <w:pStyle w:val="ListParagraph"/>
        <w:rPr>
          <w:rFonts w:ascii="Times New Roman" w:hAnsi="Times New Roman" w:cs="Times New Roman"/>
          <w:b/>
          <w:bCs/>
          <w:sz w:val="24"/>
          <w:szCs w:val="24"/>
          <w:lang w:eastAsia="en-IN"/>
        </w:rPr>
      </w:pPr>
      <w:r w:rsidRPr="00F070A2">
        <w:rPr>
          <w:rFonts w:ascii="Times New Roman" w:hAnsi="Times New Roman" w:cs="Times New Roman"/>
          <w:b/>
          <w:bCs/>
          <w:sz w:val="24"/>
          <w:szCs w:val="24"/>
          <w:lang w:eastAsia="en-IN"/>
        </w:rPr>
        <w:t>Limitations:</w:t>
      </w:r>
    </w:p>
    <w:p w14:paraId="1E7981BB"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bCs/>
          <w:sz w:val="24"/>
          <w:szCs w:val="24"/>
          <w:lang w:eastAsia="en-IN"/>
        </w:rPr>
        <w:t>Cold Start Latency:</w:t>
      </w:r>
      <w:r w:rsidRPr="00F070A2">
        <w:rPr>
          <w:rFonts w:ascii="Times New Roman" w:hAnsi="Times New Roman" w:cs="Times New Roman"/>
          <w:sz w:val="24"/>
          <w:szCs w:val="24"/>
          <w:lang w:eastAsia="en-IN"/>
        </w:rPr>
        <w:t xml:space="preserve"> Cold start times can introduce latency for infrequently used functions as they need to be initialized before processing requests.</w:t>
      </w:r>
    </w:p>
    <w:p w14:paraId="295BECA5"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sz w:val="24"/>
          <w:szCs w:val="24"/>
          <w:lang w:eastAsia="en-IN"/>
        </w:rPr>
        <w:t>Vendor Lock-In: Serverless architectures are highly dependent on cloud providers' offerings and proprietary APIs, limiting portability and interoperability.</w:t>
      </w:r>
    </w:p>
    <w:p w14:paraId="09617F92" w14:textId="64F86C34" w:rsidR="00F070A2" w:rsidRP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Resource Constraints:</w:t>
      </w:r>
      <w:r w:rsidRPr="00F070A2">
        <w:rPr>
          <w:rFonts w:ascii="Times New Roman" w:hAnsi="Times New Roman" w:cs="Times New Roman"/>
          <w:sz w:val="24"/>
          <w:szCs w:val="24"/>
          <w:lang w:eastAsia="en-IN"/>
        </w:rPr>
        <w:t xml:space="preserve"> Functions are subject to resource limits imposed by the cloud provider, such as execution time and memory, which may impact certain workloads.</w:t>
      </w:r>
    </w:p>
    <w:p w14:paraId="40371BBC" w14:textId="77777777" w:rsidR="00F070A2" w:rsidRPr="00F070A2" w:rsidRDefault="00F070A2" w:rsidP="00F070A2">
      <w:pPr>
        <w:pStyle w:val="ListParagraph"/>
        <w:numPr>
          <w:ilvl w:val="0"/>
          <w:numId w:val="11"/>
        </w:numPr>
        <w:rPr>
          <w:rFonts w:ascii="Times New Roman" w:hAnsi="Times New Roman" w:cs="Times New Roman"/>
          <w:b/>
          <w:sz w:val="24"/>
          <w:szCs w:val="24"/>
          <w:lang w:eastAsia="en-IN"/>
        </w:rPr>
      </w:pPr>
      <w:r w:rsidRPr="00F070A2">
        <w:rPr>
          <w:rFonts w:ascii="Times New Roman" w:hAnsi="Times New Roman" w:cs="Times New Roman"/>
          <w:b/>
          <w:sz w:val="24"/>
          <w:szCs w:val="24"/>
          <w:lang w:eastAsia="en-IN"/>
        </w:rPr>
        <w:t>Containerized Architecture:</w:t>
      </w:r>
    </w:p>
    <w:p w14:paraId="100B515A" w14:textId="77777777" w:rsidR="00F070A2" w:rsidRDefault="00F070A2" w:rsidP="00F070A2">
      <w:pPr>
        <w:pStyle w:val="ListParagraph"/>
        <w:rPr>
          <w:rFonts w:ascii="Times New Roman" w:hAnsi="Times New Roman" w:cs="Times New Roman"/>
          <w:sz w:val="24"/>
          <w:szCs w:val="24"/>
          <w:lang w:eastAsia="en-IN"/>
        </w:rPr>
      </w:pPr>
      <w:r w:rsidRPr="00F070A2">
        <w:rPr>
          <w:rFonts w:ascii="Times New Roman" w:hAnsi="Times New Roman" w:cs="Times New Roman"/>
          <w:sz w:val="24"/>
          <w:szCs w:val="24"/>
          <w:lang w:eastAsia="en-IN"/>
        </w:rPr>
        <w:t>Containerized architecture uses lightweight containers to package and deploy applications along with their dependencies. Containers provide a consistent runtime environment across different infrastructure platforms.</w:t>
      </w:r>
    </w:p>
    <w:p w14:paraId="7741CC5E" w14:textId="77777777" w:rsidR="00F070A2" w:rsidRPr="00F070A2" w:rsidRDefault="00F070A2" w:rsidP="00F070A2">
      <w:pPr>
        <w:pStyle w:val="ListParagraph"/>
        <w:rPr>
          <w:rFonts w:ascii="Times New Roman" w:hAnsi="Times New Roman" w:cs="Times New Roman"/>
          <w:b/>
          <w:sz w:val="24"/>
          <w:szCs w:val="24"/>
          <w:lang w:eastAsia="en-IN"/>
        </w:rPr>
      </w:pPr>
      <w:r w:rsidRPr="00F070A2">
        <w:rPr>
          <w:rFonts w:ascii="Times New Roman" w:hAnsi="Times New Roman" w:cs="Times New Roman"/>
          <w:b/>
          <w:sz w:val="24"/>
          <w:szCs w:val="24"/>
          <w:lang w:eastAsia="en-IN"/>
        </w:rPr>
        <w:t>Benefits:</w:t>
      </w:r>
    </w:p>
    <w:p w14:paraId="3576DE20"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Portability:</w:t>
      </w:r>
      <w:r w:rsidRPr="00F070A2">
        <w:rPr>
          <w:rFonts w:ascii="Times New Roman" w:hAnsi="Times New Roman" w:cs="Times New Roman"/>
          <w:sz w:val="24"/>
          <w:szCs w:val="24"/>
          <w:lang w:eastAsia="en-IN"/>
        </w:rPr>
        <w:t xml:space="preserve"> Containers encapsulate dependencies, making applications portable across different environments, from development to production.</w:t>
      </w:r>
    </w:p>
    <w:p w14:paraId="4BADE4DD"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Efficiency:</w:t>
      </w:r>
      <w:r w:rsidRPr="00F070A2">
        <w:rPr>
          <w:rFonts w:ascii="Times New Roman" w:hAnsi="Times New Roman" w:cs="Times New Roman"/>
          <w:sz w:val="24"/>
          <w:szCs w:val="24"/>
          <w:lang w:eastAsia="en-IN"/>
        </w:rPr>
        <w:t xml:space="preserve"> Containers share the host operating system's kernel, resulting in lightweight and fast startup times compared to virtual machines.</w:t>
      </w:r>
    </w:p>
    <w:p w14:paraId="76407DA6"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Scalability:</w:t>
      </w:r>
      <w:r w:rsidRPr="00F070A2">
        <w:rPr>
          <w:rFonts w:ascii="Times New Roman" w:hAnsi="Times New Roman" w:cs="Times New Roman"/>
          <w:sz w:val="24"/>
          <w:szCs w:val="24"/>
          <w:lang w:eastAsia="en-IN"/>
        </w:rPr>
        <w:t xml:space="preserve"> Container orchestration platforms such as Kubernetes enable automated scaling and management of containerized applications.</w:t>
      </w:r>
    </w:p>
    <w:p w14:paraId="642CE2EB" w14:textId="77777777" w:rsidR="00F070A2" w:rsidRPr="00F070A2" w:rsidRDefault="00F070A2" w:rsidP="00F070A2">
      <w:pPr>
        <w:pStyle w:val="ListParagraph"/>
        <w:rPr>
          <w:rFonts w:ascii="Times New Roman" w:hAnsi="Times New Roman" w:cs="Times New Roman"/>
          <w:b/>
          <w:sz w:val="24"/>
          <w:szCs w:val="24"/>
          <w:lang w:eastAsia="en-IN"/>
        </w:rPr>
      </w:pPr>
      <w:r w:rsidRPr="00F070A2">
        <w:rPr>
          <w:rFonts w:ascii="Times New Roman" w:hAnsi="Times New Roman" w:cs="Times New Roman"/>
          <w:b/>
          <w:sz w:val="24"/>
          <w:szCs w:val="24"/>
          <w:lang w:eastAsia="en-IN"/>
        </w:rPr>
        <w:t>Limitations:</w:t>
      </w:r>
    </w:p>
    <w:p w14:paraId="5591FD70"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Learning Curve:</w:t>
      </w:r>
      <w:r w:rsidRPr="00F070A2">
        <w:rPr>
          <w:rFonts w:ascii="Times New Roman" w:hAnsi="Times New Roman" w:cs="Times New Roman"/>
          <w:sz w:val="24"/>
          <w:szCs w:val="24"/>
          <w:lang w:eastAsia="en-IN"/>
        </w:rPr>
        <w:t xml:space="preserve"> Adopting containerized architecture requires familiarity with containerization technologies such as Docker and container orchestration platforms like Kubernetes.</w:t>
      </w:r>
    </w:p>
    <w:p w14:paraId="28DB519D"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Resource Overhead:</w:t>
      </w:r>
      <w:r w:rsidRPr="00F070A2">
        <w:rPr>
          <w:rFonts w:ascii="Times New Roman" w:hAnsi="Times New Roman" w:cs="Times New Roman"/>
          <w:sz w:val="24"/>
          <w:szCs w:val="24"/>
          <w:lang w:eastAsia="en-IN"/>
        </w:rPr>
        <w:t xml:space="preserve"> Running multiple containers on a single host requires resource management to ensure optimal utilization and performance.</w:t>
      </w:r>
    </w:p>
    <w:p w14:paraId="5FCA3DE8" w14:textId="17F18DD8" w:rsidR="00F070A2" w:rsidRP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Security:</w:t>
      </w:r>
      <w:r w:rsidRPr="00F070A2">
        <w:rPr>
          <w:rFonts w:ascii="Times New Roman" w:hAnsi="Times New Roman" w:cs="Times New Roman"/>
          <w:sz w:val="24"/>
          <w:szCs w:val="24"/>
          <w:lang w:eastAsia="en-IN"/>
        </w:rPr>
        <w:t xml:space="preserve"> Securing containerized environments involves managing vulnerabilities in container images, controlling access to containers, and securing container orchestration platforms.</w:t>
      </w:r>
    </w:p>
    <w:p w14:paraId="66AD1EAE" w14:textId="77777777" w:rsidR="00F070A2" w:rsidRPr="00F070A2" w:rsidRDefault="00F070A2" w:rsidP="00F070A2">
      <w:pPr>
        <w:pStyle w:val="ListParagraph"/>
        <w:numPr>
          <w:ilvl w:val="0"/>
          <w:numId w:val="11"/>
        </w:numPr>
        <w:rPr>
          <w:rFonts w:ascii="Times New Roman" w:hAnsi="Times New Roman" w:cs="Times New Roman"/>
          <w:b/>
          <w:sz w:val="24"/>
          <w:szCs w:val="24"/>
          <w:lang w:eastAsia="en-IN"/>
        </w:rPr>
      </w:pPr>
      <w:r w:rsidRPr="00F070A2">
        <w:rPr>
          <w:rFonts w:ascii="Times New Roman" w:hAnsi="Times New Roman" w:cs="Times New Roman"/>
          <w:b/>
          <w:sz w:val="24"/>
          <w:szCs w:val="24"/>
          <w:lang w:eastAsia="en-IN"/>
        </w:rPr>
        <w:lastRenderedPageBreak/>
        <w:t>Hybrid Cloud Architecture:</w:t>
      </w:r>
    </w:p>
    <w:p w14:paraId="68CEEC7A" w14:textId="77777777" w:rsidR="00F070A2" w:rsidRDefault="00F070A2" w:rsidP="00F070A2">
      <w:pPr>
        <w:pStyle w:val="ListParagraph"/>
        <w:rPr>
          <w:rFonts w:ascii="Times New Roman" w:hAnsi="Times New Roman" w:cs="Times New Roman"/>
          <w:sz w:val="24"/>
          <w:szCs w:val="24"/>
          <w:lang w:eastAsia="en-IN"/>
        </w:rPr>
      </w:pPr>
      <w:r w:rsidRPr="00F070A2">
        <w:rPr>
          <w:rFonts w:ascii="Times New Roman" w:hAnsi="Times New Roman" w:cs="Times New Roman"/>
          <w:sz w:val="24"/>
          <w:szCs w:val="24"/>
          <w:lang w:eastAsia="en-IN"/>
        </w:rPr>
        <w:t>Hybrid cloud architecture combines on-premises infrastructure with public and private cloud services, allowing organizations to leverage the benefits of both environments.</w:t>
      </w:r>
    </w:p>
    <w:p w14:paraId="6979B1FD" w14:textId="77777777" w:rsidR="00F070A2" w:rsidRPr="00F070A2" w:rsidRDefault="00F070A2" w:rsidP="00F070A2">
      <w:pPr>
        <w:pStyle w:val="ListParagraph"/>
        <w:rPr>
          <w:rFonts w:ascii="Times New Roman" w:hAnsi="Times New Roman" w:cs="Times New Roman"/>
          <w:b/>
          <w:sz w:val="24"/>
          <w:szCs w:val="24"/>
          <w:lang w:eastAsia="en-IN"/>
        </w:rPr>
      </w:pPr>
      <w:r w:rsidRPr="00F070A2">
        <w:rPr>
          <w:rFonts w:ascii="Times New Roman" w:hAnsi="Times New Roman" w:cs="Times New Roman"/>
          <w:b/>
          <w:sz w:val="24"/>
          <w:szCs w:val="24"/>
          <w:lang w:eastAsia="en-IN"/>
        </w:rPr>
        <w:t>Benefits:</w:t>
      </w:r>
    </w:p>
    <w:p w14:paraId="760B702F"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Flexibility:</w:t>
      </w:r>
      <w:r w:rsidRPr="00F070A2">
        <w:rPr>
          <w:rFonts w:ascii="Times New Roman" w:hAnsi="Times New Roman" w:cs="Times New Roman"/>
          <w:sz w:val="24"/>
          <w:szCs w:val="24"/>
          <w:lang w:eastAsia="en-IN"/>
        </w:rPr>
        <w:t xml:space="preserve"> Hybrid cloud architecture provides flexibility to choose the most suitable deployment model for different workloads based on requirements such as performance, security, and compliance.</w:t>
      </w:r>
    </w:p>
    <w:p w14:paraId="5F5B83D1"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Scalability:</w:t>
      </w:r>
      <w:r w:rsidRPr="00F070A2">
        <w:rPr>
          <w:rFonts w:ascii="Times New Roman" w:hAnsi="Times New Roman" w:cs="Times New Roman"/>
          <w:sz w:val="24"/>
          <w:szCs w:val="24"/>
          <w:lang w:eastAsia="en-IN"/>
        </w:rPr>
        <w:t xml:space="preserve"> Organizations can scale resources dynamically across on-premises and cloud environments to meet changing demand.</w:t>
      </w:r>
    </w:p>
    <w:p w14:paraId="0B0C25BE"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Data Sovereignty:</w:t>
      </w:r>
      <w:r w:rsidRPr="00F070A2">
        <w:rPr>
          <w:rFonts w:ascii="Times New Roman" w:hAnsi="Times New Roman" w:cs="Times New Roman"/>
          <w:sz w:val="24"/>
          <w:szCs w:val="24"/>
          <w:lang w:eastAsia="en-IN"/>
        </w:rPr>
        <w:t xml:space="preserve"> Hybrid cloud allows organizations to maintain sensitive data on-premises while leveraging cloud services for other workloads, addressing data sovereignty and compliance requirements.</w:t>
      </w:r>
    </w:p>
    <w:p w14:paraId="677DAE40" w14:textId="77777777" w:rsidR="00F070A2" w:rsidRPr="00F070A2" w:rsidRDefault="00F070A2" w:rsidP="00F070A2">
      <w:pPr>
        <w:pStyle w:val="ListParagraph"/>
        <w:rPr>
          <w:rFonts w:ascii="Times New Roman" w:hAnsi="Times New Roman" w:cs="Times New Roman"/>
          <w:b/>
          <w:sz w:val="24"/>
          <w:szCs w:val="24"/>
          <w:lang w:eastAsia="en-IN"/>
        </w:rPr>
      </w:pPr>
      <w:r w:rsidRPr="00F070A2">
        <w:rPr>
          <w:rFonts w:ascii="Times New Roman" w:hAnsi="Times New Roman" w:cs="Times New Roman"/>
          <w:b/>
          <w:sz w:val="24"/>
          <w:szCs w:val="24"/>
          <w:lang w:eastAsia="en-IN"/>
        </w:rPr>
        <w:t>Limitations:</w:t>
      </w:r>
    </w:p>
    <w:p w14:paraId="15CB22B8"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Integration Complexity:</w:t>
      </w:r>
      <w:r w:rsidRPr="00F070A2">
        <w:rPr>
          <w:rFonts w:ascii="Times New Roman" w:hAnsi="Times New Roman" w:cs="Times New Roman"/>
          <w:sz w:val="24"/>
          <w:szCs w:val="24"/>
          <w:lang w:eastAsia="en-IN"/>
        </w:rPr>
        <w:t xml:space="preserve"> Integrating on-premises infrastructure with public and private cloud environments requires robust networking, security, and management capabilities.</w:t>
      </w:r>
    </w:p>
    <w:p w14:paraId="77A0CB09" w14:textId="77777777" w:rsid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Data Consistency:</w:t>
      </w:r>
      <w:r w:rsidRPr="00F070A2">
        <w:rPr>
          <w:rFonts w:ascii="Times New Roman" w:hAnsi="Times New Roman" w:cs="Times New Roman"/>
          <w:sz w:val="24"/>
          <w:szCs w:val="24"/>
          <w:lang w:eastAsia="en-IN"/>
        </w:rPr>
        <w:t xml:space="preserve"> Ensuring data consistency and synchronization between on-premises and cloud environments can be challenging, particularly for distributed applications.</w:t>
      </w:r>
    </w:p>
    <w:p w14:paraId="3227E305" w14:textId="65BBFB33" w:rsidR="00F070A2" w:rsidRPr="00F070A2" w:rsidRDefault="00F070A2" w:rsidP="00F070A2">
      <w:pPr>
        <w:pStyle w:val="ListParagraph"/>
        <w:numPr>
          <w:ilvl w:val="0"/>
          <w:numId w:val="12"/>
        </w:numPr>
        <w:rPr>
          <w:rFonts w:ascii="Times New Roman" w:hAnsi="Times New Roman" w:cs="Times New Roman"/>
          <w:sz w:val="24"/>
          <w:szCs w:val="24"/>
          <w:lang w:eastAsia="en-IN"/>
        </w:rPr>
      </w:pPr>
      <w:r w:rsidRPr="00F070A2">
        <w:rPr>
          <w:rFonts w:ascii="Times New Roman" w:hAnsi="Times New Roman" w:cs="Times New Roman"/>
          <w:b/>
          <w:sz w:val="24"/>
          <w:szCs w:val="24"/>
          <w:lang w:eastAsia="en-IN"/>
        </w:rPr>
        <w:t>Cost Management:</w:t>
      </w:r>
      <w:r w:rsidRPr="00F070A2">
        <w:rPr>
          <w:rFonts w:ascii="Times New Roman" w:hAnsi="Times New Roman" w:cs="Times New Roman"/>
          <w:sz w:val="24"/>
          <w:szCs w:val="24"/>
          <w:lang w:eastAsia="en-IN"/>
        </w:rPr>
        <w:t xml:space="preserve"> Managing costs across multiple environments requires careful monitoring and optimization to avoid unexpected expenses.</w:t>
      </w:r>
    </w:p>
    <w:p w14:paraId="3F3D1454" w14:textId="77777777" w:rsidR="00F070A2" w:rsidRPr="00F070A2" w:rsidRDefault="00F070A2" w:rsidP="00F070A2">
      <w:pPr>
        <w:rPr>
          <w:rFonts w:ascii="Times New Roman" w:hAnsi="Times New Roman" w:cs="Times New Roman"/>
          <w:sz w:val="24"/>
          <w:szCs w:val="24"/>
          <w:lang w:eastAsia="en-IN"/>
        </w:rPr>
      </w:pPr>
      <w:r w:rsidRPr="00F070A2">
        <w:rPr>
          <w:rFonts w:ascii="Times New Roman" w:hAnsi="Times New Roman" w:cs="Times New Roman"/>
          <w:sz w:val="24"/>
          <w:szCs w:val="24"/>
          <w:lang w:eastAsia="en-IN"/>
        </w:rPr>
        <w:t>In summary, each cloud computing architecture offers a unique set of benefits and limitations, catering to different use cases, requirements, and priorities. Organizations should carefully evaluate their needs and objectives to choose the most appropriate architecture or combination of architectures to meet their business goals. Additionally, ongoing monitoring, optimization, and adaptation are essential to maximize the benefits of cloud computing while mitigating potential challenges.</w:t>
      </w:r>
    </w:p>
    <w:p w14:paraId="1B6E47F4" w14:textId="77777777" w:rsidR="00F070A2" w:rsidRPr="00F070A2" w:rsidRDefault="00F070A2" w:rsidP="00F070A2">
      <w:pPr>
        <w:rPr>
          <w:rFonts w:ascii="Times New Roman" w:hAnsi="Times New Roman" w:cs="Times New Roman"/>
          <w:b/>
          <w:bCs/>
          <w:sz w:val="24"/>
          <w:szCs w:val="24"/>
        </w:rPr>
      </w:pPr>
    </w:p>
    <w:sectPr w:rsidR="00F070A2" w:rsidRPr="00F07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0E42"/>
    <w:multiLevelType w:val="multilevel"/>
    <w:tmpl w:val="7CAE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74396"/>
    <w:multiLevelType w:val="multilevel"/>
    <w:tmpl w:val="219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75434"/>
    <w:multiLevelType w:val="multilevel"/>
    <w:tmpl w:val="1C42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74487"/>
    <w:multiLevelType w:val="multilevel"/>
    <w:tmpl w:val="6C22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EB6EB6"/>
    <w:multiLevelType w:val="multilevel"/>
    <w:tmpl w:val="3330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D73BC"/>
    <w:multiLevelType w:val="multilevel"/>
    <w:tmpl w:val="8FF6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30290"/>
    <w:multiLevelType w:val="multilevel"/>
    <w:tmpl w:val="0FA0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6937AD"/>
    <w:multiLevelType w:val="hybridMultilevel"/>
    <w:tmpl w:val="5442D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BA51297"/>
    <w:multiLevelType w:val="multilevel"/>
    <w:tmpl w:val="991A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235BEC"/>
    <w:multiLevelType w:val="hybridMultilevel"/>
    <w:tmpl w:val="94BEC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6213FF"/>
    <w:multiLevelType w:val="multilevel"/>
    <w:tmpl w:val="A8D8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596D58"/>
    <w:multiLevelType w:val="multilevel"/>
    <w:tmpl w:val="272A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2265875">
    <w:abstractNumId w:val="1"/>
  </w:num>
  <w:num w:numId="2" w16cid:durableId="937564702">
    <w:abstractNumId w:val="3"/>
  </w:num>
  <w:num w:numId="3" w16cid:durableId="34934446">
    <w:abstractNumId w:val="2"/>
  </w:num>
  <w:num w:numId="4" w16cid:durableId="518737374">
    <w:abstractNumId w:val="8"/>
  </w:num>
  <w:num w:numId="5" w16cid:durableId="475489205">
    <w:abstractNumId w:val="11"/>
  </w:num>
  <w:num w:numId="6" w16cid:durableId="1933196177">
    <w:abstractNumId w:val="10"/>
  </w:num>
  <w:num w:numId="7" w16cid:durableId="267936008">
    <w:abstractNumId w:val="6"/>
  </w:num>
  <w:num w:numId="8" w16cid:durableId="1755467814">
    <w:abstractNumId w:val="4"/>
  </w:num>
  <w:num w:numId="9" w16cid:durableId="114951283">
    <w:abstractNumId w:val="0"/>
  </w:num>
  <w:num w:numId="10" w16cid:durableId="1423835675">
    <w:abstractNumId w:val="5"/>
  </w:num>
  <w:num w:numId="11" w16cid:durableId="1163352702">
    <w:abstractNumId w:val="9"/>
  </w:num>
  <w:num w:numId="12" w16cid:durableId="19039105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A2"/>
    <w:rsid w:val="00100B2C"/>
    <w:rsid w:val="00F07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F8B3"/>
  <w15:chartTrackingRefBased/>
  <w15:docId w15:val="{55475ED1-78AD-4E0C-AE44-2138DD11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0A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0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70A2"/>
    <w:rPr>
      <w:b/>
      <w:bCs/>
    </w:rPr>
  </w:style>
  <w:style w:type="paragraph" w:styleId="ListParagraph">
    <w:name w:val="List Paragraph"/>
    <w:basedOn w:val="Normal"/>
    <w:uiPriority w:val="34"/>
    <w:qFormat/>
    <w:rsid w:val="00F07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08031">
      <w:bodyDiv w:val="1"/>
      <w:marLeft w:val="0"/>
      <w:marRight w:val="0"/>
      <w:marTop w:val="0"/>
      <w:marBottom w:val="0"/>
      <w:divBdr>
        <w:top w:val="none" w:sz="0" w:space="0" w:color="auto"/>
        <w:left w:val="none" w:sz="0" w:space="0" w:color="auto"/>
        <w:bottom w:val="none" w:sz="0" w:space="0" w:color="auto"/>
        <w:right w:val="none" w:sz="0" w:space="0" w:color="auto"/>
      </w:divBdr>
    </w:div>
    <w:div w:id="19594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Mohan</dc:creator>
  <cp:keywords/>
  <dc:description/>
  <cp:lastModifiedBy>kratos op</cp:lastModifiedBy>
  <cp:revision>2</cp:revision>
  <dcterms:created xsi:type="dcterms:W3CDTF">2024-04-26T07:15:00Z</dcterms:created>
  <dcterms:modified xsi:type="dcterms:W3CDTF">2024-04-26T07:22:00Z</dcterms:modified>
</cp:coreProperties>
</file>