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6462A" w14:textId="77777777" w:rsidR="004026E1" w:rsidRPr="00BC0D75" w:rsidRDefault="004026E1" w:rsidP="00BC0D75">
      <w:pPr>
        <w:rPr>
          <w:rFonts w:ascii="Times New Roman" w:hAnsi="Times New Roman" w:cs="Times New Roman"/>
          <w:b/>
          <w:sz w:val="24"/>
          <w:szCs w:val="24"/>
          <w:shd w:val="clear" w:color="auto" w:fill="FFFFFF"/>
        </w:rPr>
      </w:pPr>
      <w:r w:rsidRPr="00BC0D75">
        <w:rPr>
          <w:rFonts w:ascii="Times New Roman" w:hAnsi="Times New Roman" w:cs="Times New Roman"/>
          <w:b/>
          <w:sz w:val="24"/>
          <w:szCs w:val="24"/>
          <w:shd w:val="clear" w:color="auto" w:fill="FFFFFF"/>
        </w:rPr>
        <w:t>Clinical ethics</w:t>
      </w:r>
    </w:p>
    <w:p w14:paraId="51AE6A2F" w14:textId="77777777" w:rsidR="004026E1" w:rsidRPr="00BC0D75" w:rsidRDefault="004026E1" w:rsidP="00BC0D75">
      <w:pPr>
        <w:jc w:val="both"/>
        <w:rPr>
          <w:rFonts w:ascii="Times New Roman" w:hAnsi="Times New Roman" w:cs="Times New Roman"/>
          <w:sz w:val="24"/>
          <w:szCs w:val="24"/>
          <w:shd w:val="clear" w:color="auto" w:fill="FFFFFF"/>
        </w:rPr>
      </w:pPr>
    </w:p>
    <w:p w14:paraId="2B2C7E5E" w14:textId="77777777" w:rsidR="000A1322" w:rsidRPr="00BC0D75" w:rsidRDefault="004026E1" w:rsidP="00BC0D75">
      <w:pPr>
        <w:jc w:val="both"/>
        <w:rPr>
          <w:rFonts w:ascii="Times New Roman" w:hAnsi="Times New Roman" w:cs="Times New Roman"/>
          <w:sz w:val="24"/>
          <w:szCs w:val="24"/>
          <w:shd w:val="clear" w:color="auto" w:fill="FFFFFF"/>
        </w:rPr>
      </w:pPr>
      <w:r w:rsidRPr="00BC0D75">
        <w:rPr>
          <w:rFonts w:ascii="Times New Roman" w:hAnsi="Times New Roman" w:cs="Times New Roman"/>
          <w:sz w:val="24"/>
          <w:szCs w:val="24"/>
          <w:shd w:val="clear" w:color="auto" w:fill="FFFFFF"/>
        </w:rPr>
        <w:t xml:space="preserve">Clinical ethics is a practical discipline that provides a structured approach to assist health professionals in identifying, </w:t>
      </w:r>
      <w:proofErr w:type="spellStart"/>
      <w:r w:rsidRPr="00BC0D75">
        <w:rPr>
          <w:rFonts w:ascii="Times New Roman" w:hAnsi="Times New Roman" w:cs="Times New Roman"/>
          <w:sz w:val="24"/>
          <w:szCs w:val="24"/>
          <w:shd w:val="clear" w:color="auto" w:fill="FFFFFF"/>
        </w:rPr>
        <w:t>analysing</w:t>
      </w:r>
      <w:proofErr w:type="spellEnd"/>
      <w:r w:rsidRPr="00BC0D75">
        <w:rPr>
          <w:rFonts w:ascii="Times New Roman" w:hAnsi="Times New Roman" w:cs="Times New Roman"/>
          <w:sz w:val="24"/>
          <w:szCs w:val="24"/>
          <w:shd w:val="clear" w:color="auto" w:fill="FFFFFF"/>
        </w:rPr>
        <w:t xml:space="preserve"> and resolving ethical issues that arise in clinical practice.</w:t>
      </w:r>
    </w:p>
    <w:p w14:paraId="64F8A833" w14:textId="77777777" w:rsidR="00981758" w:rsidRPr="00BC0D75" w:rsidRDefault="00981758" w:rsidP="00BC0D75">
      <w:pPr>
        <w:jc w:val="both"/>
        <w:rPr>
          <w:rFonts w:ascii="Times New Roman" w:hAnsi="Times New Roman" w:cs="Times New Roman"/>
          <w:sz w:val="24"/>
          <w:szCs w:val="24"/>
          <w:shd w:val="clear" w:color="auto" w:fill="FFFFFF"/>
        </w:rPr>
      </w:pPr>
    </w:p>
    <w:p w14:paraId="32599461" w14:textId="77777777" w:rsidR="00981758" w:rsidRPr="00BC0D75" w:rsidRDefault="00981758" w:rsidP="00BC0D75">
      <w:pPr>
        <w:jc w:val="both"/>
        <w:rPr>
          <w:rFonts w:ascii="Times New Roman" w:hAnsi="Times New Roman" w:cs="Times New Roman"/>
          <w:sz w:val="24"/>
          <w:szCs w:val="24"/>
          <w:shd w:val="clear" w:color="auto" w:fill="FFFFFF"/>
        </w:rPr>
      </w:pPr>
      <w:r w:rsidRPr="00BC0D75">
        <w:rPr>
          <w:rFonts w:ascii="Times New Roman" w:hAnsi="Times New Roman" w:cs="Times New Roman"/>
          <w:sz w:val="24"/>
          <w:szCs w:val="24"/>
          <w:shd w:val="clear" w:color="auto" w:fill="FFFFFF"/>
        </w:rPr>
        <w:t>Ongoing developments in medical technology, particularly at the beginning and end of life, may raise awareness of, or concerns about the ethical dimensions of clinical care. There are also changing social, cultural and public attitudes in Australia towards the professions, including medicine and a growing emphasis on patient choice. Occasionally, health professionals and patients may disagree about values or face choices that challenge their values. It is then that ethical problems may arise.</w:t>
      </w:r>
    </w:p>
    <w:p w14:paraId="319E1DA3" w14:textId="77777777" w:rsidR="00981758" w:rsidRPr="00BC0D75" w:rsidRDefault="00981758" w:rsidP="00BC0D75">
      <w:pPr>
        <w:jc w:val="both"/>
        <w:rPr>
          <w:rFonts w:ascii="Times New Roman" w:hAnsi="Times New Roman" w:cs="Times New Roman"/>
          <w:sz w:val="24"/>
          <w:szCs w:val="24"/>
          <w:shd w:val="clear" w:color="auto" w:fill="FFFFFF"/>
        </w:rPr>
      </w:pPr>
    </w:p>
    <w:p w14:paraId="19E3CC3C" w14:textId="77777777" w:rsidR="00981758" w:rsidRPr="00BC0D75" w:rsidRDefault="00981758" w:rsidP="00BC0D75">
      <w:pPr>
        <w:shd w:val="clear" w:color="auto" w:fill="FFFFFF"/>
        <w:jc w:val="both"/>
        <w:rPr>
          <w:rFonts w:ascii="Times New Roman" w:hAnsi="Times New Roman" w:cs="Times New Roman"/>
          <w:sz w:val="24"/>
          <w:szCs w:val="24"/>
          <w:shd w:val="clear" w:color="auto" w:fill="FFFFFF"/>
        </w:rPr>
      </w:pPr>
      <w:r w:rsidRPr="00BC0D75">
        <w:rPr>
          <w:rFonts w:ascii="Times New Roman" w:hAnsi="Times New Roman" w:cs="Times New Roman"/>
          <w:sz w:val="24"/>
          <w:szCs w:val="24"/>
          <w:shd w:val="clear" w:color="auto" w:fill="FFFFFF"/>
        </w:rPr>
        <w:t>7 principles of medical ethics</w:t>
      </w:r>
      <w:r w:rsidR="0005771D" w:rsidRPr="00BC0D75">
        <w:rPr>
          <w:rFonts w:ascii="Times New Roman" w:hAnsi="Times New Roman" w:cs="Times New Roman"/>
          <w:sz w:val="24"/>
          <w:szCs w:val="24"/>
          <w:shd w:val="clear" w:color="auto" w:fill="FFFFFF"/>
        </w:rPr>
        <w:t>:</w:t>
      </w:r>
    </w:p>
    <w:p w14:paraId="531EE15A" w14:textId="77777777" w:rsidR="0005771D" w:rsidRPr="00BC0D75" w:rsidRDefault="0005771D" w:rsidP="00BC0D75">
      <w:pPr>
        <w:shd w:val="clear" w:color="auto" w:fill="FFFFFF"/>
        <w:jc w:val="both"/>
        <w:rPr>
          <w:rFonts w:ascii="Times New Roman" w:hAnsi="Times New Roman" w:cs="Times New Roman"/>
          <w:sz w:val="24"/>
          <w:szCs w:val="24"/>
          <w:shd w:val="clear" w:color="auto" w:fill="FFFFFF"/>
        </w:rPr>
      </w:pPr>
    </w:p>
    <w:p w14:paraId="62B82571" w14:textId="77777777" w:rsidR="00981758" w:rsidRPr="00BC0D75" w:rsidRDefault="00981758" w:rsidP="00BC0D75">
      <w:pPr>
        <w:shd w:val="clear" w:color="auto" w:fill="FFFFFF"/>
        <w:jc w:val="both"/>
        <w:rPr>
          <w:rFonts w:ascii="Times New Roman" w:hAnsi="Times New Roman" w:cs="Times New Roman"/>
          <w:b/>
          <w:sz w:val="24"/>
          <w:szCs w:val="24"/>
          <w:shd w:val="clear" w:color="auto" w:fill="FFFFFF"/>
        </w:rPr>
      </w:pPr>
      <w:r w:rsidRPr="00BC0D75">
        <w:rPr>
          <w:rFonts w:ascii="Times New Roman" w:hAnsi="Times New Roman" w:cs="Times New Roman"/>
          <w:sz w:val="24"/>
          <w:szCs w:val="24"/>
          <w:shd w:val="clear" w:color="auto" w:fill="FFFFFF"/>
        </w:rPr>
        <w:t xml:space="preserve">This approach – focusing on the application of seven mid-level principles to cases </w:t>
      </w:r>
      <w:r w:rsidRPr="00BC0D75">
        <w:rPr>
          <w:rFonts w:ascii="Times New Roman" w:hAnsi="Times New Roman" w:cs="Times New Roman"/>
          <w:b/>
          <w:sz w:val="24"/>
          <w:szCs w:val="24"/>
          <w:shd w:val="clear" w:color="auto" w:fill="FFFFFF"/>
        </w:rPr>
        <w:t xml:space="preserve">(non-maleficence, beneficence, health </w:t>
      </w:r>
      <w:proofErr w:type="spellStart"/>
      <w:r w:rsidRPr="00BC0D75">
        <w:rPr>
          <w:rFonts w:ascii="Times New Roman" w:hAnsi="Times New Roman" w:cs="Times New Roman"/>
          <w:b/>
          <w:sz w:val="24"/>
          <w:szCs w:val="24"/>
          <w:shd w:val="clear" w:color="auto" w:fill="FFFFFF"/>
        </w:rPr>
        <w:t>maximisation</w:t>
      </w:r>
      <w:proofErr w:type="spellEnd"/>
      <w:r w:rsidRPr="00BC0D75">
        <w:rPr>
          <w:rFonts w:ascii="Times New Roman" w:hAnsi="Times New Roman" w:cs="Times New Roman"/>
          <w:b/>
          <w:sz w:val="24"/>
          <w:szCs w:val="24"/>
          <w:shd w:val="clear" w:color="auto" w:fill="FFFFFF"/>
        </w:rPr>
        <w:t>, efficiency, respect for autonomy, justice, proportionality)</w:t>
      </w:r>
    </w:p>
    <w:p w14:paraId="4D814188" w14:textId="77777777" w:rsidR="00981758" w:rsidRPr="00BC0D75" w:rsidRDefault="00981758" w:rsidP="00BC0D75">
      <w:pPr>
        <w:jc w:val="both"/>
        <w:rPr>
          <w:rFonts w:ascii="Times New Roman" w:hAnsi="Times New Roman" w:cs="Times New Roman"/>
          <w:sz w:val="24"/>
          <w:szCs w:val="24"/>
          <w:shd w:val="clear" w:color="auto" w:fill="FFFFFF"/>
        </w:rPr>
      </w:pPr>
    </w:p>
    <w:p w14:paraId="72BBE44E" w14:textId="77777777" w:rsidR="004026E1" w:rsidRPr="00BC0D75" w:rsidRDefault="004026E1" w:rsidP="00BC0D75">
      <w:pPr>
        <w:jc w:val="both"/>
        <w:rPr>
          <w:rFonts w:ascii="Times New Roman" w:hAnsi="Times New Roman" w:cs="Times New Roman"/>
          <w:sz w:val="24"/>
          <w:szCs w:val="24"/>
          <w:shd w:val="clear" w:color="auto" w:fill="FFFFFF"/>
        </w:rPr>
      </w:pPr>
    </w:p>
    <w:p w14:paraId="2D3285BD" w14:textId="77777777" w:rsidR="004026E1" w:rsidRPr="00BC0D75" w:rsidRDefault="004026E1" w:rsidP="00BC0D75">
      <w:pPr>
        <w:jc w:val="both"/>
        <w:rPr>
          <w:rFonts w:ascii="Times New Roman" w:hAnsi="Times New Roman" w:cs="Times New Roman"/>
          <w:sz w:val="24"/>
          <w:szCs w:val="24"/>
          <w:shd w:val="clear" w:color="auto" w:fill="FFFFFF"/>
        </w:rPr>
      </w:pPr>
    </w:p>
    <w:tbl>
      <w:tblPr>
        <w:tblW w:w="0" w:type="auto"/>
        <w:tblBorders>
          <w:top w:val="single" w:sz="6" w:space="0" w:color="000000"/>
          <w:bottom w:val="single" w:sz="6" w:space="0" w:color="000000"/>
        </w:tblBorders>
        <w:shd w:val="clear" w:color="auto" w:fill="FFFCF0"/>
        <w:tblCellMar>
          <w:top w:w="15" w:type="dxa"/>
          <w:left w:w="15" w:type="dxa"/>
          <w:bottom w:w="15" w:type="dxa"/>
          <w:right w:w="15" w:type="dxa"/>
        </w:tblCellMar>
        <w:tblLook w:val="04A0" w:firstRow="1" w:lastRow="0" w:firstColumn="1" w:lastColumn="0" w:noHBand="0" w:noVBand="1"/>
      </w:tblPr>
      <w:tblGrid>
        <w:gridCol w:w="9552"/>
      </w:tblGrid>
      <w:tr w:rsidR="004026E1" w:rsidRPr="00BC0D75" w14:paraId="17B7FD59" w14:textId="77777777" w:rsidTr="00981758">
        <w:tc>
          <w:tcPr>
            <w:tcW w:w="0" w:type="auto"/>
            <w:tcBorders>
              <w:top w:val="nil"/>
              <w:left w:val="nil"/>
              <w:bottom w:val="nil"/>
              <w:right w:val="nil"/>
            </w:tcBorders>
            <w:shd w:val="clear" w:color="auto" w:fill="auto"/>
            <w:tcMar>
              <w:top w:w="48" w:type="dxa"/>
              <w:left w:w="96" w:type="dxa"/>
              <w:bottom w:w="48" w:type="dxa"/>
              <w:right w:w="96" w:type="dxa"/>
            </w:tcMar>
            <w:hideMark/>
          </w:tcPr>
          <w:p w14:paraId="064171D0"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To appreciate the ethical dimensions of patient care</w:t>
            </w:r>
          </w:p>
        </w:tc>
      </w:tr>
      <w:tr w:rsidR="004026E1" w:rsidRPr="00BC0D75" w14:paraId="0D7FCF79" w14:textId="77777777" w:rsidTr="00981758">
        <w:tc>
          <w:tcPr>
            <w:tcW w:w="0" w:type="auto"/>
            <w:tcBorders>
              <w:top w:val="nil"/>
              <w:left w:val="nil"/>
              <w:bottom w:val="nil"/>
              <w:right w:val="nil"/>
            </w:tcBorders>
            <w:shd w:val="clear" w:color="auto" w:fill="auto"/>
            <w:tcMar>
              <w:top w:w="48" w:type="dxa"/>
              <w:left w:w="96" w:type="dxa"/>
              <w:bottom w:w="48" w:type="dxa"/>
              <w:right w:w="96" w:type="dxa"/>
            </w:tcMar>
            <w:vAlign w:val="center"/>
            <w:hideMark/>
          </w:tcPr>
          <w:p w14:paraId="087F0F6F"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To understand ethical principles of medical profession</w:t>
            </w:r>
          </w:p>
        </w:tc>
      </w:tr>
      <w:tr w:rsidR="004026E1" w:rsidRPr="00BC0D75" w14:paraId="6ED65F19" w14:textId="77777777" w:rsidTr="00981758">
        <w:tc>
          <w:tcPr>
            <w:tcW w:w="0" w:type="auto"/>
            <w:tcBorders>
              <w:top w:val="nil"/>
              <w:left w:val="nil"/>
              <w:bottom w:val="nil"/>
              <w:right w:val="nil"/>
            </w:tcBorders>
            <w:shd w:val="clear" w:color="auto" w:fill="auto"/>
            <w:tcMar>
              <w:top w:w="48" w:type="dxa"/>
              <w:left w:w="96" w:type="dxa"/>
              <w:bottom w:w="48" w:type="dxa"/>
              <w:right w:w="96" w:type="dxa"/>
            </w:tcMar>
            <w:vAlign w:val="center"/>
            <w:hideMark/>
          </w:tcPr>
          <w:p w14:paraId="7B4706A2"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To have competence in core ethical behavioral skills (</w:t>
            </w:r>
            <w:r w:rsidRPr="00BC0D75">
              <w:rPr>
                <w:rFonts w:ascii="Times New Roman" w:eastAsia="Times New Roman" w:hAnsi="Times New Roman" w:cs="Times New Roman"/>
                <w:i/>
                <w:iCs/>
                <w:color w:val="212121"/>
                <w:sz w:val="24"/>
                <w:szCs w:val="24"/>
              </w:rPr>
              <w:t>Obtaining informed consent, assessing decision-making capacity, discussing resuscitation status and use of life-sustaining treatments, advanced care planning, breaking bad news and effective communication</w:t>
            </w:r>
            <w:r w:rsidRPr="00BC0D75">
              <w:rPr>
                <w:rFonts w:ascii="Times New Roman" w:eastAsia="Times New Roman" w:hAnsi="Times New Roman" w:cs="Times New Roman"/>
                <w:color w:val="212121"/>
                <w:sz w:val="24"/>
                <w:szCs w:val="24"/>
              </w:rPr>
              <w:t>)</w:t>
            </w:r>
          </w:p>
        </w:tc>
      </w:tr>
      <w:tr w:rsidR="004026E1" w:rsidRPr="00BC0D75" w14:paraId="158258B9" w14:textId="77777777" w:rsidTr="00981758">
        <w:tc>
          <w:tcPr>
            <w:tcW w:w="0" w:type="auto"/>
            <w:tcBorders>
              <w:top w:val="nil"/>
              <w:left w:val="nil"/>
              <w:bottom w:val="nil"/>
              <w:right w:val="nil"/>
            </w:tcBorders>
            <w:shd w:val="clear" w:color="auto" w:fill="auto"/>
            <w:tcMar>
              <w:top w:w="48" w:type="dxa"/>
              <w:left w:w="96" w:type="dxa"/>
              <w:bottom w:w="48" w:type="dxa"/>
              <w:right w:w="96" w:type="dxa"/>
            </w:tcMar>
            <w:vAlign w:val="center"/>
            <w:hideMark/>
          </w:tcPr>
          <w:p w14:paraId="310B31CD"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To know the commonly encountered ethical issues in general and in one's specialty</w:t>
            </w:r>
          </w:p>
        </w:tc>
      </w:tr>
      <w:tr w:rsidR="004026E1" w:rsidRPr="00BC0D75" w14:paraId="3E0B0C4F" w14:textId="77777777" w:rsidTr="00981758">
        <w:tc>
          <w:tcPr>
            <w:tcW w:w="0" w:type="auto"/>
            <w:tcBorders>
              <w:top w:val="nil"/>
              <w:left w:val="nil"/>
              <w:bottom w:val="nil"/>
              <w:right w:val="nil"/>
            </w:tcBorders>
            <w:shd w:val="clear" w:color="auto" w:fill="auto"/>
            <w:tcMar>
              <w:top w:w="48" w:type="dxa"/>
              <w:left w:w="96" w:type="dxa"/>
              <w:bottom w:w="48" w:type="dxa"/>
              <w:right w:w="96" w:type="dxa"/>
            </w:tcMar>
            <w:vAlign w:val="center"/>
            <w:hideMark/>
          </w:tcPr>
          <w:p w14:paraId="44925D1D"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To have competence in analyzing and resolving ethical problems</w:t>
            </w:r>
          </w:p>
        </w:tc>
      </w:tr>
      <w:tr w:rsidR="004026E1" w:rsidRPr="00BC0D75" w14:paraId="6ED34689" w14:textId="77777777" w:rsidTr="00981758">
        <w:tc>
          <w:tcPr>
            <w:tcW w:w="0" w:type="auto"/>
            <w:tcBorders>
              <w:top w:val="nil"/>
              <w:left w:val="nil"/>
              <w:bottom w:val="nil"/>
              <w:right w:val="nil"/>
            </w:tcBorders>
            <w:shd w:val="clear" w:color="auto" w:fill="auto"/>
            <w:tcMar>
              <w:top w:w="48" w:type="dxa"/>
              <w:left w:w="96" w:type="dxa"/>
              <w:bottom w:w="48" w:type="dxa"/>
              <w:right w:w="96" w:type="dxa"/>
            </w:tcMar>
            <w:vAlign w:val="center"/>
            <w:hideMark/>
          </w:tcPr>
          <w:p w14:paraId="48E40652"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To appreciate cultural diversity and its impact on ethics</w:t>
            </w:r>
          </w:p>
        </w:tc>
      </w:tr>
    </w:tbl>
    <w:p w14:paraId="3A45F24D" w14:textId="77777777" w:rsidR="004026E1" w:rsidRPr="00BC0D75" w:rsidRDefault="004026E1" w:rsidP="00BC0D75">
      <w:pPr>
        <w:jc w:val="both"/>
        <w:rPr>
          <w:rFonts w:ascii="Times New Roman" w:hAnsi="Times New Roman" w:cs="Times New Roman"/>
          <w:sz w:val="24"/>
          <w:szCs w:val="24"/>
          <w:shd w:val="clear" w:color="auto" w:fill="FFFFFF"/>
        </w:rPr>
      </w:pPr>
    </w:p>
    <w:p w14:paraId="286D499E" w14:textId="77777777" w:rsidR="004026E1" w:rsidRPr="00BC0D75" w:rsidRDefault="004026E1" w:rsidP="00BC0D75">
      <w:pPr>
        <w:pStyle w:val="NormalWeb"/>
        <w:shd w:val="clear" w:color="auto" w:fill="FFFFFF"/>
        <w:spacing w:before="200" w:beforeAutospacing="0" w:after="200" w:afterAutospacing="0"/>
        <w:jc w:val="both"/>
        <w:rPr>
          <w:color w:val="333333"/>
        </w:rPr>
      </w:pPr>
      <w:r w:rsidRPr="00BC0D75">
        <w:rPr>
          <w:color w:val="333333"/>
        </w:rPr>
        <w:t>Application of principles of ethics in patient care</w:t>
      </w:r>
    </w:p>
    <w:p w14:paraId="03ADFD7B" w14:textId="77777777" w:rsidR="004026E1" w:rsidRPr="00BC0D75" w:rsidRDefault="004026E1" w:rsidP="00BC0D75">
      <w:pPr>
        <w:jc w:val="both"/>
        <w:rPr>
          <w:rFonts w:ascii="Times New Roman" w:hAnsi="Times New Roman" w:cs="Times New Roman"/>
          <w:sz w:val="24"/>
          <w:szCs w:val="24"/>
          <w:shd w:val="clear" w:color="auto" w:fill="FFFFFF"/>
        </w:rPr>
      </w:pPr>
    </w:p>
    <w:tbl>
      <w:tblPr>
        <w:tblW w:w="0" w:type="auto"/>
        <w:tblBorders>
          <w:top w:val="single" w:sz="6" w:space="0" w:color="000000"/>
          <w:bottom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712"/>
        <w:gridCol w:w="7389"/>
      </w:tblGrid>
      <w:tr w:rsidR="004026E1" w:rsidRPr="00BC0D75" w14:paraId="4AB068D9" w14:textId="77777777" w:rsidTr="004026E1">
        <w:tc>
          <w:tcPr>
            <w:tcW w:w="0" w:type="auto"/>
            <w:tcBorders>
              <w:top w:val="nil"/>
              <w:left w:val="nil"/>
              <w:bottom w:val="nil"/>
              <w:right w:val="nil"/>
            </w:tcBorders>
            <w:shd w:val="clear" w:color="auto" w:fill="FFFFFF"/>
            <w:tcMar>
              <w:top w:w="48" w:type="dxa"/>
              <w:left w:w="96" w:type="dxa"/>
              <w:bottom w:w="48" w:type="dxa"/>
              <w:right w:w="96" w:type="dxa"/>
            </w:tcMar>
            <w:hideMark/>
          </w:tcPr>
          <w:p w14:paraId="44E20B4F"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Beneficence,</w:t>
            </w:r>
          </w:p>
        </w:tc>
        <w:tc>
          <w:tcPr>
            <w:tcW w:w="0" w:type="auto"/>
            <w:tcBorders>
              <w:top w:val="nil"/>
              <w:left w:val="nil"/>
              <w:bottom w:val="nil"/>
              <w:right w:val="nil"/>
            </w:tcBorders>
            <w:shd w:val="clear" w:color="auto" w:fill="FFFFFF"/>
            <w:tcMar>
              <w:top w:w="48" w:type="dxa"/>
              <w:left w:w="96" w:type="dxa"/>
              <w:bottom w:w="48" w:type="dxa"/>
              <w:right w:w="96" w:type="dxa"/>
            </w:tcMar>
            <w:hideMark/>
          </w:tcPr>
          <w:p w14:paraId="2ED8B54F"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i/>
                <w:iCs/>
                <w:color w:val="212121"/>
                <w:sz w:val="24"/>
                <w:szCs w:val="24"/>
              </w:rPr>
              <w:t>Clinical assessment</w:t>
            </w:r>
          </w:p>
        </w:tc>
      </w:tr>
      <w:tr w:rsidR="004026E1" w:rsidRPr="00BC0D75" w14:paraId="327CEBDA"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6CB31BCE"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nonmaleficence</w:t>
            </w: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2E3E98E9"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Nature of illness (acute, chronic, reversible, terminal)? Goals of treatment?</w:t>
            </w:r>
          </w:p>
        </w:tc>
      </w:tr>
      <w:tr w:rsidR="004026E1" w:rsidRPr="00BC0D75" w14:paraId="05E57D16"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7D70CF6D"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6BD28281"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Treatment options and probability of success for each option?</w:t>
            </w:r>
          </w:p>
        </w:tc>
      </w:tr>
      <w:tr w:rsidR="004026E1" w:rsidRPr="00BC0D75" w14:paraId="592C8828"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FFC6FF6"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22600856"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Adverse effects of treatment and does benefit outweigh harm?</w:t>
            </w:r>
          </w:p>
        </w:tc>
      </w:tr>
      <w:tr w:rsidR="004026E1" w:rsidRPr="00BC0D75" w14:paraId="0842EEBF"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C705A39"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D420192"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Effects of no medical/surgical treatment?</w:t>
            </w:r>
          </w:p>
        </w:tc>
      </w:tr>
      <w:tr w:rsidR="004026E1" w:rsidRPr="00BC0D75" w14:paraId="11EF7BAE"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0ACDCB6A"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4015390"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If treated, plans for limiting treatment? Stopping treatment?</w:t>
            </w:r>
          </w:p>
        </w:tc>
      </w:tr>
    </w:tbl>
    <w:p w14:paraId="2B6876D0" w14:textId="77777777" w:rsidR="004026E1" w:rsidRPr="00BC0D75" w:rsidRDefault="004026E1" w:rsidP="00BC0D75">
      <w:pPr>
        <w:jc w:val="both"/>
        <w:rPr>
          <w:rFonts w:ascii="Times New Roman" w:hAnsi="Times New Roman" w:cs="Times New Roman"/>
          <w:sz w:val="24"/>
          <w:szCs w:val="24"/>
          <w:shd w:val="clear" w:color="auto" w:fill="FFFFFF"/>
        </w:rPr>
      </w:pPr>
    </w:p>
    <w:tbl>
      <w:tblPr>
        <w:tblW w:w="0" w:type="auto"/>
        <w:tblBorders>
          <w:top w:val="single" w:sz="6" w:space="0" w:color="000000"/>
          <w:bottom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805"/>
        <w:gridCol w:w="7747"/>
      </w:tblGrid>
      <w:tr w:rsidR="004026E1" w:rsidRPr="00BC0D75" w14:paraId="3CB1BB14"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61A2D0AB"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Respect for autonomy</w:t>
            </w: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3E2C186C"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Patient rights and preferences</w:t>
            </w:r>
          </w:p>
        </w:tc>
      </w:tr>
      <w:tr w:rsidR="004026E1" w:rsidRPr="00BC0D75" w14:paraId="634CC8C0"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0962D1ED"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2F1C148A"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Information given to patient on benefits and risks of treatment? Patient understood the information and gave consent?</w:t>
            </w:r>
          </w:p>
        </w:tc>
      </w:tr>
      <w:tr w:rsidR="004026E1" w:rsidRPr="00BC0D75" w14:paraId="027146C0"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3BE46B1"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05AABF15"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Patent mentally competent? If competent, what are his/her preferences?</w:t>
            </w:r>
          </w:p>
        </w:tc>
      </w:tr>
      <w:tr w:rsidR="004026E1" w:rsidRPr="00BC0D75" w14:paraId="7BEE13EC"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EB3D71E"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6450698C"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If patient mentally incompetent, are patient's prior preferences known? If preferences unknown, who is the appropriate surrogate?</w:t>
            </w:r>
          </w:p>
        </w:tc>
      </w:tr>
    </w:tbl>
    <w:p w14:paraId="777F2C6F" w14:textId="77777777" w:rsidR="004026E1" w:rsidRPr="00BC0D75" w:rsidRDefault="004026E1" w:rsidP="00BC0D75">
      <w:pPr>
        <w:jc w:val="both"/>
        <w:rPr>
          <w:rFonts w:ascii="Times New Roman" w:hAnsi="Times New Roman" w:cs="Times New Roman"/>
          <w:sz w:val="24"/>
          <w:szCs w:val="24"/>
          <w:shd w:val="clear" w:color="auto" w:fill="FFFFFF"/>
        </w:rPr>
      </w:pPr>
    </w:p>
    <w:tbl>
      <w:tblPr>
        <w:tblW w:w="0" w:type="auto"/>
        <w:tblBorders>
          <w:top w:val="single" w:sz="4" w:space="0" w:color="000000"/>
          <w:bottom w:val="single" w:sz="4"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2196"/>
        <w:gridCol w:w="7356"/>
      </w:tblGrid>
      <w:tr w:rsidR="004026E1" w:rsidRPr="00BC0D75" w14:paraId="74DD81DA"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64D88726"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Beneficence,</w:t>
            </w: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61C59B23"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Quality of life (QOL)</w:t>
            </w:r>
          </w:p>
        </w:tc>
      </w:tr>
      <w:tr w:rsidR="004026E1" w:rsidRPr="00BC0D75" w14:paraId="1F16087E"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70CB76DD"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nonmaleficence,</w:t>
            </w: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89BE110"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Expected QOL with and without treatment?</w:t>
            </w:r>
          </w:p>
        </w:tc>
      </w:tr>
      <w:tr w:rsidR="004026E1" w:rsidRPr="00BC0D75" w14:paraId="39BC22E6"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2B508FE8"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respect for autonomy</w:t>
            </w: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CAD91B8"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Deficits − physical, mental, social − may have after treatment?</w:t>
            </w:r>
          </w:p>
        </w:tc>
      </w:tr>
      <w:tr w:rsidR="004026E1" w:rsidRPr="00BC0D75" w14:paraId="5FD1FCF5"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0193B058"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9E0CAD5"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Judging QOL of patient who cannot express himself/herself? Who is the judge?</w:t>
            </w:r>
          </w:p>
        </w:tc>
      </w:tr>
      <w:tr w:rsidR="004026E1" w:rsidRPr="00BC0D75" w14:paraId="322A1B9E"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5E23576"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2229A19F"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Recognition of possible physician bias in judging QOL?</w:t>
            </w:r>
          </w:p>
        </w:tc>
      </w:tr>
      <w:tr w:rsidR="004026E1" w:rsidRPr="00BC0D75" w14:paraId="0397B80F"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472417C"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7E46F7A7"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Rationale to forgo life-sustaining treatment(s)?</w:t>
            </w:r>
          </w:p>
        </w:tc>
      </w:tr>
    </w:tbl>
    <w:p w14:paraId="6E7CCA9F" w14:textId="77777777" w:rsidR="004026E1" w:rsidRPr="00BC0D75" w:rsidRDefault="004026E1" w:rsidP="00BC0D75">
      <w:pPr>
        <w:jc w:val="both"/>
        <w:rPr>
          <w:rFonts w:ascii="Times New Roman" w:eastAsia="Times New Roman" w:hAnsi="Times New Roman" w:cs="Times New Roman"/>
          <w:color w:val="212121"/>
          <w:sz w:val="24"/>
          <w:szCs w:val="24"/>
        </w:rPr>
      </w:pPr>
    </w:p>
    <w:tbl>
      <w:tblPr>
        <w:tblW w:w="0" w:type="auto"/>
        <w:tblBorders>
          <w:top w:val="single" w:sz="6" w:space="0" w:color="000000"/>
          <w:bottom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700"/>
        <w:gridCol w:w="7852"/>
      </w:tblGrid>
      <w:tr w:rsidR="004026E1" w:rsidRPr="00BC0D75" w14:paraId="4D51D929"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4763849"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Distributive justice</w:t>
            </w: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065A328C"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External forces and context</w:t>
            </w:r>
          </w:p>
        </w:tc>
      </w:tr>
      <w:tr w:rsidR="004026E1" w:rsidRPr="00BC0D75" w14:paraId="44F31783"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5804CB7E"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AFF7332"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Conflicts of interests − does physician benefit financially, professionally by ordering tests, prescribing medications, seeking consultations?</w:t>
            </w:r>
          </w:p>
        </w:tc>
      </w:tr>
      <w:tr w:rsidR="004026E1" w:rsidRPr="00BC0D75" w14:paraId="6F294A57"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3CD9C7F8"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09D94499"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Research or educational considerations that affect clinical decisions, physician orders?</w:t>
            </w:r>
          </w:p>
        </w:tc>
      </w:tr>
      <w:tr w:rsidR="004026E1" w:rsidRPr="00BC0D75" w14:paraId="442EAFC5"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E15E49E"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8F0425C"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Conflicts of interests based on religious beliefs? Legal issues?</w:t>
            </w:r>
          </w:p>
        </w:tc>
      </w:tr>
      <w:tr w:rsidR="004026E1" w:rsidRPr="00BC0D75" w14:paraId="06CD07FF"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4E19E511"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5275A879"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Conflicts of interests between organizations (clinics, hospitals), 3rd party payers?</w:t>
            </w:r>
          </w:p>
        </w:tc>
      </w:tr>
      <w:tr w:rsidR="004026E1" w:rsidRPr="00BC0D75" w14:paraId="0CFB39F2"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02B8738B"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79354DEB"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Public health and safety issues?</w:t>
            </w:r>
          </w:p>
        </w:tc>
      </w:tr>
      <w:tr w:rsidR="004026E1" w:rsidRPr="00BC0D75" w14:paraId="0B2B9625" w14:textId="77777777" w:rsidTr="004026E1">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1CEAAFFD" w14:textId="77777777" w:rsidR="004026E1" w:rsidRPr="00BC0D75" w:rsidRDefault="004026E1" w:rsidP="00BC0D75">
            <w:pPr>
              <w:jc w:val="both"/>
              <w:rPr>
                <w:rFonts w:ascii="Times New Roman" w:eastAsia="Times New Roman" w:hAnsi="Times New Roman" w:cs="Times New Roman"/>
                <w:color w:val="212121"/>
                <w:sz w:val="24"/>
                <w:szCs w:val="24"/>
              </w:rPr>
            </w:pPr>
          </w:p>
        </w:tc>
        <w:tc>
          <w:tcPr>
            <w:tcW w:w="0" w:type="auto"/>
            <w:tcBorders>
              <w:top w:val="nil"/>
              <w:left w:val="nil"/>
              <w:bottom w:val="nil"/>
              <w:right w:val="nil"/>
            </w:tcBorders>
            <w:shd w:val="clear" w:color="auto" w:fill="FFFFFF"/>
            <w:tcMar>
              <w:top w:w="48" w:type="dxa"/>
              <w:left w:w="96" w:type="dxa"/>
              <w:bottom w:w="48" w:type="dxa"/>
              <w:right w:w="96" w:type="dxa"/>
            </w:tcMar>
            <w:vAlign w:val="center"/>
            <w:hideMark/>
          </w:tcPr>
          <w:p w14:paraId="726E43CA" w14:textId="77777777" w:rsidR="004026E1" w:rsidRPr="00BC0D75" w:rsidRDefault="004026E1"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Problems in allocation of scarce resources?</w:t>
            </w:r>
          </w:p>
        </w:tc>
      </w:tr>
    </w:tbl>
    <w:p w14:paraId="222BC35D" w14:textId="77777777" w:rsidR="004026E1" w:rsidRPr="00BC0D75" w:rsidRDefault="004026E1" w:rsidP="00BC0D75">
      <w:pPr>
        <w:jc w:val="both"/>
        <w:rPr>
          <w:rFonts w:ascii="Times New Roman" w:eastAsia="Times New Roman" w:hAnsi="Times New Roman" w:cs="Times New Roman"/>
          <w:color w:val="212121"/>
          <w:sz w:val="24"/>
          <w:szCs w:val="24"/>
        </w:rPr>
      </w:pPr>
    </w:p>
    <w:p w14:paraId="03F289ED" w14:textId="77777777" w:rsidR="00981758" w:rsidRPr="00BC0D75" w:rsidRDefault="00981758" w:rsidP="00BC0D75">
      <w:pPr>
        <w:jc w:val="both"/>
        <w:rPr>
          <w:rFonts w:ascii="Times New Roman" w:eastAsia="Times New Roman" w:hAnsi="Times New Roman" w:cs="Times New Roman"/>
          <w:color w:val="212121"/>
          <w:sz w:val="24"/>
          <w:szCs w:val="24"/>
        </w:rPr>
      </w:pPr>
    </w:p>
    <w:p w14:paraId="0AA1F2FC" w14:textId="77777777" w:rsidR="00981758" w:rsidRPr="00BC0D75" w:rsidRDefault="00981758" w:rsidP="00BC0D75">
      <w:pPr>
        <w:jc w:val="both"/>
        <w:rPr>
          <w:rFonts w:ascii="Times New Roman" w:eastAsia="Times New Roman" w:hAnsi="Times New Roman" w:cs="Times New Roman"/>
          <w:b/>
          <w:color w:val="212121"/>
          <w:sz w:val="24"/>
          <w:szCs w:val="24"/>
        </w:rPr>
      </w:pPr>
      <w:proofErr w:type="gramStart"/>
      <w:r w:rsidRPr="00BC0D75">
        <w:rPr>
          <w:rFonts w:ascii="Times New Roman" w:eastAsia="Times New Roman" w:hAnsi="Times New Roman" w:cs="Times New Roman"/>
          <w:b/>
          <w:color w:val="212121"/>
          <w:sz w:val="24"/>
          <w:szCs w:val="24"/>
        </w:rPr>
        <w:t>Physicians</w:t>
      </w:r>
      <w:proofErr w:type="gramEnd"/>
      <w:r w:rsidRPr="00BC0D75">
        <w:rPr>
          <w:rFonts w:ascii="Times New Roman" w:eastAsia="Times New Roman" w:hAnsi="Times New Roman" w:cs="Times New Roman"/>
          <w:b/>
          <w:color w:val="212121"/>
          <w:sz w:val="24"/>
          <w:szCs w:val="24"/>
        </w:rPr>
        <w:t xml:space="preserve"> obligations</w:t>
      </w:r>
    </w:p>
    <w:tbl>
      <w:tblPr>
        <w:tblW w:w="0" w:type="auto"/>
        <w:tblCellMar>
          <w:top w:w="15" w:type="dxa"/>
          <w:left w:w="15" w:type="dxa"/>
          <w:bottom w:w="15" w:type="dxa"/>
          <w:right w:w="15" w:type="dxa"/>
        </w:tblCellMar>
        <w:tblLook w:val="04A0" w:firstRow="1" w:lastRow="0" w:firstColumn="1" w:lastColumn="0" w:noHBand="0" w:noVBand="1"/>
      </w:tblPr>
      <w:tblGrid>
        <w:gridCol w:w="9552"/>
      </w:tblGrid>
      <w:tr w:rsidR="00981758" w:rsidRPr="00BC0D75" w14:paraId="73F47149" w14:textId="77777777" w:rsidTr="00981758">
        <w:tc>
          <w:tcPr>
            <w:tcW w:w="0" w:type="auto"/>
            <w:tcMar>
              <w:top w:w="48" w:type="dxa"/>
              <w:left w:w="96" w:type="dxa"/>
              <w:bottom w:w="48" w:type="dxa"/>
              <w:right w:w="96" w:type="dxa"/>
            </w:tcMar>
            <w:hideMark/>
          </w:tcPr>
          <w:p w14:paraId="01F375A2" w14:textId="77777777" w:rsidR="00981758" w:rsidRPr="00BC0D75" w:rsidRDefault="00981758"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Cure of disease when possible</w:t>
            </w:r>
          </w:p>
        </w:tc>
      </w:tr>
      <w:tr w:rsidR="00981758" w:rsidRPr="00BC0D75" w14:paraId="4EA70F8E" w14:textId="77777777" w:rsidTr="00981758">
        <w:tc>
          <w:tcPr>
            <w:tcW w:w="0" w:type="auto"/>
            <w:tcMar>
              <w:top w:w="48" w:type="dxa"/>
              <w:left w:w="96" w:type="dxa"/>
              <w:bottom w:w="48" w:type="dxa"/>
              <w:right w:w="96" w:type="dxa"/>
            </w:tcMar>
            <w:vAlign w:val="center"/>
            <w:hideMark/>
          </w:tcPr>
          <w:p w14:paraId="03AAE886" w14:textId="77777777" w:rsidR="00981758" w:rsidRPr="00BC0D75" w:rsidRDefault="00000000"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pict w14:anchorId="36569357">
                <v:rect id="_x0000_i1025" style="width:0;height:0" o:hralign="center" o:hrstd="t" o:hr="t" fillcolor="#a0a0a0" stroked="f"/>
              </w:pict>
            </w:r>
          </w:p>
        </w:tc>
      </w:tr>
      <w:tr w:rsidR="00981758" w:rsidRPr="00BC0D75" w14:paraId="51927527" w14:textId="77777777" w:rsidTr="00981758">
        <w:tc>
          <w:tcPr>
            <w:tcW w:w="0" w:type="auto"/>
            <w:tcMar>
              <w:top w:w="48" w:type="dxa"/>
              <w:left w:w="96" w:type="dxa"/>
              <w:bottom w:w="48" w:type="dxa"/>
              <w:right w:w="96" w:type="dxa"/>
            </w:tcMar>
            <w:vAlign w:val="center"/>
            <w:hideMark/>
          </w:tcPr>
          <w:p w14:paraId="7A0CA13C" w14:textId="77777777" w:rsidR="00981758" w:rsidRPr="00BC0D75" w:rsidRDefault="00981758"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Maintenance or improvement of functional status and quality of life (relief of symptoms and suffering)</w:t>
            </w:r>
          </w:p>
        </w:tc>
      </w:tr>
      <w:tr w:rsidR="00981758" w:rsidRPr="00BC0D75" w14:paraId="3234BC46" w14:textId="77777777" w:rsidTr="00981758">
        <w:tc>
          <w:tcPr>
            <w:tcW w:w="0" w:type="auto"/>
            <w:tcMar>
              <w:top w:w="48" w:type="dxa"/>
              <w:left w:w="96" w:type="dxa"/>
              <w:bottom w:w="48" w:type="dxa"/>
              <w:right w:w="96" w:type="dxa"/>
            </w:tcMar>
            <w:vAlign w:val="center"/>
            <w:hideMark/>
          </w:tcPr>
          <w:p w14:paraId="7AA54AD5" w14:textId="77777777" w:rsidR="00981758" w:rsidRPr="00BC0D75" w:rsidRDefault="00000000"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pict w14:anchorId="325F4AE5">
                <v:rect id="_x0000_i1026" style="width:0;height:0" o:hralign="center" o:hrstd="t" o:hr="t" fillcolor="#a0a0a0" stroked="f"/>
              </w:pict>
            </w:r>
          </w:p>
        </w:tc>
      </w:tr>
      <w:tr w:rsidR="00981758" w:rsidRPr="00BC0D75" w14:paraId="06B26B1F" w14:textId="77777777" w:rsidTr="00981758">
        <w:tc>
          <w:tcPr>
            <w:tcW w:w="0" w:type="auto"/>
            <w:tcMar>
              <w:top w:w="48" w:type="dxa"/>
              <w:left w:w="96" w:type="dxa"/>
              <w:bottom w:w="48" w:type="dxa"/>
              <w:right w:w="96" w:type="dxa"/>
            </w:tcMar>
            <w:vAlign w:val="center"/>
            <w:hideMark/>
          </w:tcPr>
          <w:p w14:paraId="2C279CAD" w14:textId="77777777" w:rsidR="00981758" w:rsidRPr="00BC0D75" w:rsidRDefault="00981758"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Promotion of health and prevention of disease</w:t>
            </w:r>
          </w:p>
        </w:tc>
      </w:tr>
      <w:tr w:rsidR="00981758" w:rsidRPr="00BC0D75" w14:paraId="5624C21A" w14:textId="77777777" w:rsidTr="00981758">
        <w:tc>
          <w:tcPr>
            <w:tcW w:w="0" w:type="auto"/>
            <w:tcMar>
              <w:top w:w="48" w:type="dxa"/>
              <w:left w:w="96" w:type="dxa"/>
              <w:bottom w:w="48" w:type="dxa"/>
              <w:right w:w="96" w:type="dxa"/>
            </w:tcMar>
            <w:vAlign w:val="center"/>
            <w:hideMark/>
          </w:tcPr>
          <w:p w14:paraId="05C448AD" w14:textId="77777777" w:rsidR="00981758" w:rsidRPr="00BC0D75" w:rsidRDefault="00000000"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pict w14:anchorId="0CC90850">
                <v:rect id="_x0000_i1027" style="width:0;height:0" o:hralign="center" o:hrstd="t" o:hr="t" fillcolor="#a0a0a0" stroked="f"/>
              </w:pict>
            </w:r>
          </w:p>
        </w:tc>
      </w:tr>
      <w:tr w:rsidR="00981758" w:rsidRPr="00BC0D75" w14:paraId="74B3C81D" w14:textId="77777777" w:rsidTr="00981758">
        <w:tc>
          <w:tcPr>
            <w:tcW w:w="0" w:type="auto"/>
            <w:tcMar>
              <w:top w:w="48" w:type="dxa"/>
              <w:left w:w="96" w:type="dxa"/>
              <w:bottom w:w="48" w:type="dxa"/>
              <w:right w:w="96" w:type="dxa"/>
            </w:tcMar>
            <w:vAlign w:val="center"/>
            <w:hideMark/>
          </w:tcPr>
          <w:p w14:paraId="5B37548F" w14:textId="77777777" w:rsidR="00981758" w:rsidRPr="00BC0D75" w:rsidRDefault="00981758"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Prevention of untimely death</w:t>
            </w:r>
          </w:p>
        </w:tc>
      </w:tr>
      <w:tr w:rsidR="00981758" w:rsidRPr="00BC0D75" w14:paraId="16AF6BE9" w14:textId="77777777" w:rsidTr="00981758">
        <w:tc>
          <w:tcPr>
            <w:tcW w:w="0" w:type="auto"/>
            <w:tcMar>
              <w:top w:w="48" w:type="dxa"/>
              <w:left w:w="96" w:type="dxa"/>
              <w:bottom w:w="48" w:type="dxa"/>
              <w:right w:w="96" w:type="dxa"/>
            </w:tcMar>
            <w:vAlign w:val="center"/>
            <w:hideMark/>
          </w:tcPr>
          <w:p w14:paraId="3010FC65" w14:textId="77777777" w:rsidR="00981758" w:rsidRPr="00BC0D75" w:rsidRDefault="00000000"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pict w14:anchorId="1750A5BA">
                <v:rect id="_x0000_i1028" style="width:0;height:0" o:hralign="center" o:hrstd="t" o:hr="t" fillcolor="#a0a0a0" stroked="f"/>
              </w:pict>
            </w:r>
          </w:p>
        </w:tc>
      </w:tr>
      <w:tr w:rsidR="00981758" w:rsidRPr="00BC0D75" w14:paraId="35D9256C" w14:textId="77777777" w:rsidTr="00981758">
        <w:tc>
          <w:tcPr>
            <w:tcW w:w="0" w:type="auto"/>
            <w:tcMar>
              <w:top w:w="48" w:type="dxa"/>
              <w:left w:w="96" w:type="dxa"/>
              <w:bottom w:w="48" w:type="dxa"/>
              <w:right w:w="96" w:type="dxa"/>
            </w:tcMar>
            <w:vAlign w:val="center"/>
            <w:hideMark/>
          </w:tcPr>
          <w:p w14:paraId="62CB8C7B" w14:textId="77777777" w:rsidR="00981758" w:rsidRPr="00BC0D75" w:rsidRDefault="00981758"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Education and counseling of patients (condition and prognosis)</w:t>
            </w:r>
          </w:p>
        </w:tc>
      </w:tr>
      <w:tr w:rsidR="00981758" w:rsidRPr="00BC0D75" w14:paraId="76901EC5" w14:textId="77777777" w:rsidTr="00981758">
        <w:tc>
          <w:tcPr>
            <w:tcW w:w="0" w:type="auto"/>
            <w:tcMar>
              <w:top w:w="48" w:type="dxa"/>
              <w:left w:w="96" w:type="dxa"/>
              <w:bottom w:w="48" w:type="dxa"/>
              <w:right w:w="96" w:type="dxa"/>
            </w:tcMar>
            <w:vAlign w:val="center"/>
            <w:hideMark/>
          </w:tcPr>
          <w:p w14:paraId="667D78CC" w14:textId="77777777" w:rsidR="00981758" w:rsidRPr="00BC0D75" w:rsidRDefault="00000000"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pict w14:anchorId="0BF2A10C">
                <v:rect id="_x0000_i1029" style="width:0;height:0" o:hralign="center" o:hrstd="t" o:hr="t" fillcolor="#a0a0a0" stroked="f"/>
              </w:pict>
            </w:r>
          </w:p>
        </w:tc>
      </w:tr>
      <w:tr w:rsidR="00981758" w:rsidRPr="00BC0D75" w14:paraId="27972287" w14:textId="77777777" w:rsidTr="00981758">
        <w:tc>
          <w:tcPr>
            <w:tcW w:w="0" w:type="auto"/>
            <w:tcMar>
              <w:top w:w="48" w:type="dxa"/>
              <w:left w:w="96" w:type="dxa"/>
              <w:bottom w:w="48" w:type="dxa"/>
              <w:right w:w="96" w:type="dxa"/>
            </w:tcMar>
            <w:vAlign w:val="center"/>
            <w:hideMark/>
          </w:tcPr>
          <w:p w14:paraId="11F964A7" w14:textId="77777777" w:rsidR="00981758" w:rsidRPr="00BC0D75" w:rsidRDefault="00981758"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lastRenderedPageBreak/>
              <w:t>• Avoidance of harm to the patient in the course of care</w:t>
            </w:r>
          </w:p>
        </w:tc>
      </w:tr>
      <w:tr w:rsidR="00981758" w:rsidRPr="00BC0D75" w14:paraId="624B7B2F" w14:textId="77777777" w:rsidTr="00981758">
        <w:tc>
          <w:tcPr>
            <w:tcW w:w="0" w:type="auto"/>
            <w:tcMar>
              <w:top w:w="48" w:type="dxa"/>
              <w:left w:w="96" w:type="dxa"/>
              <w:bottom w:w="48" w:type="dxa"/>
              <w:right w:w="96" w:type="dxa"/>
            </w:tcMar>
            <w:vAlign w:val="center"/>
            <w:hideMark/>
          </w:tcPr>
          <w:p w14:paraId="6C144FEF" w14:textId="77777777" w:rsidR="00981758" w:rsidRPr="00BC0D75" w:rsidRDefault="00000000"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pict w14:anchorId="7618FFFB">
                <v:rect id="_x0000_i1030" style="width:0;height:0" o:hralign="center" o:hrstd="t" o:hr="t" fillcolor="#a0a0a0" stroked="f"/>
              </w:pict>
            </w:r>
          </w:p>
        </w:tc>
      </w:tr>
      <w:tr w:rsidR="00981758" w:rsidRPr="00BC0D75" w14:paraId="4FAAB9B3" w14:textId="77777777" w:rsidTr="00981758">
        <w:tc>
          <w:tcPr>
            <w:tcW w:w="0" w:type="auto"/>
            <w:tcMar>
              <w:top w:w="48" w:type="dxa"/>
              <w:left w:w="96" w:type="dxa"/>
              <w:bottom w:w="48" w:type="dxa"/>
              <w:right w:w="96" w:type="dxa"/>
            </w:tcMar>
            <w:vAlign w:val="center"/>
            <w:hideMark/>
          </w:tcPr>
          <w:p w14:paraId="04C1A18E" w14:textId="77777777" w:rsidR="00981758" w:rsidRPr="00BC0D75" w:rsidRDefault="00981758" w:rsidP="00BC0D75">
            <w:pPr>
              <w:jc w:val="both"/>
              <w:rPr>
                <w:rFonts w:ascii="Times New Roman" w:eastAsia="Times New Roman" w:hAnsi="Times New Roman" w:cs="Times New Roman"/>
                <w:color w:val="212121"/>
                <w:sz w:val="24"/>
                <w:szCs w:val="24"/>
              </w:rPr>
            </w:pPr>
            <w:r w:rsidRPr="00BC0D75">
              <w:rPr>
                <w:rFonts w:ascii="Times New Roman" w:eastAsia="Times New Roman" w:hAnsi="Times New Roman" w:cs="Times New Roman"/>
                <w:color w:val="212121"/>
                <w:sz w:val="24"/>
                <w:szCs w:val="24"/>
              </w:rPr>
              <w:t>• Providing relief and support near time of death (end-of-life care)</w:t>
            </w:r>
          </w:p>
          <w:p w14:paraId="135F7225" w14:textId="77777777" w:rsidR="0005771D" w:rsidRPr="00BC0D75" w:rsidRDefault="0005771D" w:rsidP="00BC0D75">
            <w:pPr>
              <w:jc w:val="both"/>
              <w:rPr>
                <w:rFonts w:ascii="Times New Roman" w:eastAsia="Times New Roman" w:hAnsi="Times New Roman" w:cs="Times New Roman"/>
                <w:color w:val="212121"/>
                <w:sz w:val="24"/>
                <w:szCs w:val="24"/>
              </w:rPr>
            </w:pPr>
          </w:p>
        </w:tc>
      </w:tr>
    </w:tbl>
    <w:p w14:paraId="63A2F412" w14:textId="77777777" w:rsidR="00981758" w:rsidRPr="00BC0D75" w:rsidRDefault="00981758" w:rsidP="00BC0D75">
      <w:pPr>
        <w:jc w:val="both"/>
        <w:rPr>
          <w:rFonts w:ascii="Times New Roman" w:eastAsia="Times New Roman" w:hAnsi="Times New Roman" w:cs="Times New Roman"/>
          <w:color w:val="212121"/>
          <w:sz w:val="24"/>
          <w:szCs w:val="24"/>
          <w:u w:val="single"/>
        </w:rPr>
      </w:pPr>
    </w:p>
    <w:p w14:paraId="7D7A53E4" w14:textId="77777777" w:rsidR="00981758" w:rsidRPr="00BC0D75" w:rsidRDefault="00981758" w:rsidP="00BC0D75">
      <w:pPr>
        <w:jc w:val="both"/>
        <w:rPr>
          <w:rFonts w:ascii="Times New Roman" w:eastAsia="Times New Roman" w:hAnsi="Times New Roman" w:cs="Times New Roman"/>
          <w:color w:val="212121"/>
          <w:sz w:val="24"/>
          <w:szCs w:val="24"/>
          <w:u w:val="single"/>
        </w:rPr>
      </w:pPr>
    </w:p>
    <w:p w14:paraId="58F14D9C" w14:textId="77777777" w:rsidR="0005771D" w:rsidRPr="00BC0D75" w:rsidRDefault="0005771D" w:rsidP="00BC0D75">
      <w:pPr>
        <w:jc w:val="both"/>
        <w:rPr>
          <w:rFonts w:ascii="Times New Roman" w:eastAsia="Times New Roman" w:hAnsi="Times New Roman" w:cs="Times New Roman"/>
          <w:color w:val="212121"/>
          <w:sz w:val="24"/>
          <w:szCs w:val="24"/>
          <w:u w:val="single"/>
        </w:rPr>
      </w:pPr>
      <w:r w:rsidRPr="00BC0D75">
        <w:rPr>
          <w:rFonts w:ascii="Times New Roman" w:eastAsia="Times New Roman" w:hAnsi="Times New Roman" w:cs="Times New Roman"/>
          <w:color w:val="212121"/>
          <w:sz w:val="24"/>
          <w:szCs w:val="24"/>
          <w:u w:val="single"/>
        </w:rPr>
        <w:t>***</w:t>
      </w:r>
    </w:p>
    <w:p w14:paraId="3C3B3635"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469B759B"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54FB99CB"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5347DC75"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06E15AEF"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0E6A41EB"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1D6F859A" w14:textId="77777777" w:rsidR="0005771D" w:rsidRPr="00BC0D75" w:rsidRDefault="0005771D" w:rsidP="00BC0D75">
      <w:pPr>
        <w:jc w:val="both"/>
        <w:rPr>
          <w:rFonts w:ascii="Times New Roman" w:eastAsia="Times New Roman" w:hAnsi="Times New Roman" w:cs="Times New Roman"/>
          <w:b/>
          <w:color w:val="212121"/>
          <w:sz w:val="24"/>
          <w:szCs w:val="24"/>
          <w:u w:val="single"/>
        </w:rPr>
      </w:pPr>
      <w:r w:rsidRPr="00BC0D75">
        <w:rPr>
          <w:rFonts w:ascii="Times New Roman" w:eastAsia="Times New Roman" w:hAnsi="Times New Roman" w:cs="Times New Roman"/>
          <w:b/>
          <w:color w:val="212121"/>
          <w:sz w:val="24"/>
          <w:szCs w:val="24"/>
          <w:u w:val="single"/>
        </w:rPr>
        <w:t>Health policy</w:t>
      </w:r>
    </w:p>
    <w:p w14:paraId="5A652562"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75580288" w14:textId="77777777" w:rsidR="0005771D" w:rsidRPr="00BC0D75" w:rsidRDefault="0005771D" w:rsidP="00BC0D75">
      <w:pPr>
        <w:pStyle w:val="NormalWeb"/>
        <w:shd w:val="clear" w:color="auto" w:fill="FFFFFF"/>
        <w:spacing w:before="0" w:beforeAutospacing="0" w:after="222" w:afterAutospacing="0" w:line="332" w:lineRule="atLeast"/>
        <w:jc w:val="both"/>
        <w:rPr>
          <w:color w:val="444444"/>
        </w:rPr>
      </w:pPr>
      <w:r w:rsidRPr="00BC0D75">
        <w:rPr>
          <w:color w:val="444444"/>
        </w:rPr>
        <w:t>National Health Policy is an initiative by the Central Government to strengthen the health system in India. This initiative moulds various dimensions of health sectors like disease prevention, promotion of good health via cross-sectoral actions, health investment, strengthening human resources, technological advancements and more.</w:t>
      </w:r>
    </w:p>
    <w:p w14:paraId="4C6604C1" w14:textId="77777777" w:rsidR="0005771D" w:rsidRPr="00BC0D75" w:rsidRDefault="0005771D" w:rsidP="00BC0D75">
      <w:pPr>
        <w:pStyle w:val="NormalWeb"/>
        <w:shd w:val="clear" w:color="auto" w:fill="FFFFFF"/>
        <w:spacing w:before="0" w:beforeAutospacing="0" w:after="222" w:afterAutospacing="0" w:line="332" w:lineRule="atLeast"/>
        <w:jc w:val="both"/>
        <w:rPr>
          <w:color w:val="444444"/>
        </w:rPr>
      </w:pPr>
      <w:r w:rsidRPr="00BC0D75">
        <w:rPr>
          <w:color w:val="444444"/>
        </w:rPr>
        <w:t>Launched in 2017, the National Health Policy replaces the existing policy previously established in 2002. There are significant changes brought to the policy framework and its objectives.</w:t>
      </w:r>
    </w:p>
    <w:p w14:paraId="00D148F1"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77E7FD72"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National Health Policy was launched in 2017 by the Central Government to replace the existing health policy. This policy has introduced four significant goals:</w:t>
      </w:r>
    </w:p>
    <w:p w14:paraId="19F2EB97" w14:textId="77777777" w:rsidR="0005771D" w:rsidRPr="00BC0D75" w:rsidRDefault="0005771D" w:rsidP="00BC0D75">
      <w:p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b/>
          <w:bCs/>
          <w:color w:val="444444"/>
          <w:sz w:val="24"/>
          <w:szCs w:val="24"/>
        </w:rPr>
        <w:t>Changing health priorities</w:t>
      </w:r>
    </w:p>
    <w:p w14:paraId="1744B189"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This policy aims to tackle the increasing non-communicable and infectious diseases in India.</w:t>
      </w:r>
    </w:p>
    <w:p w14:paraId="415B98A8" w14:textId="77777777" w:rsidR="0005771D" w:rsidRPr="00BC0D75" w:rsidRDefault="0005771D" w:rsidP="00BC0D75">
      <w:p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b/>
          <w:bCs/>
          <w:color w:val="444444"/>
          <w:sz w:val="24"/>
          <w:szCs w:val="24"/>
        </w:rPr>
        <w:t>Growth of the health care industry</w:t>
      </w:r>
    </w:p>
    <w:p w14:paraId="71FC2E3C"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National Health Policy plans to strengthen the health care industry by introducing newer and more advanced technologies.</w:t>
      </w:r>
    </w:p>
    <w:p w14:paraId="72869F64" w14:textId="77777777" w:rsidR="0005771D" w:rsidRPr="00BC0D75" w:rsidRDefault="0005771D" w:rsidP="00BC0D75">
      <w:p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b/>
          <w:bCs/>
          <w:color w:val="444444"/>
          <w:sz w:val="24"/>
          <w:szCs w:val="24"/>
        </w:rPr>
        <w:t>Lower the expenditure</w:t>
      </w:r>
    </w:p>
    <w:p w14:paraId="319DB93D"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This policy also aims to reduce medical expenses and other health-related costs. They aim to provide superior services to poor and backward communities.</w:t>
      </w:r>
    </w:p>
    <w:p w14:paraId="0AD82105" w14:textId="77777777" w:rsidR="0005771D" w:rsidRPr="00BC0D75" w:rsidRDefault="0005771D" w:rsidP="00BC0D75">
      <w:p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b/>
          <w:bCs/>
          <w:color w:val="444444"/>
          <w:sz w:val="24"/>
          <w:szCs w:val="24"/>
        </w:rPr>
        <w:t>Economic growth</w:t>
      </w:r>
    </w:p>
    <w:p w14:paraId="207777B6"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It aims to enhance fiscal capacity by boosting economic growth.</w:t>
      </w:r>
    </w:p>
    <w:p w14:paraId="2238521E"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Individuals preparing for the </w:t>
      </w:r>
      <w:hyperlink r:id="rId5" w:history="1">
        <w:r w:rsidRPr="00BC0D75">
          <w:rPr>
            <w:rFonts w:ascii="Times New Roman" w:eastAsia="Times New Roman" w:hAnsi="Times New Roman" w:cs="Times New Roman"/>
            <w:color w:val="8C69FF"/>
            <w:sz w:val="24"/>
            <w:szCs w:val="24"/>
          </w:rPr>
          <w:t>UPSC prelims</w:t>
        </w:r>
      </w:hyperlink>
      <w:r w:rsidRPr="00BC0D75">
        <w:rPr>
          <w:rFonts w:ascii="Times New Roman" w:eastAsia="Times New Roman" w:hAnsi="Times New Roman" w:cs="Times New Roman"/>
          <w:color w:val="444444"/>
          <w:sz w:val="24"/>
          <w:szCs w:val="24"/>
        </w:rPr>
        <w:t> and IAS exams should know the goals set by this initiative.</w:t>
      </w:r>
    </w:p>
    <w:p w14:paraId="65B309EF"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lastRenderedPageBreak/>
        <w:t>The National Health Policy aims to achieve the following goals:</w:t>
      </w:r>
    </w:p>
    <w:p w14:paraId="20910924" w14:textId="77777777" w:rsidR="0005771D" w:rsidRPr="00BC0D75" w:rsidRDefault="0005771D" w:rsidP="00BC0D75">
      <w:pPr>
        <w:numPr>
          <w:ilvl w:val="0"/>
          <w:numId w:val="6"/>
        </w:num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It aims to offer superior health services to every age group and gender.</w:t>
      </w:r>
    </w:p>
    <w:p w14:paraId="77187275" w14:textId="77777777" w:rsidR="0005771D" w:rsidRPr="00BC0D75" w:rsidRDefault="0005771D" w:rsidP="00BC0D75">
      <w:pPr>
        <w:numPr>
          <w:ilvl w:val="0"/>
          <w:numId w:val="6"/>
        </w:num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The policy focuses on providing universal access to excellent quality health care services at a reasonable cost.</w:t>
      </w:r>
    </w:p>
    <w:p w14:paraId="7FEBDE2C" w14:textId="77777777" w:rsidR="0005771D" w:rsidRPr="00BC0D75" w:rsidRDefault="0005771D" w:rsidP="00BC0D75">
      <w:pPr>
        <w:numPr>
          <w:ilvl w:val="0"/>
          <w:numId w:val="6"/>
        </w:num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Promoting health care orientation in every developmental policy.</w:t>
      </w:r>
    </w:p>
    <w:p w14:paraId="16B73EF0" w14:textId="77777777" w:rsidR="0005771D" w:rsidRPr="00BC0D75" w:rsidRDefault="0005771D" w:rsidP="00BC0D75">
      <w:pPr>
        <w:numPr>
          <w:ilvl w:val="0"/>
          <w:numId w:val="6"/>
        </w:num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Offering access to better treatment, lowering expenses related to health care services and improving quality.</w:t>
      </w:r>
    </w:p>
    <w:p w14:paraId="0EF647E5" w14:textId="77777777" w:rsidR="0005771D" w:rsidRPr="00BC0D75" w:rsidRDefault="0005771D" w:rsidP="00BC0D75">
      <w:pPr>
        <w:numPr>
          <w:ilvl w:val="0"/>
          <w:numId w:val="6"/>
        </w:num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It aims to reduce premature mortality from cancer, cardiovascular diseases, chronic respiratory diseases and diabetes by 25% within 2025.</w:t>
      </w:r>
    </w:p>
    <w:p w14:paraId="1930D357" w14:textId="77777777" w:rsidR="0005771D" w:rsidRPr="00BC0D75" w:rsidRDefault="0005771D" w:rsidP="00BC0D75">
      <w:pPr>
        <w:numPr>
          <w:ilvl w:val="0"/>
          <w:numId w:val="6"/>
        </w:num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 xml:space="preserve">This policy </w:t>
      </w:r>
      <w:proofErr w:type="spellStart"/>
      <w:r w:rsidRPr="00BC0D75">
        <w:rPr>
          <w:rFonts w:ascii="Times New Roman" w:eastAsia="Times New Roman" w:hAnsi="Times New Roman" w:cs="Times New Roman"/>
          <w:color w:val="444444"/>
          <w:sz w:val="24"/>
          <w:szCs w:val="24"/>
        </w:rPr>
        <w:t>recognises</w:t>
      </w:r>
      <w:proofErr w:type="spellEnd"/>
      <w:r w:rsidRPr="00BC0D75">
        <w:rPr>
          <w:rFonts w:ascii="Times New Roman" w:eastAsia="Times New Roman" w:hAnsi="Times New Roman" w:cs="Times New Roman"/>
          <w:color w:val="444444"/>
          <w:sz w:val="24"/>
          <w:szCs w:val="24"/>
        </w:rPr>
        <w:t xml:space="preserve"> the importance of sustainable development and time-bound quantitative goals.</w:t>
      </w:r>
    </w:p>
    <w:p w14:paraId="01287E76" w14:textId="77777777" w:rsidR="0005771D" w:rsidRPr="00BC0D75" w:rsidRDefault="0005771D" w:rsidP="00BC0D75">
      <w:pPr>
        <w:numPr>
          <w:ilvl w:val="0"/>
          <w:numId w:val="6"/>
        </w:numPr>
        <w:shd w:val="clear" w:color="auto" w:fill="FFFFFF"/>
        <w:spacing w:before="100" w:beforeAutospacing="1" w:after="69"/>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National Health Policy in India improves overall health status through promotive, palliative, and rehabilitative services</w:t>
      </w:r>
    </w:p>
    <w:p w14:paraId="09881DC8" w14:textId="77777777" w:rsidR="0005771D" w:rsidRPr="00BC0D75" w:rsidRDefault="0005771D" w:rsidP="00BC0D75">
      <w:pPr>
        <w:shd w:val="clear" w:color="auto" w:fill="FFFFFF"/>
        <w:spacing w:after="222" w:line="332" w:lineRule="atLeast"/>
        <w:jc w:val="both"/>
        <w:rPr>
          <w:rFonts w:ascii="Times New Roman" w:eastAsia="Times New Roman" w:hAnsi="Times New Roman" w:cs="Times New Roman"/>
          <w:color w:val="444444"/>
          <w:sz w:val="24"/>
          <w:szCs w:val="24"/>
        </w:rPr>
      </w:pPr>
      <w:r w:rsidRPr="00BC0D75">
        <w:rPr>
          <w:rFonts w:ascii="Times New Roman" w:eastAsia="Times New Roman" w:hAnsi="Times New Roman" w:cs="Times New Roman"/>
          <w:color w:val="444444"/>
          <w:sz w:val="24"/>
          <w:szCs w:val="24"/>
        </w:rPr>
        <w:t xml:space="preserve"> Through Various health schemes in </w:t>
      </w:r>
      <w:proofErr w:type="spellStart"/>
      <w:r w:rsidRPr="00BC0D75">
        <w:rPr>
          <w:rFonts w:ascii="Times New Roman" w:eastAsia="Times New Roman" w:hAnsi="Times New Roman" w:cs="Times New Roman"/>
          <w:color w:val="444444"/>
          <w:sz w:val="24"/>
          <w:szCs w:val="24"/>
        </w:rPr>
        <w:t>india</w:t>
      </w:r>
      <w:proofErr w:type="spellEnd"/>
    </w:p>
    <w:p w14:paraId="45EB3BE0"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r w:rsidRPr="00BC0D75">
        <w:rPr>
          <w:rFonts w:ascii="Times New Roman" w:eastAsia="Times New Roman" w:hAnsi="Times New Roman" w:cs="Times New Roman"/>
          <w:color w:val="1F1F1F"/>
          <w:sz w:val="24"/>
          <w:szCs w:val="24"/>
        </w:rPr>
        <w:t>Aam Aadmi Bima Yojana.</w:t>
      </w:r>
    </w:p>
    <w:p w14:paraId="6C64EAE2"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r w:rsidRPr="00BC0D75">
        <w:rPr>
          <w:rFonts w:ascii="Times New Roman" w:eastAsia="Times New Roman" w:hAnsi="Times New Roman" w:cs="Times New Roman"/>
          <w:color w:val="1F1F1F"/>
          <w:sz w:val="24"/>
          <w:szCs w:val="24"/>
        </w:rPr>
        <w:t>Central Government Health Scheme.</w:t>
      </w:r>
    </w:p>
    <w:p w14:paraId="7693D4D6"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r w:rsidRPr="00BC0D75">
        <w:rPr>
          <w:rFonts w:ascii="Times New Roman" w:eastAsia="Times New Roman" w:hAnsi="Times New Roman" w:cs="Times New Roman"/>
          <w:color w:val="1F1F1F"/>
          <w:sz w:val="24"/>
          <w:szCs w:val="24"/>
        </w:rPr>
        <w:t>Ayushman Bharat Yojana.</w:t>
      </w:r>
    </w:p>
    <w:p w14:paraId="205915F2"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r w:rsidRPr="00BC0D75">
        <w:rPr>
          <w:rFonts w:ascii="Times New Roman" w:eastAsia="Times New Roman" w:hAnsi="Times New Roman" w:cs="Times New Roman"/>
          <w:color w:val="1F1F1F"/>
          <w:sz w:val="24"/>
          <w:szCs w:val="24"/>
        </w:rPr>
        <w:t>Universal Health Insurance Scheme.</w:t>
      </w:r>
    </w:p>
    <w:p w14:paraId="14ABB6AA"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proofErr w:type="spellStart"/>
      <w:r w:rsidRPr="00BC0D75">
        <w:rPr>
          <w:rFonts w:ascii="Times New Roman" w:eastAsia="Times New Roman" w:hAnsi="Times New Roman" w:cs="Times New Roman"/>
          <w:color w:val="1F1F1F"/>
          <w:sz w:val="24"/>
          <w:szCs w:val="24"/>
        </w:rPr>
        <w:t>Rashtriya</w:t>
      </w:r>
      <w:proofErr w:type="spellEnd"/>
      <w:r w:rsidRPr="00BC0D75">
        <w:rPr>
          <w:rFonts w:ascii="Times New Roman" w:eastAsia="Times New Roman" w:hAnsi="Times New Roman" w:cs="Times New Roman"/>
          <w:color w:val="1F1F1F"/>
          <w:sz w:val="24"/>
          <w:szCs w:val="24"/>
        </w:rPr>
        <w:t xml:space="preserve"> </w:t>
      </w:r>
      <w:proofErr w:type="spellStart"/>
      <w:r w:rsidRPr="00BC0D75">
        <w:rPr>
          <w:rFonts w:ascii="Times New Roman" w:eastAsia="Times New Roman" w:hAnsi="Times New Roman" w:cs="Times New Roman"/>
          <w:color w:val="1F1F1F"/>
          <w:sz w:val="24"/>
          <w:szCs w:val="24"/>
        </w:rPr>
        <w:t>Swasthya</w:t>
      </w:r>
      <w:proofErr w:type="spellEnd"/>
      <w:r w:rsidRPr="00BC0D75">
        <w:rPr>
          <w:rFonts w:ascii="Times New Roman" w:eastAsia="Times New Roman" w:hAnsi="Times New Roman" w:cs="Times New Roman"/>
          <w:color w:val="1F1F1F"/>
          <w:sz w:val="24"/>
          <w:szCs w:val="24"/>
        </w:rPr>
        <w:t xml:space="preserve"> Bima Yojana.</w:t>
      </w:r>
    </w:p>
    <w:p w14:paraId="1A8B51C1"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r w:rsidRPr="00BC0D75">
        <w:rPr>
          <w:rFonts w:ascii="Times New Roman" w:eastAsia="Times New Roman" w:hAnsi="Times New Roman" w:cs="Times New Roman"/>
          <w:color w:val="1F1F1F"/>
          <w:sz w:val="24"/>
          <w:szCs w:val="24"/>
        </w:rPr>
        <w:t>Mahatma Jyotiba Phule Jan Arogya Yojana.</w:t>
      </w:r>
    </w:p>
    <w:p w14:paraId="6DCC2337"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r w:rsidRPr="00BC0D75">
        <w:rPr>
          <w:rFonts w:ascii="Times New Roman" w:eastAsia="Times New Roman" w:hAnsi="Times New Roman" w:cs="Times New Roman"/>
          <w:color w:val="1F1F1F"/>
          <w:sz w:val="24"/>
          <w:szCs w:val="24"/>
        </w:rPr>
        <w:t>West Bengal Health Scheme.</w:t>
      </w:r>
    </w:p>
    <w:p w14:paraId="4B6FE778" w14:textId="77777777" w:rsidR="0005771D" w:rsidRPr="00BC0D75" w:rsidRDefault="0005771D" w:rsidP="00BC0D75">
      <w:pPr>
        <w:numPr>
          <w:ilvl w:val="0"/>
          <w:numId w:val="1"/>
        </w:numPr>
        <w:shd w:val="clear" w:color="auto" w:fill="FFFFFF"/>
        <w:spacing w:after="55"/>
        <w:ind w:left="0"/>
        <w:jc w:val="both"/>
        <w:rPr>
          <w:rFonts w:ascii="Times New Roman" w:eastAsia="Times New Roman" w:hAnsi="Times New Roman" w:cs="Times New Roman"/>
          <w:color w:val="1F1F1F"/>
          <w:sz w:val="24"/>
          <w:szCs w:val="24"/>
        </w:rPr>
      </w:pPr>
      <w:r w:rsidRPr="00BC0D75">
        <w:rPr>
          <w:rFonts w:ascii="Times New Roman" w:eastAsia="Times New Roman" w:hAnsi="Times New Roman" w:cs="Times New Roman"/>
          <w:color w:val="1F1F1F"/>
          <w:sz w:val="24"/>
          <w:szCs w:val="24"/>
        </w:rPr>
        <w:t>Niramaya Health Insurance Scheme.</w:t>
      </w:r>
    </w:p>
    <w:p w14:paraId="1F0FD56A" w14:textId="77777777" w:rsidR="0005771D" w:rsidRPr="00BC0D75" w:rsidRDefault="0005771D" w:rsidP="00BC0D75">
      <w:pPr>
        <w:shd w:val="clear" w:color="auto" w:fill="FFFFFF"/>
        <w:spacing w:after="55"/>
        <w:jc w:val="both"/>
        <w:rPr>
          <w:rFonts w:ascii="Times New Roman" w:eastAsia="Times New Roman" w:hAnsi="Times New Roman" w:cs="Times New Roman"/>
          <w:color w:val="1F1F1F"/>
          <w:sz w:val="24"/>
          <w:szCs w:val="24"/>
        </w:rPr>
      </w:pPr>
    </w:p>
    <w:p w14:paraId="3D7B0FC9"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3519686A" w14:textId="77777777" w:rsidR="0005771D" w:rsidRPr="00BC0D75" w:rsidRDefault="0005771D" w:rsidP="00BC0D75">
      <w:pPr>
        <w:jc w:val="both"/>
        <w:rPr>
          <w:rFonts w:ascii="Times New Roman" w:eastAsia="Times New Roman" w:hAnsi="Times New Roman" w:cs="Times New Roman"/>
          <w:color w:val="212121"/>
          <w:sz w:val="24"/>
          <w:szCs w:val="24"/>
          <w:u w:val="single"/>
        </w:rPr>
      </w:pPr>
      <w:r w:rsidRPr="00BC0D75">
        <w:rPr>
          <w:rFonts w:ascii="Times New Roman" w:eastAsia="Times New Roman" w:hAnsi="Times New Roman" w:cs="Times New Roman"/>
          <w:color w:val="212121"/>
          <w:sz w:val="24"/>
          <w:szCs w:val="24"/>
          <w:u w:val="single"/>
        </w:rPr>
        <w:t>***</w:t>
      </w:r>
    </w:p>
    <w:p w14:paraId="2AC76E8B"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40FED6D2" w14:textId="77777777" w:rsidR="0005771D" w:rsidRPr="001510A2" w:rsidRDefault="0005771D" w:rsidP="00BC0D75">
      <w:pPr>
        <w:jc w:val="both"/>
        <w:rPr>
          <w:rFonts w:ascii="Times New Roman" w:hAnsi="Times New Roman" w:cs="Times New Roman"/>
          <w:b/>
          <w:bCs/>
          <w:color w:val="1F1F1F"/>
          <w:sz w:val="24"/>
          <w:szCs w:val="24"/>
          <w:u w:val="single"/>
          <w:shd w:val="clear" w:color="auto" w:fill="FFFFFF"/>
        </w:rPr>
      </w:pPr>
      <w:r w:rsidRPr="001510A2">
        <w:rPr>
          <w:rFonts w:ascii="Times New Roman" w:hAnsi="Times New Roman" w:cs="Times New Roman"/>
          <w:b/>
          <w:bCs/>
          <w:color w:val="1F1F1F"/>
          <w:sz w:val="24"/>
          <w:szCs w:val="24"/>
          <w:u w:val="single"/>
          <w:shd w:val="clear" w:color="auto" w:fill="FFFFFF"/>
        </w:rPr>
        <w:t>Research Ethics</w:t>
      </w:r>
    </w:p>
    <w:p w14:paraId="0B840ABD" w14:textId="77777777" w:rsidR="0005771D" w:rsidRPr="00BC0D75" w:rsidRDefault="0005771D" w:rsidP="00BC0D75">
      <w:pPr>
        <w:jc w:val="both"/>
        <w:rPr>
          <w:rFonts w:ascii="Times New Roman" w:hAnsi="Times New Roman" w:cs="Times New Roman"/>
          <w:color w:val="1F1F1F"/>
          <w:sz w:val="24"/>
          <w:szCs w:val="24"/>
          <w:shd w:val="clear" w:color="auto" w:fill="FFFFFF"/>
        </w:rPr>
      </w:pPr>
    </w:p>
    <w:p w14:paraId="639C9CF8" w14:textId="77777777" w:rsidR="0005771D" w:rsidRPr="00BC0D75" w:rsidRDefault="0005771D" w:rsidP="00BC0D75">
      <w:pPr>
        <w:jc w:val="both"/>
        <w:rPr>
          <w:rFonts w:ascii="Times New Roman" w:eastAsia="Times New Roman" w:hAnsi="Times New Roman" w:cs="Times New Roman"/>
          <w:color w:val="212121"/>
          <w:sz w:val="24"/>
          <w:szCs w:val="24"/>
          <w:u w:val="single"/>
        </w:rPr>
      </w:pPr>
      <w:r w:rsidRPr="00BC0D75">
        <w:rPr>
          <w:rFonts w:ascii="Times New Roman" w:hAnsi="Times New Roman" w:cs="Times New Roman"/>
          <w:color w:val="1F1F1F"/>
          <w:sz w:val="24"/>
          <w:szCs w:val="24"/>
          <w:shd w:val="clear" w:color="auto" w:fill="FFFFFF"/>
        </w:rPr>
        <w:t>Research ethics involves the application of fundamental ethical principles to research activities which include the design and implementation of research, respect towards society and others, the use of resources and research outputs, scientific misconduct and the regulation of research.</w:t>
      </w:r>
    </w:p>
    <w:p w14:paraId="0A3ECBA9"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2617C5A6" w14:textId="77777777" w:rsidR="0005771D" w:rsidRPr="00BC0D75" w:rsidRDefault="0005771D" w:rsidP="00BC0D75">
      <w:pPr>
        <w:jc w:val="both"/>
        <w:rPr>
          <w:rFonts w:ascii="Times New Roman" w:eastAsia="Times New Roman" w:hAnsi="Times New Roman" w:cs="Times New Roman"/>
          <w:color w:val="212121"/>
          <w:sz w:val="24"/>
          <w:szCs w:val="24"/>
          <w:u w:val="single"/>
        </w:rPr>
      </w:pPr>
    </w:p>
    <w:p w14:paraId="79062E12" w14:textId="77777777" w:rsidR="0005771D" w:rsidRPr="001510A2" w:rsidRDefault="0005771D" w:rsidP="00BC0D75">
      <w:pPr>
        <w:shd w:val="clear" w:color="auto" w:fill="FFFFFF"/>
        <w:jc w:val="both"/>
        <w:rPr>
          <w:rFonts w:ascii="Times New Roman" w:hAnsi="Times New Roman" w:cs="Times New Roman"/>
          <w:b/>
          <w:bCs/>
          <w:color w:val="1F1F1F"/>
          <w:sz w:val="24"/>
          <w:szCs w:val="24"/>
          <w:shd w:val="clear" w:color="auto" w:fill="FFFFFF"/>
        </w:rPr>
      </w:pPr>
      <w:r w:rsidRPr="001510A2">
        <w:rPr>
          <w:rFonts w:ascii="Times New Roman" w:hAnsi="Times New Roman" w:cs="Times New Roman"/>
          <w:b/>
          <w:bCs/>
          <w:color w:val="1F1F1F"/>
          <w:sz w:val="24"/>
          <w:szCs w:val="24"/>
          <w:shd w:val="clear" w:color="auto" w:fill="FFFFFF"/>
        </w:rPr>
        <w:t> 7 principles of ethics in research</w:t>
      </w:r>
    </w:p>
    <w:p w14:paraId="7D224E4A" w14:textId="77777777" w:rsidR="0005771D" w:rsidRPr="00BC0D75" w:rsidRDefault="0005771D" w:rsidP="00BC0D75">
      <w:pPr>
        <w:shd w:val="clear" w:color="auto" w:fill="FFFFFF"/>
        <w:jc w:val="both"/>
        <w:rPr>
          <w:rFonts w:ascii="Times New Roman" w:hAnsi="Times New Roman" w:cs="Times New Roman"/>
          <w:color w:val="1F1F1F"/>
          <w:sz w:val="24"/>
          <w:szCs w:val="24"/>
          <w:shd w:val="clear" w:color="auto" w:fill="FFFFFF"/>
        </w:rPr>
      </w:pPr>
    </w:p>
    <w:p w14:paraId="28226080" w14:textId="77777777" w:rsidR="0005771D" w:rsidRPr="00BC0D75" w:rsidRDefault="0005771D" w:rsidP="00BC0D75">
      <w:pPr>
        <w:shd w:val="clear" w:color="auto" w:fill="FFFFFF"/>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NIH Clinical Center researchers published seven main principles to guide the conduct of ethical research:</w:t>
      </w:r>
    </w:p>
    <w:p w14:paraId="49DCCC77" w14:textId="77777777" w:rsidR="0005771D" w:rsidRPr="00BC0D75" w:rsidRDefault="0005771D" w:rsidP="00BC0D75">
      <w:pPr>
        <w:shd w:val="clear" w:color="auto" w:fill="FFFFFF"/>
        <w:jc w:val="both"/>
        <w:rPr>
          <w:rFonts w:ascii="Times New Roman" w:hAnsi="Times New Roman" w:cs="Times New Roman"/>
          <w:color w:val="1F1F1F"/>
          <w:sz w:val="24"/>
          <w:szCs w:val="24"/>
          <w:shd w:val="clear" w:color="auto" w:fill="FFFFFF"/>
        </w:rPr>
      </w:pPr>
    </w:p>
    <w:p w14:paraId="369CD363" w14:textId="77777777" w:rsidR="0005771D" w:rsidRPr="00BC0D75" w:rsidRDefault="0005771D" w:rsidP="00BC0D75">
      <w:pPr>
        <w:numPr>
          <w:ilvl w:val="0"/>
          <w:numId w:val="7"/>
        </w:numPr>
        <w:shd w:val="clear" w:color="auto" w:fill="FFFFFF"/>
        <w:spacing w:after="43"/>
        <w:ind w:left="0"/>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Social and clinical value.</w:t>
      </w:r>
    </w:p>
    <w:p w14:paraId="396654DB" w14:textId="77777777" w:rsidR="0005771D" w:rsidRPr="00BC0D75" w:rsidRDefault="0005771D" w:rsidP="00BC0D75">
      <w:pPr>
        <w:numPr>
          <w:ilvl w:val="0"/>
          <w:numId w:val="7"/>
        </w:numPr>
        <w:shd w:val="clear" w:color="auto" w:fill="FFFFFF"/>
        <w:spacing w:after="43"/>
        <w:ind w:left="0"/>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Scientific validity.</w:t>
      </w:r>
    </w:p>
    <w:p w14:paraId="25D231DF" w14:textId="77777777" w:rsidR="0005771D" w:rsidRPr="00BC0D75" w:rsidRDefault="0005771D" w:rsidP="00BC0D75">
      <w:pPr>
        <w:numPr>
          <w:ilvl w:val="0"/>
          <w:numId w:val="7"/>
        </w:numPr>
        <w:shd w:val="clear" w:color="auto" w:fill="FFFFFF"/>
        <w:spacing w:after="43"/>
        <w:ind w:left="0"/>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lastRenderedPageBreak/>
        <w:t>Fair subject selection.</w:t>
      </w:r>
    </w:p>
    <w:p w14:paraId="0BD00976" w14:textId="77777777" w:rsidR="0005771D" w:rsidRPr="00BC0D75" w:rsidRDefault="0005771D" w:rsidP="00BC0D75">
      <w:pPr>
        <w:numPr>
          <w:ilvl w:val="0"/>
          <w:numId w:val="7"/>
        </w:numPr>
        <w:shd w:val="clear" w:color="auto" w:fill="FFFFFF"/>
        <w:spacing w:after="43"/>
        <w:ind w:left="0"/>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Favorable risk-benefit ratio.</w:t>
      </w:r>
    </w:p>
    <w:p w14:paraId="4707B85A" w14:textId="77777777" w:rsidR="0005771D" w:rsidRPr="00BC0D75" w:rsidRDefault="0005771D" w:rsidP="00BC0D75">
      <w:pPr>
        <w:numPr>
          <w:ilvl w:val="0"/>
          <w:numId w:val="7"/>
        </w:numPr>
        <w:shd w:val="clear" w:color="auto" w:fill="FFFFFF"/>
        <w:spacing w:after="43"/>
        <w:ind w:left="0"/>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Independent review.</w:t>
      </w:r>
    </w:p>
    <w:p w14:paraId="0E382F49" w14:textId="77777777" w:rsidR="0005771D" w:rsidRPr="00BC0D75" w:rsidRDefault="0005771D" w:rsidP="00BC0D75">
      <w:pPr>
        <w:numPr>
          <w:ilvl w:val="0"/>
          <w:numId w:val="7"/>
        </w:numPr>
        <w:shd w:val="clear" w:color="auto" w:fill="FFFFFF"/>
        <w:spacing w:after="43"/>
        <w:ind w:left="0"/>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Informed consent.</w:t>
      </w:r>
    </w:p>
    <w:p w14:paraId="1C7ACE27" w14:textId="77777777" w:rsidR="0005771D" w:rsidRPr="00BC0D75" w:rsidRDefault="0005771D" w:rsidP="00BC0D75">
      <w:pPr>
        <w:numPr>
          <w:ilvl w:val="0"/>
          <w:numId w:val="7"/>
        </w:numPr>
        <w:shd w:val="clear" w:color="auto" w:fill="FFFFFF"/>
        <w:ind w:left="0"/>
        <w:jc w:val="both"/>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Respect for potential and enrolled subjects.</w:t>
      </w:r>
    </w:p>
    <w:p w14:paraId="2E435E59" w14:textId="77777777" w:rsidR="0005771D" w:rsidRPr="00BC0D75" w:rsidRDefault="0005771D" w:rsidP="00BC0D75">
      <w:pPr>
        <w:jc w:val="both"/>
        <w:rPr>
          <w:rFonts w:ascii="Times New Roman" w:hAnsi="Times New Roman" w:cs="Times New Roman"/>
          <w:color w:val="1F1F1F"/>
          <w:sz w:val="24"/>
          <w:szCs w:val="24"/>
          <w:shd w:val="clear" w:color="auto" w:fill="FFFFFF"/>
        </w:rPr>
      </w:pPr>
    </w:p>
    <w:p w14:paraId="69874E4D" w14:textId="77777777" w:rsidR="0005771D" w:rsidRPr="00BC0D75" w:rsidRDefault="0005771D" w:rsidP="00BC0D75">
      <w:pPr>
        <w:shd w:val="clear" w:color="auto" w:fill="FFFFFF"/>
        <w:spacing w:beforeAutospacing="1" w:afterAutospacing="1"/>
        <w:jc w:val="both"/>
        <w:textAlignment w:val="baseline"/>
        <w:outlineLvl w:val="3"/>
        <w:rPr>
          <w:rFonts w:ascii="Times New Roman" w:eastAsia="Times New Roman" w:hAnsi="Times New Roman" w:cs="Times New Roman"/>
          <w:b/>
          <w:bCs/>
          <w:color w:val="4C4C4C"/>
          <w:sz w:val="24"/>
          <w:szCs w:val="24"/>
          <w:u w:val="single"/>
        </w:rPr>
      </w:pPr>
      <w:hyperlink r:id="rId6" w:history="1">
        <w:r w:rsidRPr="00BC0D75">
          <w:rPr>
            <w:rFonts w:ascii="Times New Roman" w:eastAsia="Times New Roman" w:hAnsi="Times New Roman" w:cs="Times New Roman"/>
            <w:b/>
            <w:bCs/>
            <w:color w:val="0000FF"/>
            <w:sz w:val="24"/>
            <w:szCs w:val="24"/>
            <w:u w:val="single"/>
          </w:rPr>
          <w:t>Honesty</w:t>
        </w:r>
      </w:hyperlink>
    </w:p>
    <w:p w14:paraId="06D3D53D" w14:textId="77777777" w:rsidR="0005771D" w:rsidRPr="00BC0D75" w:rsidRDefault="0005771D" w:rsidP="00BC0D75">
      <w:pPr>
        <w:shd w:val="clear" w:color="auto" w:fill="FFFFFF"/>
        <w:jc w:val="both"/>
        <w:textAlignment w:val="baseline"/>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Strive for honesty in all scientific communications. Honestly report data, results, methods and procedures, and publication status. Do not fabricate, falsify, or misrepresent data. Do not deceive colleagues, research sponsors, or the public.</w:t>
      </w:r>
    </w:p>
    <w:p w14:paraId="5D1B652B" w14:textId="77777777" w:rsidR="0005771D" w:rsidRPr="00BC0D75" w:rsidRDefault="0005771D" w:rsidP="00BC0D75">
      <w:pPr>
        <w:pStyle w:val="Heading4"/>
        <w:shd w:val="clear" w:color="auto" w:fill="FFFFFF"/>
        <w:spacing w:before="0" w:after="0"/>
        <w:jc w:val="both"/>
        <w:textAlignment w:val="baseline"/>
        <w:rPr>
          <w:color w:val="4C4C4C"/>
        </w:rPr>
      </w:pPr>
      <w:hyperlink r:id="rId7" w:history="1">
        <w:r w:rsidRPr="00BC0D75">
          <w:rPr>
            <w:rStyle w:val="Hyperlink"/>
            <w:bdr w:val="none" w:sz="0" w:space="0" w:color="auto" w:frame="1"/>
          </w:rPr>
          <w:t>Objectivity</w:t>
        </w:r>
      </w:hyperlink>
    </w:p>
    <w:p w14:paraId="7F0506DF" w14:textId="77777777" w:rsidR="0005771D" w:rsidRPr="00BC0D75" w:rsidRDefault="0005771D" w:rsidP="00BC0D75">
      <w:pPr>
        <w:shd w:val="clear" w:color="auto" w:fill="FFFFFF"/>
        <w:jc w:val="both"/>
        <w:textAlignment w:val="baseline"/>
        <w:rPr>
          <w:rFonts w:ascii="Times New Roman" w:hAnsi="Times New Roman" w:cs="Times New Roman"/>
          <w:color w:val="1F1F1F"/>
          <w:sz w:val="24"/>
          <w:szCs w:val="24"/>
          <w:shd w:val="clear" w:color="auto" w:fill="FFFFFF"/>
        </w:rPr>
      </w:pPr>
      <w:r w:rsidRPr="00BC0D75">
        <w:rPr>
          <w:rFonts w:ascii="Times New Roman" w:hAnsi="Times New Roman" w:cs="Times New Roman"/>
          <w:color w:val="1F1F1F"/>
          <w:sz w:val="24"/>
          <w:szCs w:val="24"/>
          <w:shd w:val="clear" w:color="auto" w:fill="FFFFFF"/>
        </w:rPr>
        <w:t>Strive to avoid bias in experimental design, data analysis, data interpretation, peer review, personnel decisions, grant writing, expert testimony, and other aspects of research where objectivity is expected or required. Avoid or minimize bias or self-deception. Disclose personal or financial interests that may affect research.</w:t>
      </w:r>
    </w:p>
    <w:p w14:paraId="49676266" w14:textId="77777777" w:rsidR="0005771D" w:rsidRPr="00BC0D75" w:rsidRDefault="0005771D" w:rsidP="00BC0D75">
      <w:pPr>
        <w:shd w:val="clear" w:color="auto" w:fill="FFFFFF"/>
        <w:jc w:val="both"/>
        <w:textAlignment w:val="baseline"/>
        <w:rPr>
          <w:rFonts w:ascii="Times New Roman" w:hAnsi="Times New Roman" w:cs="Times New Roman"/>
          <w:color w:val="1F1F1F"/>
          <w:sz w:val="24"/>
          <w:szCs w:val="24"/>
          <w:shd w:val="clear" w:color="auto" w:fill="FFFFFF"/>
        </w:rPr>
      </w:pPr>
    </w:p>
    <w:p w14:paraId="1E36C60A" w14:textId="77777777" w:rsidR="0005771D" w:rsidRPr="00BC0D75" w:rsidRDefault="0005771D" w:rsidP="00BC0D75">
      <w:pPr>
        <w:shd w:val="clear" w:color="auto" w:fill="FFFFFF"/>
        <w:jc w:val="both"/>
        <w:textAlignment w:val="baseline"/>
        <w:rPr>
          <w:rStyle w:val="Hyperlink"/>
          <w:rFonts w:ascii="Times New Roman" w:eastAsia="Times New Roman" w:hAnsi="Times New Roman" w:cs="Times New Roman"/>
          <w:b/>
          <w:bCs/>
          <w:sz w:val="24"/>
          <w:szCs w:val="24"/>
          <w:bdr w:val="none" w:sz="0" w:space="0" w:color="auto" w:frame="1"/>
        </w:rPr>
      </w:pPr>
      <w:hyperlink r:id="rId8" w:history="1">
        <w:r w:rsidRPr="00BC0D75">
          <w:rPr>
            <w:rStyle w:val="Hyperlink"/>
            <w:rFonts w:ascii="Times New Roman" w:eastAsia="Times New Roman" w:hAnsi="Times New Roman" w:cs="Times New Roman"/>
            <w:b/>
            <w:bCs/>
            <w:sz w:val="24"/>
            <w:szCs w:val="24"/>
            <w:bdr w:val="none" w:sz="0" w:space="0" w:color="auto" w:frame="1"/>
          </w:rPr>
          <w:t>Integrity</w:t>
        </w:r>
      </w:hyperlink>
    </w:p>
    <w:p w14:paraId="36581F16"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Keep your promises and agreements; act with sincerity; strive for consistency of thought and action.</w:t>
      </w:r>
    </w:p>
    <w:p w14:paraId="2FEF0CD0" w14:textId="77777777" w:rsidR="0005771D" w:rsidRPr="00BC0D75" w:rsidRDefault="0005771D" w:rsidP="00BC0D75">
      <w:pPr>
        <w:pStyle w:val="Heading4"/>
        <w:shd w:val="clear" w:color="auto" w:fill="FFFFFF"/>
        <w:spacing w:before="0" w:after="0"/>
        <w:jc w:val="both"/>
        <w:textAlignment w:val="baseline"/>
        <w:rPr>
          <w:color w:val="4C4C4C"/>
        </w:rPr>
      </w:pPr>
      <w:hyperlink r:id="rId9" w:history="1">
        <w:r w:rsidRPr="00BC0D75">
          <w:rPr>
            <w:rStyle w:val="Hyperlink"/>
            <w:bdr w:val="none" w:sz="0" w:space="0" w:color="auto" w:frame="1"/>
          </w:rPr>
          <w:t>Carefulness</w:t>
        </w:r>
      </w:hyperlink>
    </w:p>
    <w:p w14:paraId="00CB4BD4"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Avoid careless errors and negligence; carefully and critically examine your own work and the work of your peers. Keep good records of research activities, such as data collection, research design, and correspondence with agencies or journals.</w:t>
      </w:r>
    </w:p>
    <w:p w14:paraId="24496BB8" w14:textId="77777777" w:rsidR="0005771D" w:rsidRPr="00BC0D75" w:rsidRDefault="0005771D" w:rsidP="00BC0D75">
      <w:pPr>
        <w:pStyle w:val="Heading4"/>
        <w:shd w:val="clear" w:color="auto" w:fill="FFFFFF"/>
        <w:spacing w:before="0" w:after="0"/>
        <w:jc w:val="both"/>
        <w:textAlignment w:val="baseline"/>
        <w:rPr>
          <w:color w:val="4C4C4C"/>
        </w:rPr>
      </w:pPr>
      <w:hyperlink r:id="rId10" w:history="1">
        <w:r w:rsidRPr="00BC0D75">
          <w:rPr>
            <w:rStyle w:val="Hyperlink"/>
            <w:bdr w:val="none" w:sz="0" w:space="0" w:color="auto" w:frame="1"/>
          </w:rPr>
          <w:t>Openness</w:t>
        </w:r>
      </w:hyperlink>
    </w:p>
    <w:p w14:paraId="2FB636A1"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Share data, results, ideas, tools, resources. Be open to criticism and new ideas.</w:t>
      </w:r>
    </w:p>
    <w:p w14:paraId="391CF100" w14:textId="77777777" w:rsidR="0005771D" w:rsidRPr="00BC0D75" w:rsidRDefault="0005771D" w:rsidP="00BC0D75">
      <w:pPr>
        <w:pStyle w:val="Heading4"/>
        <w:shd w:val="clear" w:color="auto" w:fill="FFFFFF"/>
        <w:spacing w:before="0" w:after="0"/>
        <w:jc w:val="both"/>
        <w:textAlignment w:val="baseline"/>
        <w:rPr>
          <w:color w:val="4C4C4C"/>
        </w:rPr>
      </w:pPr>
      <w:hyperlink r:id="rId11" w:history="1">
        <w:r w:rsidRPr="00BC0D75">
          <w:rPr>
            <w:rStyle w:val="Hyperlink"/>
            <w:bdr w:val="none" w:sz="0" w:space="0" w:color="auto" w:frame="1"/>
          </w:rPr>
          <w:t>Transparency</w:t>
        </w:r>
      </w:hyperlink>
    </w:p>
    <w:p w14:paraId="2656650B"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Disclose methods, materials, assumptions, analyses, and other information needed to evaluate your research.</w:t>
      </w:r>
    </w:p>
    <w:p w14:paraId="5B6F1AE1" w14:textId="77777777" w:rsidR="0005771D" w:rsidRPr="00BC0D75" w:rsidRDefault="0005771D" w:rsidP="00BC0D75">
      <w:pPr>
        <w:shd w:val="clear" w:color="auto" w:fill="FFFFFF"/>
        <w:jc w:val="both"/>
        <w:textAlignment w:val="baseline"/>
        <w:rPr>
          <w:rFonts w:ascii="Times New Roman" w:eastAsia="Times New Roman" w:hAnsi="Times New Roman" w:cs="Times New Roman"/>
          <w:color w:val="4C4C4C"/>
          <w:sz w:val="24"/>
          <w:szCs w:val="24"/>
        </w:rPr>
      </w:pPr>
    </w:p>
    <w:p w14:paraId="5067194E" w14:textId="77777777" w:rsidR="0005771D" w:rsidRPr="00BC0D75" w:rsidRDefault="0005771D" w:rsidP="00BC0D75">
      <w:pPr>
        <w:pStyle w:val="NormalWeb"/>
        <w:shd w:val="clear" w:color="auto" w:fill="FFFFFF"/>
        <w:spacing w:before="0" w:beforeAutospacing="0" w:after="0" w:afterAutospacing="0"/>
        <w:jc w:val="both"/>
        <w:textAlignment w:val="baseline"/>
        <w:rPr>
          <w:rStyle w:val="Hyperlink"/>
          <w:b/>
          <w:bCs/>
          <w:bdr w:val="none" w:sz="0" w:space="0" w:color="auto" w:frame="1"/>
        </w:rPr>
      </w:pPr>
      <w:hyperlink r:id="rId12" w:history="1">
        <w:r w:rsidRPr="00BC0D75">
          <w:rPr>
            <w:rStyle w:val="Hyperlink"/>
            <w:b/>
            <w:bCs/>
            <w:bdr w:val="none" w:sz="0" w:space="0" w:color="auto" w:frame="1"/>
          </w:rPr>
          <w:t>Accountability</w:t>
        </w:r>
      </w:hyperlink>
    </w:p>
    <w:p w14:paraId="1E42B0EF"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Take responsibility for your part in research and be prepared to give an account (i.e. an explanation or justification) of what you did on a research project and why.</w:t>
      </w:r>
    </w:p>
    <w:p w14:paraId="7F8A945E"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p>
    <w:p w14:paraId="026AC84C" w14:textId="77777777" w:rsidR="0005771D" w:rsidRPr="00BC0D75" w:rsidRDefault="0005771D" w:rsidP="00BC0D75">
      <w:pPr>
        <w:pStyle w:val="Heading4"/>
        <w:shd w:val="clear" w:color="auto" w:fill="FFFFFF"/>
        <w:spacing w:before="0" w:after="0"/>
        <w:jc w:val="both"/>
        <w:textAlignment w:val="baseline"/>
        <w:rPr>
          <w:color w:val="4C4C4C"/>
        </w:rPr>
      </w:pPr>
      <w:hyperlink r:id="rId13" w:history="1">
        <w:r w:rsidRPr="00BC0D75">
          <w:rPr>
            <w:rStyle w:val="Hyperlink"/>
            <w:bdr w:val="none" w:sz="0" w:space="0" w:color="auto" w:frame="1"/>
          </w:rPr>
          <w:t>Intellectual Property</w:t>
        </w:r>
      </w:hyperlink>
    </w:p>
    <w:p w14:paraId="5592BFAF"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lastRenderedPageBreak/>
        <w:t>Honor patents, copyrights, and other forms of intellectual property. Do not use unpublished data, methods, or results without permission. Give proper acknowledgement or credit for all contributions to research. Never plagiarize.</w:t>
      </w:r>
    </w:p>
    <w:p w14:paraId="4C4B20F3" w14:textId="77777777" w:rsidR="0005771D" w:rsidRPr="00BC0D75" w:rsidRDefault="0005771D" w:rsidP="00BC0D75">
      <w:pPr>
        <w:pStyle w:val="Heading4"/>
        <w:shd w:val="clear" w:color="auto" w:fill="FFFFFF"/>
        <w:spacing w:before="0" w:after="0"/>
        <w:jc w:val="both"/>
        <w:textAlignment w:val="baseline"/>
      </w:pPr>
      <w:hyperlink r:id="rId14" w:history="1">
        <w:r w:rsidRPr="00BC0D75">
          <w:rPr>
            <w:rStyle w:val="Hyperlink"/>
            <w:bdr w:val="none" w:sz="0" w:space="0" w:color="auto" w:frame="1"/>
          </w:rPr>
          <w:t>Confidentiality</w:t>
        </w:r>
      </w:hyperlink>
    </w:p>
    <w:p w14:paraId="793BE10B"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Protect confidential communications, such as papers or grants submitted for publication, personnel records, trade or military secrets, and patient records.</w:t>
      </w:r>
    </w:p>
    <w:p w14:paraId="5C5FD8FC" w14:textId="77777777" w:rsidR="0005771D" w:rsidRPr="00BC0D75" w:rsidRDefault="0005771D" w:rsidP="00BC0D75">
      <w:pPr>
        <w:pStyle w:val="Heading4"/>
        <w:shd w:val="clear" w:color="auto" w:fill="FFFFFF"/>
        <w:spacing w:before="0" w:after="0"/>
        <w:jc w:val="both"/>
        <w:textAlignment w:val="baseline"/>
      </w:pPr>
      <w:hyperlink r:id="rId15" w:history="1">
        <w:r w:rsidRPr="00BC0D75">
          <w:rPr>
            <w:rStyle w:val="Hyperlink"/>
            <w:bdr w:val="none" w:sz="0" w:space="0" w:color="auto" w:frame="1"/>
          </w:rPr>
          <w:t>Responsible Publication</w:t>
        </w:r>
      </w:hyperlink>
    </w:p>
    <w:p w14:paraId="641427BE"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Publish in order to advance research and scholarship, not to advance just your own career. Avoid wasteful and duplicative publication.</w:t>
      </w:r>
    </w:p>
    <w:p w14:paraId="2AA3C5D2" w14:textId="77777777" w:rsidR="0005771D" w:rsidRPr="00BC0D75" w:rsidRDefault="0005771D" w:rsidP="00BC0D75">
      <w:pPr>
        <w:pStyle w:val="Heading4"/>
        <w:shd w:val="clear" w:color="auto" w:fill="FFFFFF"/>
        <w:spacing w:before="0" w:after="0"/>
        <w:jc w:val="both"/>
        <w:textAlignment w:val="baseline"/>
      </w:pPr>
      <w:hyperlink r:id="rId16" w:history="1">
        <w:r w:rsidRPr="00BC0D75">
          <w:rPr>
            <w:rStyle w:val="Hyperlink"/>
            <w:bdr w:val="none" w:sz="0" w:space="0" w:color="auto" w:frame="1"/>
          </w:rPr>
          <w:t>Responsible Mentoring</w:t>
        </w:r>
      </w:hyperlink>
    </w:p>
    <w:p w14:paraId="67E8C05C"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Help to educate, mentor, and advise students. Promote their welfare and allow them to make their own decisions.</w:t>
      </w:r>
    </w:p>
    <w:p w14:paraId="165D5185" w14:textId="77777777" w:rsidR="0005771D" w:rsidRPr="00BC0D75" w:rsidRDefault="0005771D" w:rsidP="00BC0D75">
      <w:pPr>
        <w:pStyle w:val="Heading4"/>
        <w:shd w:val="clear" w:color="auto" w:fill="FFFFFF"/>
        <w:spacing w:before="0" w:after="0"/>
        <w:jc w:val="both"/>
        <w:textAlignment w:val="baseline"/>
      </w:pPr>
      <w:hyperlink r:id="rId17" w:history="1">
        <w:r w:rsidRPr="00BC0D75">
          <w:rPr>
            <w:rStyle w:val="Hyperlink"/>
            <w:bdr w:val="none" w:sz="0" w:space="0" w:color="auto" w:frame="1"/>
          </w:rPr>
          <w:t>Respect for Colleagues</w:t>
        </w:r>
      </w:hyperlink>
    </w:p>
    <w:p w14:paraId="150D152A"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Respect your colleagues and treat them fairly.</w:t>
      </w:r>
    </w:p>
    <w:p w14:paraId="31F1A86D"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p>
    <w:p w14:paraId="1ED731F8" w14:textId="77777777" w:rsidR="0005771D" w:rsidRPr="00BC0D75" w:rsidRDefault="0005771D" w:rsidP="00BC0D75">
      <w:pPr>
        <w:pStyle w:val="NormalWeb"/>
        <w:shd w:val="clear" w:color="auto" w:fill="FFFFFF"/>
        <w:spacing w:before="0" w:beforeAutospacing="0" w:after="0" w:afterAutospacing="0"/>
        <w:jc w:val="both"/>
        <w:textAlignment w:val="baseline"/>
        <w:rPr>
          <w:rStyle w:val="Hyperlink"/>
          <w:b/>
          <w:bCs/>
          <w:bdr w:val="none" w:sz="0" w:space="0" w:color="auto" w:frame="1"/>
        </w:rPr>
      </w:pPr>
      <w:hyperlink r:id="rId18" w:history="1">
        <w:r w:rsidRPr="00BC0D75">
          <w:rPr>
            <w:rStyle w:val="Hyperlink"/>
            <w:b/>
            <w:bCs/>
            <w:bdr w:val="none" w:sz="0" w:space="0" w:color="auto" w:frame="1"/>
          </w:rPr>
          <w:t>Social Responsibility</w:t>
        </w:r>
      </w:hyperlink>
    </w:p>
    <w:p w14:paraId="40A4BECD"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Strive to promote social good and prevent or mitigate social harms through research, public education, and advocacy.</w:t>
      </w:r>
    </w:p>
    <w:p w14:paraId="143DF1FD" w14:textId="77777777" w:rsidR="0005771D" w:rsidRPr="00BC0D75" w:rsidRDefault="0005771D" w:rsidP="00BC0D75">
      <w:pPr>
        <w:pStyle w:val="Heading4"/>
        <w:shd w:val="clear" w:color="auto" w:fill="FFFFFF"/>
        <w:spacing w:before="0" w:after="0"/>
        <w:jc w:val="both"/>
        <w:textAlignment w:val="baseline"/>
      </w:pPr>
      <w:hyperlink r:id="rId19" w:history="1">
        <w:r w:rsidRPr="00BC0D75">
          <w:rPr>
            <w:rStyle w:val="Hyperlink"/>
            <w:bdr w:val="none" w:sz="0" w:space="0" w:color="auto" w:frame="1"/>
          </w:rPr>
          <w:t>Non-Discrimination</w:t>
        </w:r>
      </w:hyperlink>
    </w:p>
    <w:p w14:paraId="27793733"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Avoid discrimination against colleagues or students on the basis of sex, race, ethnicity, or other factors not related to scientific competence and integrity.</w:t>
      </w:r>
    </w:p>
    <w:p w14:paraId="70477385" w14:textId="77777777" w:rsidR="0005771D" w:rsidRPr="00BC0D75" w:rsidRDefault="0005771D" w:rsidP="00BC0D75">
      <w:pPr>
        <w:pStyle w:val="NormalWeb"/>
        <w:shd w:val="clear" w:color="auto" w:fill="FFFFFF"/>
        <w:spacing w:before="0" w:beforeAutospacing="0" w:after="0" w:afterAutospacing="0"/>
        <w:jc w:val="both"/>
        <w:textAlignment w:val="baseline"/>
        <w:rPr>
          <w:rStyle w:val="Hyperlink"/>
          <w:b/>
          <w:bCs/>
          <w:bdr w:val="none" w:sz="0" w:space="0" w:color="auto" w:frame="1"/>
        </w:rPr>
      </w:pPr>
    </w:p>
    <w:p w14:paraId="0027A6E9" w14:textId="77777777" w:rsidR="0005771D" w:rsidRPr="00BC0D75" w:rsidRDefault="0005771D" w:rsidP="00BC0D75">
      <w:pPr>
        <w:pStyle w:val="NormalWeb"/>
        <w:shd w:val="clear" w:color="auto" w:fill="FFFFFF"/>
        <w:spacing w:before="0" w:beforeAutospacing="0" w:after="0" w:afterAutospacing="0"/>
        <w:jc w:val="both"/>
        <w:textAlignment w:val="baseline"/>
        <w:rPr>
          <w:rStyle w:val="Hyperlink"/>
          <w:b/>
          <w:bCs/>
          <w:bdr w:val="none" w:sz="0" w:space="0" w:color="auto" w:frame="1"/>
        </w:rPr>
      </w:pPr>
      <w:hyperlink r:id="rId20" w:history="1">
        <w:r w:rsidRPr="00BC0D75">
          <w:rPr>
            <w:rStyle w:val="Hyperlink"/>
            <w:b/>
            <w:bCs/>
            <w:bdr w:val="none" w:sz="0" w:space="0" w:color="auto" w:frame="1"/>
          </w:rPr>
          <w:t>Competence</w:t>
        </w:r>
      </w:hyperlink>
    </w:p>
    <w:p w14:paraId="0C3AFA36"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Maintain and improve your own professional competence and expertise through lifelong education and learning; take steps to promote competence in science as a whole.</w:t>
      </w:r>
    </w:p>
    <w:p w14:paraId="4D9D9A9F" w14:textId="77777777" w:rsidR="0005771D" w:rsidRPr="00BC0D75" w:rsidRDefault="0005771D" w:rsidP="00BC0D75">
      <w:pPr>
        <w:pStyle w:val="Heading4"/>
        <w:shd w:val="clear" w:color="auto" w:fill="FFFFFF"/>
        <w:spacing w:before="0" w:after="0"/>
        <w:jc w:val="both"/>
        <w:textAlignment w:val="baseline"/>
        <w:rPr>
          <w:rStyle w:val="Hyperlink"/>
          <w:bdr w:val="none" w:sz="0" w:space="0" w:color="auto" w:frame="1"/>
        </w:rPr>
      </w:pPr>
      <w:hyperlink r:id="rId21" w:history="1">
        <w:r w:rsidRPr="00BC0D75">
          <w:rPr>
            <w:rStyle w:val="Hyperlink"/>
            <w:bdr w:val="none" w:sz="0" w:space="0" w:color="auto" w:frame="1"/>
          </w:rPr>
          <w:t>Legality</w:t>
        </w:r>
      </w:hyperlink>
    </w:p>
    <w:p w14:paraId="3241A609"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Know and obey relevant laws and institutional and governmental policies.</w:t>
      </w:r>
    </w:p>
    <w:p w14:paraId="1B8B817C" w14:textId="77777777" w:rsidR="0005771D" w:rsidRPr="00BC0D75" w:rsidRDefault="0005771D" w:rsidP="00BC0D75">
      <w:pPr>
        <w:shd w:val="clear" w:color="auto" w:fill="FFFFFF"/>
        <w:jc w:val="both"/>
        <w:textAlignment w:val="baseline"/>
        <w:rPr>
          <w:rFonts w:ascii="Times New Roman" w:hAnsi="Times New Roman" w:cs="Times New Roman"/>
          <w:color w:val="1F1F1F"/>
          <w:sz w:val="24"/>
          <w:szCs w:val="24"/>
          <w:shd w:val="clear" w:color="auto" w:fill="FFFFFF"/>
        </w:rPr>
      </w:pPr>
    </w:p>
    <w:p w14:paraId="51F34032" w14:textId="77777777" w:rsidR="0005771D" w:rsidRPr="00BC0D75" w:rsidRDefault="0005771D" w:rsidP="00BC0D75">
      <w:pPr>
        <w:pStyle w:val="Heading4"/>
        <w:shd w:val="clear" w:color="auto" w:fill="FFFFFF"/>
        <w:spacing w:before="0" w:after="0"/>
        <w:jc w:val="both"/>
        <w:textAlignment w:val="baseline"/>
      </w:pPr>
      <w:hyperlink r:id="rId22" w:history="1">
        <w:r w:rsidRPr="00BC0D75">
          <w:rPr>
            <w:rStyle w:val="Hyperlink"/>
            <w:bdr w:val="none" w:sz="0" w:space="0" w:color="auto" w:frame="1"/>
          </w:rPr>
          <w:t>Animal Care</w:t>
        </w:r>
      </w:hyperlink>
    </w:p>
    <w:p w14:paraId="7BF2A94F"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Show proper respect and care for animals when using them in research. Do not conduct unnecessary or poorly designed animal experiments.</w:t>
      </w:r>
    </w:p>
    <w:p w14:paraId="2756322A" w14:textId="77777777" w:rsidR="0005771D" w:rsidRPr="00BC0D75" w:rsidRDefault="0005771D" w:rsidP="00BC0D75">
      <w:pPr>
        <w:pStyle w:val="Heading4"/>
        <w:shd w:val="clear" w:color="auto" w:fill="FFFFFF"/>
        <w:spacing w:before="0" w:after="0"/>
        <w:jc w:val="both"/>
        <w:textAlignment w:val="baseline"/>
      </w:pPr>
      <w:hyperlink r:id="rId23" w:history="1">
        <w:r w:rsidRPr="00BC0D75">
          <w:rPr>
            <w:rStyle w:val="Hyperlink"/>
            <w:bdr w:val="none" w:sz="0" w:space="0" w:color="auto" w:frame="1"/>
          </w:rPr>
          <w:t>Human Subjects protection</w:t>
        </w:r>
      </w:hyperlink>
    </w:p>
    <w:p w14:paraId="30CF2F7A" w14:textId="77777777" w:rsidR="0005771D" w:rsidRPr="00BC0D75" w:rsidRDefault="0005771D"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r w:rsidRPr="00BC0D75">
        <w:rPr>
          <w:rFonts w:eastAsiaTheme="minorHAnsi"/>
          <w:color w:val="1F1F1F"/>
          <w:shd w:val="clear" w:color="auto" w:fill="FFFFFF"/>
        </w:rPr>
        <w:t>When conducting research on human subjects, minimize harms and risks and maximize benefits; respect human dignity, privacy, and autonomy; take special precautions with vulnerable populations; and strive to distribute the benefits and burdens of research fairly.</w:t>
      </w:r>
    </w:p>
    <w:p w14:paraId="175D3A55" w14:textId="77777777" w:rsidR="007B51A5" w:rsidRPr="00BC0D75" w:rsidRDefault="007B51A5"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p>
    <w:p w14:paraId="6E938EA4" w14:textId="77777777" w:rsidR="007B51A5" w:rsidRPr="00BC0D75" w:rsidRDefault="007B51A5"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p>
    <w:p w14:paraId="36BC8622" w14:textId="77777777" w:rsidR="006E3E3E" w:rsidRPr="00BC0D75" w:rsidRDefault="006E3E3E" w:rsidP="00BC0D75">
      <w:pPr>
        <w:pStyle w:val="NormalWeb"/>
        <w:shd w:val="clear" w:color="auto" w:fill="FFFFFF"/>
        <w:spacing w:before="0" w:beforeAutospacing="0" w:after="0" w:afterAutospacing="0"/>
        <w:jc w:val="both"/>
        <w:textAlignment w:val="baseline"/>
        <w:rPr>
          <w:rFonts w:eastAsiaTheme="minorHAnsi"/>
          <w:color w:val="1F1F1F"/>
          <w:u w:val="single"/>
          <w:shd w:val="clear" w:color="auto" w:fill="FFFFFF"/>
        </w:rPr>
      </w:pPr>
      <w:r w:rsidRPr="00BC0D75">
        <w:rPr>
          <w:rFonts w:eastAsiaTheme="minorHAnsi"/>
          <w:color w:val="1F1F1F"/>
          <w:u w:val="single"/>
          <w:shd w:val="clear" w:color="auto" w:fill="FFFFFF"/>
        </w:rPr>
        <w:t>Animal Research Ethics</w:t>
      </w:r>
    </w:p>
    <w:p w14:paraId="7972A97A" w14:textId="77777777" w:rsidR="006E3E3E" w:rsidRPr="00BC0D75" w:rsidRDefault="006E3E3E" w:rsidP="00BC0D75">
      <w:pPr>
        <w:pStyle w:val="NormalWeb"/>
        <w:shd w:val="clear" w:color="auto" w:fill="FFFFFF"/>
        <w:spacing w:before="0" w:beforeAutospacing="0" w:after="0" w:afterAutospacing="0"/>
        <w:jc w:val="both"/>
        <w:textAlignment w:val="baseline"/>
        <w:rPr>
          <w:rFonts w:eastAsiaTheme="minorHAnsi"/>
          <w:color w:val="1F1F1F"/>
          <w:u w:val="single"/>
          <w:shd w:val="clear" w:color="auto" w:fill="FFFFFF"/>
        </w:rPr>
      </w:pPr>
    </w:p>
    <w:p w14:paraId="3EDCB970" w14:textId="77777777" w:rsidR="006E3E3E" w:rsidRPr="00BC0D75" w:rsidRDefault="006E3E3E" w:rsidP="00BC0D75">
      <w:pPr>
        <w:pStyle w:val="NormalWeb"/>
        <w:shd w:val="clear" w:color="auto" w:fill="FFFFFF"/>
        <w:spacing w:before="0" w:beforeAutospacing="0" w:after="0" w:afterAutospacing="0"/>
        <w:jc w:val="both"/>
        <w:textAlignment w:val="baseline"/>
        <w:rPr>
          <w:color w:val="000000"/>
        </w:rPr>
      </w:pPr>
      <w:r w:rsidRPr="00BC0D75">
        <w:rPr>
          <w:color w:val="000000"/>
        </w:rPr>
        <w:t>These guidelines have been prepared by the National Committee for Research Ethics in Science and Technology (NENT). Their purpose is to provide ethical guidelines for researchers and other people who are considering experiments on animals. The guidelines will be useful when planning projects, assessing them, and when reporting and publishing findings and results. They are also intended to contribute to reflection on research ethics and the use of animals in research in both research communities and in the public debate.</w:t>
      </w:r>
    </w:p>
    <w:p w14:paraId="34C2CAF1" w14:textId="77777777" w:rsidR="006E3E3E" w:rsidRPr="00BC0D75" w:rsidRDefault="006E3E3E" w:rsidP="00BC0D75">
      <w:pPr>
        <w:pStyle w:val="NormalWeb"/>
        <w:shd w:val="clear" w:color="auto" w:fill="FFFFFF"/>
        <w:spacing w:before="0" w:beforeAutospacing="0" w:after="0" w:afterAutospacing="0"/>
        <w:jc w:val="both"/>
        <w:textAlignment w:val="baseline"/>
        <w:rPr>
          <w:color w:val="000000"/>
          <w:shd w:val="clear" w:color="auto" w:fill="FAFAFA"/>
        </w:rPr>
      </w:pPr>
    </w:p>
    <w:p w14:paraId="2FF03D71" w14:textId="77777777" w:rsidR="006E3E3E" w:rsidRPr="00BC0D75" w:rsidRDefault="006E3E3E" w:rsidP="00BC0D75">
      <w:pPr>
        <w:pStyle w:val="Heading2"/>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Ethics and Experiments on Animals</w:t>
      </w:r>
    </w:p>
    <w:p w14:paraId="2E71F33D" w14:textId="77777777" w:rsidR="006E3E3E" w:rsidRPr="00BC0D75" w:rsidRDefault="006E3E3E" w:rsidP="00BC0D75">
      <w:pPr>
        <w:pStyle w:val="NormalWeb"/>
        <w:shd w:val="clear" w:color="auto" w:fill="FAFAFA"/>
        <w:jc w:val="both"/>
        <w:rPr>
          <w:color w:val="000000"/>
        </w:rPr>
      </w:pPr>
      <w:r w:rsidRPr="00BC0D75">
        <w:rPr>
          <w:color w:val="000000"/>
        </w:rPr>
        <w:t>The ethical assessments related to the use of animals in research are wide-ranging. It is generally thought that it may be necessary to use laboratory animals in some cases in order to create improvements for people, animals or the environment. At the same time, the general opinion is that animals have a moral status, and that our treatment of them should be subject to ethical considerations. Such views are reflected in the following positions:</w:t>
      </w:r>
    </w:p>
    <w:p w14:paraId="648D472C" w14:textId="77777777" w:rsidR="006E3E3E" w:rsidRPr="00BC0D75" w:rsidRDefault="006E3E3E" w:rsidP="00BC0D75">
      <w:pPr>
        <w:pStyle w:val="NormalWeb"/>
        <w:shd w:val="clear" w:color="auto" w:fill="FAFAFA"/>
        <w:jc w:val="both"/>
        <w:rPr>
          <w:color w:val="000000"/>
        </w:rPr>
      </w:pPr>
      <w:r w:rsidRPr="00BC0D75">
        <w:rPr>
          <w:color w:val="000000"/>
        </w:rPr>
        <w:t>(</w:t>
      </w:r>
      <w:proofErr w:type="spellStart"/>
      <w:r w:rsidRPr="00BC0D75">
        <w:rPr>
          <w:color w:val="000000"/>
        </w:rPr>
        <w:t>i</w:t>
      </w:r>
      <w:proofErr w:type="spellEnd"/>
      <w:r w:rsidRPr="00BC0D75">
        <w:rPr>
          <w:color w:val="000000"/>
        </w:rPr>
        <w:t>) Animals have an intrinsic value which must be respected.</w:t>
      </w:r>
    </w:p>
    <w:p w14:paraId="1AF03EED" w14:textId="77777777" w:rsidR="006E3E3E" w:rsidRPr="00BC0D75" w:rsidRDefault="006E3E3E" w:rsidP="00BC0D75">
      <w:pPr>
        <w:pStyle w:val="NormalWeb"/>
        <w:shd w:val="clear" w:color="auto" w:fill="FAFAFA"/>
        <w:jc w:val="both"/>
        <w:rPr>
          <w:color w:val="000000"/>
        </w:rPr>
      </w:pPr>
      <w:r w:rsidRPr="00BC0D75">
        <w:rPr>
          <w:color w:val="000000"/>
        </w:rPr>
        <w:t>(ii) Animals are sentient creatures with the capacity to feel pain, and the interests of animals must therefore be taken into consideration.</w:t>
      </w:r>
    </w:p>
    <w:p w14:paraId="0DAAB8B5" w14:textId="77777777" w:rsidR="006E3E3E" w:rsidRPr="00BC0D75" w:rsidRDefault="006E3E3E" w:rsidP="00BC0D75">
      <w:pPr>
        <w:pStyle w:val="NormalWeb"/>
        <w:shd w:val="clear" w:color="auto" w:fill="FAFAFA"/>
        <w:jc w:val="both"/>
        <w:rPr>
          <w:color w:val="000000"/>
        </w:rPr>
      </w:pPr>
      <w:r w:rsidRPr="00BC0D75">
        <w:rPr>
          <w:color w:val="000000"/>
        </w:rPr>
        <w:t>(iii) Our treatment of animals, including the use of animals in research, is an expression of our attitudes and influences us as moral actors.</w:t>
      </w:r>
    </w:p>
    <w:p w14:paraId="697CAA7A" w14:textId="77777777" w:rsidR="006E3E3E" w:rsidRPr="00BC0D75" w:rsidRDefault="006E3E3E" w:rsidP="00BC0D75">
      <w:pPr>
        <w:pStyle w:val="NormalWeb"/>
        <w:shd w:val="clear" w:color="auto" w:fill="FAFAFA"/>
        <w:jc w:val="both"/>
        <w:rPr>
          <w:color w:val="000000"/>
        </w:rPr>
      </w:pPr>
      <w:r w:rsidRPr="00BC0D75">
        <w:rPr>
          <w:color w:val="000000"/>
        </w:rPr>
        <w:t>The guidelines reflect all these positions, and stipulate principles and considerations that can be used as tools when balancing between harm and benefit. The three Rs (Replace, Reduce, Refine) are established principles that are also enshrined in legislation. These principles can establish absolute limits for experiments on animals, even when there are great benefits. These principles also state what can reasonably be considered harm and benefit, and the principles thus facilitate good assessments. Assessments of harm and benefit associated with experiments on animals are particularly demanding, because experiments may result in researchers intentionally causing actual harm to animals, while the future benefits are often uncertain.</w:t>
      </w:r>
    </w:p>
    <w:p w14:paraId="6EA50965" w14:textId="77777777" w:rsidR="006E3E3E" w:rsidRPr="00BC0D75" w:rsidRDefault="006E3E3E" w:rsidP="00BC0D75">
      <w:pPr>
        <w:pStyle w:val="NormalWeb"/>
        <w:shd w:val="clear" w:color="auto" w:fill="FAFAFA"/>
        <w:jc w:val="both"/>
        <w:rPr>
          <w:color w:val="000000"/>
        </w:rPr>
      </w:pPr>
      <w:r w:rsidRPr="00BC0D75">
        <w:rPr>
          <w:color w:val="000000"/>
        </w:rPr>
        <w:t xml:space="preserve">The guidelines are dynamic and must be reviewed in line with technological developments and the appearance of new ethical issues. New </w:t>
      </w:r>
      <w:proofErr w:type="gramStart"/>
      <w:r w:rsidRPr="00BC0D75">
        <w:rPr>
          <w:color w:val="000000"/>
        </w:rPr>
        <w:t>gene  technology</w:t>
      </w:r>
      <w:proofErr w:type="gramEnd"/>
      <w:r w:rsidRPr="00BC0D75">
        <w:rPr>
          <w:color w:val="000000"/>
        </w:rPr>
        <w:t xml:space="preserve"> methods create new opportunities for the use of genetically modified animals in research, which is a growing trend. Genetically modifying laboratory animals, i.e. changing the genetic material of laboratory animals using gene technology, gives rise to a special responsibility in that this method entails a double </w:t>
      </w:r>
      <w:r w:rsidRPr="00BC0D75">
        <w:rPr>
          <w:color w:val="000000"/>
        </w:rPr>
        <w:lastRenderedPageBreak/>
        <w:t>intervention: first, intervention in the animal's genetic material and second, use of the animal as a research object. This practice has the potential to change our view of humans and our attitudes towards generating or eliminating genetic characteristics in ourselves. </w:t>
      </w:r>
    </w:p>
    <w:p w14:paraId="4C666A4A" w14:textId="77777777" w:rsidR="006E3E3E" w:rsidRPr="00BC0D75" w:rsidRDefault="006E3E3E" w:rsidP="00BC0D75">
      <w:pPr>
        <w:pStyle w:val="NormalWeb"/>
        <w:shd w:val="clear" w:color="auto" w:fill="FAFAFA"/>
        <w:jc w:val="both"/>
        <w:rPr>
          <w:color w:val="000000"/>
        </w:rPr>
      </w:pPr>
      <w:r w:rsidRPr="00BC0D75">
        <w:rPr>
          <w:color w:val="000000"/>
        </w:rPr>
        <w:t>These guidelines provide a framework that also covers ethical questions associated with the use of genetically modified animals in research. </w:t>
      </w:r>
    </w:p>
    <w:p w14:paraId="100889CE" w14:textId="77777777" w:rsidR="006E3E3E" w:rsidRPr="00BC0D75" w:rsidRDefault="006E3E3E" w:rsidP="00BC0D75">
      <w:pPr>
        <w:pStyle w:val="NormalWeb"/>
        <w:shd w:val="clear" w:color="auto" w:fill="FFFFFF"/>
        <w:spacing w:before="0" w:beforeAutospacing="0" w:after="0" w:afterAutospacing="0"/>
        <w:jc w:val="both"/>
        <w:textAlignment w:val="baseline"/>
        <w:rPr>
          <w:rFonts w:eastAsiaTheme="minorHAnsi"/>
          <w:color w:val="1F1F1F"/>
          <w:u w:val="single"/>
          <w:shd w:val="clear" w:color="auto" w:fill="FFFFFF"/>
        </w:rPr>
      </w:pPr>
    </w:p>
    <w:p w14:paraId="329B4D0C" w14:textId="77777777" w:rsidR="00826A69" w:rsidRPr="00BC0D75" w:rsidRDefault="00826A69" w:rsidP="00BC0D75">
      <w:pPr>
        <w:pStyle w:val="NormalWeb"/>
        <w:shd w:val="clear" w:color="auto" w:fill="FAFAFA"/>
        <w:jc w:val="both"/>
        <w:rPr>
          <w:color w:val="000000"/>
        </w:rPr>
      </w:pPr>
      <w:r w:rsidRPr="00BC0D75">
        <w:rPr>
          <w:color w:val="000000"/>
        </w:rPr>
        <w:t>The guidelines cover «laboratory animals», as defined in the Regulations Relating to the Use of Animals in Research, but also cover all animals that are otherwise impacted by research activities.</w:t>
      </w:r>
    </w:p>
    <w:p w14:paraId="0AE79B75" w14:textId="77777777" w:rsidR="00826A69" w:rsidRPr="00BC0D75" w:rsidRDefault="00826A69" w:rsidP="00BC0D75">
      <w:pPr>
        <w:pStyle w:val="Heading2"/>
        <w:shd w:val="clear" w:color="auto" w:fill="FAFAFA"/>
        <w:jc w:val="both"/>
        <w:rPr>
          <w:rFonts w:ascii="Times New Roman" w:hAnsi="Times New Roman" w:cs="Times New Roman"/>
          <w:color w:val="000000"/>
          <w:sz w:val="24"/>
          <w:szCs w:val="24"/>
          <w:u w:val="single"/>
        </w:rPr>
      </w:pPr>
      <w:r w:rsidRPr="00BC0D75">
        <w:rPr>
          <w:rFonts w:ascii="Times New Roman" w:hAnsi="Times New Roman" w:cs="Times New Roman"/>
          <w:color w:val="000000"/>
          <w:sz w:val="24"/>
          <w:szCs w:val="24"/>
          <w:u w:val="single"/>
        </w:rPr>
        <w:t>Guidelines</w:t>
      </w:r>
    </w:p>
    <w:p w14:paraId="72437FAA"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1. Respect for animals' dignity</w:t>
      </w:r>
    </w:p>
    <w:p w14:paraId="22858463" w14:textId="77777777" w:rsidR="00826A69" w:rsidRPr="00BC0D75" w:rsidRDefault="00826A69" w:rsidP="00BC0D75">
      <w:pPr>
        <w:pStyle w:val="NormalWeb"/>
        <w:shd w:val="clear" w:color="auto" w:fill="FAFAFA"/>
        <w:jc w:val="both"/>
        <w:rPr>
          <w:color w:val="000000"/>
        </w:rPr>
      </w:pPr>
      <w:r w:rsidRPr="00BC0D75">
        <w:rPr>
          <w:color w:val="000000"/>
        </w:rPr>
        <w:t>Researchers must have respect for animals' worth, regardless of their utility value, and for animals' interests as living, sentient creatures. Researchers must be respectful when choosing their topic and methods, and when disseminating their research. Researchers must provide care that is adapted to the needs of each laboratory animal.</w:t>
      </w:r>
    </w:p>
    <w:p w14:paraId="77348588"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2. Responsibility for considering options (</w:t>
      </w:r>
      <w:r w:rsidRPr="00BC0D75">
        <w:rPr>
          <w:rStyle w:val="Emphasis"/>
          <w:rFonts w:ascii="Times New Roman" w:hAnsi="Times New Roman" w:cs="Times New Roman"/>
          <w:color w:val="000000"/>
          <w:sz w:val="24"/>
          <w:szCs w:val="24"/>
        </w:rPr>
        <w:t>Replace</w:t>
      </w:r>
      <w:r w:rsidRPr="00BC0D75">
        <w:rPr>
          <w:rFonts w:ascii="Times New Roman" w:hAnsi="Times New Roman" w:cs="Times New Roman"/>
          <w:color w:val="000000"/>
          <w:sz w:val="24"/>
          <w:szCs w:val="24"/>
        </w:rPr>
        <w:t>)</w:t>
      </w:r>
    </w:p>
    <w:p w14:paraId="34F39BC2" w14:textId="77777777" w:rsidR="00826A69" w:rsidRPr="00BC0D75" w:rsidRDefault="00826A69" w:rsidP="00BC0D75">
      <w:pPr>
        <w:pStyle w:val="NormalWeb"/>
        <w:shd w:val="clear" w:color="auto" w:fill="FAFAFA"/>
        <w:jc w:val="both"/>
        <w:rPr>
          <w:color w:val="000000"/>
        </w:rPr>
      </w:pPr>
      <w:r w:rsidRPr="00BC0D75">
        <w:rPr>
          <w:color w:val="000000"/>
        </w:rPr>
        <w:t xml:space="preserve">Researchers are responsible for studying whether there are alternatives to experiments on animals. Alternative options must be </w:t>
      </w:r>
      <w:proofErr w:type="spellStart"/>
      <w:r w:rsidRPr="00BC0D75">
        <w:rPr>
          <w:color w:val="000000"/>
        </w:rPr>
        <w:t>prioritised</w:t>
      </w:r>
      <w:proofErr w:type="spellEnd"/>
      <w:r w:rsidRPr="00BC0D75">
        <w:rPr>
          <w:color w:val="000000"/>
        </w:rPr>
        <w:t xml:space="preserve"> if the same knowledge can be acquired without using laboratory animals. If no good options are available, researchers should consider whether the research can be postponed until alternative methods have been developed. When justifying experiments on animals, researchers therefore must be able to account for the absence of options and the need to acquire knowledge immediately.</w:t>
      </w:r>
    </w:p>
    <w:p w14:paraId="00AB23F1"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3. The principle of proportionality: responsibility for considering and balancing suffering and benefit</w:t>
      </w:r>
    </w:p>
    <w:p w14:paraId="408E8C73" w14:textId="77777777" w:rsidR="00826A69" w:rsidRPr="00BC0D75" w:rsidRDefault="00826A69" w:rsidP="00BC0D75">
      <w:pPr>
        <w:pStyle w:val="NormalWeb"/>
        <w:shd w:val="clear" w:color="auto" w:fill="FAFAFA"/>
        <w:jc w:val="both"/>
        <w:rPr>
          <w:color w:val="000000"/>
        </w:rPr>
      </w:pPr>
      <w:r w:rsidRPr="00BC0D75">
        <w:rPr>
          <w:color w:val="000000"/>
        </w:rPr>
        <w:t>Researchers must consider the risk that laboratory animals experience pain and other suffering (see guideline 5) and assess them in relation to the value of the research for animals, people or the environment. Researchers are responsible for considering whether the experiment may result in improvements for animals, people or the environment. The possible benefits of the study must be considered, substantiated and specified in both the short and the long term. The responsibility also entails an obligation to consider the scientific quality of the experiments and whether the experiments will have relevant scientific benefits. </w:t>
      </w:r>
    </w:p>
    <w:p w14:paraId="37AEDE96" w14:textId="77777777" w:rsidR="00826A69" w:rsidRPr="00BC0D75" w:rsidRDefault="00826A69" w:rsidP="00BC0D75">
      <w:pPr>
        <w:pStyle w:val="NormalWeb"/>
        <w:shd w:val="clear" w:color="auto" w:fill="FAFAFA"/>
        <w:jc w:val="both"/>
        <w:rPr>
          <w:color w:val="000000"/>
        </w:rPr>
      </w:pPr>
      <w:r w:rsidRPr="00BC0D75">
        <w:rPr>
          <w:color w:val="000000"/>
        </w:rPr>
        <w:t>Suffering can only be caused to animals if this is counterbalanced by a substantial and probable benefit for animals, people or the environment. </w:t>
      </w:r>
    </w:p>
    <w:p w14:paraId="4A9DF862" w14:textId="77777777" w:rsidR="00826A69" w:rsidRPr="00BC0D75" w:rsidRDefault="00826A69" w:rsidP="00BC0D75">
      <w:pPr>
        <w:pStyle w:val="NormalWeb"/>
        <w:shd w:val="clear" w:color="auto" w:fill="FAFAFA"/>
        <w:jc w:val="both"/>
        <w:rPr>
          <w:color w:val="000000"/>
        </w:rPr>
      </w:pPr>
      <w:r w:rsidRPr="00BC0D75">
        <w:rPr>
          <w:color w:val="000000"/>
        </w:rPr>
        <w:lastRenderedPageBreak/>
        <w:t xml:space="preserve">There are many different methods for </w:t>
      </w:r>
      <w:proofErr w:type="spellStart"/>
      <w:r w:rsidRPr="00BC0D75">
        <w:rPr>
          <w:color w:val="000000"/>
        </w:rPr>
        <w:t>analysing</w:t>
      </w:r>
      <w:proofErr w:type="spellEnd"/>
      <w:r w:rsidRPr="00BC0D75">
        <w:rPr>
          <w:color w:val="000000"/>
        </w:rPr>
        <w:t xml:space="preserve"> harm and benefit. Research institutions should provide training on suitable models, and researchers are responsible for using such methods of analysis when planning experiments on animals.</w:t>
      </w:r>
    </w:p>
    <w:p w14:paraId="294EA3EA"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4. Responsibility for considering reducing the number of animals (</w:t>
      </w:r>
      <w:r w:rsidRPr="00BC0D75">
        <w:rPr>
          <w:rStyle w:val="Emphasis"/>
          <w:rFonts w:ascii="Times New Roman" w:hAnsi="Times New Roman" w:cs="Times New Roman"/>
          <w:color w:val="000000"/>
          <w:sz w:val="24"/>
          <w:szCs w:val="24"/>
        </w:rPr>
        <w:t>Reduce</w:t>
      </w:r>
      <w:r w:rsidRPr="00BC0D75">
        <w:rPr>
          <w:rFonts w:ascii="Times New Roman" w:hAnsi="Times New Roman" w:cs="Times New Roman"/>
          <w:color w:val="000000"/>
          <w:sz w:val="24"/>
          <w:szCs w:val="24"/>
        </w:rPr>
        <w:t>)</w:t>
      </w:r>
    </w:p>
    <w:p w14:paraId="48F31974" w14:textId="77777777" w:rsidR="00826A69" w:rsidRPr="00BC0D75" w:rsidRDefault="00826A69" w:rsidP="00BC0D75">
      <w:pPr>
        <w:pStyle w:val="NormalWeb"/>
        <w:shd w:val="clear" w:color="auto" w:fill="FAFAFA"/>
        <w:jc w:val="both"/>
        <w:rPr>
          <w:color w:val="000000"/>
        </w:rPr>
      </w:pPr>
      <w:r w:rsidRPr="00BC0D75">
        <w:rPr>
          <w:color w:val="000000"/>
        </w:rPr>
        <w:t>Researchers are responsible for considering whether it is possible to reduce the number of animals the experiment plans to use and must only include the number necessary to maintain the scientific quality of the experiments and the relevance of the results. This means, among other things, that researchers must conduct literature studies, consider alternative experiment designs and perform design calculations before beginning experiments. </w:t>
      </w:r>
    </w:p>
    <w:p w14:paraId="312461FD"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 xml:space="preserve">5. Responsibility for </w:t>
      </w:r>
      <w:proofErr w:type="spellStart"/>
      <w:r w:rsidRPr="00BC0D75">
        <w:rPr>
          <w:rFonts w:ascii="Times New Roman" w:hAnsi="Times New Roman" w:cs="Times New Roman"/>
          <w:color w:val="000000"/>
          <w:sz w:val="24"/>
          <w:szCs w:val="24"/>
        </w:rPr>
        <w:t>minimising</w:t>
      </w:r>
      <w:proofErr w:type="spellEnd"/>
      <w:r w:rsidRPr="00BC0D75">
        <w:rPr>
          <w:rFonts w:ascii="Times New Roman" w:hAnsi="Times New Roman" w:cs="Times New Roman"/>
          <w:color w:val="000000"/>
          <w:sz w:val="24"/>
          <w:szCs w:val="24"/>
        </w:rPr>
        <w:t xml:space="preserve"> the risk of suffering and improving animal welfare (</w:t>
      </w:r>
      <w:r w:rsidRPr="00BC0D75">
        <w:rPr>
          <w:rStyle w:val="Emphasis"/>
          <w:rFonts w:ascii="Times New Roman" w:hAnsi="Times New Roman" w:cs="Times New Roman"/>
          <w:color w:val="000000"/>
          <w:sz w:val="24"/>
          <w:szCs w:val="24"/>
        </w:rPr>
        <w:t>Refine</w:t>
      </w:r>
      <w:r w:rsidRPr="00BC0D75">
        <w:rPr>
          <w:rFonts w:ascii="Times New Roman" w:hAnsi="Times New Roman" w:cs="Times New Roman"/>
          <w:color w:val="000000"/>
          <w:sz w:val="24"/>
          <w:szCs w:val="24"/>
        </w:rPr>
        <w:t>)</w:t>
      </w:r>
    </w:p>
    <w:p w14:paraId="5BD0017F" w14:textId="77777777" w:rsidR="00826A69" w:rsidRPr="00BC0D75" w:rsidRDefault="00826A69" w:rsidP="00BC0D75">
      <w:pPr>
        <w:pStyle w:val="NormalWeb"/>
        <w:shd w:val="clear" w:color="auto" w:fill="FAFAFA"/>
        <w:jc w:val="both"/>
        <w:rPr>
          <w:color w:val="000000"/>
        </w:rPr>
      </w:pPr>
      <w:r w:rsidRPr="00BC0D75">
        <w:rPr>
          <w:color w:val="000000"/>
        </w:rPr>
        <w:t xml:space="preserve">Researchers are responsible for assessing the expected effect on laboratory animals. Researchers must </w:t>
      </w:r>
      <w:proofErr w:type="spellStart"/>
      <w:r w:rsidRPr="00BC0D75">
        <w:rPr>
          <w:color w:val="000000"/>
        </w:rPr>
        <w:t>minimise</w:t>
      </w:r>
      <w:proofErr w:type="spellEnd"/>
      <w:r w:rsidRPr="00BC0D75">
        <w:rPr>
          <w:color w:val="000000"/>
        </w:rPr>
        <w:t xml:space="preserve"> the risk of suffering and provide good animal welfare. Suffering includes pain, hunger, thirst, malnutrition, abnormal cold or heat, fear, stress, injury, illness and restrictions on the ability to behave normally/naturally. </w:t>
      </w:r>
    </w:p>
    <w:p w14:paraId="55D65621" w14:textId="77777777" w:rsidR="00826A69" w:rsidRPr="00BC0D75" w:rsidRDefault="00826A69" w:rsidP="00BC0D75">
      <w:pPr>
        <w:pStyle w:val="NormalWeb"/>
        <w:shd w:val="clear" w:color="auto" w:fill="FAFAFA"/>
        <w:jc w:val="both"/>
        <w:rPr>
          <w:color w:val="000000"/>
        </w:rPr>
      </w:pPr>
      <w:r w:rsidRPr="00BC0D75">
        <w:rPr>
          <w:color w:val="000000"/>
        </w:rPr>
        <w:t>A researcher's assessment of what is considered acceptable suffering should</w:t>
      </w:r>
      <w:r w:rsidRPr="00BC0D75">
        <w:rPr>
          <w:color w:val="000000"/>
        </w:rPr>
        <w:br/>
        <w:t>be based on the animals that suffer the most. If there are any doubts regarding perceived suffering, consideration of the animals must be the deciding factor. </w:t>
      </w:r>
    </w:p>
    <w:p w14:paraId="1AB30688" w14:textId="77777777" w:rsidR="00826A69" w:rsidRPr="00BC0D75" w:rsidRDefault="00826A69" w:rsidP="00BC0D75">
      <w:pPr>
        <w:pStyle w:val="NormalWeb"/>
        <w:shd w:val="clear" w:color="auto" w:fill="FAFAFA"/>
        <w:jc w:val="both"/>
        <w:rPr>
          <w:color w:val="000000"/>
        </w:rPr>
      </w:pPr>
      <w:r w:rsidRPr="00BC0D75">
        <w:rPr>
          <w:color w:val="000000"/>
        </w:rPr>
        <w:t xml:space="preserve">Researchers must not only consider the direct suffering that may be endured during the experiment itself, but also the risk of suffering before and after the experiment, including trapping, labelling, </w:t>
      </w:r>
      <w:proofErr w:type="spellStart"/>
      <w:r w:rsidRPr="00BC0D75">
        <w:rPr>
          <w:color w:val="000000"/>
        </w:rPr>
        <w:t>anaesthetising</w:t>
      </w:r>
      <w:proofErr w:type="spellEnd"/>
      <w:r w:rsidRPr="00BC0D75">
        <w:rPr>
          <w:color w:val="000000"/>
        </w:rPr>
        <w:t xml:space="preserve">, breeding, transportation, stabling and </w:t>
      </w:r>
      <w:proofErr w:type="spellStart"/>
      <w:r w:rsidRPr="00BC0D75">
        <w:rPr>
          <w:color w:val="000000"/>
        </w:rPr>
        <w:t>euthanising</w:t>
      </w:r>
      <w:proofErr w:type="spellEnd"/>
      <w:r w:rsidRPr="00BC0D75">
        <w:rPr>
          <w:color w:val="000000"/>
        </w:rPr>
        <w:t>. This means that researchers must also take account of the need for periods of adaptation before and after the experiment.</w:t>
      </w:r>
    </w:p>
    <w:p w14:paraId="610E6160"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6. Responsibility for maintaining biological diversity </w:t>
      </w:r>
    </w:p>
    <w:p w14:paraId="7FBA9522" w14:textId="77777777" w:rsidR="00826A69" w:rsidRPr="00BC0D75" w:rsidRDefault="00826A69" w:rsidP="00BC0D75">
      <w:pPr>
        <w:pStyle w:val="NormalWeb"/>
        <w:shd w:val="clear" w:color="auto" w:fill="FAFAFA"/>
        <w:jc w:val="both"/>
        <w:rPr>
          <w:color w:val="000000"/>
        </w:rPr>
      </w:pPr>
      <w:r w:rsidRPr="00BC0D75">
        <w:rPr>
          <w:color w:val="000000"/>
        </w:rPr>
        <w:t>Researchers are responsible for ensuring that the use of laboratory animals does not endanger biological diversity. This means that researchers must consider the consequences to the stock and to the ecosystem as a whole. The use of endangered and vulnerable species must be reduced to an absolute minimum. When there is credible, but uncertain, knowledge that the inclusion of animals in research or the use of certain methods may have ethically unacceptable consequences for the stock and the ecosystem as a whole, researchers must observe the precautionary principle.[</w:t>
      </w:r>
      <w:hyperlink r:id="rId24" w:anchor="f1" w:history="1">
        <w:r w:rsidRPr="00BC0D75">
          <w:rPr>
            <w:rStyle w:val="Hyperlink"/>
            <w:color w:val="0077C7"/>
          </w:rPr>
          <w:t>1</w:t>
        </w:r>
      </w:hyperlink>
      <w:r w:rsidRPr="00BC0D75">
        <w:rPr>
          <w:color w:val="000000"/>
        </w:rPr>
        <w:t>]</w:t>
      </w:r>
    </w:p>
    <w:p w14:paraId="33F843D2"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7. Responsibility when intervening in a habitat</w:t>
      </w:r>
    </w:p>
    <w:p w14:paraId="564E9C8A" w14:textId="77777777" w:rsidR="00826A69" w:rsidRPr="00BC0D75" w:rsidRDefault="00826A69" w:rsidP="00BC0D75">
      <w:pPr>
        <w:pStyle w:val="NormalWeb"/>
        <w:shd w:val="clear" w:color="auto" w:fill="FAFAFA"/>
        <w:jc w:val="both"/>
        <w:rPr>
          <w:color w:val="000000"/>
        </w:rPr>
      </w:pPr>
      <w:r w:rsidRPr="00BC0D75">
        <w:rPr>
          <w:color w:val="000000"/>
        </w:rPr>
        <w:t>Researchers are responsible for reducing disruption and any impact on the natural </w:t>
      </w:r>
      <w:proofErr w:type="spellStart"/>
      <w:r w:rsidRPr="00BC0D75">
        <w:rPr>
          <w:color w:val="000000"/>
        </w:rPr>
        <w:t>behaviour</w:t>
      </w:r>
      <w:proofErr w:type="spellEnd"/>
      <w:r w:rsidRPr="00BC0D75">
        <w:rPr>
          <w:color w:val="000000"/>
        </w:rPr>
        <w:t xml:space="preserve"> of individual animals, including those that are not direct subjects of research, as well as of populations and their surroundings. Certain research and technology-related projects, like those regarding environmental technology and environmental surveillance, may impact on animals and </w:t>
      </w:r>
      <w:r w:rsidRPr="00BC0D75">
        <w:rPr>
          <w:color w:val="000000"/>
        </w:rPr>
        <w:lastRenderedPageBreak/>
        <w:t xml:space="preserve">their living conditions, for example as a result of installing radar masts, antennas or other measurement instruments. In such </w:t>
      </w:r>
      <w:proofErr w:type="gramStart"/>
      <w:r w:rsidRPr="00BC0D75">
        <w:rPr>
          <w:color w:val="000000"/>
        </w:rPr>
        <w:t>cases,  researchers</w:t>
      </w:r>
      <w:proofErr w:type="gramEnd"/>
      <w:r w:rsidRPr="00BC0D75">
        <w:rPr>
          <w:color w:val="000000"/>
        </w:rPr>
        <w:t xml:space="preserve"> must seek to observe the principle of proportionality (see guideline 3) and </w:t>
      </w:r>
      <w:proofErr w:type="spellStart"/>
      <w:r w:rsidRPr="00BC0D75">
        <w:rPr>
          <w:color w:val="000000"/>
        </w:rPr>
        <w:t>minimise</w:t>
      </w:r>
      <w:proofErr w:type="spellEnd"/>
      <w:r w:rsidRPr="00BC0D75">
        <w:rPr>
          <w:color w:val="000000"/>
        </w:rPr>
        <w:t xml:space="preserve"> the possible negative impact.</w:t>
      </w:r>
    </w:p>
    <w:p w14:paraId="20D83E64"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8. Responsibility for openness and sharing of data and material</w:t>
      </w:r>
    </w:p>
    <w:p w14:paraId="22DE3728" w14:textId="77777777" w:rsidR="00826A69" w:rsidRPr="00BC0D75" w:rsidRDefault="00826A69" w:rsidP="00BC0D75">
      <w:pPr>
        <w:pStyle w:val="NormalWeb"/>
        <w:shd w:val="clear" w:color="auto" w:fill="FAFAFA"/>
        <w:jc w:val="both"/>
        <w:rPr>
          <w:color w:val="000000"/>
        </w:rPr>
      </w:pPr>
      <w:r w:rsidRPr="00BC0D75">
        <w:rPr>
          <w:color w:val="000000"/>
        </w:rPr>
        <w:t>Researchers are responsible for ensuring that there is transparency about research findings and facilitating the sharing of data and material from experiments on animals. Such transparency and sharing are important in order to avoid unnecessary repetition of experiments. Transparency is also important in order to ensure that the public are informed and is part of researchers' responsibility for dissemination. </w:t>
      </w:r>
    </w:p>
    <w:p w14:paraId="41F6AF2E" w14:textId="77777777" w:rsidR="00826A69" w:rsidRPr="00BC0D75" w:rsidRDefault="00826A69" w:rsidP="00BC0D75">
      <w:pPr>
        <w:pStyle w:val="NormalWeb"/>
        <w:shd w:val="clear" w:color="auto" w:fill="FAFAFA"/>
        <w:jc w:val="both"/>
        <w:rPr>
          <w:color w:val="000000"/>
        </w:rPr>
      </w:pPr>
      <w:r w:rsidRPr="00BC0D75">
        <w:rPr>
          <w:color w:val="000000"/>
        </w:rPr>
        <w:t>In general, the negative results of experiments on animals should be public knowledge. Disclosing negative results may give other researchers information about which experiments are not worth pursuing, shine a light on unfortunate research design, and help reduce the use of animals in research.</w:t>
      </w:r>
    </w:p>
    <w:p w14:paraId="2FAB53A6"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9. Requirement of expertise on animals</w:t>
      </w:r>
    </w:p>
    <w:p w14:paraId="5AB4DC46" w14:textId="77777777" w:rsidR="00826A69" w:rsidRPr="00BC0D75" w:rsidRDefault="00826A69" w:rsidP="00BC0D75">
      <w:pPr>
        <w:pStyle w:val="NormalWeb"/>
        <w:shd w:val="clear" w:color="auto" w:fill="FAFAFA"/>
        <w:jc w:val="both"/>
        <w:rPr>
          <w:color w:val="000000"/>
        </w:rPr>
      </w:pPr>
      <w:r w:rsidRPr="00BC0D75">
        <w:rPr>
          <w:color w:val="000000"/>
        </w:rPr>
        <w:t>Researchers and other parties who handle live animals must have adequately updated and documented expertise on animals. This includes specific knowledge about the biology of the animal species in question, and a willingness and ability to take care of animals properly. </w:t>
      </w:r>
    </w:p>
    <w:p w14:paraId="67734284" w14:textId="77777777" w:rsidR="00826A69" w:rsidRPr="00BC0D75" w:rsidRDefault="00826A69" w:rsidP="00BC0D75">
      <w:pPr>
        <w:pStyle w:val="Heading3"/>
        <w:shd w:val="clear" w:color="auto" w:fill="FAFAFA"/>
        <w:jc w:val="both"/>
        <w:rPr>
          <w:rFonts w:ascii="Times New Roman" w:hAnsi="Times New Roman" w:cs="Times New Roman"/>
          <w:color w:val="000000"/>
          <w:sz w:val="24"/>
          <w:szCs w:val="24"/>
        </w:rPr>
      </w:pPr>
      <w:r w:rsidRPr="00BC0D75">
        <w:rPr>
          <w:rFonts w:ascii="Times New Roman" w:hAnsi="Times New Roman" w:cs="Times New Roman"/>
          <w:color w:val="000000"/>
          <w:sz w:val="24"/>
          <w:szCs w:val="24"/>
        </w:rPr>
        <w:t>10. Requirement of due care</w:t>
      </w:r>
    </w:p>
    <w:p w14:paraId="4BCBC108" w14:textId="77777777" w:rsidR="00826A69" w:rsidRPr="00BC0D75" w:rsidRDefault="00826A69" w:rsidP="00BC0D75">
      <w:pPr>
        <w:pStyle w:val="NormalWeb"/>
        <w:shd w:val="clear" w:color="auto" w:fill="FAFAFA"/>
        <w:jc w:val="both"/>
        <w:rPr>
          <w:color w:val="000000"/>
        </w:rPr>
      </w:pPr>
      <w:r w:rsidRPr="00BC0D75">
        <w:rPr>
          <w:color w:val="000000"/>
        </w:rPr>
        <w:t xml:space="preserve">There are national laws and rules and international conventions and agreements regarding the use of laboratory animals, and both researchers and research managers must comply with these. Any person who plans to use animals in experiments must </w:t>
      </w:r>
      <w:proofErr w:type="spellStart"/>
      <w:r w:rsidRPr="00BC0D75">
        <w:rPr>
          <w:color w:val="000000"/>
        </w:rPr>
        <w:t>familiarise</w:t>
      </w:r>
      <w:proofErr w:type="spellEnd"/>
      <w:r w:rsidRPr="00BC0D75">
        <w:rPr>
          <w:color w:val="000000"/>
        </w:rPr>
        <w:t xml:space="preserve"> themselves with the current rules.</w:t>
      </w:r>
    </w:p>
    <w:p w14:paraId="62B92C24" w14:textId="77777777" w:rsidR="006E3E3E" w:rsidRPr="00BC0D75" w:rsidRDefault="006E3E3E" w:rsidP="00BC0D75">
      <w:pPr>
        <w:pStyle w:val="NormalWeb"/>
        <w:shd w:val="clear" w:color="auto" w:fill="FFFFFF"/>
        <w:spacing w:before="0" w:beforeAutospacing="0" w:after="0" w:afterAutospacing="0"/>
        <w:jc w:val="both"/>
        <w:textAlignment w:val="baseline"/>
        <w:rPr>
          <w:rFonts w:eastAsiaTheme="minorHAnsi"/>
          <w:color w:val="1F1F1F"/>
          <w:shd w:val="clear" w:color="auto" w:fill="FFFFFF"/>
        </w:rPr>
      </w:pPr>
    </w:p>
    <w:p w14:paraId="74DF51EB" w14:textId="77777777" w:rsidR="00575CC6" w:rsidRPr="00BC0D75" w:rsidRDefault="00575CC6" w:rsidP="001510A2">
      <w:pPr>
        <w:pStyle w:val="NormalWeb"/>
        <w:shd w:val="clear" w:color="auto" w:fill="FFFFFF"/>
        <w:spacing w:before="0" w:beforeAutospacing="0" w:after="0" w:afterAutospacing="0"/>
        <w:jc w:val="center"/>
        <w:textAlignment w:val="baseline"/>
        <w:rPr>
          <w:rFonts w:eastAsiaTheme="minorHAnsi"/>
          <w:color w:val="1F1F1F"/>
          <w:shd w:val="clear" w:color="auto" w:fill="FFFFFF"/>
        </w:rPr>
      </w:pPr>
      <w:r w:rsidRPr="00BC0D75">
        <w:rPr>
          <w:rFonts w:eastAsiaTheme="minorHAnsi"/>
          <w:color w:val="1F1F1F"/>
          <w:shd w:val="clear" w:color="auto" w:fill="FFFFFF"/>
        </w:rPr>
        <w:t>***</w:t>
      </w:r>
    </w:p>
    <w:sectPr w:rsidR="00575CC6" w:rsidRPr="00BC0D75" w:rsidSect="000A1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84361"/>
    <w:multiLevelType w:val="multilevel"/>
    <w:tmpl w:val="6166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B5A6E"/>
    <w:multiLevelType w:val="multilevel"/>
    <w:tmpl w:val="F19697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06C6B"/>
    <w:multiLevelType w:val="multilevel"/>
    <w:tmpl w:val="34FC1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65957"/>
    <w:multiLevelType w:val="multilevel"/>
    <w:tmpl w:val="B46E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47AC3"/>
    <w:multiLevelType w:val="multilevel"/>
    <w:tmpl w:val="BC7089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3E5219"/>
    <w:multiLevelType w:val="multilevel"/>
    <w:tmpl w:val="A178FB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7D0801"/>
    <w:multiLevelType w:val="multilevel"/>
    <w:tmpl w:val="776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342380">
    <w:abstractNumId w:val="3"/>
  </w:num>
  <w:num w:numId="2" w16cid:durableId="773864222">
    <w:abstractNumId w:val="2"/>
  </w:num>
  <w:num w:numId="3" w16cid:durableId="1402366373">
    <w:abstractNumId w:val="1"/>
  </w:num>
  <w:num w:numId="4" w16cid:durableId="665284003">
    <w:abstractNumId w:val="4"/>
  </w:num>
  <w:num w:numId="5" w16cid:durableId="1539660374">
    <w:abstractNumId w:val="5"/>
  </w:num>
  <w:num w:numId="6" w16cid:durableId="2036157066">
    <w:abstractNumId w:val="0"/>
  </w:num>
  <w:num w:numId="7" w16cid:durableId="159734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026E1"/>
    <w:rsid w:val="0005771D"/>
    <w:rsid w:val="00061D07"/>
    <w:rsid w:val="000A1322"/>
    <w:rsid w:val="0013325B"/>
    <w:rsid w:val="001510A2"/>
    <w:rsid w:val="00203A65"/>
    <w:rsid w:val="002F2BFB"/>
    <w:rsid w:val="004026E1"/>
    <w:rsid w:val="00575CC6"/>
    <w:rsid w:val="006E3E3E"/>
    <w:rsid w:val="007B51A5"/>
    <w:rsid w:val="00826A69"/>
    <w:rsid w:val="00981758"/>
    <w:rsid w:val="00BB2C4E"/>
    <w:rsid w:val="00BC0D75"/>
    <w:rsid w:val="00C46C46"/>
    <w:rsid w:val="00E14358"/>
    <w:rsid w:val="00E54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8844C"/>
  <w15:docId w15:val="{745F1A3D-1497-42F1-A7A8-8FAB74A2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322"/>
  </w:style>
  <w:style w:type="paragraph" w:styleId="Heading2">
    <w:name w:val="heading 2"/>
    <w:basedOn w:val="Normal"/>
    <w:next w:val="Normal"/>
    <w:link w:val="Heading2Char"/>
    <w:uiPriority w:val="9"/>
    <w:semiHidden/>
    <w:unhideWhenUsed/>
    <w:qFormat/>
    <w:rsid w:val="006E3E3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771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9"/>
    <w:qFormat/>
    <w:rsid w:val="0005771D"/>
    <w:pPr>
      <w:spacing w:before="100" w:beforeAutospacing="1" w:after="100" w:afterAutospacing="1"/>
      <w:jc w:val="left"/>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4026E1"/>
    <w:rPr>
      <w:i/>
      <w:iCs/>
    </w:rPr>
  </w:style>
  <w:style w:type="paragraph" w:styleId="NormalWeb">
    <w:name w:val="Normal (Web)"/>
    <w:basedOn w:val="Normal"/>
    <w:uiPriority w:val="99"/>
    <w:unhideWhenUsed/>
    <w:rsid w:val="004026E1"/>
    <w:pPr>
      <w:spacing w:before="100" w:beforeAutospacing="1" w:after="100" w:afterAutospacing="1"/>
      <w:jc w:val="left"/>
    </w:pPr>
    <w:rPr>
      <w:rFonts w:ascii="Times New Roman" w:eastAsia="Times New Roman" w:hAnsi="Times New Roman" w:cs="Times New Roman"/>
      <w:sz w:val="24"/>
      <w:szCs w:val="24"/>
    </w:rPr>
  </w:style>
  <w:style w:type="character" w:customStyle="1" w:styleId="cskcde">
    <w:name w:val="cskcde"/>
    <w:basedOn w:val="DefaultParagraphFont"/>
    <w:rsid w:val="00981758"/>
  </w:style>
  <w:style w:type="character" w:customStyle="1" w:styleId="hgkelc">
    <w:name w:val="hgkelc"/>
    <w:basedOn w:val="DefaultParagraphFont"/>
    <w:rsid w:val="00981758"/>
  </w:style>
  <w:style w:type="character" w:styleId="Strong">
    <w:name w:val="Strong"/>
    <w:basedOn w:val="DefaultParagraphFont"/>
    <w:uiPriority w:val="22"/>
    <w:qFormat/>
    <w:rsid w:val="0005771D"/>
    <w:rPr>
      <w:b/>
      <w:bCs/>
    </w:rPr>
  </w:style>
  <w:style w:type="character" w:styleId="Hyperlink">
    <w:name w:val="Hyperlink"/>
    <w:basedOn w:val="DefaultParagraphFont"/>
    <w:uiPriority w:val="99"/>
    <w:semiHidden/>
    <w:unhideWhenUsed/>
    <w:rsid w:val="0005771D"/>
    <w:rPr>
      <w:color w:val="0000FF"/>
      <w:u w:val="single"/>
    </w:rPr>
  </w:style>
  <w:style w:type="character" w:customStyle="1" w:styleId="Heading4Char">
    <w:name w:val="Heading 4 Char"/>
    <w:basedOn w:val="DefaultParagraphFont"/>
    <w:link w:val="Heading4"/>
    <w:uiPriority w:val="9"/>
    <w:rsid w:val="0005771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05771D"/>
    <w:rPr>
      <w:rFonts w:asciiTheme="majorHAnsi" w:eastAsiaTheme="majorEastAsia" w:hAnsiTheme="majorHAnsi" w:cstheme="majorBidi"/>
      <w:b/>
      <w:bCs/>
      <w:color w:val="4F81BD" w:themeColor="accent1"/>
    </w:rPr>
  </w:style>
  <w:style w:type="paragraph" w:customStyle="1" w:styleId="card-listfootnote">
    <w:name w:val="card-list__footnote"/>
    <w:basedOn w:val="Normal"/>
    <w:rsid w:val="0005771D"/>
    <w:pPr>
      <w:spacing w:before="100" w:beforeAutospacing="1" w:after="100" w:afterAutospacing="1"/>
      <w:jc w:val="left"/>
    </w:pPr>
    <w:rPr>
      <w:rFonts w:ascii="Times New Roman" w:eastAsia="Times New Roman" w:hAnsi="Times New Roman" w:cs="Times New Roman"/>
      <w:sz w:val="24"/>
      <w:szCs w:val="24"/>
    </w:rPr>
  </w:style>
  <w:style w:type="character" w:customStyle="1" w:styleId="example-sectioncontent--casenumber--case">
    <w:name w:val="example-section__content--casenumber--case"/>
    <w:basedOn w:val="DefaultParagraphFont"/>
    <w:rsid w:val="0005771D"/>
  </w:style>
  <w:style w:type="paragraph" w:styleId="BalloonText">
    <w:name w:val="Balloon Text"/>
    <w:basedOn w:val="Normal"/>
    <w:link w:val="BalloonTextChar"/>
    <w:uiPriority w:val="99"/>
    <w:semiHidden/>
    <w:unhideWhenUsed/>
    <w:rsid w:val="0005771D"/>
    <w:rPr>
      <w:rFonts w:ascii="Tahoma" w:hAnsi="Tahoma" w:cs="Tahoma"/>
      <w:sz w:val="16"/>
      <w:szCs w:val="16"/>
    </w:rPr>
  </w:style>
  <w:style w:type="character" w:customStyle="1" w:styleId="BalloonTextChar">
    <w:name w:val="Balloon Text Char"/>
    <w:basedOn w:val="DefaultParagraphFont"/>
    <w:link w:val="BalloonText"/>
    <w:uiPriority w:val="99"/>
    <w:semiHidden/>
    <w:rsid w:val="0005771D"/>
    <w:rPr>
      <w:rFonts w:ascii="Tahoma" w:hAnsi="Tahoma" w:cs="Tahoma"/>
      <w:sz w:val="16"/>
      <w:szCs w:val="16"/>
    </w:rPr>
  </w:style>
  <w:style w:type="character" w:customStyle="1" w:styleId="Heading2Char">
    <w:name w:val="Heading 2 Char"/>
    <w:basedOn w:val="DefaultParagraphFont"/>
    <w:link w:val="Heading2"/>
    <w:uiPriority w:val="9"/>
    <w:semiHidden/>
    <w:rsid w:val="006E3E3E"/>
    <w:rPr>
      <w:rFonts w:asciiTheme="majorHAnsi" w:eastAsiaTheme="majorEastAsia" w:hAnsiTheme="majorHAnsi" w:cstheme="majorBidi"/>
      <w:b/>
      <w:bCs/>
      <w:color w:val="4F81BD" w:themeColor="accent1"/>
      <w:sz w:val="26"/>
      <w:szCs w:val="26"/>
    </w:rPr>
  </w:style>
  <w:style w:type="paragraph" w:customStyle="1" w:styleId="p">
    <w:name w:val="p"/>
    <w:basedOn w:val="Normal"/>
    <w:rsid w:val="0013325B"/>
    <w:pPr>
      <w:spacing w:before="100" w:beforeAutospacing="1" w:after="100" w:afterAutospacing="1"/>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067">
      <w:bodyDiv w:val="1"/>
      <w:marLeft w:val="0"/>
      <w:marRight w:val="0"/>
      <w:marTop w:val="0"/>
      <w:marBottom w:val="0"/>
      <w:divBdr>
        <w:top w:val="none" w:sz="0" w:space="0" w:color="auto"/>
        <w:left w:val="none" w:sz="0" w:space="0" w:color="auto"/>
        <w:bottom w:val="none" w:sz="0" w:space="0" w:color="auto"/>
        <w:right w:val="none" w:sz="0" w:space="0" w:color="auto"/>
      </w:divBdr>
    </w:div>
    <w:div w:id="31807572">
      <w:bodyDiv w:val="1"/>
      <w:marLeft w:val="0"/>
      <w:marRight w:val="0"/>
      <w:marTop w:val="0"/>
      <w:marBottom w:val="0"/>
      <w:divBdr>
        <w:top w:val="none" w:sz="0" w:space="0" w:color="auto"/>
        <w:left w:val="none" w:sz="0" w:space="0" w:color="auto"/>
        <w:bottom w:val="none" w:sz="0" w:space="0" w:color="auto"/>
        <w:right w:val="none" w:sz="0" w:space="0" w:color="auto"/>
      </w:divBdr>
      <w:divsChild>
        <w:div w:id="494565637">
          <w:marLeft w:val="0"/>
          <w:marRight w:val="0"/>
          <w:marTop w:val="0"/>
          <w:marBottom w:val="0"/>
          <w:divBdr>
            <w:top w:val="none" w:sz="0" w:space="0" w:color="auto"/>
            <w:left w:val="none" w:sz="0" w:space="0" w:color="auto"/>
            <w:bottom w:val="none" w:sz="0" w:space="0" w:color="auto"/>
            <w:right w:val="none" w:sz="0" w:space="0" w:color="auto"/>
          </w:divBdr>
          <w:divsChild>
            <w:div w:id="891430765">
              <w:marLeft w:val="0"/>
              <w:marRight w:val="0"/>
              <w:marTop w:val="0"/>
              <w:marBottom w:val="0"/>
              <w:divBdr>
                <w:top w:val="none" w:sz="0" w:space="0" w:color="auto"/>
                <w:left w:val="none" w:sz="0" w:space="0" w:color="auto"/>
                <w:bottom w:val="none" w:sz="0" w:space="0" w:color="auto"/>
                <w:right w:val="none" w:sz="0" w:space="0" w:color="auto"/>
              </w:divBdr>
              <w:divsChild>
                <w:div w:id="768544677">
                  <w:marLeft w:val="0"/>
                  <w:marRight w:val="0"/>
                  <w:marTop w:val="166"/>
                  <w:marBottom w:val="166"/>
                  <w:divBdr>
                    <w:top w:val="none" w:sz="0" w:space="0" w:color="auto"/>
                    <w:left w:val="none" w:sz="0" w:space="0" w:color="auto"/>
                    <w:bottom w:val="none" w:sz="0" w:space="0" w:color="auto"/>
                    <w:right w:val="none" w:sz="0" w:space="0" w:color="auto"/>
                  </w:divBdr>
                </w:div>
              </w:divsChild>
            </w:div>
          </w:divsChild>
        </w:div>
        <w:div w:id="2077512426">
          <w:marLeft w:val="0"/>
          <w:marRight w:val="0"/>
          <w:marTop w:val="0"/>
          <w:marBottom w:val="0"/>
          <w:divBdr>
            <w:top w:val="none" w:sz="0" w:space="0" w:color="auto"/>
            <w:left w:val="none" w:sz="0" w:space="0" w:color="auto"/>
            <w:bottom w:val="none" w:sz="0" w:space="0" w:color="auto"/>
            <w:right w:val="none" w:sz="0" w:space="0" w:color="auto"/>
          </w:divBdr>
          <w:divsChild>
            <w:div w:id="1819035790">
              <w:marLeft w:val="0"/>
              <w:marRight w:val="0"/>
              <w:marTop w:val="0"/>
              <w:marBottom w:val="0"/>
              <w:divBdr>
                <w:top w:val="none" w:sz="0" w:space="0" w:color="auto"/>
                <w:left w:val="none" w:sz="0" w:space="0" w:color="auto"/>
                <w:bottom w:val="none" w:sz="0" w:space="0" w:color="auto"/>
                <w:right w:val="none" w:sz="0" w:space="0" w:color="auto"/>
              </w:divBdr>
              <w:divsChild>
                <w:div w:id="1660501279">
                  <w:marLeft w:val="0"/>
                  <w:marRight w:val="0"/>
                  <w:marTop w:val="0"/>
                  <w:marBottom w:val="0"/>
                  <w:divBdr>
                    <w:top w:val="none" w:sz="0" w:space="0" w:color="auto"/>
                    <w:left w:val="none" w:sz="0" w:space="0" w:color="auto"/>
                    <w:bottom w:val="none" w:sz="0" w:space="0" w:color="auto"/>
                    <w:right w:val="none" w:sz="0" w:space="0" w:color="auto"/>
                  </w:divBdr>
                  <w:divsChild>
                    <w:div w:id="385227533">
                      <w:marLeft w:val="0"/>
                      <w:marRight w:val="0"/>
                      <w:marTop w:val="0"/>
                      <w:marBottom w:val="0"/>
                      <w:divBdr>
                        <w:top w:val="none" w:sz="0" w:space="0" w:color="auto"/>
                        <w:left w:val="none" w:sz="0" w:space="0" w:color="auto"/>
                        <w:bottom w:val="none" w:sz="0" w:space="0" w:color="auto"/>
                        <w:right w:val="none" w:sz="0" w:space="0" w:color="auto"/>
                      </w:divBdr>
                      <w:divsChild>
                        <w:div w:id="858198124">
                          <w:marLeft w:val="0"/>
                          <w:marRight w:val="0"/>
                          <w:marTop w:val="0"/>
                          <w:marBottom w:val="0"/>
                          <w:divBdr>
                            <w:top w:val="none" w:sz="0" w:space="0" w:color="auto"/>
                            <w:left w:val="none" w:sz="0" w:space="0" w:color="auto"/>
                            <w:bottom w:val="none" w:sz="0" w:space="0" w:color="auto"/>
                            <w:right w:val="none" w:sz="0" w:space="0" w:color="auto"/>
                          </w:divBdr>
                          <w:divsChild>
                            <w:div w:id="581183712">
                              <w:marLeft w:val="0"/>
                              <w:marRight w:val="0"/>
                              <w:marTop w:val="0"/>
                              <w:marBottom w:val="0"/>
                              <w:divBdr>
                                <w:top w:val="none" w:sz="0" w:space="0" w:color="auto"/>
                                <w:left w:val="none" w:sz="0" w:space="0" w:color="auto"/>
                                <w:bottom w:val="none" w:sz="0" w:space="0" w:color="auto"/>
                                <w:right w:val="none" w:sz="0" w:space="0" w:color="auto"/>
                              </w:divBdr>
                              <w:divsChild>
                                <w:div w:id="803962032">
                                  <w:marLeft w:val="0"/>
                                  <w:marRight w:val="0"/>
                                  <w:marTop w:val="0"/>
                                  <w:marBottom w:val="0"/>
                                  <w:divBdr>
                                    <w:top w:val="none" w:sz="0" w:space="0" w:color="auto"/>
                                    <w:left w:val="none" w:sz="0" w:space="0" w:color="auto"/>
                                    <w:bottom w:val="none" w:sz="0" w:space="0" w:color="auto"/>
                                    <w:right w:val="none" w:sz="0" w:space="0" w:color="auto"/>
                                  </w:divBdr>
                                  <w:divsChild>
                                    <w:div w:id="17601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278273">
      <w:bodyDiv w:val="1"/>
      <w:marLeft w:val="0"/>
      <w:marRight w:val="0"/>
      <w:marTop w:val="0"/>
      <w:marBottom w:val="0"/>
      <w:divBdr>
        <w:top w:val="none" w:sz="0" w:space="0" w:color="auto"/>
        <w:left w:val="none" w:sz="0" w:space="0" w:color="auto"/>
        <w:bottom w:val="none" w:sz="0" w:space="0" w:color="auto"/>
        <w:right w:val="none" w:sz="0" w:space="0" w:color="auto"/>
      </w:divBdr>
    </w:div>
    <w:div w:id="368343109">
      <w:bodyDiv w:val="1"/>
      <w:marLeft w:val="0"/>
      <w:marRight w:val="0"/>
      <w:marTop w:val="0"/>
      <w:marBottom w:val="0"/>
      <w:divBdr>
        <w:top w:val="none" w:sz="0" w:space="0" w:color="auto"/>
        <w:left w:val="none" w:sz="0" w:space="0" w:color="auto"/>
        <w:bottom w:val="none" w:sz="0" w:space="0" w:color="auto"/>
        <w:right w:val="none" w:sz="0" w:space="0" w:color="auto"/>
      </w:divBdr>
    </w:div>
    <w:div w:id="585843896">
      <w:bodyDiv w:val="1"/>
      <w:marLeft w:val="0"/>
      <w:marRight w:val="0"/>
      <w:marTop w:val="0"/>
      <w:marBottom w:val="0"/>
      <w:divBdr>
        <w:top w:val="none" w:sz="0" w:space="0" w:color="auto"/>
        <w:left w:val="none" w:sz="0" w:space="0" w:color="auto"/>
        <w:bottom w:val="none" w:sz="0" w:space="0" w:color="auto"/>
        <w:right w:val="none" w:sz="0" w:space="0" w:color="auto"/>
      </w:divBdr>
    </w:div>
    <w:div w:id="612128659">
      <w:bodyDiv w:val="1"/>
      <w:marLeft w:val="0"/>
      <w:marRight w:val="0"/>
      <w:marTop w:val="0"/>
      <w:marBottom w:val="0"/>
      <w:divBdr>
        <w:top w:val="none" w:sz="0" w:space="0" w:color="auto"/>
        <w:left w:val="none" w:sz="0" w:space="0" w:color="auto"/>
        <w:bottom w:val="none" w:sz="0" w:space="0" w:color="auto"/>
        <w:right w:val="none" w:sz="0" w:space="0" w:color="auto"/>
      </w:divBdr>
    </w:div>
    <w:div w:id="854005396">
      <w:bodyDiv w:val="1"/>
      <w:marLeft w:val="0"/>
      <w:marRight w:val="0"/>
      <w:marTop w:val="0"/>
      <w:marBottom w:val="0"/>
      <w:divBdr>
        <w:top w:val="none" w:sz="0" w:space="0" w:color="auto"/>
        <w:left w:val="none" w:sz="0" w:space="0" w:color="auto"/>
        <w:bottom w:val="none" w:sz="0" w:space="0" w:color="auto"/>
        <w:right w:val="none" w:sz="0" w:space="0" w:color="auto"/>
      </w:divBdr>
    </w:div>
    <w:div w:id="901404356">
      <w:bodyDiv w:val="1"/>
      <w:marLeft w:val="0"/>
      <w:marRight w:val="0"/>
      <w:marTop w:val="0"/>
      <w:marBottom w:val="0"/>
      <w:divBdr>
        <w:top w:val="none" w:sz="0" w:space="0" w:color="auto"/>
        <w:left w:val="none" w:sz="0" w:space="0" w:color="auto"/>
        <w:bottom w:val="none" w:sz="0" w:space="0" w:color="auto"/>
        <w:right w:val="none" w:sz="0" w:space="0" w:color="auto"/>
      </w:divBdr>
    </w:div>
    <w:div w:id="969358867">
      <w:bodyDiv w:val="1"/>
      <w:marLeft w:val="0"/>
      <w:marRight w:val="0"/>
      <w:marTop w:val="0"/>
      <w:marBottom w:val="0"/>
      <w:divBdr>
        <w:top w:val="none" w:sz="0" w:space="0" w:color="auto"/>
        <w:left w:val="none" w:sz="0" w:space="0" w:color="auto"/>
        <w:bottom w:val="none" w:sz="0" w:space="0" w:color="auto"/>
        <w:right w:val="none" w:sz="0" w:space="0" w:color="auto"/>
      </w:divBdr>
    </w:div>
    <w:div w:id="1084569880">
      <w:bodyDiv w:val="1"/>
      <w:marLeft w:val="0"/>
      <w:marRight w:val="0"/>
      <w:marTop w:val="0"/>
      <w:marBottom w:val="0"/>
      <w:divBdr>
        <w:top w:val="none" w:sz="0" w:space="0" w:color="auto"/>
        <w:left w:val="none" w:sz="0" w:space="0" w:color="auto"/>
        <w:bottom w:val="none" w:sz="0" w:space="0" w:color="auto"/>
        <w:right w:val="none" w:sz="0" w:space="0" w:color="auto"/>
      </w:divBdr>
    </w:div>
    <w:div w:id="1285113152">
      <w:bodyDiv w:val="1"/>
      <w:marLeft w:val="0"/>
      <w:marRight w:val="0"/>
      <w:marTop w:val="0"/>
      <w:marBottom w:val="0"/>
      <w:divBdr>
        <w:top w:val="none" w:sz="0" w:space="0" w:color="auto"/>
        <w:left w:val="none" w:sz="0" w:space="0" w:color="auto"/>
        <w:bottom w:val="none" w:sz="0" w:space="0" w:color="auto"/>
        <w:right w:val="none" w:sz="0" w:space="0" w:color="auto"/>
      </w:divBdr>
      <w:divsChild>
        <w:div w:id="1598178423">
          <w:marLeft w:val="0"/>
          <w:marRight w:val="0"/>
          <w:marTop w:val="200"/>
          <w:marBottom w:val="200"/>
          <w:divBdr>
            <w:top w:val="none" w:sz="0" w:space="0" w:color="auto"/>
            <w:left w:val="none" w:sz="0" w:space="0" w:color="auto"/>
            <w:bottom w:val="none" w:sz="0" w:space="0" w:color="auto"/>
            <w:right w:val="none" w:sz="0" w:space="0" w:color="auto"/>
          </w:divBdr>
        </w:div>
        <w:div w:id="837698366">
          <w:marLeft w:val="0"/>
          <w:marRight w:val="0"/>
          <w:marTop w:val="0"/>
          <w:marBottom w:val="0"/>
          <w:divBdr>
            <w:top w:val="none" w:sz="0" w:space="0" w:color="auto"/>
            <w:left w:val="none" w:sz="0" w:space="0" w:color="auto"/>
            <w:bottom w:val="none" w:sz="0" w:space="0" w:color="auto"/>
            <w:right w:val="none" w:sz="0" w:space="0" w:color="auto"/>
          </w:divBdr>
        </w:div>
      </w:divsChild>
    </w:div>
    <w:div w:id="1350714487">
      <w:bodyDiv w:val="1"/>
      <w:marLeft w:val="0"/>
      <w:marRight w:val="0"/>
      <w:marTop w:val="0"/>
      <w:marBottom w:val="0"/>
      <w:divBdr>
        <w:top w:val="none" w:sz="0" w:space="0" w:color="auto"/>
        <w:left w:val="none" w:sz="0" w:space="0" w:color="auto"/>
        <w:bottom w:val="none" w:sz="0" w:space="0" w:color="auto"/>
        <w:right w:val="none" w:sz="0" w:space="0" w:color="auto"/>
      </w:divBdr>
      <w:divsChild>
        <w:div w:id="1500583262">
          <w:marLeft w:val="0"/>
          <w:marRight w:val="0"/>
          <w:marTop w:val="200"/>
          <w:marBottom w:val="200"/>
          <w:divBdr>
            <w:top w:val="none" w:sz="0" w:space="0" w:color="auto"/>
            <w:left w:val="none" w:sz="0" w:space="0" w:color="auto"/>
            <w:bottom w:val="none" w:sz="0" w:space="0" w:color="auto"/>
            <w:right w:val="none" w:sz="0" w:space="0" w:color="auto"/>
          </w:divBdr>
        </w:div>
      </w:divsChild>
    </w:div>
    <w:div w:id="1426654543">
      <w:bodyDiv w:val="1"/>
      <w:marLeft w:val="0"/>
      <w:marRight w:val="0"/>
      <w:marTop w:val="0"/>
      <w:marBottom w:val="0"/>
      <w:divBdr>
        <w:top w:val="none" w:sz="0" w:space="0" w:color="auto"/>
        <w:left w:val="none" w:sz="0" w:space="0" w:color="auto"/>
        <w:bottom w:val="none" w:sz="0" w:space="0" w:color="auto"/>
        <w:right w:val="none" w:sz="0" w:space="0" w:color="auto"/>
      </w:divBdr>
    </w:div>
    <w:div w:id="1512380894">
      <w:bodyDiv w:val="1"/>
      <w:marLeft w:val="0"/>
      <w:marRight w:val="0"/>
      <w:marTop w:val="0"/>
      <w:marBottom w:val="0"/>
      <w:divBdr>
        <w:top w:val="none" w:sz="0" w:space="0" w:color="auto"/>
        <w:left w:val="none" w:sz="0" w:space="0" w:color="auto"/>
        <w:bottom w:val="none" w:sz="0" w:space="0" w:color="auto"/>
        <w:right w:val="none" w:sz="0" w:space="0" w:color="auto"/>
      </w:divBdr>
    </w:div>
    <w:div w:id="1667515347">
      <w:bodyDiv w:val="1"/>
      <w:marLeft w:val="0"/>
      <w:marRight w:val="0"/>
      <w:marTop w:val="0"/>
      <w:marBottom w:val="0"/>
      <w:divBdr>
        <w:top w:val="none" w:sz="0" w:space="0" w:color="auto"/>
        <w:left w:val="none" w:sz="0" w:space="0" w:color="auto"/>
        <w:bottom w:val="none" w:sz="0" w:space="0" w:color="auto"/>
        <w:right w:val="none" w:sz="0" w:space="0" w:color="auto"/>
      </w:divBdr>
    </w:div>
    <w:div w:id="1673994246">
      <w:bodyDiv w:val="1"/>
      <w:marLeft w:val="0"/>
      <w:marRight w:val="0"/>
      <w:marTop w:val="0"/>
      <w:marBottom w:val="0"/>
      <w:divBdr>
        <w:top w:val="none" w:sz="0" w:space="0" w:color="auto"/>
        <w:left w:val="none" w:sz="0" w:space="0" w:color="auto"/>
        <w:bottom w:val="none" w:sz="0" w:space="0" w:color="auto"/>
        <w:right w:val="none" w:sz="0" w:space="0" w:color="auto"/>
      </w:divBdr>
    </w:div>
    <w:div w:id="1773360415">
      <w:bodyDiv w:val="1"/>
      <w:marLeft w:val="0"/>
      <w:marRight w:val="0"/>
      <w:marTop w:val="0"/>
      <w:marBottom w:val="0"/>
      <w:divBdr>
        <w:top w:val="none" w:sz="0" w:space="0" w:color="auto"/>
        <w:left w:val="none" w:sz="0" w:space="0" w:color="auto"/>
        <w:bottom w:val="none" w:sz="0" w:space="0" w:color="auto"/>
        <w:right w:val="none" w:sz="0" w:space="0" w:color="auto"/>
      </w:divBdr>
    </w:div>
    <w:div w:id="1827433434">
      <w:bodyDiv w:val="1"/>
      <w:marLeft w:val="0"/>
      <w:marRight w:val="0"/>
      <w:marTop w:val="0"/>
      <w:marBottom w:val="0"/>
      <w:divBdr>
        <w:top w:val="none" w:sz="0" w:space="0" w:color="auto"/>
        <w:left w:val="none" w:sz="0" w:space="0" w:color="auto"/>
        <w:bottom w:val="none" w:sz="0" w:space="0" w:color="auto"/>
        <w:right w:val="none" w:sz="0" w:space="0" w:color="auto"/>
      </w:divBdr>
      <w:divsChild>
        <w:div w:id="1706516356">
          <w:marLeft w:val="0"/>
          <w:marRight w:val="0"/>
          <w:marTop w:val="0"/>
          <w:marBottom w:val="0"/>
          <w:divBdr>
            <w:top w:val="none" w:sz="0" w:space="0" w:color="auto"/>
            <w:left w:val="none" w:sz="0" w:space="0" w:color="auto"/>
            <w:bottom w:val="none" w:sz="0" w:space="0" w:color="auto"/>
            <w:right w:val="none" w:sz="0" w:space="0" w:color="auto"/>
          </w:divBdr>
          <w:divsChild>
            <w:div w:id="78674473">
              <w:marLeft w:val="0"/>
              <w:marRight w:val="0"/>
              <w:marTop w:val="0"/>
              <w:marBottom w:val="0"/>
              <w:divBdr>
                <w:top w:val="none" w:sz="0" w:space="0" w:color="auto"/>
                <w:left w:val="none" w:sz="0" w:space="0" w:color="auto"/>
                <w:bottom w:val="none" w:sz="0" w:space="0" w:color="auto"/>
                <w:right w:val="none" w:sz="0" w:space="0" w:color="auto"/>
              </w:divBdr>
              <w:divsChild>
                <w:div w:id="1777017305">
                  <w:marLeft w:val="0"/>
                  <w:marRight w:val="0"/>
                  <w:marTop w:val="0"/>
                  <w:marBottom w:val="0"/>
                  <w:divBdr>
                    <w:top w:val="none" w:sz="0" w:space="0" w:color="auto"/>
                    <w:left w:val="none" w:sz="0" w:space="0" w:color="auto"/>
                    <w:bottom w:val="none" w:sz="0" w:space="0" w:color="auto"/>
                    <w:right w:val="none" w:sz="0" w:space="0" w:color="auto"/>
                  </w:divBdr>
                  <w:divsChild>
                    <w:div w:id="13874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6941">
              <w:marLeft w:val="0"/>
              <w:marRight w:val="0"/>
              <w:marTop w:val="0"/>
              <w:marBottom w:val="0"/>
              <w:divBdr>
                <w:top w:val="none" w:sz="0" w:space="0" w:color="auto"/>
                <w:left w:val="none" w:sz="0" w:space="0" w:color="auto"/>
                <w:bottom w:val="none" w:sz="0" w:space="0" w:color="auto"/>
                <w:right w:val="none" w:sz="0" w:space="0" w:color="auto"/>
              </w:divBdr>
              <w:divsChild>
                <w:div w:id="124200228">
                  <w:marLeft w:val="0"/>
                  <w:marRight w:val="0"/>
                  <w:marTop w:val="0"/>
                  <w:marBottom w:val="0"/>
                  <w:divBdr>
                    <w:top w:val="none" w:sz="0" w:space="0" w:color="auto"/>
                    <w:left w:val="none" w:sz="0" w:space="0" w:color="auto"/>
                    <w:bottom w:val="none" w:sz="0" w:space="0" w:color="auto"/>
                    <w:right w:val="none" w:sz="0" w:space="0" w:color="auto"/>
                  </w:divBdr>
                  <w:divsChild>
                    <w:div w:id="735587016">
                      <w:marLeft w:val="0"/>
                      <w:marRight w:val="277"/>
                      <w:marTop w:val="0"/>
                      <w:marBottom w:val="0"/>
                      <w:divBdr>
                        <w:top w:val="none" w:sz="0" w:space="0" w:color="auto"/>
                        <w:left w:val="none" w:sz="0" w:space="0" w:color="auto"/>
                        <w:bottom w:val="none" w:sz="0" w:space="0" w:color="auto"/>
                        <w:right w:val="none" w:sz="0" w:space="0" w:color="auto"/>
                      </w:divBdr>
                    </w:div>
                    <w:div w:id="140097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826384">
              <w:marLeft w:val="0"/>
              <w:marRight w:val="0"/>
              <w:marTop w:val="0"/>
              <w:marBottom w:val="0"/>
              <w:divBdr>
                <w:top w:val="none" w:sz="0" w:space="0" w:color="auto"/>
                <w:left w:val="none" w:sz="0" w:space="0" w:color="auto"/>
                <w:bottom w:val="none" w:sz="0" w:space="0" w:color="auto"/>
                <w:right w:val="none" w:sz="0" w:space="0" w:color="auto"/>
              </w:divBdr>
              <w:divsChild>
                <w:div w:id="2105489015">
                  <w:marLeft w:val="0"/>
                  <w:marRight w:val="0"/>
                  <w:marTop w:val="0"/>
                  <w:marBottom w:val="0"/>
                  <w:divBdr>
                    <w:top w:val="none" w:sz="0" w:space="0" w:color="auto"/>
                    <w:left w:val="none" w:sz="0" w:space="0" w:color="auto"/>
                    <w:bottom w:val="none" w:sz="0" w:space="0" w:color="auto"/>
                    <w:right w:val="none" w:sz="0" w:space="0" w:color="auto"/>
                  </w:divBdr>
                  <w:divsChild>
                    <w:div w:id="703670863">
                      <w:marLeft w:val="0"/>
                      <w:marRight w:val="277"/>
                      <w:marTop w:val="0"/>
                      <w:marBottom w:val="0"/>
                      <w:divBdr>
                        <w:top w:val="none" w:sz="0" w:space="0" w:color="auto"/>
                        <w:left w:val="none" w:sz="0" w:space="0" w:color="auto"/>
                        <w:bottom w:val="none" w:sz="0" w:space="0" w:color="auto"/>
                        <w:right w:val="none" w:sz="0" w:space="0" w:color="auto"/>
                      </w:divBdr>
                    </w:div>
                    <w:div w:id="8935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7523">
              <w:marLeft w:val="0"/>
              <w:marRight w:val="0"/>
              <w:marTop w:val="0"/>
              <w:marBottom w:val="0"/>
              <w:divBdr>
                <w:top w:val="none" w:sz="0" w:space="0" w:color="auto"/>
                <w:left w:val="none" w:sz="0" w:space="0" w:color="auto"/>
                <w:bottom w:val="none" w:sz="0" w:space="0" w:color="auto"/>
                <w:right w:val="none" w:sz="0" w:space="0" w:color="auto"/>
              </w:divBdr>
              <w:divsChild>
                <w:div w:id="371803561">
                  <w:marLeft w:val="0"/>
                  <w:marRight w:val="0"/>
                  <w:marTop w:val="0"/>
                  <w:marBottom w:val="0"/>
                  <w:divBdr>
                    <w:top w:val="none" w:sz="0" w:space="0" w:color="auto"/>
                    <w:left w:val="none" w:sz="0" w:space="0" w:color="auto"/>
                    <w:bottom w:val="none" w:sz="0" w:space="0" w:color="auto"/>
                    <w:right w:val="none" w:sz="0" w:space="0" w:color="auto"/>
                  </w:divBdr>
                  <w:divsChild>
                    <w:div w:id="1491483954">
                      <w:marLeft w:val="0"/>
                      <w:marRight w:val="277"/>
                      <w:marTop w:val="0"/>
                      <w:marBottom w:val="0"/>
                      <w:divBdr>
                        <w:top w:val="none" w:sz="0" w:space="0" w:color="auto"/>
                        <w:left w:val="none" w:sz="0" w:space="0" w:color="auto"/>
                        <w:bottom w:val="none" w:sz="0" w:space="0" w:color="auto"/>
                        <w:right w:val="none" w:sz="0" w:space="0" w:color="auto"/>
                      </w:divBdr>
                    </w:div>
                    <w:div w:id="119966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89095">
              <w:marLeft w:val="0"/>
              <w:marRight w:val="0"/>
              <w:marTop w:val="0"/>
              <w:marBottom w:val="0"/>
              <w:divBdr>
                <w:top w:val="none" w:sz="0" w:space="0" w:color="auto"/>
                <w:left w:val="none" w:sz="0" w:space="0" w:color="auto"/>
                <w:bottom w:val="none" w:sz="0" w:space="0" w:color="auto"/>
                <w:right w:val="none" w:sz="0" w:space="0" w:color="auto"/>
              </w:divBdr>
              <w:divsChild>
                <w:div w:id="985400072">
                  <w:marLeft w:val="0"/>
                  <w:marRight w:val="0"/>
                  <w:marTop w:val="0"/>
                  <w:marBottom w:val="0"/>
                  <w:divBdr>
                    <w:top w:val="none" w:sz="0" w:space="0" w:color="auto"/>
                    <w:left w:val="none" w:sz="0" w:space="0" w:color="auto"/>
                    <w:bottom w:val="none" w:sz="0" w:space="0" w:color="auto"/>
                    <w:right w:val="none" w:sz="0" w:space="0" w:color="auto"/>
                  </w:divBdr>
                  <w:divsChild>
                    <w:div w:id="88433067">
                      <w:marLeft w:val="0"/>
                      <w:marRight w:val="277"/>
                      <w:marTop w:val="0"/>
                      <w:marBottom w:val="0"/>
                      <w:divBdr>
                        <w:top w:val="none" w:sz="0" w:space="0" w:color="auto"/>
                        <w:left w:val="none" w:sz="0" w:space="0" w:color="auto"/>
                        <w:bottom w:val="none" w:sz="0" w:space="0" w:color="auto"/>
                        <w:right w:val="none" w:sz="0" w:space="0" w:color="auto"/>
                      </w:divBdr>
                    </w:div>
                    <w:div w:id="206209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060350">
              <w:marLeft w:val="0"/>
              <w:marRight w:val="0"/>
              <w:marTop w:val="0"/>
              <w:marBottom w:val="0"/>
              <w:divBdr>
                <w:top w:val="none" w:sz="0" w:space="0" w:color="auto"/>
                <w:left w:val="none" w:sz="0" w:space="0" w:color="auto"/>
                <w:bottom w:val="none" w:sz="0" w:space="0" w:color="auto"/>
                <w:right w:val="none" w:sz="0" w:space="0" w:color="auto"/>
              </w:divBdr>
              <w:divsChild>
                <w:div w:id="1316422200">
                  <w:marLeft w:val="0"/>
                  <w:marRight w:val="0"/>
                  <w:marTop w:val="0"/>
                  <w:marBottom w:val="0"/>
                  <w:divBdr>
                    <w:top w:val="none" w:sz="0" w:space="0" w:color="auto"/>
                    <w:left w:val="none" w:sz="0" w:space="0" w:color="auto"/>
                    <w:bottom w:val="none" w:sz="0" w:space="0" w:color="auto"/>
                    <w:right w:val="none" w:sz="0" w:space="0" w:color="auto"/>
                  </w:divBdr>
                  <w:divsChild>
                    <w:div w:id="507139306">
                      <w:marLeft w:val="0"/>
                      <w:marRight w:val="277"/>
                      <w:marTop w:val="0"/>
                      <w:marBottom w:val="0"/>
                      <w:divBdr>
                        <w:top w:val="none" w:sz="0" w:space="0" w:color="auto"/>
                        <w:left w:val="none" w:sz="0" w:space="0" w:color="auto"/>
                        <w:bottom w:val="none" w:sz="0" w:space="0" w:color="auto"/>
                        <w:right w:val="none" w:sz="0" w:space="0" w:color="auto"/>
                      </w:divBdr>
                    </w:div>
                    <w:div w:id="104159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64667">
              <w:marLeft w:val="0"/>
              <w:marRight w:val="0"/>
              <w:marTop w:val="0"/>
              <w:marBottom w:val="0"/>
              <w:divBdr>
                <w:top w:val="none" w:sz="0" w:space="0" w:color="auto"/>
                <w:left w:val="none" w:sz="0" w:space="0" w:color="auto"/>
                <w:bottom w:val="none" w:sz="0" w:space="0" w:color="auto"/>
                <w:right w:val="none" w:sz="0" w:space="0" w:color="auto"/>
              </w:divBdr>
              <w:divsChild>
                <w:div w:id="1310859906">
                  <w:marLeft w:val="0"/>
                  <w:marRight w:val="0"/>
                  <w:marTop w:val="0"/>
                  <w:marBottom w:val="0"/>
                  <w:divBdr>
                    <w:top w:val="none" w:sz="0" w:space="0" w:color="auto"/>
                    <w:left w:val="none" w:sz="0" w:space="0" w:color="auto"/>
                    <w:bottom w:val="none" w:sz="0" w:space="0" w:color="auto"/>
                    <w:right w:val="none" w:sz="0" w:space="0" w:color="auto"/>
                  </w:divBdr>
                  <w:divsChild>
                    <w:div w:id="543640356">
                      <w:marLeft w:val="0"/>
                      <w:marRight w:val="277"/>
                      <w:marTop w:val="0"/>
                      <w:marBottom w:val="0"/>
                      <w:divBdr>
                        <w:top w:val="none" w:sz="0" w:space="0" w:color="auto"/>
                        <w:left w:val="none" w:sz="0" w:space="0" w:color="auto"/>
                        <w:bottom w:val="none" w:sz="0" w:space="0" w:color="auto"/>
                        <w:right w:val="none" w:sz="0" w:space="0" w:color="auto"/>
                      </w:divBdr>
                    </w:div>
                    <w:div w:id="110738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478250">
              <w:marLeft w:val="0"/>
              <w:marRight w:val="0"/>
              <w:marTop w:val="0"/>
              <w:marBottom w:val="0"/>
              <w:divBdr>
                <w:top w:val="none" w:sz="0" w:space="0" w:color="auto"/>
                <w:left w:val="none" w:sz="0" w:space="0" w:color="auto"/>
                <w:bottom w:val="none" w:sz="0" w:space="0" w:color="auto"/>
                <w:right w:val="none" w:sz="0" w:space="0" w:color="auto"/>
              </w:divBdr>
              <w:divsChild>
                <w:div w:id="1136147028">
                  <w:marLeft w:val="0"/>
                  <w:marRight w:val="0"/>
                  <w:marTop w:val="0"/>
                  <w:marBottom w:val="0"/>
                  <w:divBdr>
                    <w:top w:val="none" w:sz="0" w:space="0" w:color="auto"/>
                    <w:left w:val="none" w:sz="0" w:space="0" w:color="auto"/>
                    <w:bottom w:val="none" w:sz="0" w:space="0" w:color="auto"/>
                    <w:right w:val="none" w:sz="0" w:space="0" w:color="auto"/>
                  </w:divBdr>
                  <w:divsChild>
                    <w:div w:id="1328704345">
                      <w:marLeft w:val="0"/>
                      <w:marRight w:val="277"/>
                      <w:marTop w:val="0"/>
                      <w:marBottom w:val="0"/>
                      <w:divBdr>
                        <w:top w:val="none" w:sz="0" w:space="0" w:color="auto"/>
                        <w:left w:val="none" w:sz="0" w:space="0" w:color="auto"/>
                        <w:bottom w:val="none" w:sz="0" w:space="0" w:color="auto"/>
                        <w:right w:val="none" w:sz="0" w:space="0" w:color="auto"/>
                      </w:divBdr>
                    </w:div>
                    <w:div w:id="12532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447298">
              <w:marLeft w:val="0"/>
              <w:marRight w:val="0"/>
              <w:marTop w:val="0"/>
              <w:marBottom w:val="0"/>
              <w:divBdr>
                <w:top w:val="none" w:sz="0" w:space="0" w:color="auto"/>
                <w:left w:val="none" w:sz="0" w:space="0" w:color="auto"/>
                <w:bottom w:val="none" w:sz="0" w:space="0" w:color="auto"/>
                <w:right w:val="none" w:sz="0" w:space="0" w:color="auto"/>
              </w:divBdr>
              <w:divsChild>
                <w:div w:id="558979701">
                  <w:marLeft w:val="0"/>
                  <w:marRight w:val="0"/>
                  <w:marTop w:val="0"/>
                  <w:marBottom w:val="0"/>
                  <w:divBdr>
                    <w:top w:val="none" w:sz="0" w:space="0" w:color="auto"/>
                    <w:left w:val="none" w:sz="0" w:space="0" w:color="auto"/>
                    <w:bottom w:val="none" w:sz="0" w:space="0" w:color="auto"/>
                    <w:right w:val="none" w:sz="0" w:space="0" w:color="auto"/>
                  </w:divBdr>
                  <w:divsChild>
                    <w:div w:id="1856068745">
                      <w:marLeft w:val="0"/>
                      <w:marRight w:val="277"/>
                      <w:marTop w:val="0"/>
                      <w:marBottom w:val="0"/>
                      <w:divBdr>
                        <w:top w:val="none" w:sz="0" w:space="0" w:color="auto"/>
                        <w:left w:val="none" w:sz="0" w:space="0" w:color="auto"/>
                        <w:bottom w:val="none" w:sz="0" w:space="0" w:color="auto"/>
                        <w:right w:val="none" w:sz="0" w:space="0" w:color="auto"/>
                      </w:divBdr>
                    </w:div>
                    <w:div w:id="17184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77966">
              <w:marLeft w:val="0"/>
              <w:marRight w:val="0"/>
              <w:marTop w:val="0"/>
              <w:marBottom w:val="0"/>
              <w:divBdr>
                <w:top w:val="none" w:sz="0" w:space="0" w:color="auto"/>
                <w:left w:val="none" w:sz="0" w:space="0" w:color="auto"/>
                <w:bottom w:val="none" w:sz="0" w:space="0" w:color="auto"/>
                <w:right w:val="none" w:sz="0" w:space="0" w:color="auto"/>
              </w:divBdr>
              <w:divsChild>
                <w:div w:id="1441561862">
                  <w:marLeft w:val="0"/>
                  <w:marRight w:val="0"/>
                  <w:marTop w:val="0"/>
                  <w:marBottom w:val="0"/>
                  <w:divBdr>
                    <w:top w:val="none" w:sz="0" w:space="0" w:color="auto"/>
                    <w:left w:val="none" w:sz="0" w:space="0" w:color="auto"/>
                    <w:bottom w:val="none" w:sz="0" w:space="0" w:color="auto"/>
                    <w:right w:val="none" w:sz="0" w:space="0" w:color="auto"/>
                  </w:divBdr>
                  <w:divsChild>
                    <w:div w:id="1774739037">
                      <w:marLeft w:val="0"/>
                      <w:marRight w:val="277"/>
                      <w:marTop w:val="0"/>
                      <w:marBottom w:val="0"/>
                      <w:divBdr>
                        <w:top w:val="none" w:sz="0" w:space="0" w:color="auto"/>
                        <w:left w:val="none" w:sz="0" w:space="0" w:color="auto"/>
                        <w:bottom w:val="none" w:sz="0" w:space="0" w:color="auto"/>
                        <w:right w:val="none" w:sz="0" w:space="0" w:color="auto"/>
                      </w:divBdr>
                    </w:div>
                    <w:div w:id="92218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058517">
          <w:marLeft w:val="0"/>
          <w:marRight w:val="0"/>
          <w:marTop w:val="0"/>
          <w:marBottom w:val="0"/>
          <w:divBdr>
            <w:top w:val="none" w:sz="0" w:space="0" w:color="auto"/>
            <w:left w:val="none" w:sz="0" w:space="0" w:color="auto"/>
            <w:bottom w:val="none" w:sz="0" w:space="0" w:color="auto"/>
            <w:right w:val="none" w:sz="0" w:space="0" w:color="auto"/>
          </w:divBdr>
          <w:divsChild>
            <w:div w:id="2145538901">
              <w:marLeft w:val="0"/>
              <w:marRight w:val="0"/>
              <w:marTop w:val="0"/>
              <w:marBottom w:val="0"/>
              <w:divBdr>
                <w:top w:val="none" w:sz="0" w:space="0" w:color="auto"/>
                <w:left w:val="none" w:sz="0" w:space="0" w:color="auto"/>
                <w:bottom w:val="none" w:sz="0" w:space="0" w:color="auto"/>
                <w:right w:val="none" w:sz="0" w:space="0" w:color="auto"/>
              </w:divBdr>
              <w:divsChild>
                <w:div w:id="156024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49058">
      <w:bodyDiv w:val="1"/>
      <w:marLeft w:val="0"/>
      <w:marRight w:val="0"/>
      <w:marTop w:val="0"/>
      <w:marBottom w:val="0"/>
      <w:divBdr>
        <w:top w:val="none" w:sz="0" w:space="0" w:color="auto"/>
        <w:left w:val="none" w:sz="0" w:space="0" w:color="auto"/>
        <w:bottom w:val="none" w:sz="0" w:space="0" w:color="auto"/>
        <w:right w:val="none" w:sz="0" w:space="0" w:color="auto"/>
      </w:divBdr>
    </w:div>
    <w:div w:id="1964461133">
      <w:bodyDiv w:val="1"/>
      <w:marLeft w:val="0"/>
      <w:marRight w:val="0"/>
      <w:marTop w:val="0"/>
      <w:marBottom w:val="0"/>
      <w:divBdr>
        <w:top w:val="none" w:sz="0" w:space="0" w:color="auto"/>
        <w:left w:val="none" w:sz="0" w:space="0" w:color="auto"/>
        <w:bottom w:val="none" w:sz="0" w:space="0" w:color="auto"/>
        <w:right w:val="none" w:sz="0" w:space="0" w:color="auto"/>
      </w:divBdr>
    </w:div>
    <w:div w:id="1980459014">
      <w:bodyDiv w:val="1"/>
      <w:marLeft w:val="0"/>
      <w:marRight w:val="0"/>
      <w:marTop w:val="0"/>
      <w:marBottom w:val="0"/>
      <w:divBdr>
        <w:top w:val="none" w:sz="0" w:space="0" w:color="auto"/>
        <w:left w:val="none" w:sz="0" w:space="0" w:color="auto"/>
        <w:bottom w:val="none" w:sz="0" w:space="0" w:color="auto"/>
        <w:right w:val="none" w:sz="0" w:space="0" w:color="auto"/>
      </w:divBdr>
    </w:div>
    <w:div w:id="1989285962">
      <w:bodyDiv w:val="1"/>
      <w:marLeft w:val="0"/>
      <w:marRight w:val="0"/>
      <w:marTop w:val="0"/>
      <w:marBottom w:val="0"/>
      <w:divBdr>
        <w:top w:val="none" w:sz="0" w:space="0" w:color="auto"/>
        <w:left w:val="none" w:sz="0" w:space="0" w:color="auto"/>
        <w:bottom w:val="none" w:sz="0" w:space="0" w:color="auto"/>
        <w:right w:val="none" w:sz="0" w:space="0" w:color="auto"/>
      </w:divBdr>
    </w:div>
    <w:div w:id="2022311508">
      <w:bodyDiv w:val="1"/>
      <w:marLeft w:val="0"/>
      <w:marRight w:val="0"/>
      <w:marTop w:val="0"/>
      <w:marBottom w:val="0"/>
      <w:divBdr>
        <w:top w:val="none" w:sz="0" w:space="0" w:color="auto"/>
        <w:left w:val="none" w:sz="0" w:space="0" w:color="auto"/>
        <w:bottom w:val="none" w:sz="0" w:space="0" w:color="auto"/>
        <w:right w:val="none" w:sz="0" w:space="0" w:color="auto"/>
      </w:divBdr>
    </w:div>
    <w:div w:id="2079207639">
      <w:bodyDiv w:val="1"/>
      <w:marLeft w:val="0"/>
      <w:marRight w:val="0"/>
      <w:marTop w:val="0"/>
      <w:marBottom w:val="0"/>
      <w:divBdr>
        <w:top w:val="none" w:sz="0" w:space="0" w:color="auto"/>
        <w:left w:val="none" w:sz="0" w:space="0" w:color="auto"/>
        <w:bottom w:val="none" w:sz="0" w:space="0" w:color="auto"/>
        <w:right w:val="none" w:sz="0" w:space="0" w:color="auto"/>
      </w:divBdr>
    </w:div>
    <w:div w:id="2116710616">
      <w:bodyDiv w:val="1"/>
      <w:marLeft w:val="0"/>
      <w:marRight w:val="0"/>
      <w:marTop w:val="0"/>
      <w:marBottom w:val="0"/>
      <w:divBdr>
        <w:top w:val="none" w:sz="0" w:space="0" w:color="auto"/>
        <w:left w:val="none" w:sz="0" w:space="0" w:color="auto"/>
        <w:bottom w:val="none" w:sz="0" w:space="0" w:color="auto"/>
        <w:right w:val="none" w:sz="0" w:space="0" w:color="auto"/>
      </w:divBdr>
      <w:divsChild>
        <w:div w:id="2074692191">
          <w:marLeft w:val="0"/>
          <w:marRight w:val="0"/>
          <w:marTop w:val="0"/>
          <w:marBottom w:val="0"/>
          <w:divBdr>
            <w:top w:val="none" w:sz="0" w:space="0" w:color="auto"/>
            <w:left w:val="none" w:sz="0" w:space="0" w:color="auto"/>
            <w:bottom w:val="none" w:sz="0" w:space="0" w:color="auto"/>
            <w:right w:val="none" w:sz="0" w:space="0" w:color="auto"/>
          </w:divBdr>
          <w:divsChild>
            <w:div w:id="1536120798">
              <w:marLeft w:val="0"/>
              <w:marRight w:val="0"/>
              <w:marTop w:val="0"/>
              <w:marBottom w:val="0"/>
              <w:divBdr>
                <w:top w:val="none" w:sz="0" w:space="0" w:color="auto"/>
                <w:left w:val="none" w:sz="0" w:space="0" w:color="auto"/>
                <w:bottom w:val="none" w:sz="0" w:space="0" w:color="auto"/>
                <w:right w:val="none" w:sz="0" w:space="0" w:color="auto"/>
              </w:divBdr>
              <w:divsChild>
                <w:div w:id="1074546969">
                  <w:marLeft w:val="0"/>
                  <w:marRight w:val="0"/>
                  <w:marTop w:val="129"/>
                  <w:marBottom w:val="129"/>
                  <w:divBdr>
                    <w:top w:val="none" w:sz="0" w:space="0" w:color="auto"/>
                    <w:left w:val="none" w:sz="0" w:space="0" w:color="auto"/>
                    <w:bottom w:val="none" w:sz="0" w:space="0" w:color="auto"/>
                    <w:right w:val="none" w:sz="0" w:space="0" w:color="auto"/>
                  </w:divBdr>
                </w:div>
              </w:divsChild>
            </w:div>
          </w:divsChild>
        </w:div>
        <w:div w:id="519004864">
          <w:marLeft w:val="0"/>
          <w:marRight w:val="0"/>
          <w:marTop w:val="0"/>
          <w:marBottom w:val="0"/>
          <w:divBdr>
            <w:top w:val="none" w:sz="0" w:space="0" w:color="auto"/>
            <w:left w:val="none" w:sz="0" w:space="0" w:color="auto"/>
            <w:bottom w:val="none" w:sz="0" w:space="0" w:color="auto"/>
            <w:right w:val="none" w:sz="0" w:space="0" w:color="auto"/>
          </w:divBdr>
          <w:divsChild>
            <w:div w:id="1296715822">
              <w:marLeft w:val="0"/>
              <w:marRight w:val="0"/>
              <w:marTop w:val="0"/>
              <w:marBottom w:val="0"/>
              <w:divBdr>
                <w:top w:val="none" w:sz="0" w:space="0" w:color="auto"/>
                <w:left w:val="none" w:sz="0" w:space="0" w:color="auto"/>
                <w:bottom w:val="none" w:sz="0" w:space="0" w:color="auto"/>
                <w:right w:val="none" w:sz="0" w:space="0" w:color="auto"/>
              </w:divBdr>
              <w:divsChild>
                <w:div w:id="1403870593">
                  <w:marLeft w:val="0"/>
                  <w:marRight w:val="0"/>
                  <w:marTop w:val="0"/>
                  <w:marBottom w:val="0"/>
                  <w:divBdr>
                    <w:top w:val="none" w:sz="0" w:space="0" w:color="auto"/>
                    <w:left w:val="none" w:sz="0" w:space="0" w:color="auto"/>
                    <w:bottom w:val="none" w:sz="0" w:space="0" w:color="auto"/>
                    <w:right w:val="none" w:sz="0" w:space="0" w:color="auto"/>
                  </w:divBdr>
                  <w:divsChild>
                    <w:div w:id="1510674809">
                      <w:marLeft w:val="0"/>
                      <w:marRight w:val="0"/>
                      <w:marTop w:val="0"/>
                      <w:marBottom w:val="0"/>
                      <w:divBdr>
                        <w:top w:val="none" w:sz="0" w:space="0" w:color="auto"/>
                        <w:left w:val="none" w:sz="0" w:space="0" w:color="auto"/>
                        <w:bottom w:val="none" w:sz="0" w:space="0" w:color="auto"/>
                        <w:right w:val="none" w:sz="0" w:space="0" w:color="auto"/>
                      </w:divBdr>
                      <w:divsChild>
                        <w:div w:id="1988780958">
                          <w:marLeft w:val="0"/>
                          <w:marRight w:val="0"/>
                          <w:marTop w:val="0"/>
                          <w:marBottom w:val="0"/>
                          <w:divBdr>
                            <w:top w:val="none" w:sz="0" w:space="0" w:color="auto"/>
                            <w:left w:val="none" w:sz="0" w:space="0" w:color="auto"/>
                            <w:bottom w:val="none" w:sz="0" w:space="0" w:color="auto"/>
                            <w:right w:val="none" w:sz="0" w:space="0" w:color="auto"/>
                          </w:divBdr>
                          <w:divsChild>
                            <w:div w:id="592856212">
                              <w:marLeft w:val="0"/>
                              <w:marRight w:val="0"/>
                              <w:marTop w:val="0"/>
                              <w:marBottom w:val="0"/>
                              <w:divBdr>
                                <w:top w:val="none" w:sz="0" w:space="0" w:color="auto"/>
                                <w:left w:val="none" w:sz="0" w:space="0" w:color="auto"/>
                                <w:bottom w:val="none" w:sz="0" w:space="0" w:color="auto"/>
                                <w:right w:val="none" w:sz="0" w:space="0" w:color="auto"/>
                              </w:divBdr>
                              <w:divsChild>
                                <w:div w:id="206140829">
                                  <w:marLeft w:val="0"/>
                                  <w:marRight w:val="0"/>
                                  <w:marTop w:val="0"/>
                                  <w:marBottom w:val="0"/>
                                  <w:divBdr>
                                    <w:top w:val="none" w:sz="0" w:space="0" w:color="auto"/>
                                    <w:left w:val="none" w:sz="0" w:space="0" w:color="auto"/>
                                    <w:bottom w:val="none" w:sz="0" w:space="0" w:color="auto"/>
                                    <w:right w:val="none" w:sz="0" w:space="0" w:color="auto"/>
                                  </w:divBdr>
                                  <w:divsChild>
                                    <w:div w:id="430930562">
                                      <w:marLeft w:val="0"/>
                                      <w:marRight w:val="0"/>
                                      <w:marTop w:val="0"/>
                                      <w:marBottom w:val="215"/>
                                      <w:divBdr>
                                        <w:top w:val="none" w:sz="0" w:space="0" w:color="auto"/>
                                        <w:left w:val="none" w:sz="0" w:space="0" w:color="auto"/>
                                        <w:bottom w:val="none" w:sz="0" w:space="0" w:color="auto"/>
                                        <w:right w:val="none" w:sz="0" w:space="0" w:color="auto"/>
                                      </w:divBdr>
                                      <w:divsChild>
                                        <w:div w:id="802770882">
                                          <w:marLeft w:val="0"/>
                                          <w:marRight w:val="0"/>
                                          <w:marTop w:val="0"/>
                                          <w:marBottom w:val="129"/>
                                          <w:divBdr>
                                            <w:top w:val="none" w:sz="0" w:space="0" w:color="auto"/>
                                            <w:left w:val="none" w:sz="0" w:space="0" w:color="auto"/>
                                            <w:bottom w:val="none" w:sz="0" w:space="0" w:color="auto"/>
                                            <w:right w:val="none" w:sz="0" w:space="0" w:color="auto"/>
                                          </w:divBdr>
                                        </w:div>
                                        <w:div w:id="10352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ehs.nih.gov/research/resources/bioethics/whatis" TargetMode="External"/><Relationship Id="rId13" Type="http://schemas.openxmlformats.org/officeDocument/2006/relationships/hyperlink" Target="https://www.niehs.nih.gov/research/resources/bioethics/whatis" TargetMode="External"/><Relationship Id="rId18" Type="http://schemas.openxmlformats.org/officeDocument/2006/relationships/hyperlink" Target="https://www.niehs.nih.gov/research/resources/bioethics/whati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niehs.nih.gov/research/resources/bioethics/whatis" TargetMode="External"/><Relationship Id="rId7" Type="http://schemas.openxmlformats.org/officeDocument/2006/relationships/hyperlink" Target="https://www.niehs.nih.gov/research/resources/bioethics/whatis" TargetMode="External"/><Relationship Id="rId12" Type="http://schemas.openxmlformats.org/officeDocument/2006/relationships/hyperlink" Target="https://www.niehs.nih.gov/research/resources/bioethics/whatis" TargetMode="External"/><Relationship Id="rId17" Type="http://schemas.openxmlformats.org/officeDocument/2006/relationships/hyperlink" Target="https://www.niehs.nih.gov/research/resources/bioethics/whati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niehs.nih.gov/research/resources/bioethics/whatis" TargetMode="External"/><Relationship Id="rId20" Type="http://schemas.openxmlformats.org/officeDocument/2006/relationships/hyperlink" Target="https://www.niehs.nih.gov/research/resources/bioethics/whatis" TargetMode="External"/><Relationship Id="rId1" Type="http://schemas.openxmlformats.org/officeDocument/2006/relationships/numbering" Target="numbering.xml"/><Relationship Id="rId6" Type="http://schemas.openxmlformats.org/officeDocument/2006/relationships/hyperlink" Target="https://www.niehs.nih.gov/research/resources/bioethics/whatis" TargetMode="External"/><Relationship Id="rId11" Type="http://schemas.openxmlformats.org/officeDocument/2006/relationships/hyperlink" Target="https://www.niehs.nih.gov/research/resources/bioethics/whatis" TargetMode="External"/><Relationship Id="rId24" Type="http://schemas.openxmlformats.org/officeDocument/2006/relationships/hyperlink" Target="https://www.forskningsetikk.no/en/guidelines/science-and-technology/ethical-guidelines-for-the-use-of-animals-in-research/" TargetMode="External"/><Relationship Id="rId5" Type="http://schemas.openxmlformats.org/officeDocument/2006/relationships/hyperlink" Target="https://byjus.com/free-ias-prep/upsc-prelims/" TargetMode="External"/><Relationship Id="rId15" Type="http://schemas.openxmlformats.org/officeDocument/2006/relationships/hyperlink" Target="https://www.niehs.nih.gov/research/resources/bioethics/whatis" TargetMode="External"/><Relationship Id="rId23" Type="http://schemas.openxmlformats.org/officeDocument/2006/relationships/hyperlink" Target="https://www.niehs.nih.gov/research/resources/bioethics/whatis" TargetMode="External"/><Relationship Id="rId10" Type="http://schemas.openxmlformats.org/officeDocument/2006/relationships/hyperlink" Target="https://www.niehs.nih.gov/research/resources/bioethics/whatis" TargetMode="External"/><Relationship Id="rId19" Type="http://schemas.openxmlformats.org/officeDocument/2006/relationships/hyperlink" Target="https://www.niehs.nih.gov/research/resources/bioethics/whatis" TargetMode="External"/><Relationship Id="rId4" Type="http://schemas.openxmlformats.org/officeDocument/2006/relationships/webSettings" Target="webSettings.xml"/><Relationship Id="rId9" Type="http://schemas.openxmlformats.org/officeDocument/2006/relationships/hyperlink" Target="https://www.niehs.nih.gov/research/resources/bioethics/whatis" TargetMode="External"/><Relationship Id="rId14" Type="http://schemas.openxmlformats.org/officeDocument/2006/relationships/hyperlink" Target="https://www.niehs.nih.gov/research/resources/bioethics/whatis" TargetMode="External"/><Relationship Id="rId22" Type="http://schemas.openxmlformats.org/officeDocument/2006/relationships/hyperlink" Target="https://www.niehs.nih.gov/research/resources/bioethics/what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10</Pages>
  <Words>3142</Words>
  <Characters>17913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biotech</dc:creator>
  <cp:keywords/>
  <dc:description/>
  <cp:lastModifiedBy>Rajeshwari M.</cp:lastModifiedBy>
  <cp:revision>13</cp:revision>
  <dcterms:created xsi:type="dcterms:W3CDTF">2024-04-08T04:22:00Z</dcterms:created>
  <dcterms:modified xsi:type="dcterms:W3CDTF">2025-01-01T07:48:00Z</dcterms:modified>
</cp:coreProperties>
</file>