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4EC" w:rsidRPr="00403CC2" w:rsidRDefault="00B644EC" w:rsidP="00B644EC">
      <w:pPr>
        <w:spacing w:after="0" w:line="100" w:lineRule="atLeast"/>
        <w:ind w:firstLine="360"/>
        <w:jc w:val="center"/>
        <w:rPr>
          <w:rFonts w:ascii="Times New Roman" w:eastAsia="Times New Roman" w:hAnsi="Times New Roman" w:cs="Times New Roman"/>
          <w:sz w:val="28"/>
          <w:szCs w:val="28"/>
        </w:rPr>
      </w:pPr>
      <w:r w:rsidRPr="00403CC2">
        <w:rPr>
          <w:rFonts w:ascii="Times New Roman" w:eastAsia="Times New Roman" w:hAnsi="Times New Roman" w:cs="Times New Roman"/>
          <w:b/>
          <w:bCs/>
          <w:sz w:val="28"/>
          <w:szCs w:val="28"/>
        </w:rPr>
        <w:t>RV College of Engineering</w:t>
      </w:r>
      <w:r w:rsidRPr="00403CC2">
        <w:rPr>
          <w:rFonts w:ascii="Times New Roman" w:eastAsia="Times New Roman" w:hAnsi="Times New Roman" w:cs="Times New Roman"/>
          <w:bCs/>
          <w:sz w:val="32"/>
          <w:szCs w:val="28"/>
          <w:vertAlign w:val="superscript"/>
        </w:rPr>
        <w:sym w:font="Symbol" w:char="F0D2"/>
      </w:r>
      <w:r w:rsidRPr="00403CC2">
        <w:rPr>
          <w:rFonts w:ascii="Times New Roman" w:eastAsia="Times New Roman" w:hAnsi="Times New Roman" w:cs="Times New Roman"/>
          <w:b/>
          <w:bCs/>
          <w:sz w:val="28"/>
          <w:szCs w:val="28"/>
        </w:rPr>
        <w:t>, Bengaluru – 59</w:t>
      </w:r>
    </w:p>
    <w:p w:rsidR="00B644EC" w:rsidRPr="00403CC2" w:rsidRDefault="00B644EC" w:rsidP="00B644EC">
      <w:pPr>
        <w:spacing w:after="0" w:line="100" w:lineRule="atLeast"/>
        <w:jc w:val="center"/>
        <w:rPr>
          <w:rFonts w:ascii="Times New Roman" w:eastAsia="Times New Roman" w:hAnsi="Times New Roman" w:cs="Times New Roman"/>
        </w:rPr>
      </w:pPr>
      <w:r w:rsidRPr="00403CC2">
        <w:rPr>
          <w:rFonts w:ascii="Times New Roman" w:eastAsia="MS Mincho" w:hAnsi="Times New Roman" w:cs="Times New Roman"/>
          <w:bCs/>
          <w:i/>
          <w:lang w:val="fr-FR"/>
        </w:rPr>
        <w:t>(</w:t>
      </w:r>
      <w:proofErr w:type="spellStart"/>
      <w:r w:rsidRPr="00403CC2">
        <w:rPr>
          <w:rFonts w:ascii="Times New Roman" w:eastAsia="MS Mincho" w:hAnsi="Times New Roman" w:cs="Times New Roman"/>
          <w:bCs/>
          <w:i/>
          <w:lang w:val="fr-FR"/>
        </w:rPr>
        <w:t>Autonomous</w:t>
      </w:r>
      <w:proofErr w:type="spellEnd"/>
      <w:r w:rsidRPr="00403CC2">
        <w:rPr>
          <w:rFonts w:ascii="Times New Roman" w:eastAsia="MS Mincho" w:hAnsi="Times New Roman" w:cs="Times New Roman"/>
          <w:bCs/>
          <w:i/>
          <w:lang w:val="fr-FR"/>
        </w:rPr>
        <w:t xml:space="preserve"> Institution </w:t>
      </w:r>
      <w:proofErr w:type="spellStart"/>
      <w:r w:rsidRPr="00403CC2">
        <w:rPr>
          <w:rFonts w:ascii="Times New Roman" w:eastAsia="MS Mincho" w:hAnsi="Times New Roman" w:cs="Times New Roman"/>
          <w:bCs/>
          <w:i/>
          <w:lang w:val="fr-FR"/>
        </w:rPr>
        <w:t>affiliated</w:t>
      </w:r>
      <w:proofErr w:type="spellEnd"/>
      <w:r w:rsidRPr="00403CC2">
        <w:rPr>
          <w:rFonts w:ascii="Times New Roman" w:eastAsia="MS Mincho" w:hAnsi="Times New Roman" w:cs="Times New Roman"/>
          <w:bCs/>
          <w:i/>
          <w:lang w:val="fr-FR"/>
        </w:rPr>
        <w:t xml:space="preserve"> to VTU, </w:t>
      </w:r>
      <w:proofErr w:type="spellStart"/>
      <w:r w:rsidRPr="00403CC2">
        <w:rPr>
          <w:rFonts w:ascii="Times New Roman" w:eastAsia="MS Mincho" w:hAnsi="Times New Roman" w:cs="Times New Roman"/>
          <w:bCs/>
          <w:i/>
          <w:lang w:val="fr-FR"/>
        </w:rPr>
        <w:t>Belagavi</w:t>
      </w:r>
      <w:proofErr w:type="spellEnd"/>
      <w:r w:rsidRPr="00403CC2">
        <w:rPr>
          <w:rFonts w:ascii="Times New Roman" w:eastAsia="MS Mincho" w:hAnsi="Times New Roman" w:cs="Times New Roman"/>
          <w:bCs/>
          <w:i/>
          <w:lang w:val="fr-FR"/>
        </w:rPr>
        <w:t>)</w:t>
      </w:r>
    </w:p>
    <w:p w:rsidR="00B644EC" w:rsidRPr="00403CC2" w:rsidRDefault="00B644EC" w:rsidP="00B644EC">
      <w:pPr>
        <w:tabs>
          <w:tab w:val="center" w:pos="4513"/>
          <w:tab w:val="right" w:pos="9026"/>
        </w:tabs>
        <w:spacing w:after="0" w:line="240" w:lineRule="auto"/>
        <w:jc w:val="center"/>
        <w:rPr>
          <w:rFonts w:ascii="Times New Roman" w:eastAsia="Calibri" w:hAnsi="Times New Roman" w:cs="Times New Roman"/>
          <w:b/>
          <w:bCs/>
          <w:sz w:val="28"/>
          <w:szCs w:val="28"/>
        </w:rPr>
      </w:pPr>
      <w:r w:rsidRPr="00403CC2">
        <w:rPr>
          <w:rFonts w:ascii="Times New Roman" w:eastAsia="Calibri" w:hAnsi="Times New Roman" w:cs="Times New Roman"/>
          <w:b/>
          <w:bCs/>
          <w:sz w:val="28"/>
          <w:szCs w:val="28"/>
        </w:rPr>
        <w:t>Department of Industrial Engineering and Management</w:t>
      </w:r>
    </w:p>
    <w:p w:rsidR="00B644EC" w:rsidRPr="00403CC2" w:rsidRDefault="00B644EC" w:rsidP="00B644EC">
      <w:pPr>
        <w:spacing w:after="0" w:line="240" w:lineRule="auto"/>
        <w:rPr>
          <w:rFonts w:ascii="Calibri" w:eastAsia="Calibri" w:hAnsi="Calibri" w:cs="Times New Roman"/>
        </w:rPr>
      </w:pPr>
    </w:p>
    <w:p w:rsidR="00B644EC" w:rsidRPr="00403CC2" w:rsidRDefault="00B644EC" w:rsidP="00B644EC">
      <w:pPr>
        <w:autoSpaceDE w:val="0"/>
        <w:autoSpaceDN w:val="0"/>
        <w:adjustRightInd w:val="0"/>
        <w:spacing w:after="0" w:line="240" w:lineRule="auto"/>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HSS114CT/HSS124CT</w:t>
      </w:r>
      <w:r w:rsidRPr="00403CC2">
        <w:rPr>
          <w:rFonts w:ascii="Times New Roman" w:eastAsia="Calibri" w:hAnsi="Times New Roman" w:cs="Times New Roman"/>
          <w:b/>
          <w:bCs/>
          <w:sz w:val="32"/>
          <w:szCs w:val="32"/>
        </w:rPr>
        <w:t xml:space="preserve"> </w:t>
      </w:r>
      <w:r>
        <w:rPr>
          <w:rFonts w:ascii="Times New Roman" w:eastAsia="Calibri" w:hAnsi="Times New Roman" w:cs="Times New Roman"/>
          <w:b/>
          <w:bCs/>
          <w:sz w:val="32"/>
          <w:szCs w:val="32"/>
        </w:rPr>
        <w:t>–FUNDAMENTALS OF INDIAN CONSTITUTION</w:t>
      </w:r>
      <w:r w:rsidRPr="00403CC2">
        <w:rPr>
          <w:rFonts w:ascii="Times New Roman" w:eastAsia="Calibri" w:hAnsi="Times New Roman" w:cs="Times New Roman"/>
          <w:b/>
          <w:bCs/>
          <w:sz w:val="32"/>
          <w:szCs w:val="32"/>
        </w:rPr>
        <w:t xml:space="preserve"> </w:t>
      </w:r>
    </w:p>
    <w:p w:rsidR="00B644EC" w:rsidRPr="00403CC2" w:rsidRDefault="00B644EC" w:rsidP="00B644EC">
      <w:pPr>
        <w:spacing w:after="0" w:line="240" w:lineRule="auto"/>
        <w:rPr>
          <w:rFonts w:ascii="Calibri" w:eastAsia="Calibri" w:hAnsi="Calibri" w:cs="Times New Roman"/>
        </w:rPr>
      </w:pPr>
    </w:p>
    <w:p w:rsidR="00B644EC" w:rsidRPr="00403CC2" w:rsidRDefault="00B644EC" w:rsidP="00B644EC">
      <w:pPr>
        <w:shd w:val="clear" w:color="auto" w:fill="D9D9D9" w:themeFill="background1" w:themeFillShade="D9"/>
        <w:spacing w:after="0" w:line="240" w:lineRule="auto"/>
        <w:jc w:val="center"/>
        <w:rPr>
          <w:rFonts w:ascii="Calibri" w:eastAsia="Calibri" w:hAnsi="Calibri" w:cs="Times New Roman"/>
        </w:rPr>
      </w:pPr>
      <w:r w:rsidRPr="00403CC2">
        <w:rPr>
          <w:rFonts w:ascii="Times New Roman" w:eastAsia="Calibri" w:hAnsi="Times New Roman" w:cs="Times New Roman"/>
          <w:b/>
        </w:rPr>
        <w:t>Unit – I</w:t>
      </w:r>
      <w:r>
        <w:rPr>
          <w:rFonts w:ascii="Times New Roman" w:eastAsia="Calibri" w:hAnsi="Times New Roman" w:cs="Times New Roman"/>
          <w:b/>
        </w:rPr>
        <w:t>I</w:t>
      </w:r>
    </w:p>
    <w:p w:rsidR="00B644EC" w:rsidRDefault="00B644EC" w:rsidP="00B644EC">
      <w:pPr>
        <w:spacing w:after="0" w:line="240" w:lineRule="auto"/>
        <w:jc w:val="both"/>
        <w:outlineLvl w:val="0"/>
        <w:rPr>
          <w:rFonts w:ascii="Times New Roman" w:hAnsi="Times New Roman"/>
          <w:b/>
          <w:bCs/>
        </w:rPr>
      </w:pPr>
    </w:p>
    <w:p w:rsidR="00B644EC" w:rsidRPr="00B644EC" w:rsidRDefault="00B644EC" w:rsidP="00B644EC">
      <w:pPr>
        <w:pStyle w:val="TableParagraph"/>
        <w:spacing w:line="240" w:lineRule="auto"/>
        <w:ind w:left="107" w:right="102" w:hanging="3"/>
        <w:jc w:val="both"/>
      </w:pPr>
      <w:r w:rsidRPr="00403CC2">
        <w:rPr>
          <w:b/>
          <w:kern w:val="36"/>
          <w:sz w:val="24"/>
          <w:szCs w:val="24"/>
        </w:rPr>
        <w:tab/>
      </w:r>
      <w:r>
        <w:rPr>
          <w:b/>
        </w:rPr>
        <w:t xml:space="preserve">Directive Principles of State Policy </w:t>
      </w:r>
      <w:r>
        <w:t>and its present relevance in Indian Society, Fundamental Duties and its scope</w:t>
      </w:r>
      <w:r>
        <w:rPr>
          <w:spacing w:val="-52"/>
        </w:rPr>
        <w:t xml:space="preserve"> </w:t>
      </w:r>
      <w:r>
        <w:t>and significance in nation. Union Executive: Parliamentary system, President, Prime minister, Union Cabinet,</w:t>
      </w:r>
      <w:r>
        <w:rPr>
          <w:spacing w:val="1"/>
        </w:rPr>
        <w:t xml:space="preserve"> </w:t>
      </w:r>
      <w:r>
        <w:t>Parliament-</w:t>
      </w:r>
      <w:r>
        <w:rPr>
          <w:spacing w:val="-6"/>
        </w:rPr>
        <w:t xml:space="preserve"> </w:t>
      </w:r>
      <w:r>
        <w:t>LS</w:t>
      </w:r>
      <w:r>
        <w:rPr>
          <w:spacing w:val="-2"/>
        </w:rPr>
        <w:t xml:space="preserve"> </w:t>
      </w:r>
      <w:r>
        <w:t>&amp;</w:t>
      </w:r>
      <w:r>
        <w:rPr>
          <w:spacing w:val="-3"/>
        </w:rPr>
        <w:t xml:space="preserve"> </w:t>
      </w:r>
      <w:r>
        <w:t>RS,</w:t>
      </w:r>
      <w:r>
        <w:rPr>
          <w:spacing w:val="-1"/>
        </w:rPr>
        <w:t xml:space="preserve"> </w:t>
      </w:r>
      <w:r>
        <w:t>Parliamentary</w:t>
      </w:r>
      <w:r>
        <w:rPr>
          <w:spacing w:val="-5"/>
        </w:rPr>
        <w:t xml:space="preserve"> </w:t>
      </w:r>
      <w:r>
        <w:t>committees,</w:t>
      </w:r>
      <w:r>
        <w:rPr>
          <w:spacing w:val="-1"/>
        </w:rPr>
        <w:t xml:space="preserve"> </w:t>
      </w:r>
      <w:r>
        <w:t>Important Parliamentary</w:t>
      </w:r>
      <w:r>
        <w:rPr>
          <w:spacing w:val="-4"/>
        </w:rPr>
        <w:t xml:space="preserve"> </w:t>
      </w:r>
      <w:r>
        <w:t>terminologies.</w:t>
      </w:r>
      <w:r>
        <w:rPr>
          <w:spacing w:val="-4"/>
        </w:rPr>
        <w:t xml:space="preserve"> </w:t>
      </w:r>
      <w:r>
        <w:t>Judicial</w:t>
      </w:r>
      <w:r>
        <w:rPr>
          <w:spacing w:val="-1"/>
        </w:rPr>
        <w:t xml:space="preserve"> </w:t>
      </w:r>
      <w:r>
        <w:t>System</w:t>
      </w:r>
      <w:r>
        <w:rPr>
          <w:spacing w:val="-5"/>
        </w:rPr>
        <w:t xml:space="preserve"> </w:t>
      </w:r>
      <w:r>
        <w:t>of</w:t>
      </w:r>
      <w:r>
        <w:rPr>
          <w:spacing w:val="-3"/>
        </w:rPr>
        <w:t xml:space="preserve"> </w:t>
      </w:r>
      <w:r>
        <w:t>India,</w:t>
      </w:r>
      <w:r>
        <w:t xml:space="preserve"> </w:t>
      </w:r>
      <w:r>
        <w:t>Supreme</w:t>
      </w:r>
      <w:r>
        <w:rPr>
          <w:spacing w:val="-2"/>
        </w:rPr>
        <w:t xml:space="preserve"> </w:t>
      </w:r>
      <w:r>
        <w:t>court</w:t>
      </w:r>
      <w:r>
        <w:rPr>
          <w:spacing w:val="-1"/>
        </w:rPr>
        <w:t xml:space="preserve"> </w:t>
      </w:r>
      <w:r>
        <w:t>of</w:t>
      </w:r>
      <w:r>
        <w:rPr>
          <w:spacing w:val="-1"/>
        </w:rPr>
        <w:t xml:space="preserve"> </w:t>
      </w:r>
      <w:r>
        <w:t>India,</w:t>
      </w:r>
      <w:r>
        <w:rPr>
          <w:spacing w:val="-2"/>
        </w:rPr>
        <w:t xml:space="preserve"> </w:t>
      </w:r>
      <w:r>
        <w:t>and</w:t>
      </w:r>
      <w:r>
        <w:rPr>
          <w:spacing w:val="-2"/>
        </w:rPr>
        <w:t xml:space="preserve"> </w:t>
      </w:r>
      <w:r>
        <w:t>other</w:t>
      </w:r>
      <w:r>
        <w:rPr>
          <w:spacing w:val="-1"/>
        </w:rPr>
        <w:t xml:space="preserve"> </w:t>
      </w:r>
      <w:r>
        <w:t>courts,</w:t>
      </w:r>
      <w:r>
        <w:rPr>
          <w:spacing w:val="-4"/>
        </w:rPr>
        <w:t xml:space="preserve"> </w:t>
      </w:r>
      <w:r>
        <w:t>Judicial</w:t>
      </w:r>
      <w:r>
        <w:rPr>
          <w:spacing w:val="-1"/>
        </w:rPr>
        <w:t xml:space="preserve"> </w:t>
      </w:r>
      <w:r>
        <w:t>Reviews</w:t>
      </w:r>
      <w:r>
        <w:rPr>
          <w:spacing w:val="-1"/>
        </w:rPr>
        <w:t xml:space="preserve"> </w:t>
      </w:r>
      <w:r>
        <w:t>and</w:t>
      </w:r>
      <w:r>
        <w:rPr>
          <w:spacing w:val="-5"/>
        </w:rPr>
        <w:t xml:space="preserve"> </w:t>
      </w:r>
      <w:r>
        <w:t>Judicial</w:t>
      </w:r>
      <w:r>
        <w:rPr>
          <w:spacing w:val="-1"/>
        </w:rPr>
        <w:t xml:space="preserve"> </w:t>
      </w:r>
      <w:r>
        <w:t>activism.</w:t>
      </w:r>
      <w:r w:rsidRPr="00403CC2">
        <w:rPr>
          <w:b/>
          <w:kern w:val="36"/>
          <w:sz w:val="24"/>
          <w:szCs w:val="24"/>
        </w:rPr>
        <w:tab/>
      </w:r>
      <w:r w:rsidRPr="00403CC2">
        <w:rPr>
          <w:b/>
          <w:kern w:val="36"/>
          <w:sz w:val="24"/>
          <w:szCs w:val="24"/>
        </w:rPr>
        <w:tab/>
      </w:r>
      <w:r w:rsidRPr="00403CC2">
        <w:rPr>
          <w:b/>
          <w:kern w:val="36"/>
          <w:sz w:val="24"/>
          <w:szCs w:val="24"/>
        </w:rPr>
        <w:tab/>
      </w:r>
    </w:p>
    <w:p w:rsidR="00B644EC" w:rsidRPr="00403CC2" w:rsidRDefault="00B644EC" w:rsidP="00B644EC">
      <w:pPr>
        <w:spacing w:after="0" w:line="240" w:lineRule="auto"/>
        <w:jc w:val="both"/>
        <w:outlineLvl w:val="0"/>
        <w:rPr>
          <w:rFonts w:ascii="Times New Roman" w:eastAsia="Times New Roman" w:hAnsi="Times New Roman" w:cs="Times New Roman"/>
          <w:b/>
          <w:kern w:val="36"/>
          <w:sz w:val="24"/>
          <w:szCs w:val="24"/>
        </w:rPr>
      </w:pPr>
    </w:p>
    <w:p w:rsidR="00B644EC" w:rsidRDefault="00B644EC" w:rsidP="00B644EC">
      <w:pPr>
        <w:spacing w:after="0" w:line="240" w:lineRule="auto"/>
        <w:jc w:val="both"/>
        <w:outlineLvl w:val="0"/>
        <w:rPr>
          <w:rFonts w:ascii="Times New Roman" w:eastAsia="Times New Roman" w:hAnsi="Times New Roman" w:cs="Times New Roman"/>
          <w:b/>
          <w:kern w:val="36"/>
          <w:sz w:val="28"/>
          <w:szCs w:val="24"/>
        </w:rPr>
      </w:pPr>
      <w:r w:rsidRPr="00403CC2">
        <w:rPr>
          <w:rFonts w:ascii="Times New Roman" w:eastAsia="Times New Roman" w:hAnsi="Times New Roman" w:cs="Times New Roman"/>
          <w:b/>
          <w:kern w:val="36"/>
          <w:sz w:val="28"/>
          <w:szCs w:val="24"/>
        </w:rPr>
        <w:t>Directive Principles of State Policy (DPSP</w:t>
      </w:r>
      <w:r>
        <w:rPr>
          <w:rFonts w:ascii="Times New Roman" w:eastAsia="Times New Roman" w:hAnsi="Times New Roman" w:cs="Times New Roman"/>
          <w:b/>
          <w:kern w:val="36"/>
          <w:sz w:val="28"/>
          <w:szCs w:val="24"/>
        </w:rPr>
        <w:t>)</w:t>
      </w:r>
    </w:p>
    <w:p w:rsidR="00B644EC" w:rsidRPr="00403CC2" w:rsidRDefault="00B644EC" w:rsidP="00B644EC">
      <w:pPr>
        <w:spacing w:after="0" w:line="240" w:lineRule="auto"/>
        <w:jc w:val="both"/>
        <w:outlineLvl w:val="0"/>
        <w:rPr>
          <w:rFonts w:ascii="Times New Roman" w:eastAsia="Times New Roman" w:hAnsi="Times New Roman" w:cs="Times New Roman"/>
          <w:b/>
          <w:kern w:val="36"/>
          <w:sz w:val="28"/>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Articles 36-51 under Part-IV of Indian Constitution deal with Directive Principles of State Policy (DPSP). They are borrowed from the Constitution of Ireland, which had copied it from the Spanish Constitution. This article will solely discuss the Directive Principles of State Policy, its importance in the Indian Constitution and the history of its conflict with Fundamental Rights. </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EE5CE6" w:rsidRDefault="00B644EC" w:rsidP="00B644EC">
      <w:pPr>
        <w:spacing w:after="0" w:line="240" w:lineRule="auto"/>
        <w:jc w:val="both"/>
        <w:outlineLvl w:val="1"/>
        <w:rPr>
          <w:rFonts w:ascii="Times New Roman" w:eastAsia="Times New Roman" w:hAnsi="Times New Roman" w:cs="Times New Roman"/>
          <w:b/>
          <w:sz w:val="24"/>
          <w:szCs w:val="24"/>
        </w:rPr>
      </w:pPr>
      <w:r w:rsidRPr="00EE5CE6">
        <w:rPr>
          <w:rFonts w:ascii="Times New Roman" w:eastAsia="Times New Roman" w:hAnsi="Times New Roman" w:cs="Times New Roman"/>
          <w:b/>
          <w:sz w:val="24"/>
          <w:szCs w:val="24"/>
        </w:rPr>
        <w:t>What are the Directive Principles of State Policy?</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w:t>
      </w:r>
      <w:proofErr w:type="spellStart"/>
      <w:r w:rsidRPr="00403CC2">
        <w:rPr>
          <w:rFonts w:ascii="Times New Roman" w:eastAsia="Times New Roman" w:hAnsi="Times New Roman" w:cs="Times New Roman"/>
          <w:sz w:val="24"/>
          <w:szCs w:val="24"/>
        </w:rPr>
        <w:t>Sapru</w:t>
      </w:r>
      <w:proofErr w:type="spellEnd"/>
      <w:r w:rsidRPr="00403CC2">
        <w:rPr>
          <w:rFonts w:ascii="Times New Roman" w:eastAsia="Times New Roman" w:hAnsi="Times New Roman" w:cs="Times New Roman"/>
          <w:sz w:val="24"/>
          <w:szCs w:val="24"/>
        </w:rPr>
        <w:t xml:space="preserve"> Committee in 1945 suggested two categories of individual rights. One being justiciable and the other being non-justiciable rights. The justiciable rights, as we know, are the Fundamental rights, whereas the non-justiciable ones are the Directive Principles of State Policy.</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DPSP are ideals which are meant to be kept in mind by the state when it formulates policies and enacts laws. There are various definitions to Directive Principles of State which are given below:</w:t>
      </w:r>
    </w:p>
    <w:p w:rsidR="00B644EC" w:rsidRPr="00403CC2" w:rsidRDefault="00B644EC" w:rsidP="00B644EC">
      <w:pPr>
        <w:numPr>
          <w:ilvl w:val="0"/>
          <w:numId w:val="1"/>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They are an ‘instrument of instructions’ which are enumerated in the Government of India Act, 1935.</w:t>
      </w:r>
    </w:p>
    <w:p w:rsidR="00B644EC" w:rsidRPr="00403CC2" w:rsidRDefault="00B644EC" w:rsidP="00B644EC">
      <w:pPr>
        <w:numPr>
          <w:ilvl w:val="0"/>
          <w:numId w:val="1"/>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They seek to establish economic and social democracy in the country.</w:t>
      </w:r>
    </w:p>
    <w:p w:rsidR="00B644EC" w:rsidRPr="00403CC2" w:rsidRDefault="00B644EC" w:rsidP="00B644EC">
      <w:pPr>
        <w:numPr>
          <w:ilvl w:val="0"/>
          <w:numId w:val="1"/>
        </w:numPr>
        <w:tabs>
          <w:tab w:val="clear" w:pos="720"/>
          <w:tab w:val="num" w:pos="45"/>
        </w:tabs>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DPSPs are ideals which are not legally enforceable by the courts for their violation.</w:t>
      </w:r>
    </w:p>
    <w:p w:rsidR="00B644EC" w:rsidRPr="00403CC2"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403CC2" w:rsidRDefault="00B644EC" w:rsidP="00B644EC">
      <w:pPr>
        <w:spacing w:after="0" w:line="240" w:lineRule="auto"/>
        <w:jc w:val="both"/>
        <w:outlineLvl w:val="2"/>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Directive Principles of State Policy – Classification</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Indian Constitution has not originally classified DPSPs but on the basis of their content and direction, they are usually classified into three types-</w:t>
      </w:r>
    </w:p>
    <w:p w:rsidR="00B644EC" w:rsidRPr="00403CC2" w:rsidRDefault="00B644EC" w:rsidP="00B644EC">
      <w:pPr>
        <w:numPr>
          <w:ilvl w:val="0"/>
          <w:numId w:val="2"/>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Socialistic Principles</w:t>
      </w:r>
      <w:r w:rsidRPr="00403CC2">
        <w:rPr>
          <w:rFonts w:ascii="Times New Roman" w:eastAsia="Times New Roman" w:hAnsi="Times New Roman" w:cs="Times New Roman"/>
          <w:sz w:val="24"/>
          <w:szCs w:val="24"/>
        </w:rPr>
        <w:t>,</w:t>
      </w:r>
    </w:p>
    <w:p w:rsidR="00B644EC" w:rsidRPr="00403CC2" w:rsidRDefault="00B644EC" w:rsidP="00B644EC">
      <w:pPr>
        <w:numPr>
          <w:ilvl w:val="0"/>
          <w:numId w:val="2"/>
        </w:numPr>
        <w:spacing w:after="0" w:line="240" w:lineRule="auto"/>
        <w:jc w:val="both"/>
        <w:rPr>
          <w:rFonts w:ascii="Times New Roman" w:eastAsia="Times New Roman" w:hAnsi="Times New Roman" w:cs="Times New Roman"/>
          <w:sz w:val="24"/>
          <w:szCs w:val="24"/>
        </w:rPr>
      </w:pPr>
      <w:proofErr w:type="spellStart"/>
      <w:r w:rsidRPr="00403CC2">
        <w:rPr>
          <w:rFonts w:ascii="Times New Roman" w:eastAsia="Times New Roman" w:hAnsi="Times New Roman" w:cs="Times New Roman"/>
          <w:b/>
          <w:bCs/>
          <w:sz w:val="24"/>
          <w:szCs w:val="24"/>
        </w:rPr>
        <w:t>Gandhian</w:t>
      </w:r>
      <w:proofErr w:type="spellEnd"/>
      <w:r w:rsidRPr="00403CC2">
        <w:rPr>
          <w:rFonts w:ascii="Times New Roman" w:eastAsia="Times New Roman" w:hAnsi="Times New Roman" w:cs="Times New Roman"/>
          <w:b/>
          <w:bCs/>
          <w:sz w:val="24"/>
          <w:szCs w:val="24"/>
        </w:rPr>
        <w:t xml:space="preserve"> Principles</w:t>
      </w:r>
      <w:r w:rsidRPr="00403CC2">
        <w:rPr>
          <w:rFonts w:ascii="Times New Roman" w:eastAsia="Times New Roman" w:hAnsi="Times New Roman" w:cs="Times New Roman"/>
          <w:sz w:val="24"/>
          <w:szCs w:val="24"/>
        </w:rPr>
        <w:t> and,</w:t>
      </w:r>
    </w:p>
    <w:p w:rsidR="00B644EC" w:rsidRPr="00403CC2" w:rsidRDefault="00B644EC" w:rsidP="00B644EC">
      <w:pPr>
        <w:numPr>
          <w:ilvl w:val="0"/>
          <w:numId w:val="2"/>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Liberal-Intellectual Principles</w:t>
      </w:r>
      <w:r w:rsidRPr="00403CC2">
        <w:rPr>
          <w:rFonts w:ascii="Times New Roman" w:eastAsia="Times New Roman" w:hAnsi="Times New Roman" w:cs="Times New Roman"/>
          <w:sz w:val="24"/>
          <w:szCs w:val="24"/>
        </w:rPr>
        <w:t>.</w:t>
      </w:r>
    </w:p>
    <w:p w:rsidR="00B644EC" w:rsidRPr="00403CC2" w:rsidRDefault="00B644EC" w:rsidP="00B644EC">
      <w:pPr>
        <w:spacing w:after="0" w:line="240" w:lineRule="auto"/>
        <w:ind w:left="720"/>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details of the three types of DPSPs are given below:</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b/>
          <w:bCs/>
          <w:sz w:val="24"/>
          <w:szCs w:val="24"/>
        </w:rPr>
      </w:pPr>
      <w:r w:rsidRPr="00403CC2">
        <w:rPr>
          <w:rFonts w:ascii="Times New Roman" w:eastAsia="Times New Roman" w:hAnsi="Times New Roman" w:cs="Times New Roman"/>
          <w:b/>
          <w:bCs/>
          <w:sz w:val="24"/>
          <w:szCs w:val="24"/>
        </w:rPr>
        <w:t>DPSP – Socialistic Principles</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Definition</w:t>
      </w:r>
      <w:r w:rsidRPr="00403CC2">
        <w:rPr>
          <w:rFonts w:ascii="Times New Roman" w:eastAsia="Times New Roman" w:hAnsi="Times New Roman" w:cs="Times New Roman"/>
          <w:sz w:val="24"/>
          <w:szCs w:val="24"/>
        </w:rPr>
        <w:t>: They are the principles that aim at providing social and economic justice and set the path towards the welfare state. Under various articles, they direct the state to:</w:t>
      </w:r>
    </w:p>
    <w:p w:rsidR="00B644EC" w:rsidRDefault="00B644EC" w:rsidP="00B644EC">
      <w:pPr>
        <w:spacing w:after="0" w:line="240" w:lineRule="auto"/>
        <w:jc w:val="both"/>
        <w:rPr>
          <w:rFonts w:ascii="Times New Roman" w:eastAsia="Times New Roman" w:hAnsi="Times New Roman" w:cs="Times New Roman"/>
          <w:sz w:val="24"/>
          <w:szCs w:val="24"/>
        </w:rPr>
      </w:pPr>
    </w:p>
    <w:tbl>
      <w:tblPr>
        <w:tblStyle w:val="TableGrid"/>
        <w:tblW w:w="5000" w:type="pct"/>
        <w:tblLook w:val="04A0" w:firstRow="1" w:lastRow="0" w:firstColumn="1" w:lastColumn="0" w:noHBand="0" w:noVBand="1"/>
      </w:tblPr>
      <w:tblGrid>
        <w:gridCol w:w="1509"/>
        <w:gridCol w:w="7507"/>
      </w:tblGrid>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38</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Promote the welfare of the people by securing a social order through justice—social, economic and political—and to </w:t>
            </w:r>
            <w:proofErr w:type="spellStart"/>
            <w:r w:rsidRPr="00403CC2">
              <w:rPr>
                <w:rFonts w:ascii="Times New Roman" w:eastAsia="Times New Roman" w:hAnsi="Times New Roman" w:cs="Times New Roman"/>
                <w:sz w:val="24"/>
                <w:szCs w:val="24"/>
              </w:rPr>
              <w:t>minimise</w:t>
            </w:r>
            <w:proofErr w:type="spellEnd"/>
            <w:r w:rsidRPr="00403CC2">
              <w:rPr>
                <w:rFonts w:ascii="Times New Roman" w:eastAsia="Times New Roman" w:hAnsi="Times New Roman" w:cs="Times New Roman"/>
                <w:sz w:val="24"/>
                <w:szCs w:val="24"/>
              </w:rPr>
              <w:t xml:space="preserve"> inequalities in income, status, facilities and opportunities</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39</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Secure citizens:</w:t>
            </w:r>
          </w:p>
          <w:p w:rsidR="00B644EC" w:rsidRPr="00403CC2" w:rsidRDefault="00B644EC" w:rsidP="003D6B26">
            <w:pPr>
              <w:numPr>
                <w:ilvl w:val="0"/>
                <w:numId w:val="3"/>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Right to adequate means of livelihood for all citizens</w:t>
            </w:r>
          </w:p>
          <w:p w:rsidR="00B644EC" w:rsidRPr="00403CC2" w:rsidRDefault="00B644EC" w:rsidP="003D6B26">
            <w:pPr>
              <w:numPr>
                <w:ilvl w:val="0"/>
                <w:numId w:val="3"/>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Equitable distribution of material resources of the community for the common good</w:t>
            </w:r>
          </w:p>
          <w:p w:rsidR="00B644EC" w:rsidRPr="00403CC2" w:rsidRDefault="00B644EC" w:rsidP="003D6B26">
            <w:pPr>
              <w:numPr>
                <w:ilvl w:val="0"/>
                <w:numId w:val="3"/>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Prevention of concentration of wealth and means of production</w:t>
            </w:r>
          </w:p>
          <w:p w:rsidR="00B644EC" w:rsidRPr="00403CC2" w:rsidRDefault="00B644EC" w:rsidP="003D6B26">
            <w:pPr>
              <w:numPr>
                <w:ilvl w:val="0"/>
                <w:numId w:val="3"/>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Equal pay for equal work for men and women</w:t>
            </w:r>
          </w:p>
          <w:p w:rsidR="00B644EC" w:rsidRPr="00403CC2" w:rsidRDefault="00B644EC" w:rsidP="003D6B26">
            <w:pPr>
              <w:numPr>
                <w:ilvl w:val="0"/>
                <w:numId w:val="3"/>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Preservation of the health and strength of workers and children against forcible abuse</w:t>
            </w:r>
          </w:p>
          <w:p w:rsidR="00B644EC" w:rsidRPr="00403CC2" w:rsidRDefault="00B644EC" w:rsidP="003D6B26">
            <w:pPr>
              <w:numPr>
                <w:ilvl w:val="0"/>
                <w:numId w:val="3"/>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Opportunities for the healthy development of children</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39A</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Promote equal justice and free legal aid to the poor</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41</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In cases of unemployment, old age, sickness and disablement, secure citizens:</w:t>
            </w:r>
          </w:p>
          <w:p w:rsidR="00B644EC" w:rsidRPr="00403CC2" w:rsidRDefault="00B644EC" w:rsidP="003D6B26">
            <w:pPr>
              <w:numPr>
                <w:ilvl w:val="0"/>
                <w:numId w:val="4"/>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Right to work</w:t>
            </w:r>
          </w:p>
          <w:p w:rsidR="00B644EC" w:rsidRPr="00403CC2" w:rsidRDefault="00B644EC" w:rsidP="003D6B26">
            <w:pPr>
              <w:numPr>
                <w:ilvl w:val="0"/>
                <w:numId w:val="4"/>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Right to education</w:t>
            </w:r>
          </w:p>
          <w:p w:rsidR="00B644EC" w:rsidRPr="00403CC2" w:rsidRDefault="00B644EC" w:rsidP="003D6B26">
            <w:pPr>
              <w:numPr>
                <w:ilvl w:val="0"/>
                <w:numId w:val="4"/>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Right to public assistance,</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42</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Make provision for just and humane conditions of work and maternity relief</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43</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Secure a living wage, a decent standard of living and social and cultural opportunities for all workers</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43A</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Take steps to secure the participation of workers in the management of industries</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47</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Raise the level of nutrition and the standard of living of people and to improve public health</w:t>
            </w:r>
          </w:p>
        </w:tc>
      </w:tr>
    </w:tbl>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w:t>
      </w:r>
    </w:p>
    <w:p w:rsidR="00B644EC" w:rsidRDefault="00B644EC" w:rsidP="00B644EC">
      <w:pPr>
        <w:spacing w:after="0" w:line="240" w:lineRule="auto"/>
        <w:jc w:val="both"/>
        <w:rPr>
          <w:rFonts w:ascii="Times New Roman" w:eastAsia="Times New Roman" w:hAnsi="Times New Roman" w:cs="Times New Roman"/>
          <w:b/>
          <w:bCs/>
          <w:sz w:val="24"/>
          <w:szCs w:val="24"/>
        </w:rPr>
      </w:pPr>
      <w:r w:rsidRPr="00403CC2">
        <w:rPr>
          <w:rFonts w:ascii="Times New Roman" w:eastAsia="Times New Roman" w:hAnsi="Times New Roman" w:cs="Times New Roman"/>
          <w:b/>
          <w:bCs/>
          <w:sz w:val="24"/>
          <w:szCs w:val="24"/>
        </w:rPr>
        <w:t xml:space="preserve">DPSP – </w:t>
      </w:r>
      <w:proofErr w:type="spellStart"/>
      <w:r w:rsidRPr="00403CC2">
        <w:rPr>
          <w:rFonts w:ascii="Times New Roman" w:eastAsia="Times New Roman" w:hAnsi="Times New Roman" w:cs="Times New Roman"/>
          <w:b/>
          <w:bCs/>
          <w:sz w:val="24"/>
          <w:szCs w:val="24"/>
        </w:rPr>
        <w:t>Gandhian</w:t>
      </w:r>
      <w:proofErr w:type="spellEnd"/>
      <w:r w:rsidRPr="00403CC2">
        <w:rPr>
          <w:rFonts w:ascii="Times New Roman" w:eastAsia="Times New Roman" w:hAnsi="Times New Roman" w:cs="Times New Roman"/>
          <w:b/>
          <w:bCs/>
          <w:sz w:val="24"/>
          <w:szCs w:val="24"/>
        </w:rPr>
        <w:t xml:space="preserve"> Principles</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Definition</w:t>
      </w:r>
      <w:r w:rsidRPr="00403CC2">
        <w:rPr>
          <w:rFonts w:ascii="Times New Roman" w:eastAsia="Times New Roman" w:hAnsi="Times New Roman" w:cs="Times New Roman"/>
          <w:sz w:val="24"/>
          <w:szCs w:val="24"/>
        </w:rPr>
        <w:t xml:space="preserve">: These principles are based on </w:t>
      </w:r>
      <w:proofErr w:type="spellStart"/>
      <w:r w:rsidRPr="00403CC2">
        <w:rPr>
          <w:rFonts w:ascii="Times New Roman" w:eastAsia="Times New Roman" w:hAnsi="Times New Roman" w:cs="Times New Roman"/>
          <w:sz w:val="24"/>
          <w:szCs w:val="24"/>
        </w:rPr>
        <w:t>Gandhian</w:t>
      </w:r>
      <w:proofErr w:type="spellEnd"/>
      <w:r w:rsidRPr="00403CC2">
        <w:rPr>
          <w:rFonts w:ascii="Times New Roman" w:eastAsia="Times New Roman" w:hAnsi="Times New Roman" w:cs="Times New Roman"/>
          <w:sz w:val="24"/>
          <w:szCs w:val="24"/>
        </w:rPr>
        <w:t xml:space="preserve"> ideology used to represent the programme of reconstruction enunciated by Gandhi during the national movement. Under various articles, they direct the state to:</w:t>
      </w:r>
    </w:p>
    <w:p w:rsidR="00B644EC" w:rsidRPr="00403CC2" w:rsidRDefault="00B644EC" w:rsidP="00B644EC">
      <w:pPr>
        <w:spacing w:after="0" w:line="240" w:lineRule="auto"/>
        <w:jc w:val="both"/>
        <w:rPr>
          <w:rFonts w:ascii="Times New Roman" w:eastAsia="Times New Roman" w:hAnsi="Times New Roman" w:cs="Times New Roman"/>
          <w:sz w:val="24"/>
          <w:szCs w:val="24"/>
        </w:rPr>
      </w:pPr>
    </w:p>
    <w:tbl>
      <w:tblPr>
        <w:tblStyle w:val="TableGrid"/>
        <w:tblW w:w="5000" w:type="pct"/>
        <w:tblLook w:val="04A0" w:firstRow="1" w:lastRow="0" w:firstColumn="1" w:lastColumn="0" w:noHBand="0" w:noVBand="1"/>
      </w:tblPr>
      <w:tblGrid>
        <w:gridCol w:w="1509"/>
        <w:gridCol w:w="7507"/>
      </w:tblGrid>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40</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proofErr w:type="spellStart"/>
            <w:r w:rsidRPr="00403CC2">
              <w:rPr>
                <w:rFonts w:ascii="Times New Roman" w:eastAsia="Times New Roman" w:hAnsi="Times New Roman" w:cs="Times New Roman"/>
                <w:sz w:val="24"/>
                <w:szCs w:val="24"/>
              </w:rPr>
              <w:t>Organise</w:t>
            </w:r>
            <w:proofErr w:type="spellEnd"/>
            <w:r w:rsidRPr="00403CC2">
              <w:rPr>
                <w:rFonts w:ascii="Times New Roman" w:eastAsia="Times New Roman" w:hAnsi="Times New Roman" w:cs="Times New Roman"/>
                <w:sz w:val="24"/>
                <w:szCs w:val="24"/>
              </w:rPr>
              <w:t xml:space="preserve"> village panchayats and endow them with necessary powers and authority to enable them to function as units of self-government</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43</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Promote cottage industries on an individual or co-operation basis in rural areas</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43B</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Promote voluntary formation, autonomous functioning, democratic control and professional management of co-operative societies</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46</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Promote the educational and economic interests of SCs, STs, and other weaker sections of the society and to protect them from social injustice and exploitation</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47</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Prohibit the consumption of intoxicating drinks and drugs which are injurious to health</w:t>
            </w:r>
          </w:p>
        </w:tc>
      </w:tr>
      <w:tr w:rsidR="00B644EC" w:rsidRPr="00403CC2" w:rsidTr="003D6B26">
        <w:tc>
          <w:tcPr>
            <w:tcW w:w="837"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48</w:t>
            </w:r>
          </w:p>
        </w:tc>
        <w:tc>
          <w:tcPr>
            <w:tcW w:w="4163"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Prohibit the slaughter of cows, calves and other </w:t>
            </w:r>
            <w:proofErr w:type="spellStart"/>
            <w:r w:rsidRPr="00403CC2">
              <w:rPr>
                <w:rFonts w:ascii="Times New Roman" w:eastAsia="Times New Roman" w:hAnsi="Times New Roman" w:cs="Times New Roman"/>
                <w:sz w:val="24"/>
                <w:szCs w:val="24"/>
              </w:rPr>
              <w:t>milch</w:t>
            </w:r>
            <w:proofErr w:type="spellEnd"/>
            <w:r w:rsidRPr="00403CC2">
              <w:rPr>
                <w:rFonts w:ascii="Times New Roman" w:eastAsia="Times New Roman" w:hAnsi="Times New Roman" w:cs="Times New Roman"/>
                <w:sz w:val="24"/>
                <w:szCs w:val="24"/>
              </w:rPr>
              <w:t xml:space="preserve"> and draught cattle and to improve their breeds</w:t>
            </w:r>
          </w:p>
        </w:tc>
      </w:tr>
    </w:tbl>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b/>
          <w:bCs/>
          <w:sz w:val="24"/>
          <w:szCs w:val="24"/>
        </w:rPr>
      </w:pPr>
      <w:r w:rsidRPr="00403CC2">
        <w:rPr>
          <w:rFonts w:ascii="Times New Roman" w:eastAsia="Times New Roman" w:hAnsi="Times New Roman" w:cs="Times New Roman"/>
          <w:b/>
          <w:bCs/>
          <w:sz w:val="24"/>
          <w:szCs w:val="24"/>
        </w:rPr>
        <w:t>DPSP – Liberal-Intellectual Principles</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lastRenderedPageBreak/>
        <w:t>Definition</w:t>
      </w:r>
      <w:r w:rsidRPr="00403CC2">
        <w:rPr>
          <w:rFonts w:ascii="Times New Roman" w:eastAsia="Times New Roman" w:hAnsi="Times New Roman" w:cs="Times New Roman"/>
          <w:sz w:val="24"/>
          <w:szCs w:val="24"/>
        </w:rPr>
        <w:t>: These principles reflect the ideology of liberalism. Under various articles, they direct the state to:</w:t>
      </w:r>
    </w:p>
    <w:p w:rsidR="00B644EC" w:rsidRPr="00403CC2" w:rsidRDefault="00B644EC" w:rsidP="00B644EC">
      <w:pPr>
        <w:spacing w:after="0" w:line="240" w:lineRule="auto"/>
        <w:jc w:val="both"/>
        <w:rPr>
          <w:rFonts w:ascii="Times New Roman" w:eastAsia="Times New Roman" w:hAnsi="Times New Roman" w:cs="Times New Roman"/>
          <w:sz w:val="24"/>
          <w:szCs w:val="24"/>
        </w:rPr>
      </w:pPr>
    </w:p>
    <w:tbl>
      <w:tblPr>
        <w:tblStyle w:val="TableGrid"/>
        <w:tblW w:w="5000" w:type="pct"/>
        <w:tblLook w:val="04A0" w:firstRow="1" w:lastRow="0" w:firstColumn="1" w:lastColumn="0" w:noHBand="0" w:noVBand="1"/>
      </w:tblPr>
      <w:tblGrid>
        <w:gridCol w:w="1246"/>
        <w:gridCol w:w="7770"/>
      </w:tblGrid>
      <w:tr w:rsidR="00B644EC" w:rsidRPr="00403CC2" w:rsidTr="003D6B26">
        <w:tc>
          <w:tcPr>
            <w:tcW w:w="691"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44</w:t>
            </w:r>
          </w:p>
        </w:tc>
        <w:tc>
          <w:tcPr>
            <w:tcW w:w="4309"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Secure for all citizens a </w:t>
            </w:r>
            <w:hyperlink r:id="rId5" w:history="1">
              <w:r w:rsidRPr="00403CC2">
                <w:rPr>
                  <w:rFonts w:ascii="Times New Roman" w:eastAsia="Times New Roman" w:hAnsi="Times New Roman" w:cs="Times New Roman"/>
                  <w:sz w:val="24"/>
                  <w:szCs w:val="24"/>
                  <w:u w:val="single"/>
                </w:rPr>
                <w:t>uniform civil code</w:t>
              </w:r>
            </w:hyperlink>
            <w:r w:rsidRPr="00403CC2">
              <w:rPr>
                <w:rFonts w:ascii="Times New Roman" w:eastAsia="Times New Roman" w:hAnsi="Times New Roman" w:cs="Times New Roman"/>
                <w:sz w:val="24"/>
                <w:szCs w:val="24"/>
              </w:rPr>
              <w:t> throughout the country</w:t>
            </w:r>
          </w:p>
        </w:tc>
      </w:tr>
      <w:tr w:rsidR="00B644EC" w:rsidRPr="00403CC2" w:rsidTr="003D6B26">
        <w:tc>
          <w:tcPr>
            <w:tcW w:w="691"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45</w:t>
            </w:r>
          </w:p>
        </w:tc>
        <w:tc>
          <w:tcPr>
            <w:tcW w:w="4309"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Provide early childhood care and education for all children until they complete the age of six years</w:t>
            </w:r>
          </w:p>
        </w:tc>
      </w:tr>
      <w:tr w:rsidR="00B644EC" w:rsidRPr="00403CC2" w:rsidTr="003D6B26">
        <w:tc>
          <w:tcPr>
            <w:tcW w:w="691"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48</w:t>
            </w:r>
          </w:p>
        </w:tc>
        <w:tc>
          <w:tcPr>
            <w:tcW w:w="4309" w:type="pct"/>
            <w:hideMark/>
          </w:tcPr>
          <w:p w:rsidR="00B644EC" w:rsidRPr="00403CC2" w:rsidRDefault="00B644EC" w:rsidP="003D6B26">
            <w:pPr>
              <w:jc w:val="both"/>
              <w:rPr>
                <w:rFonts w:ascii="Times New Roman" w:eastAsia="Times New Roman" w:hAnsi="Times New Roman" w:cs="Times New Roman"/>
                <w:sz w:val="24"/>
                <w:szCs w:val="24"/>
              </w:rPr>
            </w:pPr>
            <w:proofErr w:type="spellStart"/>
            <w:r w:rsidRPr="00403CC2">
              <w:rPr>
                <w:rFonts w:ascii="Times New Roman" w:eastAsia="Times New Roman" w:hAnsi="Times New Roman" w:cs="Times New Roman"/>
                <w:sz w:val="24"/>
                <w:szCs w:val="24"/>
              </w:rPr>
              <w:t>Organise</w:t>
            </w:r>
            <w:proofErr w:type="spellEnd"/>
            <w:r w:rsidRPr="00403CC2">
              <w:rPr>
                <w:rFonts w:ascii="Times New Roman" w:eastAsia="Times New Roman" w:hAnsi="Times New Roman" w:cs="Times New Roman"/>
                <w:sz w:val="24"/>
                <w:szCs w:val="24"/>
              </w:rPr>
              <w:t xml:space="preserve"> agriculture and animal husbandry on modern and scientific lines</w:t>
            </w:r>
          </w:p>
        </w:tc>
      </w:tr>
      <w:tr w:rsidR="00B644EC" w:rsidRPr="00403CC2" w:rsidTr="003D6B26">
        <w:tc>
          <w:tcPr>
            <w:tcW w:w="691"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49</w:t>
            </w:r>
          </w:p>
        </w:tc>
        <w:tc>
          <w:tcPr>
            <w:tcW w:w="4309"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Protect monuments, places and objects of artistic or historic interest which are declared to be of national importance</w:t>
            </w:r>
          </w:p>
        </w:tc>
      </w:tr>
      <w:tr w:rsidR="00B644EC" w:rsidRPr="00403CC2" w:rsidTr="003D6B26">
        <w:tc>
          <w:tcPr>
            <w:tcW w:w="691"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50</w:t>
            </w:r>
          </w:p>
        </w:tc>
        <w:tc>
          <w:tcPr>
            <w:tcW w:w="4309"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Separate the judiciary from the executive in the public services of the State</w:t>
            </w:r>
          </w:p>
        </w:tc>
      </w:tr>
      <w:tr w:rsidR="00B644EC" w:rsidRPr="00403CC2" w:rsidTr="003D6B26">
        <w:tc>
          <w:tcPr>
            <w:tcW w:w="691"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51</w:t>
            </w:r>
          </w:p>
        </w:tc>
        <w:tc>
          <w:tcPr>
            <w:tcW w:w="4309" w:type="pct"/>
            <w:hideMark/>
          </w:tcPr>
          <w:p w:rsidR="00B644EC" w:rsidRPr="00403CC2" w:rsidRDefault="00B644EC" w:rsidP="003D6B26">
            <w:pPr>
              <w:numPr>
                <w:ilvl w:val="0"/>
                <w:numId w:val="5"/>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Promote international peace and security and maintain just and </w:t>
            </w:r>
            <w:proofErr w:type="spellStart"/>
            <w:r w:rsidRPr="00403CC2">
              <w:rPr>
                <w:rFonts w:ascii="Times New Roman" w:eastAsia="Times New Roman" w:hAnsi="Times New Roman" w:cs="Times New Roman"/>
                <w:sz w:val="24"/>
                <w:szCs w:val="24"/>
              </w:rPr>
              <w:t>honourable</w:t>
            </w:r>
            <w:proofErr w:type="spellEnd"/>
            <w:r w:rsidRPr="00403CC2">
              <w:rPr>
                <w:rFonts w:ascii="Times New Roman" w:eastAsia="Times New Roman" w:hAnsi="Times New Roman" w:cs="Times New Roman"/>
                <w:sz w:val="24"/>
                <w:szCs w:val="24"/>
              </w:rPr>
              <w:t xml:space="preserve"> relations between nations</w:t>
            </w:r>
          </w:p>
          <w:p w:rsidR="00B644EC" w:rsidRPr="00403CC2" w:rsidRDefault="00B644EC" w:rsidP="003D6B26">
            <w:pPr>
              <w:numPr>
                <w:ilvl w:val="0"/>
                <w:numId w:val="5"/>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Foster respect for international law and treaty obligations</w:t>
            </w:r>
          </w:p>
          <w:p w:rsidR="00B644EC" w:rsidRPr="00403CC2" w:rsidRDefault="00B644EC" w:rsidP="003D6B26">
            <w:pPr>
              <w:numPr>
                <w:ilvl w:val="0"/>
                <w:numId w:val="5"/>
              </w:num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Encourage settlement of international disputes by arbitration</w:t>
            </w:r>
          </w:p>
        </w:tc>
      </w:tr>
    </w:tbl>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Directive Principles of State Policy’s notes about its classification is important for </w:t>
      </w:r>
      <w:r w:rsidRPr="00403CC2">
        <w:rPr>
          <w:rFonts w:ascii="Times New Roman" w:eastAsia="Times New Roman" w:hAnsi="Times New Roman" w:cs="Times New Roman"/>
          <w:sz w:val="24"/>
          <w:szCs w:val="24"/>
          <w:u w:val="single"/>
        </w:rPr>
        <w:t>UPSC 2021</w:t>
      </w:r>
      <w:r w:rsidRPr="00403CC2">
        <w:rPr>
          <w:rFonts w:ascii="Times New Roman" w:eastAsia="Times New Roman" w:hAnsi="Times New Roman" w:cs="Times New Roman"/>
          <w:sz w:val="24"/>
          <w:szCs w:val="24"/>
        </w:rPr>
        <w:t> and aspirants should learn these with articles mentioned.</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EE5CE6" w:rsidRDefault="00B644EC" w:rsidP="00B644EC">
      <w:pPr>
        <w:spacing w:after="0" w:line="240" w:lineRule="auto"/>
        <w:jc w:val="both"/>
        <w:outlineLvl w:val="2"/>
        <w:rPr>
          <w:rFonts w:ascii="Times New Roman" w:eastAsia="Times New Roman" w:hAnsi="Times New Roman" w:cs="Times New Roman"/>
          <w:b/>
          <w:sz w:val="24"/>
          <w:szCs w:val="24"/>
        </w:rPr>
      </w:pPr>
      <w:r w:rsidRPr="00EE5CE6">
        <w:rPr>
          <w:rFonts w:ascii="Times New Roman" w:eastAsia="Times New Roman" w:hAnsi="Times New Roman" w:cs="Times New Roman"/>
          <w:b/>
          <w:sz w:val="24"/>
          <w:szCs w:val="24"/>
        </w:rPr>
        <w:t>What are the new DPSPs added by the 42nd Amendment Act, 1976?</w:t>
      </w:r>
    </w:p>
    <w:p w:rsidR="00B644EC" w:rsidRPr="00403CC2"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42nd Amendment Act, 1976 added four new Directive Principles in the list:</w:t>
      </w:r>
    </w:p>
    <w:tbl>
      <w:tblPr>
        <w:tblStyle w:val="TableGrid"/>
        <w:tblW w:w="5000" w:type="pct"/>
        <w:tblLook w:val="04A0" w:firstRow="1" w:lastRow="0" w:firstColumn="1" w:lastColumn="0" w:noHBand="0" w:noVBand="1"/>
      </w:tblPr>
      <w:tblGrid>
        <w:gridCol w:w="703"/>
        <w:gridCol w:w="1430"/>
        <w:gridCol w:w="6883"/>
      </w:tblGrid>
      <w:tr w:rsidR="00B644EC" w:rsidRPr="00403CC2" w:rsidTr="003D6B26">
        <w:tc>
          <w:tcPr>
            <w:tcW w:w="380" w:type="pct"/>
            <w:hideMark/>
          </w:tcPr>
          <w:p w:rsidR="00B644EC" w:rsidRPr="00403CC2" w:rsidRDefault="00B644EC" w:rsidP="003D6B26">
            <w:pPr>
              <w:jc w:val="both"/>
              <w:rPr>
                <w:rFonts w:ascii="Times New Roman" w:eastAsia="Times New Roman" w:hAnsi="Times New Roman" w:cs="Times New Roman"/>
                <w:sz w:val="24"/>
                <w:szCs w:val="24"/>
              </w:rPr>
            </w:pPr>
            <w:proofErr w:type="spellStart"/>
            <w:r w:rsidRPr="00403CC2">
              <w:rPr>
                <w:rFonts w:ascii="Times New Roman" w:eastAsia="Times New Roman" w:hAnsi="Times New Roman" w:cs="Times New Roman"/>
                <w:b/>
                <w:bCs/>
                <w:sz w:val="24"/>
                <w:szCs w:val="24"/>
              </w:rPr>
              <w:t>S.No</w:t>
            </w:r>
            <w:proofErr w:type="spellEnd"/>
          </w:p>
        </w:tc>
        <w:tc>
          <w:tcPr>
            <w:tcW w:w="7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w:t>
            </w:r>
          </w:p>
        </w:tc>
        <w:tc>
          <w:tcPr>
            <w:tcW w:w="382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New DPSPs</w:t>
            </w:r>
          </w:p>
        </w:tc>
      </w:tr>
      <w:tr w:rsidR="00B644EC" w:rsidRPr="00403CC2" w:rsidTr="003D6B26">
        <w:tc>
          <w:tcPr>
            <w:tcW w:w="380"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1</w:t>
            </w:r>
          </w:p>
        </w:tc>
        <w:tc>
          <w:tcPr>
            <w:tcW w:w="7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39</w:t>
            </w:r>
          </w:p>
        </w:tc>
        <w:tc>
          <w:tcPr>
            <w:tcW w:w="382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To secure opportunities for the healthy development of children</w:t>
            </w:r>
          </w:p>
        </w:tc>
      </w:tr>
      <w:tr w:rsidR="00B644EC" w:rsidRPr="00403CC2" w:rsidTr="003D6B26">
        <w:tc>
          <w:tcPr>
            <w:tcW w:w="380"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2</w:t>
            </w:r>
          </w:p>
        </w:tc>
        <w:tc>
          <w:tcPr>
            <w:tcW w:w="7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39A</w:t>
            </w:r>
          </w:p>
        </w:tc>
        <w:tc>
          <w:tcPr>
            <w:tcW w:w="382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To promote equal justice and to provide free legal aid to the poor</w:t>
            </w:r>
          </w:p>
        </w:tc>
      </w:tr>
      <w:tr w:rsidR="00B644EC" w:rsidRPr="00403CC2" w:rsidTr="003D6B26">
        <w:tc>
          <w:tcPr>
            <w:tcW w:w="380"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3</w:t>
            </w:r>
          </w:p>
        </w:tc>
        <w:tc>
          <w:tcPr>
            <w:tcW w:w="7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43A</w:t>
            </w:r>
          </w:p>
        </w:tc>
        <w:tc>
          <w:tcPr>
            <w:tcW w:w="382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To take steps to secure the participation of workers in the management of industries</w:t>
            </w:r>
          </w:p>
        </w:tc>
      </w:tr>
      <w:tr w:rsidR="00B644EC" w:rsidRPr="00403CC2" w:rsidTr="003D6B26">
        <w:tc>
          <w:tcPr>
            <w:tcW w:w="380"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4</w:t>
            </w:r>
          </w:p>
        </w:tc>
        <w:tc>
          <w:tcPr>
            <w:tcW w:w="7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48A</w:t>
            </w:r>
          </w:p>
        </w:tc>
        <w:tc>
          <w:tcPr>
            <w:tcW w:w="382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To protect and improve the environment and to safeguard forests and wildlife</w:t>
            </w:r>
          </w:p>
        </w:tc>
      </w:tr>
    </w:tbl>
    <w:p w:rsidR="00B644EC" w:rsidRDefault="00B644EC" w:rsidP="00B644EC">
      <w:pPr>
        <w:spacing w:after="0" w:line="240" w:lineRule="auto"/>
        <w:jc w:val="both"/>
        <w:rPr>
          <w:rFonts w:ascii="Times New Roman" w:eastAsia="Times New Roman" w:hAnsi="Times New Roman" w:cs="Times New Roman"/>
          <w:b/>
          <w:bCs/>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Facts about Directive Principles of State Policy:</w:t>
      </w:r>
    </w:p>
    <w:p w:rsidR="00B644EC" w:rsidRPr="00403CC2" w:rsidRDefault="00B644EC" w:rsidP="00B644EC">
      <w:pPr>
        <w:numPr>
          <w:ilvl w:val="0"/>
          <w:numId w:val="6"/>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 new DPSP under </w:t>
      </w:r>
      <w:r w:rsidRPr="00403CC2">
        <w:rPr>
          <w:rFonts w:ascii="Times New Roman" w:eastAsia="Times New Roman" w:hAnsi="Times New Roman" w:cs="Times New Roman"/>
          <w:b/>
          <w:bCs/>
          <w:sz w:val="24"/>
          <w:szCs w:val="24"/>
        </w:rPr>
        <w:t>Article 38</w:t>
      </w:r>
      <w:r w:rsidRPr="00403CC2">
        <w:rPr>
          <w:rFonts w:ascii="Times New Roman" w:eastAsia="Times New Roman" w:hAnsi="Times New Roman" w:cs="Times New Roman"/>
          <w:sz w:val="24"/>
          <w:szCs w:val="24"/>
        </w:rPr>
        <w:t> was added by the </w:t>
      </w:r>
      <w:r w:rsidRPr="00403CC2">
        <w:rPr>
          <w:rFonts w:ascii="Times New Roman" w:eastAsia="Times New Roman" w:hAnsi="Times New Roman" w:cs="Times New Roman"/>
          <w:sz w:val="24"/>
          <w:szCs w:val="24"/>
          <w:u w:val="single"/>
        </w:rPr>
        <w:t>44th Amendment Act</w:t>
      </w:r>
      <w:r w:rsidRPr="00403CC2">
        <w:rPr>
          <w:rFonts w:ascii="Times New Roman" w:eastAsia="Times New Roman" w:hAnsi="Times New Roman" w:cs="Times New Roman"/>
          <w:sz w:val="24"/>
          <w:szCs w:val="24"/>
        </w:rPr>
        <w:t> of 1978, which requires the State to minimise inequalities in income, status, facilities and opportunities.</w:t>
      </w:r>
    </w:p>
    <w:p w:rsidR="00B644EC" w:rsidRPr="00403CC2" w:rsidRDefault="00B644EC" w:rsidP="00B644EC">
      <w:pPr>
        <w:numPr>
          <w:ilvl w:val="0"/>
          <w:numId w:val="6"/>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86th Amendment Act of 2002 changed the subject-matter of </w:t>
      </w:r>
      <w:r w:rsidRPr="00403CC2">
        <w:rPr>
          <w:rFonts w:ascii="Times New Roman" w:eastAsia="Times New Roman" w:hAnsi="Times New Roman" w:cs="Times New Roman"/>
          <w:b/>
          <w:bCs/>
          <w:sz w:val="24"/>
          <w:szCs w:val="24"/>
        </w:rPr>
        <w:t>Article 45 </w:t>
      </w:r>
      <w:r w:rsidRPr="00403CC2">
        <w:rPr>
          <w:rFonts w:ascii="Times New Roman" w:eastAsia="Times New Roman" w:hAnsi="Times New Roman" w:cs="Times New Roman"/>
          <w:sz w:val="24"/>
          <w:szCs w:val="24"/>
        </w:rPr>
        <w:t>and made elementary education a fundamental right under </w:t>
      </w:r>
      <w:r w:rsidRPr="00403CC2">
        <w:rPr>
          <w:rFonts w:ascii="Times New Roman" w:eastAsia="Times New Roman" w:hAnsi="Times New Roman" w:cs="Times New Roman"/>
          <w:b/>
          <w:bCs/>
          <w:sz w:val="24"/>
          <w:szCs w:val="24"/>
        </w:rPr>
        <w:t>Article 21A</w:t>
      </w:r>
      <w:r w:rsidRPr="00403CC2">
        <w:rPr>
          <w:rFonts w:ascii="Times New Roman" w:eastAsia="Times New Roman" w:hAnsi="Times New Roman" w:cs="Times New Roman"/>
          <w:sz w:val="24"/>
          <w:szCs w:val="24"/>
        </w:rPr>
        <w:t>. The amended directive requires the State to provide early childhood care and education for all children until they complete the age of 14 years.</w:t>
      </w:r>
    </w:p>
    <w:p w:rsidR="00B644EC" w:rsidRPr="00403CC2" w:rsidRDefault="00B644EC" w:rsidP="00B644EC">
      <w:pPr>
        <w:numPr>
          <w:ilvl w:val="0"/>
          <w:numId w:val="6"/>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 new DPSP under </w:t>
      </w:r>
      <w:r w:rsidRPr="00403CC2">
        <w:rPr>
          <w:rFonts w:ascii="Times New Roman" w:eastAsia="Times New Roman" w:hAnsi="Times New Roman" w:cs="Times New Roman"/>
          <w:b/>
          <w:bCs/>
          <w:sz w:val="24"/>
          <w:szCs w:val="24"/>
        </w:rPr>
        <w:t>Article 43B</w:t>
      </w:r>
      <w:r w:rsidRPr="00403CC2">
        <w:rPr>
          <w:rFonts w:ascii="Times New Roman" w:eastAsia="Times New Roman" w:hAnsi="Times New Roman" w:cs="Times New Roman"/>
          <w:sz w:val="24"/>
          <w:szCs w:val="24"/>
        </w:rPr>
        <w:t> was added by the 97th Amendment Act of 2011 relating to co-operative societies. It requires the state to promote voluntary formation, autonomous functioning, democratic control and professional management of co-operative societies.</w:t>
      </w:r>
    </w:p>
    <w:p w:rsidR="00B644EC" w:rsidRPr="00403CC2" w:rsidRDefault="00B644EC" w:rsidP="00B644EC">
      <w:pPr>
        <w:numPr>
          <w:ilvl w:val="0"/>
          <w:numId w:val="6"/>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Indian Constitution under </w:t>
      </w:r>
      <w:r w:rsidRPr="00403CC2">
        <w:rPr>
          <w:rFonts w:ascii="Times New Roman" w:eastAsia="Times New Roman" w:hAnsi="Times New Roman" w:cs="Times New Roman"/>
          <w:b/>
          <w:bCs/>
          <w:sz w:val="24"/>
          <w:szCs w:val="24"/>
        </w:rPr>
        <w:t>Article 37</w:t>
      </w:r>
      <w:r w:rsidRPr="00403CC2">
        <w:rPr>
          <w:rFonts w:ascii="Times New Roman" w:eastAsia="Times New Roman" w:hAnsi="Times New Roman" w:cs="Times New Roman"/>
          <w:sz w:val="24"/>
          <w:szCs w:val="24"/>
        </w:rPr>
        <w:t> makes it clear that ‘DPSPs are fundamental in the governance of the country and it shall be the duty of the state to apply these principles in making laws.’</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403CC2" w:rsidRDefault="00B644EC" w:rsidP="00B644EC">
      <w:pPr>
        <w:spacing w:after="0" w:line="240" w:lineRule="auto"/>
        <w:jc w:val="both"/>
        <w:outlineLvl w:val="2"/>
        <w:rPr>
          <w:rFonts w:ascii="Times New Roman" w:eastAsia="Times New Roman" w:hAnsi="Times New Roman" w:cs="Times New Roman"/>
          <w:b/>
          <w:sz w:val="28"/>
          <w:szCs w:val="24"/>
        </w:rPr>
      </w:pPr>
      <w:r w:rsidRPr="00403CC2">
        <w:rPr>
          <w:rFonts w:ascii="Times New Roman" w:eastAsia="Times New Roman" w:hAnsi="Times New Roman" w:cs="Times New Roman"/>
          <w:b/>
          <w:sz w:val="28"/>
          <w:szCs w:val="24"/>
        </w:rPr>
        <w:t>Criticism of Directive Principles of State Policy</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As a point of debate, the following reasons are stated for the criticism of Directive Principles of State Policy:</w:t>
      </w:r>
    </w:p>
    <w:p w:rsidR="00B644EC" w:rsidRPr="00403CC2" w:rsidRDefault="00B644EC" w:rsidP="00B644EC">
      <w:pPr>
        <w:numPr>
          <w:ilvl w:val="0"/>
          <w:numId w:val="7"/>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It has no legal force</w:t>
      </w:r>
    </w:p>
    <w:p w:rsidR="00B644EC" w:rsidRPr="00403CC2" w:rsidRDefault="00B644EC" w:rsidP="00B644EC">
      <w:pPr>
        <w:numPr>
          <w:ilvl w:val="0"/>
          <w:numId w:val="7"/>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It is illogically arranged</w:t>
      </w:r>
    </w:p>
    <w:p w:rsidR="00B644EC" w:rsidRPr="00403CC2" w:rsidRDefault="00B644EC" w:rsidP="00B644EC">
      <w:pPr>
        <w:numPr>
          <w:ilvl w:val="0"/>
          <w:numId w:val="7"/>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It is conservative in nature</w:t>
      </w:r>
    </w:p>
    <w:p w:rsidR="00B644EC" w:rsidRPr="00403CC2" w:rsidRDefault="00B644EC" w:rsidP="00B644EC">
      <w:pPr>
        <w:numPr>
          <w:ilvl w:val="0"/>
          <w:numId w:val="7"/>
        </w:num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It may produce constitutional conflict between centre and state</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Default="00B644EC" w:rsidP="00B644EC">
      <w:pPr>
        <w:spacing w:after="0" w:line="240" w:lineRule="auto"/>
        <w:jc w:val="both"/>
        <w:outlineLvl w:val="2"/>
        <w:rPr>
          <w:rFonts w:ascii="Times New Roman" w:eastAsia="Times New Roman" w:hAnsi="Times New Roman" w:cs="Times New Roman"/>
          <w:b/>
          <w:sz w:val="24"/>
          <w:szCs w:val="24"/>
        </w:rPr>
      </w:pPr>
    </w:p>
    <w:p w:rsidR="00B644EC" w:rsidRDefault="00B644EC" w:rsidP="00B644EC">
      <w:pPr>
        <w:spacing w:after="0" w:line="240" w:lineRule="auto"/>
        <w:jc w:val="both"/>
        <w:outlineLvl w:val="2"/>
        <w:rPr>
          <w:rFonts w:ascii="Times New Roman" w:eastAsia="Times New Roman" w:hAnsi="Times New Roman" w:cs="Times New Roman"/>
          <w:b/>
          <w:sz w:val="24"/>
          <w:szCs w:val="24"/>
        </w:rPr>
      </w:pPr>
    </w:p>
    <w:p w:rsidR="00B644EC" w:rsidRPr="00EE5CE6" w:rsidRDefault="00B644EC" w:rsidP="00B644EC">
      <w:pPr>
        <w:spacing w:after="0" w:line="240" w:lineRule="auto"/>
        <w:jc w:val="both"/>
        <w:outlineLvl w:val="2"/>
        <w:rPr>
          <w:rFonts w:ascii="Times New Roman" w:eastAsia="Times New Roman" w:hAnsi="Times New Roman" w:cs="Times New Roman"/>
          <w:b/>
          <w:sz w:val="24"/>
          <w:szCs w:val="24"/>
        </w:rPr>
      </w:pPr>
      <w:r w:rsidRPr="00EE5CE6">
        <w:rPr>
          <w:rFonts w:ascii="Times New Roman" w:eastAsia="Times New Roman" w:hAnsi="Times New Roman" w:cs="Times New Roman"/>
          <w:b/>
          <w:sz w:val="24"/>
          <w:szCs w:val="24"/>
        </w:rPr>
        <w:t>What is the conflict between Fundamental Rights and DPSPs?</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With the help of four court cases given below, candidates can understand the relationship between Fundamental Rights and Directive Principles of State Policy:</w:t>
      </w:r>
    </w:p>
    <w:p w:rsidR="00B644EC" w:rsidRDefault="00B644EC" w:rsidP="00B644EC">
      <w:pPr>
        <w:spacing w:after="0" w:line="240" w:lineRule="auto"/>
        <w:jc w:val="both"/>
        <w:rPr>
          <w:rFonts w:ascii="Times New Roman" w:eastAsia="Times New Roman" w:hAnsi="Times New Roman" w:cs="Times New Roman"/>
          <w:b/>
          <w:bCs/>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proofErr w:type="spellStart"/>
      <w:r w:rsidRPr="00403CC2">
        <w:rPr>
          <w:rFonts w:ascii="Times New Roman" w:eastAsia="Times New Roman" w:hAnsi="Times New Roman" w:cs="Times New Roman"/>
          <w:b/>
          <w:bCs/>
          <w:sz w:val="24"/>
          <w:szCs w:val="24"/>
        </w:rPr>
        <w:t>Champakam</w:t>
      </w:r>
      <w:proofErr w:type="spellEnd"/>
      <w:r w:rsidRPr="00403CC2">
        <w:rPr>
          <w:rFonts w:ascii="Times New Roman" w:eastAsia="Times New Roman" w:hAnsi="Times New Roman" w:cs="Times New Roman"/>
          <w:b/>
          <w:bCs/>
          <w:sz w:val="24"/>
          <w:szCs w:val="24"/>
        </w:rPr>
        <w:t xml:space="preserve"> </w:t>
      </w:r>
      <w:proofErr w:type="spellStart"/>
      <w:r w:rsidRPr="00403CC2">
        <w:rPr>
          <w:rFonts w:ascii="Times New Roman" w:eastAsia="Times New Roman" w:hAnsi="Times New Roman" w:cs="Times New Roman"/>
          <w:b/>
          <w:bCs/>
          <w:sz w:val="24"/>
          <w:szCs w:val="24"/>
        </w:rPr>
        <w:t>Dorairajan</w:t>
      </w:r>
      <w:proofErr w:type="spellEnd"/>
      <w:r w:rsidRPr="00403CC2">
        <w:rPr>
          <w:rFonts w:ascii="Times New Roman" w:eastAsia="Times New Roman" w:hAnsi="Times New Roman" w:cs="Times New Roman"/>
          <w:b/>
          <w:bCs/>
          <w:sz w:val="24"/>
          <w:szCs w:val="24"/>
        </w:rPr>
        <w:t xml:space="preserve"> Case (1951)</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Supreme Court ruled that in any case of conflict between </w:t>
      </w:r>
      <w:r w:rsidRPr="00403CC2">
        <w:rPr>
          <w:rFonts w:ascii="Times New Roman" w:eastAsia="Times New Roman" w:hAnsi="Times New Roman" w:cs="Times New Roman"/>
          <w:sz w:val="24"/>
          <w:szCs w:val="24"/>
          <w:u w:val="single"/>
        </w:rPr>
        <w:t>Fundamental Rights</w:t>
      </w:r>
      <w:r w:rsidRPr="00403CC2">
        <w:rPr>
          <w:rFonts w:ascii="Times New Roman" w:eastAsia="Times New Roman" w:hAnsi="Times New Roman" w:cs="Times New Roman"/>
          <w:sz w:val="24"/>
          <w:szCs w:val="24"/>
        </w:rPr>
        <w:t> and DPSPs, the provisions of the former would prevail. DPSPs were regarded to run as a subsidiary to Fundamental Rights. SC also ruled that Parliament can amend Fundamental Rights through constitutional amendment act to implement DPSPs.</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outlineLvl w:val="0"/>
        <w:rPr>
          <w:rFonts w:ascii="Times New Roman" w:eastAsia="Times New Roman" w:hAnsi="Times New Roman" w:cs="Times New Roman"/>
          <w:b/>
          <w:kern w:val="36"/>
          <w:sz w:val="28"/>
          <w:szCs w:val="24"/>
        </w:rPr>
      </w:pPr>
      <w:r w:rsidRPr="00EE5CE6">
        <w:rPr>
          <w:rFonts w:ascii="Times New Roman" w:eastAsia="Times New Roman" w:hAnsi="Times New Roman" w:cs="Times New Roman"/>
          <w:b/>
          <w:kern w:val="36"/>
          <w:sz w:val="28"/>
          <w:szCs w:val="24"/>
        </w:rPr>
        <w:t xml:space="preserve">Fundamental Duties in India - Article 51A </w:t>
      </w:r>
    </w:p>
    <w:p w:rsidR="00B644EC" w:rsidRPr="00EE5CE6" w:rsidRDefault="00B644EC" w:rsidP="00B644EC">
      <w:pPr>
        <w:spacing w:after="0" w:line="240" w:lineRule="auto"/>
        <w:jc w:val="both"/>
        <w:outlineLvl w:val="0"/>
        <w:rPr>
          <w:rFonts w:ascii="Times New Roman" w:eastAsia="Times New Roman" w:hAnsi="Times New Roman" w:cs="Times New Roman"/>
          <w:b/>
          <w:kern w:val="36"/>
          <w:sz w:val="28"/>
          <w:szCs w:val="24"/>
        </w:rPr>
      </w:pPr>
    </w:p>
    <w:p w:rsidR="00B644EC" w:rsidRPr="00EE5CE6" w:rsidRDefault="00B644EC" w:rsidP="00B644EC">
      <w:pPr>
        <w:spacing w:after="0" w:line="240" w:lineRule="auto"/>
        <w:jc w:val="both"/>
        <w:outlineLvl w:val="1"/>
        <w:rPr>
          <w:rFonts w:ascii="Times New Roman" w:eastAsia="Times New Roman" w:hAnsi="Times New Roman" w:cs="Times New Roman"/>
          <w:b/>
          <w:sz w:val="24"/>
          <w:szCs w:val="24"/>
        </w:rPr>
      </w:pPr>
      <w:r w:rsidRPr="00EE5CE6">
        <w:rPr>
          <w:rFonts w:ascii="Times New Roman" w:eastAsia="Times New Roman" w:hAnsi="Times New Roman" w:cs="Times New Roman"/>
          <w:b/>
          <w:sz w:val="24"/>
          <w:szCs w:val="24"/>
        </w:rPr>
        <w:t>Introduction to 11 Fundamental Duties in India</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fundamental duties which were added by the 42nd Amendment Act of the Constitution in 1976, in addition to creating and promoting culture, also strengthen the hands of the legislature in enforcing these duties </w:t>
      </w:r>
      <w:proofErr w:type="spellStart"/>
      <w:r w:rsidRPr="00403CC2">
        <w:rPr>
          <w:rFonts w:ascii="Times New Roman" w:eastAsia="Times New Roman" w:hAnsi="Times New Roman" w:cs="Times New Roman"/>
          <w:sz w:val="24"/>
          <w:szCs w:val="24"/>
        </w:rPr>
        <w:t>vis</w:t>
      </w:r>
      <w:proofErr w:type="spellEnd"/>
      <w:r w:rsidRPr="00403CC2">
        <w:rPr>
          <w:rFonts w:ascii="Times New Roman" w:eastAsia="Times New Roman" w:hAnsi="Times New Roman" w:cs="Times New Roman"/>
          <w:sz w:val="24"/>
          <w:szCs w:val="24"/>
        </w:rPr>
        <w:t>-a-</w:t>
      </w:r>
      <w:proofErr w:type="spellStart"/>
      <w:r w:rsidRPr="00403CC2">
        <w:rPr>
          <w:rFonts w:ascii="Times New Roman" w:eastAsia="Times New Roman" w:hAnsi="Times New Roman" w:cs="Times New Roman"/>
          <w:sz w:val="24"/>
          <w:szCs w:val="24"/>
        </w:rPr>
        <w:t>vis</w:t>
      </w:r>
      <w:proofErr w:type="spellEnd"/>
      <w:r w:rsidRPr="00403CC2">
        <w:rPr>
          <w:rFonts w:ascii="Times New Roman" w:eastAsia="Times New Roman" w:hAnsi="Times New Roman" w:cs="Times New Roman"/>
          <w:sz w:val="24"/>
          <w:szCs w:val="24"/>
        </w:rPr>
        <w:t xml:space="preserve"> the fundamental rights.</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42nd Amendment Act of 1976 added 10 Fundamental Duties to the Indian Constitution. 86th Amendment Act 2002 later added 11th Fundamental Duty to the list. </w:t>
      </w:r>
      <w:proofErr w:type="spellStart"/>
      <w:r w:rsidRPr="00403CC2">
        <w:rPr>
          <w:rFonts w:ascii="Times New Roman" w:eastAsia="Times New Roman" w:hAnsi="Times New Roman" w:cs="Times New Roman"/>
          <w:sz w:val="24"/>
          <w:szCs w:val="24"/>
        </w:rPr>
        <w:t>Swaran</w:t>
      </w:r>
      <w:proofErr w:type="spellEnd"/>
      <w:r w:rsidRPr="00403CC2">
        <w:rPr>
          <w:rFonts w:ascii="Times New Roman" w:eastAsia="Times New Roman" w:hAnsi="Times New Roman" w:cs="Times New Roman"/>
          <w:sz w:val="24"/>
          <w:szCs w:val="24"/>
        </w:rPr>
        <w:t xml:space="preserve"> Singh Committee in 1976 recommended Fundamental Duties, the necessity of which was felt during the internal emergency of 1975-77.</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Fundamental Duties are dealt with Article 51A under Part-IV A of the Indian Constitution. This article will mention in detail the 11 Fundamental Duties and their importance in India. </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list of 11 Fundamental Duties under article 51-A to be obeyed by every Indian citizen is given in the table below:</w:t>
      </w:r>
    </w:p>
    <w:tbl>
      <w:tblPr>
        <w:tblStyle w:val="TableGrid"/>
        <w:tblW w:w="5000" w:type="pct"/>
        <w:tblLook w:val="04A0" w:firstRow="1" w:lastRow="0" w:firstColumn="1" w:lastColumn="0" w:noHBand="0" w:noVBand="1"/>
      </w:tblPr>
      <w:tblGrid>
        <w:gridCol w:w="545"/>
        <w:gridCol w:w="8471"/>
      </w:tblGrid>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l</w:t>
            </w:r>
            <w:r w:rsidRPr="00403CC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403CC2">
              <w:rPr>
                <w:rFonts w:ascii="Times New Roman" w:eastAsia="Times New Roman" w:hAnsi="Times New Roman" w:cs="Times New Roman"/>
                <w:b/>
                <w:bCs/>
                <w:sz w:val="24"/>
                <w:szCs w:val="24"/>
              </w:rPr>
              <w:t>No</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11 Fundamental Duties</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1.</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Abide by the </w:t>
            </w:r>
            <w:hyperlink r:id="rId6" w:history="1">
              <w:r w:rsidRPr="00403CC2">
                <w:rPr>
                  <w:rFonts w:ascii="Times New Roman" w:eastAsia="Times New Roman" w:hAnsi="Times New Roman" w:cs="Times New Roman"/>
                  <w:sz w:val="24"/>
                  <w:szCs w:val="24"/>
                  <w:u w:val="single"/>
                </w:rPr>
                <w:t>Indian Constitution</w:t>
              </w:r>
            </w:hyperlink>
            <w:r w:rsidRPr="00403CC2">
              <w:rPr>
                <w:rFonts w:ascii="Times New Roman" w:eastAsia="Times New Roman" w:hAnsi="Times New Roman" w:cs="Times New Roman"/>
                <w:sz w:val="24"/>
                <w:szCs w:val="24"/>
              </w:rPr>
              <w:t> and respect its ideals and institutions, the National Flag and the National Anthem</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2.</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Cherish and follow the noble ideals that inspired the national struggle for freedom</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3.</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Uphold and protect the sovereignty, unity and integrity of India</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4.</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Defend the country and render national service when called upon to do so</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5.</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Promote harmony and the spirit of common brotherhood amongst all the people of India transcending religious, linguistic and regional or sectional diversities and to renounce practices derogatory to the dignity of women</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6.</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Value and preserve the rich heritage of the country’s composite culture</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7.</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Protect and improve the natural environment including forests, lakes, rivers and wildlife and to have compassion for living creatures</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8.</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Develop scientific temper, humanism and the spirit of inquiry and reform</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9.</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Safeguard public property and to abjure violence</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10.</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Strive towards excellence in all spheres of individual and collective activity so that the nation constantly rises to higher levels of </w:t>
            </w:r>
            <w:proofErr w:type="spellStart"/>
            <w:r w:rsidRPr="00403CC2">
              <w:rPr>
                <w:rFonts w:ascii="Times New Roman" w:eastAsia="Times New Roman" w:hAnsi="Times New Roman" w:cs="Times New Roman"/>
                <w:sz w:val="24"/>
                <w:szCs w:val="24"/>
              </w:rPr>
              <w:t>endeavour</w:t>
            </w:r>
            <w:proofErr w:type="spellEnd"/>
            <w:r w:rsidRPr="00403CC2">
              <w:rPr>
                <w:rFonts w:ascii="Times New Roman" w:eastAsia="Times New Roman" w:hAnsi="Times New Roman" w:cs="Times New Roman"/>
                <w:sz w:val="24"/>
                <w:szCs w:val="24"/>
              </w:rPr>
              <w:t xml:space="preserve"> and achievement</w:t>
            </w:r>
          </w:p>
        </w:tc>
      </w:tr>
      <w:tr w:rsidR="00B644EC" w:rsidRPr="00403CC2" w:rsidTr="003D6B26">
        <w:tc>
          <w:tcPr>
            <w:tcW w:w="302"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lastRenderedPageBreak/>
              <w:t>11.</w:t>
            </w:r>
          </w:p>
        </w:tc>
        <w:tc>
          <w:tcPr>
            <w:tcW w:w="4698"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Provide opportunities for education to his child or ward between the age of six and fourteen years. </w:t>
            </w:r>
            <w:r w:rsidRPr="00403CC2">
              <w:rPr>
                <w:rFonts w:ascii="Times New Roman" w:eastAsia="Times New Roman" w:hAnsi="Times New Roman" w:cs="Times New Roman"/>
                <w:b/>
                <w:bCs/>
                <w:sz w:val="24"/>
                <w:szCs w:val="24"/>
              </w:rPr>
              <w:t>This duty was added by the 86th Constitutional Amendment Act, 2002</w:t>
            </w:r>
          </w:p>
        </w:tc>
      </w:tr>
    </w:tbl>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E5CE6" w:rsidRDefault="00B644EC" w:rsidP="00B644EC">
      <w:pPr>
        <w:spacing w:after="0" w:line="240" w:lineRule="auto"/>
        <w:jc w:val="both"/>
        <w:outlineLvl w:val="2"/>
        <w:rPr>
          <w:rFonts w:ascii="Times New Roman" w:eastAsia="Times New Roman" w:hAnsi="Times New Roman" w:cs="Times New Roman"/>
          <w:b/>
          <w:sz w:val="24"/>
          <w:szCs w:val="24"/>
        </w:rPr>
      </w:pPr>
      <w:r w:rsidRPr="00EE5CE6">
        <w:rPr>
          <w:rFonts w:ascii="Times New Roman" w:eastAsia="Times New Roman" w:hAnsi="Times New Roman" w:cs="Times New Roman"/>
          <w:b/>
          <w:sz w:val="24"/>
          <w:szCs w:val="24"/>
        </w:rPr>
        <w:t>Importance of Fundamental Duties- Part IV-A</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Fundamental Duties are an inalienable part of </w:t>
      </w:r>
      <w:r w:rsidRPr="00403CC2">
        <w:rPr>
          <w:rFonts w:ascii="Times New Roman" w:eastAsia="Times New Roman" w:hAnsi="Times New Roman" w:cs="Times New Roman"/>
          <w:sz w:val="24"/>
          <w:szCs w:val="24"/>
          <w:u w:val="single"/>
        </w:rPr>
        <w:t>fundamental rights</w:t>
      </w:r>
      <w:r w:rsidRPr="00403CC2">
        <w:rPr>
          <w:rFonts w:ascii="Times New Roman" w:eastAsia="Times New Roman" w:hAnsi="Times New Roman" w:cs="Times New Roman"/>
          <w:sz w:val="24"/>
          <w:szCs w:val="24"/>
        </w:rPr>
        <w:t>. The importance of these are given in the table below:</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w:t>
      </w:r>
    </w:p>
    <w:tbl>
      <w:tblPr>
        <w:tblStyle w:val="TableGrid"/>
        <w:tblW w:w="5000" w:type="pct"/>
        <w:tblLook w:val="04A0" w:firstRow="1" w:lastRow="0" w:firstColumn="1" w:lastColumn="0" w:noHBand="0" w:noVBand="1"/>
      </w:tblPr>
      <w:tblGrid>
        <w:gridCol w:w="703"/>
        <w:gridCol w:w="8313"/>
      </w:tblGrid>
      <w:tr w:rsidR="00B644EC" w:rsidRPr="00403CC2" w:rsidTr="003D6B26">
        <w:tc>
          <w:tcPr>
            <w:tcW w:w="354" w:type="pct"/>
            <w:hideMark/>
          </w:tcPr>
          <w:p w:rsidR="00B644EC" w:rsidRPr="00403CC2" w:rsidRDefault="00B644EC" w:rsidP="003D6B26">
            <w:pPr>
              <w:jc w:val="both"/>
              <w:rPr>
                <w:rFonts w:ascii="Times New Roman" w:eastAsia="Times New Roman" w:hAnsi="Times New Roman" w:cs="Times New Roman"/>
                <w:sz w:val="24"/>
                <w:szCs w:val="24"/>
              </w:rPr>
            </w:pPr>
            <w:proofErr w:type="spellStart"/>
            <w:r w:rsidRPr="00403CC2">
              <w:rPr>
                <w:rFonts w:ascii="Times New Roman" w:eastAsia="Times New Roman" w:hAnsi="Times New Roman" w:cs="Times New Roman"/>
                <w:b/>
                <w:bCs/>
                <w:sz w:val="24"/>
                <w:szCs w:val="24"/>
              </w:rPr>
              <w:t>S.No</w:t>
            </w:r>
            <w:proofErr w:type="spellEnd"/>
          </w:p>
        </w:tc>
        <w:tc>
          <w:tcPr>
            <w:tcW w:w="4646"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Importance of Fundamental Duties</w:t>
            </w:r>
          </w:p>
        </w:tc>
      </w:tr>
      <w:tr w:rsidR="00B644EC" w:rsidRPr="00403CC2" w:rsidTr="003D6B26">
        <w:tc>
          <w:tcPr>
            <w:tcW w:w="354"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1.</w:t>
            </w:r>
          </w:p>
        </w:tc>
        <w:tc>
          <w:tcPr>
            <w:tcW w:w="4646"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They remind Indian Citizens of their duty towards their society, fellow citizens and the nation</w:t>
            </w:r>
          </w:p>
        </w:tc>
      </w:tr>
      <w:tr w:rsidR="00B644EC" w:rsidRPr="00403CC2" w:rsidTr="003D6B26">
        <w:tc>
          <w:tcPr>
            <w:tcW w:w="354"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2.</w:t>
            </w:r>
          </w:p>
        </w:tc>
        <w:tc>
          <w:tcPr>
            <w:tcW w:w="4646"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They warn citizens against anti-national and anti-social activities</w:t>
            </w:r>
          </w:p>
        </w:tc>
      </w:tr>
      <w:tr w:rsidR="00B644EC" w:rsidRPr="00403CC2" w:rsidTr="003D6B26">
        <w:tc>
          <w:tcPr>
            <w:tcW w:w="354"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3.</w:t>
            </w:r>
          </w:p>
        </w:tc>
        <w:tc>
          <w:tcPr>
            <w:tcW w:w="4646"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They inspire citizens &amp; promote a sense of discipline and commitment among them</w:t>
            </w:r>
          </w:p>
        </w:tc>
      </w:tr>
      <w:tr w:rsidR="00B644EC" w:rsidRPr="00403CC2" w:rsidTr="003D6B26">
        <w:tc>
          <w:tcPr>
            <w:tcW w:w="354"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4.</w:t>
            </w:r>
          </w:p>
        </w:tc>
        <w:tc>
          <w:tcPr>
            <w:tcW w:w="4646"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They help the courts in examining and determining the constitutional validity of a law</w:t>
            </w:r>
          </w:p>
        </w:tc>
      </w:tr>
    </w:tbl>
    <w:p w:rsidR="00B644EC" w:rsidRPr="00403CC2" w:rsidRDefault="00B644EC" w:rsidP="00B644EC">
      <w:pPr>
        <w:spacing w:after="0" w:line="240" w:lineRule="auto"/>
        <w:jc w:val="both"/>
        <w:outlineLvl w:val="2"/>
        <w:rPr>
          <w:rFonts w:ascii="Times New Roman" w:eastAsia="Times New Roman" w:hAnsi="Times New Roman" w:cs="Times New Roman"/>
          <w:sz w:val="24"/>
          <w:szCs w:val="24"/>
        </w:rPr>
      </w:pPr>
    </w:p>
    <w:p w:rsidR="00B644EC" w:rsidRDefault="00B644EC" w:rsidP="00B644EC">
      <w:pPr>
        <w:spacing w:after="0" w:line="240" w:lineRule="auto"/>
        <w:jc w:val="both"/>
        <w:outlineLvl w:val="0"/>
        <w:rPr>
          <w:rFonts w:ascii="Times New Roman" w:eastAsia="Times New Roman" w:hAnsi="Times New Roman" w:cs="Times New Roman"/>
          <w:b/>
          <w:kern w:val="36"/>
          <w:sz w:val="32"/>
          <w:szCs w:val="24"/>
        </w:rPr>
      </w:pPr>
      <w:r w:rsidRPr="00EE5CE6">
        <w:rPr>
          <w:rFonts w:ascii="Times New Roman" w:eastAsia="Times New Roman" w:hAnsi="Times New Roman" w:cs="Times New Roman"/>
          <w:b/>
          <w:kern w:val="36"/>
          <w:sz w:val="32"/>
          <w:szCs w:val="24"/>
        </w:rPr>
        <w:t>Parliamentary form of Government</w:t>
      </w:r>
    </w:p>
    <w:p w:rsidR="00B644EC" w:rsidRPr="00EE5CE6" w:rsidRDefault="00B644EC" w:rsidP="00B644EC">
      <w:pPr>
        <w:spacing w:after="0" w:line="240" w:lineRule="auto"/>
        <w:jc w:val="both"/>
        <w:outlineLvl w:val="0"/>
        <w:rPr>
          <w:rFonts w:ascii="Times New Roman" w:eastAsia="Times New Roman" w:hAnsi="Times New Roman" w:cs="Times New Roman"/>
          <w:b/>
          <w:kern w:val="36"/>
          <w:sz w:val="32"/>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Before talking of the Parliament and Union Executive, let us understand the form and nature of the Indian government. The Structure of the Indian government can be understood by the following flow chart:</w:t>
      </w:r>
    </w:p>
    <w:p w:rsidR="00B644EC" w:rsidRPr="00403CC2" w:rsidRDefault="00B644EC" w:rsidP="00B644EC">
      <w:pPr>
        <w:spacing w:after="0" w:line="240" w:lineRule="auto"/>
        <w:jc w:val="center"/>
        <w:rPr>
          <w:rFonts w:ascii="Times New Roman" w:eastAsia="Times New Roman" w:hAnsi="Times New Roman" w:cs="Times New Roman"/>
          <w:sz w:val="24"/>
          <w:szCs w:val="24"/>
        </w:rPr>
      </w:pPr>
      <w:r w:rsidRPr="00403CC2">
        <w:rPr>
          <w:rFonts w:ascii="Times New Roman" w:eastAsia="Times New Roman" w:hAnsi="Times New Roman" w:cs="Times New Roman"/>
          <w:noProof/>
          <w:sz w:val="24"/>
          <w:szCs w:val="24"/>
          <w:lang w:eastAsia="en-IN"/>
        </w:rPr>
        <w:drawing>
          <wp:inline distT="0" distB="0" distL="0" distR="0" wp14:anchorId="311161D6" wp14:editId="02E3152E">
            <wp:extent cx="3419061" cy="1123122"/>
            <wp:effectExtent l="0" t="0" r="0" b="1270"/>
            <wp:docPr id="2" name="Picture 2" descr="https://blog.ipleaders.in/wp-content/uploads/2020/01/Screen-Shot-2020-01-10-at-7.33.46-PM-300x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ipleaders.in/wp-content/uploads/2020/01/Screen-Shot-2020-01-10-at-7.33.46-PM-300x82.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8840" cy="1123049"/>
                    </a:xfrm>
                    <a:prstGeom prst="rect">
                      <a:avLst/>
                    </a:prstGeom>
                    <a:noFill/>
                    <a:ln>
                      <a:noFill/>
                    </a:ln>
                  </pic:spPr>
                </pic:pic>
              </a:graphicData>
            </a:graphic>
          </wp:inline>
        </w:drawing>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India is a form of Parliamentary Government. It is a form of government in which the executive is responsible and answerable to the legislative. It is also called the Cabinet Government due to the concentration of executive powers in the Cabinet. The Executive is a part of the Legislative.</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This form of government was basically preferred by the leaders as:</w:t>
      </w:r>
    </w:p>
    <w:p w:rsidR="00B644EC" w:rsidRPr="00EE5CE6" w:rsidRDefault="00B644EC" w:rsidP="00B644EC">
      <w:pPr>
        <w:numPr>
          <w:ilvl w:val="0"/>
          <w:numId w:val="8"/>
        </w:numPr>
        <w:tabs>
          <w:tab w:val="clear" w:pos="-1980"/>
          <w:tab w:val="num" w:pos="-2655"/>
        </w:tabs>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Leaders were aware of such a form of government.</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This government was considered a more responsible government as in this form of government, the executive is answerable to legislative and the legislative is answerable to the citizens.</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This type of government prevents Authoritarianism.</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This form helps to get representation from a Diverse Group of people.</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This form of government remains laden with the availability of Alternate Government.</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In this form of government, the head of the state holds a ceremonial position and is the nominal executive. For example, the President</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The real head of the State is the Prime Minister, who is the real executive. </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There is a majority party rule in such a form of government.</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There is always a Parliamentary Opposition to maintain a check on the actions of the ruling government.</w:t>
      </w:r>
    </w:p>
    <w:p w:rsidR="00B644EC" w:rsidRPr="00EE5CE6" w:rsidRDefault="00B644EC" w:rsidP="00B644EC">
      <w:pPr>
        <w:numPr>
          <w:ilvl w:val="0"/>
          <w:numId w:val="8"/>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 In this form of Government Civil Servants are Independent.</w:t>
      </w:r>
    </w:p>
    <w:p w:rsidR="00B644EC" w:rsidRPr="00EE5CE6"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This is a famous concept of government followed in other countries like Japan, Canada, </w:t>
      </w:r>
      <w:proofErr w:type="gramStart"/>
      <w:r w:rsidRPr="00403CC2">
        <w:rPr>
          <w:rFonts w:ascii="Times New Roman" w:eastAsia="Times New Roman" w:hAnsi="Times New Roman" w:cs="Times New Roman"/>
          <w:sz w:val="24"/>
          <w:szCs w:val="24"/>
        </w:rPr>
        <w:t>Britain</w:t>
      </w:r>
      <w:proofErr w:type="gramEnd"/>
      <w:r w:rsidRPr="00403CC2">
        <w:rPr>
          <w:rFonts w:ascii="Times New Roman" w:eastAsia="Times New Roman" w:hAnsi="Times New Roman" w:cs="Times New Roman"/>
          <w:sz w:val="24"/>
          <w:szCs w:val="24"/>
        </w:rPr>
        <w:t>. This form of government in India was majorly inspired by Britain.</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Opposite of such a form of government is the Presidential form of Government. In this government, the President is answerable to citizens rather than the legislative.</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If we dwell deep inside, we find further subdivision of the Executive Organs of the State. These subdivisions are:</w:t>
      </w:r>
    </w:p>
    <w:p w:rsidR="00B644EC" w:rsidRPr="00403CC2" w:rsidRDefault="00B644EC" w:rsidP="00B644EC">
      <w:pPr>
        <w:spacing w:after="0" w:line="240" w:lineRule="auto"/>
        <w:jc w:val="center"/>
        <w:rPr>
          <w:rFonts w:ascii="Times New Roman" w:eastAsia="Times New Roman" w:hAnsi="Times New Roman" w:cs="Times New Roman"/>
          <w:sz w:val="24"/>
          <w:szCs w:val="24"/>
        </w:rPr>
      </w:pPr>
      <w:r w:rsidRPr="00403CC2">
        <w:rPr>
          <w:rFonts w:ascii="Times New Roman" w:eastAsia="Times New Roman" w:hAnsi="Times New Roman" w:cs="Times New Roman"/>
          <w:noProof/>
          <w:sz w:val="24"/>
          <w:szCs w:val="24"/>
          <w:lang w:eastAsia="en-IN"/>
        </w:rPr>
        <w:drawing>
          <wp:inline distT="0" distB="0" distL="0" distR="0" wp14:anchorId="5CB02F4B" wp14:editId="6E13492E">
            <wp:extent cx="5059045" cy="1918335"/>
            <wp:effectExtent l="0" t="0" r="8255" b="5715"/>
            <wp:docPr id="3" name="Picture 3" descr="https://blog.ipleaders.in/wp-content/uploads/2020/01/Devansh-300x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ipleaders.in/wp-content/uploads/2020/01/Devansh-300x11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9045" cy="1918335"/>
                    </a:xfrm>
                    <a:prstGeom prst="rect">
                      <a:avLst/>
                    </a:prstGeom>
                    <a:noFill/>
                    <a:ln>
                      <a:noFill/>
                    </a:ln>
                  </pic:spPr>
                </pic:pic>
              </a:graphicData>
            </a:graphic>
          </wp:inline>
        </w:drawing>
      </w:r>
    </w:p>
    <w:p w:rsidR="00B644EC" w:rsidRPr="00403CC2" w:rsidRDefault="00B644EC" w:rsidP="00B644EC">
      <w:pPr>
        <w:spacing w:after="0" w:line="240" w:lineRule="auto"/>
        <w:jc w:val="both"/>
        <w:outlineLvl w:val="0"/>
        <w:rPr>
          <w:rFonts w:ascii="Times New Roman" w:eastAsia="Times New Roman" w:hAnsi="Times New Roman" w:cs="Times New Roman"/>
          <w:kern w:val="36"/>
          <w:sz w:val="24"/>
          <w:szCs w:val="24"/>
        </w:rPr>
      </w:pPr>
    </w:p>
    <w:p w:rsidR="00B644EC" w:rsidRDefault="00B644EC" w:rsidP="00B644EC">
      <w:pPr>
        <w:spacing w:after="0" w:line="240" w:lineRule="auto"/>
        <w:jc w:val="both"/>
        <w:outlineLvl w:val="0"/>
        <w:rPr>
          <w:rFonts w:ascii="Times New Roman" w:eastAsia="Times New Roman" w:hAnsi="Times New Roman" w:cs="Times New Roman"/>
          <w:b/>
          <w:kern w:val="36"/>
          <w:sz w:val="28"/>
          <w:szCs w:val="24"/>
        </w:rPr>
      </w:pPr>
      <w:r w:rsidRPr="00EE5CE6">
        <w:rPr>
          <w:rFonts w:ascii="Times New Roman" w:eastAsia="Times New Roman" w:hAnsi="Times New Roman" w:cs="Times New Roman"/>
          <w:b/>
          <w:kern w:val="36"/>
          <w:sz w:val="28"/>
          <w:szCs w:val="24"/>
        </w:rPr>
        <w:t>Union executive-The President (Article 52)</w:t>
      </w:r>
    </w:p>
    <w:p w:rsidR="00B644EC" w:rsidRPr="00EE5CE6" w:rsidRDefault="00B644EC" w:rsidP="00B644EC">
      <w:pPr>
        <w:spacing w:after="0" w:line="240" w:lineRule="auto"/>
        <w:jc w:val="both"/>
        <w:outlineLvl w:val="0"/>
        <w:rPr>
          <w:rFonts w:ascii="Times New Roman" w:eastAsia="Times New Roman" w:hAnsi="Times New Roman" w:cs="Times New Roman"/>
          <w:b/>
          <w:kern w:val="36"/>
          <w:sz w:val="28"/>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first and foremost part of the Executive is the President. </w:t>
      </w:r>
      <w:r w:rsidRPr="00403CC2">
        <w:rPr>
          <w:rFonts w:ascii="Times New Roman" w:eastAsia="Times New Roman" w:hAnsi="Times New Roman" w:cs="Times New Roman"/>
          <w:sz w:val="24"/>
          <w:szCs w:val="24"/>
          <w:u w:val="single"/>
        </w:rPr>
        <w:t>Article 52 </w:t>
      </w:r>
      <w:r w:rsidRPr="00403CC2">
        <w:rPr>
          <w:rFonts w:ascii="Times New Roman" w:eastAsia="Times New Roman" w:hAnsi="Times New Roman" w:cs="Times New Roman"/>
          <w:sz w:val="24"/>
          <w:szCs w:val="24"/>
        </w:rPr>
        <w:t>states that there shall be a President of India. The President is considered the Executive head of the country. All the Executive business of the country is carried out in the name of the President. So the President is the executive head and all actions are in his name.</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EE5CE6" w:rsidRDefault="00B644EC" w:rsidP="00B644EC">
      <w:pPr>
        <w:spacing w:after="0" w:line="240" w:lineRule="auto"/>
        <w:jc w:val="both"/>
        <w:outlineLvl w:val="1"/>
        <w:rPr>
          <w:rFonts w:ascii="Times New Roman" w:eastAsia="Times New Roman" w:hAnsi="Times New Roman" w:cs="Times New Roman"/>
          <w:b/>
          <w:sz w:val="24"/>
          <w:szCs w:val="24"/>
        </w:rPr>
      </w:pPr>
      <w:r w:rsidRPr="00EE5CE6">
        <w:rPr>
          <w:rFonts w:ascii="Times New Roman" w:eastAsia="Times New Roman" w:hAnsi="Times New Roman" w:cs="Times New Roman"/>
          <w:b/>
          <w:sz w:val="24"/>
          <w:szCs w:val="24"/>
        </w:rPr>
        <w:t>Qualifications: Article 58</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After knowing that President is the Executive Head of the entire nation, you might too aspire to become a president. So let’s </w:t>
      </w:r>
      <w:proofErr w:type="spellStart"/>
      <w:r w:rsidRPr="00403CC2">
        <w:rPr>
          <w:rFonts w:ascii="Times New Roman" w:eastAsia="Times New Roman" w:hAnsi="Times New Roman" w:cs="Times New Roman"/>
          <w:sz w:val="24"/>
          <w:szCs w:val="24"/>
        </w:rPr>
        <w:t>analyze</w:t>
      </w:r>
      <w:proofErr w:type="spellEnd"/>
      <w:r w:rsidRPr="00403CC2">
        <w:rPr>
          <w:rFonts w:ascii="Times New Roman" w:eastAsia="Times New Roman" w:hAnsi="Times New Roman" w:cs="Times New Roman"/>
          <w:sz w:val="24"/>
          <w:szCs w:val="24"/>
        </w:rPr>
        <w:t xml:space="preserve"> the eligibility and all the specific requirements, you would be needing to become the President of India?</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hyperlink r:id="rId10" w:tgtFrame="_blank" w:history="1">
        <w:r w:rsidRPr="00403CC2">
          <w:rPr>
            <w:rFonts w:ascii="Times New Roman" w:eastAsia="Times New Roman" w:hAnsi="Times New Roman" w:cs="Times New Roman"/>
            <w:sz w:val="24"/>
            <w:szCs w:val="24"/>
            <w:u w:val="single"/>
          </w:rPr>
          <w:t>Article 58</w:t>
        </w:r>
      </w:hyperlink>
      <w:r w:rsidRPr="00403CC2">
        <w:rPr>
          <w:rFonts w:ascii="Times New Roman" w:eastAsia="Times New Roman" w:hAnsi="Times New Roman" w:cs="Times New Roman"/>
          <w:sz w:val="24"/>
          <w:szCs w:val="24"/>
        </w:rPr>
        <w:t> talks about the eligibility of a person to become President of India. It says that a person is eligible for election as President if he:</w:t>
      </w:r>
    </w:p>
    <w:p w:rsidR="00B644EC" w:rsidRPr="00403CC2" w:rsidRDefault="00B644EC" w:rsidP="00B644EC">
      <w:pPr>
        <w:numPr>
          <w:ilvl w:val="0"/>
          <w:numId w:val="9"/>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is a citizen of India;</w:t>
      </w:r>
    </w:p>
    <w:p w:rsidR="00B644EC" w:rsidRPr="00403CC2" w:rsidRDefault="00B644EC" w:rsidP="00B644EC">
      <w:pPr>
        <w:numPr>
          <w:ilvl w:val="0"/>
          <w:numId w:val="9"/>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has completed the age of thirty-five years;</w:t>
      </w:r>
    </w:p>
    <w:p w:rsidR="00B644EC" w:rsidRPr="00403CC2" w:rsidRDefault="00B644EC" w:rsidP="00B644EC">
      <w:pPr>
        <w:numPr>
          <w:ilvl w:val="0"/>
          <w:numId w:val="9"/>
        </w:numPr>
        <w:spacing w:after="0" w:line="240" w:lineRule="auto"/>
        <w:ind w:left="1035"/>
        <w:jc w:val="both"/>
        <w:rPr>
          <w:rFonts w:ascii="Times New Roman" w:eastAsia="Times New Roman" w:hAnsi="Times New Roman" w:cs="Times New Roman"/>
          <w:sz w:val="24"/>
          <w:szCs w:val="24"/>
        </w:rPr>
      </w:pPr>
      <w:proofErr w:type="gramStart"/>
      <w:r w:rsidRPr="00403CC2">
        <w:rPr>
          <w:rFonts w:ascii="Times New Roman" w:eastAsia="Times New Roman" w:hAnsi="Times New Roman" w:cs="Times New Roman"/>
          <w:sz w:val="24"/>
          <w:szCs w:val="24"/>
        </w:rPr>
        <w:t>is</w:t>
      </w:r>
      <w:proofErr w:type="gramEnd"/>
      <w:r w:rsidRPr="00403CC2">
        <w:rPr>
          <w:rFonts w:ascii="Times New Roman" w:eastAsia="Times New Roman" w:hAnsi="Times New Roman" w:cs="Times New Roman"/>
          <w:sz w:val="24"/>
          <w:szCs w:val="24"/>
        </w:rPr>
        <w:t xml:space="preserve"> qualified for election as a member of the House of the People.</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 person can be disqualified for election as President if he holds any office of profit under </w:t>
      </w:r>
    </w:p>
    <w:p w:rsidR="00B644EC" w:rsidRPr="00403CC2" w:rsidRDefault="00B644EC" w:rsidP="00B644EC">
      <w:pPr>
        <w:numPr>
          <w:ilvl w:val="0"/>
          <w:numId w:val="10"/>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Union of India  or;</w:t>
      </w:r>
    </w:p>
    <w:p w:rsidR="00B644EC" w:rsidRPr="00403CC2" w:rsidRDefault="00B644EC" w:rsidP="00B644EC">
      <w:pPr>
        <w:numPr>
          <w:ilvl w:val="0"/>
          <w:numId w:val="10"/>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Government of any State or;</w:t>
      </w:r>
    </w:p>
    <w:p w:rsidR="00B644EC" w:rsidRPr="00403CC2" w:rsidRDefault="00B644EC" w:rsidP="00B644EC">
      <w:pPr>
        <w:numPr>
          <w:ilvl w:val="0"/>
          <w:numId w:val="10"/>
        </w:numPr>
        <w:spacing w:after="0" w:line="240" w:lineRule="auto"/>
        <w:ind w:left="1035"/>
        <w:jc w:val="both"/>
        <w:rPr>
          <w:rFonts w:ascii="Times New Roman" w:eastAsia="Times New Roman" w:hAnsi="Times New Roman" w:cs="Times New Roman"/>
          <w:sz w:val="24"/>
          <w:szCs w:val="24"/>
        </w:rPr>
      </w:pPr>
      <w:proofErr w:type="gramStart"/>
      <w:r w:rsidRPr="00403CC2">
        <w:rPr>
          <w:rFonts w:ascii="Times New Roman" w:eastAsia="Times New Roman" w:hAnsi="Times New Roman" w:cs="Times New Roman"/>
          <w:sz w:val="24"/>
          <w:szCs w:val="24"/>
        </w:rPr>
        <w:t>under</w:t>
      </w:r>
      <w:proofErr w:type="gramEnd"/>
      <w:r w:rsidRPr="00403CC2">
        <w:rPr>
          <w:rFonts w:ascii="Times New Roman" w:eastAsia="Times New Roman" w:hAnsi="Times New Roman" w:cs="Times New Roman"/>
          <w:sz w:val="24"/>
          <w:szCs w:val="24"/>
        </w:rPr>
        <w:t xml:space="preserve"> any local or other authority subject to the control of any Government of India.</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EE5CE6" w:rsidRDefault="00B644EC" w:rsidP="00B644EC">
      <w:pPr>
        <w:spacing w:after="0" w:line="240" w:lineRule="auto"/>
        <w:jc w:val="both"/>
        <w:outlineLvl w:val="1"/>
        <w:rPr>
          <w:rFonts w:ascii="Times New Roman" w:eastAsia="Times New Roman" w:hAnsi="Times New Roman" w:cs="Times New Roman"/>
          <w:b/>
          <w:sz w:val="28"/>
          <w:szCs w:val="24"/>
        </w:rPr>
      </w:pPr>
      <w:r w:rsidRPr="00EE5CE6">
        <w:rPr>
          <w:rFonts w:ascii="Times New Roman" w:eastAsia="Times New Roman" w:hAnsi="Times New Roman" w:cs="Times New Roman"/>
          <w:b/>
          <w:sz w:val="28"/>
          <w:szCs w:val="24"/>
        </w:rPr>
        <w:t>Condition of President’s Office: Article 59</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eligibility to become the President might seem simple but the conditions his office are quite strict.</w:t>
      </w:r>
      <w:hyperlink r:id="rId11" w:tgtFrame="_blank" w:history="1">
        <w:r w:rsidRPr="00403CC2">
          <w:rPr>
            <w:rFonts w:ascii="Times New Roman" w:eastAsia="Times New Roman" w:hAnsi="Times New Roman" w:cs="Times New Roman"/>
            <w:sz w:val="24"/>
            <w:szCs w:val="24"/>
            <w:u w:val="single"/>
          </w:rPr>
          <w:t> Article 59</w:t>
        </w:r>
      </w:hyperlink>
      <w:r w:rsidRPr="00403CC2">
        <w:rPr>
          <w:rFonts w:ascii="Times New Roman" w:eastAsia="Times New Roman" w:hAnsi="Times New Roman" w:cs="Times New Roman"/>
          <w:sz w:val="24"/>
          <w:szCs w:val="24"/>
        </w:rPr>
        <w:t> of the Indian Constitution talks about the conditions of the President’s office. It says:</w:t>
      </w:r>
    </w:p>
    <w:p w:rsidR="00B644EC" w:rsidRPr="00EE5CE6" w:rsidRDefault="00B644EC" w:rsidP="00B644EC">
      <w:pPr>
        <w:numPr>
          <w:ilvl w:val="0"/>
          <w:numId w:val="11"/>
        </w:numPr>
        <w:tabs>
          <w:tab w:val="clear" w:pos="45"/>
          <w:tab w:val="num" w:pos="-630"/>
        </w:tabs>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The President cannot be a member of either House of Parliament or of any other House of the Legislature of any State.</w:t>
      </w:r>
    </w:p>
    <w:p w:rsidR="00B644EC" w:rsidRPr="00EE5CE6" w:rsidRDefault="00B644EC" w:rsidP="00B644EC">
      <w:pPr>
        <w:numPr>
          <w:ilvl w:val="0"/>
          <w:numId w:val="11"/>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lastRenderedPageBreak/>
        <w:t>If he is a member of either House of Parliament or a member of a House of the Legislature of any State, he will need to vacate his seat in that House on the date of entering into his office as President.</w:t>
      </w:r>
    </w:p>
    <w:p w:rsidR="00B644EC" w:rsidRPr="00EE5CE6" w:rsidRDefault="00B644EC" w:rsidP="00B644EC">
      <w:pPr>
        <w:numPr>
          <w:ilvl w:val="0"/>
          <w:numId w:val="11"/>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The President shall not hold any other office of profit.</w:t>
      </w:r>
    </w:p>
    <w:p w:rsidR="00B644EC" w:rsidRPr="00EE5CE6" w:rsidRDefault="00B644EC" w:rsidP="00B644EC">
      <w:pPr>
        <w:numPr>
          <w:ilvl w:val="0"/>
          <w:numId w:val="11"/>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The President shall be authorized to the use of his official residences without rent.</w:t>
      </w:r>
    </w:p>
    <w:p w:rsidR="00B644EC" w:rsidRPr="00EE5CE6" w:rsidRDefault="00B644EC" w:rsidP="00B644EC">
      <w:pPr>
        <w:numPr>
          <w:ilvl w:val="0"/>
          <w:numId w:val="11"/>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He shall be also authorized to emoluments, allowances, and privileges determined by Parliament.</w:t>
      </w:r>
    </w:p>
    <w:p w:rsidR="00B644EC" w:rsidRPr="00EE5CE6" w:rsidRDefault="00B644EC" w:rsidP="00B644EC">
      <w:pPr>
        <w:numPr>
          <w:ilvl w:val="0"/>
          <w:numId w:val="11"/>
        </w:numPr>
        <w:spacing w:after="0" w:line="240" w:lineRule="auto"/>
        <w:ind w:left="360"/>
        <w:jc w:val="both"/>
        <w:rPr>
          <w:rFonts w:ascii="Times New Roman" w:eastAsia="Times New Roman" w:hAnsi="Times New Roman" w:cs="Times New Roman"/>
          <w:sz w:val="24"/>
          <w:szCs w:val="24"/>
        </w:rPr>
      </w:pPr>
      <w:r w:rsidRPr="00EE5CE6">
        <w:rPr>
          <w:rFonts w:ascii="Times New Roman" w:eastAsia="Times New Roman" w:hAnsi="Times New Roman" w:cs="Times New Roman"/>
          <w:sz w:val="24"/>
          <w:szCs w:val="24"/>
        </w:rPr>
        <w:t>The emoluments and allowances of the President cannot be diminished or reduced during his term of office.</w:t>
      </w:r>
    </w:p>
    <w:p w:rsidR="00B644EC" w:rsidRPr="00EE5CE6"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EE5CE6" w:rsidRDefault="00B644EC" w:rsidP="00B644EC">
      <w:pPr>
        <w:spacing w:after="0" w:line="240" w:lineRule="auto"/>
        <w:jc w:val="both"/>
        <w:outlineLvl w:val="1"/>
        <w:rPr>
          <w:rFonts w:ascii="Times New Roman" w:eastAsia="Times New Roman" w:hAnsi="Times New Roman" w:cs="Times New Roman"/>
          <w:b/>
          <w:sz w:val="28"/>
          <w:szCs w:val="24"/>
        </w:rPr>
      </w:pPr>
      <w:r w:rsidRPr="00EE5CE6">
        <w:rPr>
          <w:rFonts w:ascii="Times New Roman" w:eastAsia="Times New Roman" w:hAnsi="Times New Roman" w:cs="Times New Roman"/>
          <w:b/>
          <w:sz w:val="28"/>
          <w:szCs w:val="24"/>
        </w:rPr>
        <w:t>Official residence, emoluments, and allowances of President</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Apart from all these conditions and rules, you might crave for some advantage of being the President. Well, the President of India is also entitled to certain allowances and privileges, as he is the first citizen of the country. The President of India is entitled to rent-free accommodation, allowances, and privileges by law. </w:t>
      </w:r>
      <w:proofErr w:type="spellStart"/>
      <w:r w:rsidRPr="00403CC2">
        <w:rPr>
          <w:rFonts w:ascii="Times New Roman" w:eastAsia="Times New Roman" w:hAnsi="Times New Roman" w:cs="Times New Roman"/>
          <w:sz w:val="24"/>
          <w:szCs w:val="24"/>
        </w:rPr>
        <w:t>Rashtrapati</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Bhavan</w:t>
      </w:r>
      <w:proofErr w:type="spellEnd"/>
      <w:r w:rsidRPr="00403CC2">
        <w:rPr>
          <w:rFonts w:ascii="Times New Roman" w:eastAsia="Times New Roman" w:hAnsi="Times New Roman" w:cs="Times New Roman"/>
          <w:sz w:val="24"/>
          <w:szCs w:val="24"/>
        </w:rPr>
        <w:t xml:space="preserve"> is the President’s official residence, including reception halls, guest rooms, and offices. It is the largest residence of any head of state in the </w:t>
      </w:r>
      <w:proofErr w:type="gramStart"/>
      <w:r w:rsidRPr="00403CC2">
        <w:rPr>
          <w:rFonts w:ascii="Times New Roman" w:eastAsia="Times New Roman" w:hAnsi="Times New Roman" w:cs="Times New Roman"/>
          <w:sz w:val="24"/>
          <w:szCs w:val="24"/>
        </w:rPr>
        <w:t>world .</w:t>
      </w:r>
      <w:proofErr w:type="gramEnd"/>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EE5CE6" w:rsidRDefault="00B644EC" w:rsidP="00B644EC">
      <w:pPr>
        <w:spacing w:after="0" w:line="240" w:lineRule="auto"/>
        <w:jc w:val="both"/>
        <w:outlineLvl w:val="1"/>
        <w:rPr>
          <w:rFonts w:ascii="Times New Roman" w:eastAsia="Times New Roman" w:hAnsi="Times New Roman" w:cs="Times New Roman"/>
          <w:b/>
          <w:sz w:val="28"/>
          <w:szCs w:val="24"/>
        </w:rPr>
      </w:pPr>
      <w:r w:rsidRPr="00EE5CE6">
        <w:rPr>
          <w:rFonts w:ascii="Times New Roman" w:eastAsia="Times New Roman" w:hAnsi="Times New Roman" w:cs="Times New Roman"/>
          <w:b/>
          <w:sz w:val="28"/>
          <w:szCs w:val="24"/>
        </w:rPr>
        <w:t>Election of President: Article 54</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It says that the President must be elected by the members of an electoral college. The </w:t>
      </w:r>
      <w:proofErr w:type="gramStart"/>
      <w:r w:rsidRPr="00403CC2">
        <w:rPr>
          <w:rFonts w:ascii="Times New Roman" w:eastAsia="Times New Roman" w:hAnsi="Times New Roman" w:cs="Times New Roman"/>
          <w:sz w:val="24"/>
          <w:szCs w:val="24"/>
        </w:rPr>
        <w:t>electoral college</w:t>
      </w:r>
      <w:proofErr w:type="gramEnd"/>
      <w:r w:rsidRPr="00403CC2">
        <w:rPr>
          <w:rFonts w:ascii="Times New Roman" w:eastAsia="Times New Roman" w:hAnsi="Times New Roman" w:cs="Times New Roman"/>
          <w:sz w:val="24"/>
          <w:szCs w:val="24"/>
        </w:rPr>
        <w:t xml:space="preserve"> consists of the elected members of both Houses of Parliament and the state Legislative Assemblies.</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EE5CE6" w:rsidRDefault="00B644EC" w:rsidP="00B644EC">
      <w:pPr>
        <w:spacing w:after="0" w:line="240" w:lineRule="auto"/>
        <w:jc w:val="both"/>
        <w:rPr>
          <w:rFonts w:ascii="Times New Roman" w:eastAsia="Times New Roman" w:hAnsi="Times New Roman" w:cs="Times New Roman"/>
          <w:b/>
          <w:sz w:val="24"/>
          <w:szCs w:val="24"/>
        </w:rPr>
      </w:pPr>
      <w:r w:rsidRPr="00EE5CE6">
        <w:rPr>
          <w:rFonts w:ascii="Times New Roman" w:eastAsia="Times New Roman" w:hAnsi="Times New Roman" w:cs="Times New Roman"/>
          <w:b/>
          <w:sz w:val="24"/>
          <w:szCs w:val="24"/>
        </w:rPr>
        <w:t>Mode of Voting</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As per </w:t>
      </w:r>
      <w:hyperlink r:id="rId12" w:tgtFrame="_blank" w:history="1">
        <w:r w:rsidRPr="00403CC2">
          <w:rPr>
            <w:rFonts w:ascii="Times New Roman" w:eastAsia="Times New Roman" w:hAnsi="Times New Roman" w:cs="Times New Roman"/>
            <w:sz w:val="24"/>
            <w:szCs w:val="24"/>
            <w:u w:val="single"/>
          </w:rPr>
          <w:t>Article 55(3)</w:t>
        </w:r>
      </w:hyperlink>
      <w:r w:rsidRPr="00403CC2">
        <w:rPr>
          <w:rFonts w:ascii="Times New Roman" w:eastAsia="Times New Roman" w:hAnsi="Times New Roman" w:cs="Times New Roman"/>
          <w:sz w:val="24"/>
          <w:szCs w:val="24"/>
        </w:rPr>
        <w:t> of the Constitution of India, the election of the President should be held according to the system of proportional representation by means of a single transferable vote. The voting at the presidential election shall be by secret ballot.</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outlineLvl w:val="1"/>
        <w:rPr>
          <w:rFonts w:ascii="Times New Roman" w:eastAsia="Times New Roman" w:hAnsi="Times New Roman" w:cs="Times New Roman"/>
          <w:b/>
          <w:sz w:val="28"/>
          <w:szCs w:val="24"/>
        </w:rPr>
      </w:pPr>
      <w:r w:rsidRPr="00E65505">
        <w:rPr>
          <w:rFonts w:ascii="Times New Roman" w:eastAsia="Times New Roman" w:hAnsi="Times New Roman" w:cs="Times New Roman"/>
          <w:b/>
          <w:sz w:val="28"/>
          <w:szCs w:val="24"/>
        </w:rPr>
        <w:t>Disputes regarding the election: Article 71</w:t>
      </w:r>
    </w:p>
    <w:p w:rsidR="00B644EC" w:rsidRPr="00E65505" w:rsidRDefault="00B644EC" w:rsidP="00B644EC">
      <w:pPr>
        <w:spacing w:after="0" w:line="240" w:lineRule="auto"/>
        <w:jc w:val="both"/>
        <w:outlineLvl w:val="1"/>
        <w:rPr>
          <w:rFonts w:ascii="Times New Roman" w:eastAsia="Times New Roman" w:hAnsi="Times New Roman" w:cs="Times New Roman"/>
          <w:b/>
          <w:sz w:val="28"/>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What if people raise issues regarding your elections as president? Who would clarify the dispute?</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Well, </w:t>
      </w:r>
      <w:r w:rsidRPr="00403CC2">
        <w:rPr>
          <w:rFonts w:ascii="Times New Roman" w:eastAsia="Times New Roman" w:hAnsi="Times New Roman" w:cs="Times New Roman"/>
          <w:sz w:val="24"/>
          <w:szCs w:val="24"/>
          <w:u w:val="single"/>
        </w:rPr>
        <w:t>Article 71</w:t>
      </w:r>
      <w:r w:rsidRPr="00403CC2">
        <w:rPr>
          <w:rFonts w:ascii="Times New Roman" w:eastAsia="Times New Roman" w:hAnsi="Times New Roman" w:cs="Times New Roman"/>
          <w:sz w:val="24"/>
          <w:szCs w:val="24"/>
        </w:rPr>
        <w:t xml:space="preserve"> deals matters relating to the election of the President. It states that any dispute arising with respect to the election of the President will be adjudicated by the Supreme </w:t>
      </w:r>
      <w:proofErr w:type="gramStart"/>
      <w:r w:rsidRPr="00403CC2">
        <w:rPr>
          <w:rFonts w:ascii="Times New Roman" w:eastAsia="Times New Roman" w:hAnsi="Times New Roman" w:cs="Times New Roman"/>
          <w:sz w:val="24"/>
          <w:szCs w:val="24"/>
        </w:rPr>
        <w:t>court</w:t>
      </w:r>
      <w:proofErr w:type="gramEnd"/>
      <w:r w:rsidRPr="00403CC2">
        <w:rPr>
          <w:rFonts w:ascii="Times New Roman" w:eastAsia="Times New Roman" w:hAnsi="Times New Roman" w:cs="Times New Roman"/>
          <w:sz w:val="24"/>
          <w:szCs w:val="24"/>
        </w:rPr>
        <w:t xml:space="preserve"> and its decision will be considered final.</w:t>
      </w:r>
    </w:p>
    <w:p w:rsidR="00B644EC" w:rsidRPr="00403CC2" w:rsidRDefault="00B644EC" w:rsidP="00B644EC">
      <w:pPr>
        <w:numPr>
          <w:ilvl w:val="0"/>
          <w:numId w:val="12"/>
        </w:numPr>
        <w:tabs>
          <w:tab w:val="clear" w:pos="720"/>
          <w:tab w:val="num" w:pos="45"/>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If the election of a person as President is declared void, acts done by him in the exercise of the powers of the office of President will not be considered invalid by reason of the order of the Supreme Court.</w:t>
      </w:r>
    </w:p>
    <w:p w:rsidR="00B644EC" w:rsidRPr="00403CC2" w:rsidRDefault="00B644EC" w:rsidP="00B644EC">
      <w:pPr>
        <w:numPr>
          <w:ilvl w:val="0"/>
          <w:numId w:val="12"/>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Parliament can formulate any law regarding the election of a President in consonance with the provisions of the Constitution.</w:t>
      </w:r>
    </w:p>
    <w:p w:rsidR="00B644EC" w:rsidRPr="00403CC2" w:rsidRDefault="00B644EC" w:rsidP="00B644EC">
      <w:pPr>
        <w:numPr>
          <w:ilvl w:val="0"/>
          <w:numId w:val="12"/>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election of a person as President or Vice President shall not be called in question on the ground of the existence of any vacancy for whatever reason among the members of the </w:t>
      </w:r>
      <w:proofErr w:type="gramStart"/>
      <w:r w:rsidRPr="00403CC2">
        <w:rPr>
          <w:rFonts w:ascii="Times New Roman" w:eastAsia="Times New Roman" w:hAnsi="Times New Roman" w:cs="Times New Roman"/>
          <w:sz w:val="24"/>
          <w:szCs w:val="24"/>
        </w:rPr>
        <w:t>electoral college</w:t>
      </w:r>
      <w:proofErr w:type="gramEnd"/>
      <w:r w:rsidRPr="00403CC2">
        <w:rPr>
          <w:rFonts w:ascii="Times New Roman" w:eastAsia="Times New Roman" w:hAnsi="Times New Roman" w:cs="Times New Roman"/>
          <w:sz w:val="24"/>
          <w:szCs w:val="24"/>
        </w:rPr>
        <w:t xml:space="preserve"> electing him.</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1"/>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Oath by the President: Article 60</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So, after you are elected, it is time to make an oath and get familiar with the term of office of the President. Any person holding the office of the President or delivering the functions of the President must, before entering into the office of the President, be made to subscribe in the presence of the Chief Justice of the country or any other senior-most judge of the Supreme </w:t>
      </w:r>
      <w:r w:rsidRPr="00403CC2">
        <w:rPr>
          <w:rFonts w:ascii="Times New Roman" w:eastAsia="Times New Roman" w:hAnsi="Times New Roman" w:cs="Times New Roman"/>
          <w:sz w:val="24"/>
          <w:szCs w:val="24"/>
        </w:rPr>
        <w:lastRenderedPageBreak/>
        <w:t xml:space="preserve">Court, to an oath or affirmation in the name of God to faithfully execute the office of president of India and to preserve, protect and defend the Constitution and the law to the best of his abilities and that he would devote himself to serve the people of India and ensure their </w:t>
      </w:r>
      <w:proofErr w:type="spellStart"/>
      <w:r w:rsidRPr="00403CC2">
        <w:rPr>
          <w:rFonts w:ascii="Times New Roman" w:eastAsia="Times New Roman" w:hAnsi="Times New Roman" w:cs="Times New Roman"/>
          <w:sz w:val="24"/>
          <w:szCs w:val="24"/>
        </w:rPr>
        <w:t>well being</w:t>
      </w:r>
      <w:proofErr w:type="spellEnd"/>
      <w:r w:rsidRPr="00403CC2">
        <w:rPr>
          <w:rFonts w:ascii="Times New Roman" w:eastAsia="Times New Roman" w:hAnsi="Times New Roman" w:cs="Times New Roman"/>
          <w:sz w:val="24"/>
          <w:szCs w:val="24"/>
        </w:rPr>
        <w:t>.</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outlineLvl w:val="1"/>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Term of office of the President: Article 56</w:t>
      </w:r>
    </w:p>
    <w:p w:rsidR="00B644EC" w:rsidRPr="00E65505" w:rsidRDefault="00B644EC" w:rsidP="00B644EC">
      <w:pPr>
        <w:spacing w:after="0" w:line="240" w:lineRule="auto"/>
        <w:jc w:val="both"/>
        <w:outlineLvl w:val="1"/>
        <w:rPr>
          <w:rFonts w:ascii="Times New Roman" w:eastAsia="Times New Roman" w:hAnsi="Times New Roman" w:cs="Times New Roman"/>
          <w:b/>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56</w:t>
      </w:r>
      <w:r w:rsidRPr="00403CC2">
        <w:rPr>
          <w:rFonts w:ascii="Times New Roman" w:eastAsia="Times New Roman" w:hAnsi="Times New Roman" w:cs="Times New Roman"/>
          <w:sz w:val="24"/>
          <w:szCs w:val="24"/>
        </w:rPr>
        <w:t> defines the term of the office of the President to be of five years unless:</w:t>
      </w:r>
    </w:p>
    <w:p w:rsidR="00B644EC" w:rsidRPr="00403CC2" w:rsidRDefault="00B644EC" w:rsidP="00B644EC">
      <w:pPr>
        <w:numPr>
          <w:ilvl w:val="0"/>
          <w:numId w:val="13"/>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 new President enters the office, the incumbent President shall hold it;</w:t>
      </w:r>
    </w:p>
    <w:p w:rsidR="00B644EC" w:rsidRPr="00403CC2" w:rsidRDefault="00B644EC" w:rsidP="00B644EC">
      <w:pPr>
        <w:numPr>
          <w:ilvl w:val="0"/>
          <w:numId w:val="13"/>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President resigns before the expiry of the term by writing it to the Vice President;</w:t>
      </w:r>
    </w:p>
    <w:p w:rsidR="00B644EC" w:rsidRPr="00403CC2" w:rsidRDefault="00B644EC" w:rsidP="00B644EC">
      <w:pPr>
        <w:numPr>
          <w:ilvl w:val="0"/>
          <w:numId w:val="13"/>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is removed from his office, for violation of the Constitution, by the process of impeachment provided under article 61.</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article also states that any resignation made by the President to the Vice President must be communicated to the Speaker of the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sabha</w:t>
      </w:r>
      <w:proofErr w:type="spellEnd"/>
      <w:r w:rsidRPr="00403CC2">
        <w:rPr>
          <w:rFonts w:ascii="Times New Roman" w:eastAsia="Times New Roman" w:hAnsi="Times New Roman" w:cs="Times New Roman"/>
          <w:sz w:val="24"/>
          <w:szCs w:val="24"/>
        </w:rPr>
        <w:t xml:space="preserve"> by the Vice President himself.</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1"/>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Time of holding the election on expiry of the term and filling casual vacancies</w:t>
      </w:r>
    </w:p>
    <w:p w:rsidR="00B644EC" w:rsidRPr="00403CC2" w:rsidRDefault="00B644EC" w:rsidP="00B644EC">
      <w:pPr>
        <w:spacing w:after="0" w:line="240" w:lineRule="auto"/>
        <w:jc w:val="both"/>
        <w:outlineLvl w:val="1"/>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62</w:t>
      </w:r>
      <w:r w:rsidRPr="00403CC2">
        <w:rPr>
          <w:rFonts w:ascii="Times New Roman" w:eastAsia="Times New Roman" w:hAnsi="Times New Roman" w:cs="Times New Roman"/>
          <w:sz w:val="24"/>
          <w:szCs w:val="24"/>
        </w:rPr>
        <w:t xml:space="preserve"> provides for the filling up of the vacancy to the office of the President. It defines the terms of office of the person filling the casual vacancy as well as the time of holding elections to fill the </w:t>
      </w:r>
      <w:proofErr w:type="spellStart"/>
      <w:r w:rsidRPr="00403CC2">
        <w:rPr>
          <w:rFonts w:ascii="Times New Roman" w:eastAsia="Times New Roman" w:hAnsi="Times New Roman" w:cs="Times New Roman"/>
          <w:sz w:val="24"/>
          <w:szCs w:val="24"/>
        </w:rPr>
        <w:t>vacancy.It</w:t>
      </w:r>
      <w:proofErr w:type="spellEnd"/>
      <w:r w:rsidRPr="00403CC2">
        <w:rPr>
          <w:rFonts w:ascii="Times New Roman" w:eastAsia="Times New Roman" w:hAnsi="Times New Roman" w:cs="Times New Roman"/>
          <w:sz w:val="24"/>
          <w:szCs w:val="24"/>
        </w:rPr>
        <w:t xml:space="preserve"> states that an election to fill the vacancies must be fulfilled before the expiration of the term of the office of the President.</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An election to fill the vacancies, occurring due to the death, resignation or impeachment of the President, must be done as soon as possible. The elections, in any case, must be conducted within a time period of six months from the date of occurrence of the vacancy. The new person elected to the office of the President will be subject to all the provisions of Article 56 and will hold his office for a five-year term from the date of entering into the office.</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outlineLvl w:val="0"/>
        <w:rPr>
          <w:rFonts w:ascii="Times New Roman" w:eastAsia="Times New Roman" w:hAnsi="Times New Roman" w:cs="Times New Roman"/>
          <w:b/>
          <w:kern w:val="36"/>
          <w:sz w:val="24"/>
          <w:szCs w:val="24"/>
        </w:rPr>
      </w:pPr>
      <w:r w:rsidRPr="00E65505">
        <w:rPr>
          <w:rFonts w:ascii="Times New Roman" w:eastAsia="Times New Roman" w:hAnsi="Times New Roman" w:cs="Times New Roman"/>
          <w:b/>
          <w:kern w:val="36"/>
          <w:sz w:val="24"/>
          <w:szCs w:val="24"/>
        </w:rPr>
        <w:t>Procedure for impeachment of the President: Article 61</w:t>
      </w:r>
    </w:p>
    <w:p w:rsidR="00B644EC" w:rsidRPr="00E65505" w:rsidRDefault="00B644EC" w:rsidP="00B644EC">
      <w:pPr>
        <w:spacing w:after="0" w:line="240" w:lineRule="auto"/>
        <w:jc w:val="both"/>
        <w:outlineLvl w:val="0"/>
        <w:rPr>
          <w:rFonts w:ascii="Times New Roman" w:eastAsia="Times New Roman" w:hAnsi="Times New Roman" w:cs="Times New Roman"/>
          <w:b/>
          <w:kern w:val="36"/>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of India can be impeached under </w:t>
      </w:r>
      <w:r w:rsidRPr="00403CC2">
        <w:rPr>
          <w:rFonts w:ascii="Times New Roman" w:eastAsia="Times New Roman" w:hAnsi="Times New Roman" w:cs="Times New Roman"/>
          <w:sz w:val="24"/>
          <w:szCs w:val="24"/>
          <w:u w:val="single"/>
        </w:rPr>
        <w:t>Article 61</w:t>
      </w:r>
      <w:r w:rsidRPr="00403CC2">
        <w:rPr>
          <w:rFonts w:ascii="Times New Roman" w:eastAsia="Times New Roman" w:hAnsi="Times New Roman" w:cs="Times New Roman"/>
          <w:sz w:val="24"/>
          <w:szCs w:val="24"/>
        </w:rPr>
        <w:t>, for the violation of the Constitution, on the basis of charges preferred by either House of Parliament. A resolution with the proposal to prefer such charges must be signed by at least one-fourth of the total members of the house. The resolution also needs to be passed by at least two-thirds majority of the house.</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 the resolution is passed by one of the Houses, the other House must investigate the charges. The President has been granted the right to be present or to be represented in such investigations.</w:t>
      </w:r>
      <w:r>
        <w:rPr>
          <w:rFonts w:ascii="Times New Roman" w:eastAsia="Times New Roman" w:hAnsi="Times New Roman" w:cs="Times New Roman"/>
          <w:sz w:val="24"/>
          <w:szCs w:val="24"/>
        </w:rPr>
        <w:t xml:space="preserve"> </w:t>
      </w:r>
      <w:r w:rsidRPr="00403CC2">
        <w:rPr>
          <w:rFonts w:ascii="Times New Roman" w:eastAsia="Times New Roman" w:hAnsi="Times New Roman" w:cs="Times New Roman"/>
          <w:sz w:val="24"/>
          <w:szCs w:val="24"/>
        </w:rPr>
        <w:t>When the House investigating the charges passes the resolution by a two-thirds majority and declares the charges as sustaining, it results in removing the President from his office from the date of passing of the resolution.</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0"/>
        <w:rPr>
          <w:rFonts w:ascii="Times New Roman" w:eastAsia="Times New Roman" w:hAnsi="Times New Roman" w:cs="Times New Roman"/>
          <w:b/>
          <w:kern w:val="36"/>
          <w:sz w:val="24"/>
          <w:szCs w:val="24"/>
        </w:rPr>
      </w:pPr>
      <w:r w:rsidRPr="00E65505">
        <w:rPr>
          <w:rFonts w:ascii="Times New Roman" w:eastAsia="Times New Roman" w:hAnsi="Times New Roman" w:cs="Times New Roman"/>
          <w:b/>
          <w:kern w:val="36"/>
          <w:sz w:val="24"/>
          <w:szCs w:val="24"/>
        </w:rPr>
        <w:t>Privileges of the President: Article 361</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As President, you also enjoy some degree of immunity. Under </w:t>
      </w:r>
      <w:r w:rsidRPr="00403CC2">
        <w:rPr>
          <w:rFonts w:ascii="Times New Roman" w:eastAsia="Times New Roman" w:hAnsi="Times New Roman" w:cs="Times New Roman"/>
          <w:sz w:val="24"/>
          <w:szCs w:val="24"/>
          <w:u w:val="single"/>
        </w:rPr>
        <w:t>Article 361</w:t>
      </w:r>
      <w:r w:rsidRPr="00403CC2">
        <w:rPr>
          <w:rFonts w:ascii="Times New Roman" w:eastAsia="Times New Roman" w:hAnsi="Times New Roman" w:cs="Times New Roman"/>
          <w:sz w:val="24"/>
          <w:szCs w:val="24"/>
        </w:rPr>
        <w:t>, the President is protected from being answerable to any court for:</w:t>
      </w:r>
    </w:p>
    <w:p w:rsidR="00B644EC" w:rsidRPr="00403CC2" w:rsidRDefault="00B644EC" w:rsidP="00B644EC">
      <w:pPr>
        <w:numPr>
          <w:ilvl w:val="0"/>
          <w:numId w:val="14"/>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For exercise and performance of his powers and duties of his office;</w:t>
      </w:r>
    </w:p>
    <w:p w:rsidR="00B644EC" w:rsidRPr="00403CC2" w:rsidRDefault="00B644EC" w:rsidP="00B644EC">
      <w:pPr>
        <w:numPr>
          <w:ilvl w:val="0"/>
          <w:numId w:val="14"/>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For doing any act or claimed of doing any act in the exercise of those powers and duties;</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lastRenderedPageBreak/>
        <w:t>The conduct of the President can be reviewed only if either House of Parliament designates or appoints any court tribunal or any other body to investigate the charges under Article 61.</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But it bars no person from bringing any valid proceeding against the Governor or Government of India.</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Article immunes the President against all types of criminal proceedings during the term of his office.</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No issuance of any order relating to the arrest and imprisonment of the President can be made by any court during his term of office.</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 civil proceeding can be constituted against the president during his term of office if:</w:t>
      </w:r>
    </w:p>
    <w:p w:rsidR="00B644EC" w:rsidRPr="00403CC2" w:rsidRDefault="00B644EC" w:rsidP="00B644EC">
      <w:pPr>
        <w:numPr>
          <w:ilvl w:val="0"/>
          <w:numId w:val="15"/>
        </w:numPr>
        <w:tabs>
          <w:tab w:val="clear" w:pos="45"/>
          <w:tab w:val="num" w:pos="-630"/>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act is done or alleged to have been done, whether before or entering the office of the President, by him was in his personal capacity;</w:t>
      </w:r>
    </w:p>
    <w:p w:rsidR="00B644EC" w:rsidRDefault="00B644EC" w:rsidP="00B644EC">
      <w:pPr>
        <w:numPr>
          <w:ilvl w:val="0"/>
          <w:numId w:val="1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Two months prior notice is provided, to the president or was sent to his office, stating:</w:t>
      </w:r>
    </w:p>
    <w:p w:rsidR="00B644EC" w:rsidRPr="00403CC2" w:rsidRDefault="00B644EC" w:rsidP="00B644EC">
      <w:pPr>
        <w:numPr>
          <w:ilvl w:val="1"/>
          <w:numId w:val="15"/>
        </w:numPr>
        <w:tabs>
          <w:tab w:val="clear" w:pos="765"/>
          <w:tab w:val="num" w:pos="-585"/>
        </w:tabs>
        <w:spacing w:after="0" w:line="240" w:lineRule="auto"/>
        <w:ind w:left="72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nature of the proceeding;</w:t>
      </w:r>
    </w:p>
    <w:p w:rsidR="00B644EC" w:rsidRPr="00403CC2" w:rsidRDefault="00B644EC" w:rsidP="00B644EC">
      <w:pPr>
        <w:numPr>
          <w:ilvl w:val="1"/>
          <w:numId w:val="15"/>
        </w:numPr>
        <w:spacing w:after="0" w:line="240" w:lineRule="auto"/>
        <w:ind w:left="72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cause of action;</w:t>
      </w:r>
    </w:p>
    <w:p w:rsidR="00B644EC" w:rsidRPr="00403CC2" w:rsidRDefault="00B644EC" w:rsidP="00B644EC">
      <w:pPr>
        <w:numPr>
          <w:ilvl w:val="1"/>
          <w:numId w:val="15"/>
        </w:numPr>
        <w:spacing w:after="0" w:line="240" w:lineRule="auto"/>
        <w:ind w:left="72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details of the other party including name, description, and place of residence;</w:t>
      </w:r>
    </w:p>
    <w:p w:rsidR="00B644EC" w:rsidRPr="00403CC2" w:rsidRDefault="00B644EC" w:rsidP="00B644EC">
      <w:pPr>
        <w:numPr>
          <w:ilvl w:val="1"/>
          <w:numId w:val="15"/>
        </w:numPr>
        <w:spacing w:after="0" w:line="240" w:lineRule="auto"/>
        <w:ind w:left="72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relief claimed by the other party;</w:t>
      </w:r>
    </w:p>
    <w:p w:rsidR="00B644EC" w:rsidRDefault="00B644EC" w:rsidP="00B644EC">
      <w:pPr>
        <w:spacing w:after="0" w:line="240" w:lineRule="auto"/>
        <w:jc w:val="both"/>
        <w:outlineLvl w:val="0"/>
        <w:rPr>
          <w:rFonts w:ascii="Times New Roman" w:eastAsia="Times New Roman" w:hAnsi="Times New Roman" w:cs="Times New Roman"/>
          <w:kern w:val="36"/>
          <w:sz w:val="24"/>
          <w:szCs w:val="24"/>
        </w:rPr>
      </w:pPr>
    </w:p>
    <w:p w:rsidR="00B644EC" w:rsidRPr="00E65505" w:rsidRDefault="00B644EC" w:rsidP="00B644EC">
      <w:pPr>
        <w:spacing w:after="0" w:line="240" w:lineRule="auto"/>
        <w:jc w:val="both"/>
        <w:outlineLvl w:val="0"/>
        <w:rPr>
          <w:rFonts w:ascii="Times New Roman" w:eastAsia="Times New Roman" w:hAnsi="Times New Roman" w:cs="Times New Roman"/>
          <w:b/>
          <w:kern w:val="36"/>
          <w:sz w:val="28"/>
          <w:szCs w:val="24"/>
        </w:rPr>
      </w:pPr>
      <w:r w:rsidRPr="00E65505">
        <w:rPr>
          <w:rFonts w:ascii="Times New Roman" w:eastAsia="Times New Roman" w:hAnsi="Times New Roman" w:cs="Times New Roman"/>
          <w:b/>
          <w:kern w:val="36"/>
          <w:sz w:val="28"/>
          <w:szCs w:val="24"/>
        </w:rPr>
        <w:t>Powers of the President</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of India is provided with a wide range of power that we will discuss one by one. Let’s start with the most interesting and important power i.e. the executive powers.</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2"/>
        <w:rPr>
          <w:rFonts w:ascii="Times New Roman" w:eastAsia="Times New Roman" w:hAnsi="Times New Roman" w:cs="Times New Roman"/>
          <w:b/>
          <w:sz w:val="28"/>
          <w:szCs w:val="24"/>
        </w:rPr>
      </w:pPr>
      <w:r w:rsidRPr="00E65505">
        <w:rPr>
          <w:rFonts w:ascii="Times New Roman" w:eastAsia="Times New Roman" w:hAnsi="Times New Roman" w:cs="Times New Roman"/>
          <w:b/>
          <w:sz w:val="28"/>
          <w:szCs w:val="24"/>
        </w:rPr>
        <w:t>Executive powers</w:t>
      </w:r>
    </w:p>
    <w:p w:rsidR="00B644EC" w:rsidRPr="00403CC2"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53</w:t>
      </w:r>
      <w:r w:rsidRPr="00403CC2">
        <w:rPr>
          <w:rFonts w:ascii="Times New Roman" w:eastAsia="Times New Roman" w:hAnsi="Times New Roman" w:cs="Times New Roman"/>
          <w:sz w:val="24"/>
          <w:szCs w:val="24"/>
        </w:rPr>
        <w:t> of the Indian Constitution states that all the executive powers of the Union will be vested in the President of India. President is allowed to exercise his executive powers through officers subordinate to him, directly or indirectly, in consonance to the provisions of the Constitution.</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Under this article, the President has powers regarding:</w:t>
      </w:r>
    </w:p>
    <w:p w:rsidR="00B644EC" w:rsidRPr="00403CC2" w:rsidRDefault="00B644EC" w:rsidP="00B644EC">
      <w:pPr>
        <w:numPr>
          <w:ilvl w:val="0"/>
          <w:numId w:val="16"/>
        </w:numPr>
        <w:tabs>
          <w:tab w:val="clear" w:pos="720"/>
          <w:tab w:val="num" w:pos="45"/>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Appointment of the high authorities of the Constitution like the Prime Minister and the Council of Ministers;</w:t>
      </w:r>
    </w:p>
    <w:p w:rsidR="00B644EC" w:rsidRPr="00403CC2" w:rsidRDefault="00B644EC" w:rsidP="00B644EC">
      <w:pPr>
        <w:numPr>
          <w:ilvl w:val="0"/>
          <w:numId w:val="16"/>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Right of being informed about all the national affairs;</w:t>
      </w:r>
    </w:p>
    <w:p w:rsidR="00B644EC" w:rsidRPr="00403CC2" w:rsidRDefault="00B644EC" w:rsidP="00B644EC">
      <w:pPr>
        <w:numPr>
          <w:ilvl w:val="0"/>
          <w:numId w:val="16"/>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Appointment of the judges of the constitutional courts(Supreme Court and High Courts);</w:t>
      </w:r>
    </w:p>
    <w:p w:rsidR="00B644EC" w:rsidRPr="00403CC2" w:rsidRDefault="00B644EC" w:rsidP="00B644EC">
      <w:pPr>
        <w:numPr>
          <w:ilvl w:val="0"/>
          <w:numId w:val="16"/>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Appointment of the state Governors, the Attorney General, the Comptroller, and Auditor General, the Chief Commissioner and members of the Election Commission of India;</w:t>
      </w:r>
    </w:p>
    <w:p w:rsidR="00B644EC" w:rsidRPr="00403CC2" w:rsidRDefault="00B644EC" w:rsidP="00B644EC">
      <w:pPr>
        <w:numPr>
          <w:ilvl w:val="0"/>
          <w:numId w:val="16"/>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Administration of Union territories and appointment of the Chief Commissioners and Lieutenant Governor of the Centrally Administered Areas;</w:t>
      </w:r>
    </w:p>
    <w:p w:rsidR="00B644EC" w:rsidRPr="00403CC2" w:rsidRDefault="00B644EC" w:rsidP="00B644EC">
      <w:pPr>
        <w:numPr>
          <w:ilvl w:val="0"/>
          <w:numId w:val="16"/>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Removal of the Council of Ministers, the state Governors, the Attorney General.</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2"/>
        <w:rPr>
          <w:rFonts w:ascii="Times New Roman" w:eastAsia="Times New Roman" w:hAnsi="Times New Roman" w:cs="Times New Roman"/>
          <w:b/>
          <w:sz w:val="28"/>
          <w:szCs w:val="24"/>
        </w:rPr>
      </w:pPr>
      <w:r w:rsidRPr="00E65505">
        <w:rPr>
          <w:rFonts w:ascii="Times New Roman" w:eastAsia="Times New Roman" w:hAnsi="Times New Roman" w:cs="Times New Roman"/>
          <w:b/>
          <w:sz w:val="28"/>
          <w:szCs w:val="24"/>
        </w:rPr>
        <w:t>Military powers</w:t>
      </w:r>
    </w:p>
    <w:p w:rsidR="00B644EC" w:rsidRPr="00403CC2" w:rsidRDefault="00B644EC" w:rsidP="00B644EC">
      <w:pPr>
        <w:spacing w:after="0" w:line="240" w:lineRule="auto"/>
        <w:jc w:val="both"/>
        <w:rPr>
          <w:rFonts w:ascii="Times New Roman" w:eastAsia="Times New Roman" w:hAnsi="Times New Roman" w:cs="Times New Roman"/>
          <w:sz w:val="24"/>
          <w:szCs w:val="24"/>
        </w:rPr>
      </w:pPr>
      <w:hyperlink r:id="rId13" w:tgtFrame="_blank" w:history="1">
        <w:r w:rsidRPr="00403CC2">
          <w:rPr>
            <w:rFonts w:ascii="Times New Roman" w:eastAsia="Times New Roman" w:hAnsi="Times New Roman" w:cs="Times New Roman"/>
            <w:sz w:val="24"/>
            <w:szCs w:val="24"/>
            <w:u w:val="single"/>
          </w:rPr>
          <w:t>Article 53</w:t>
        </w:r>
      </w:hyperlink>
      <w:r w:rsidRPr="00403CC2">
        <w:rPr>
          <w:rFonts w:ascii="Times New Roman" w:eastAsia="Times New Roman" w:hAnsi="Times New Roman" w:cs="Times New Roman"/>
          <w:sz w:val="24"/>
          <w:szCs w:val="24"/>
        </w:rPr>
        <w:t> also states that the President shall be the Supreme Commander of all the Armed Forces of the Union of India. It also states that no specific provisions can reduce the scope of this general principle.</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As the Supreme Commander of the Armed Forces of the Union, President has powers regarding:</w:t>
      </w:r>
    </w:p>
    <w:p w:rsidR="00B644EC" w:rsidRPr="00403CC2" w:rsidRDefault="00B644EC" w:rsidP="00B644EC">
      <w:pPr>
        <w:numPr>
          <w:ilvl w:val="0"/>
          <w:numId w:val="17"/>
        </w:numPr>
        <w:tabs>
          <w:tab w:val="clear" w:pos="-630"/>
          <w:tab w:val="num" w:pos="-1305"/>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Appointment of all the officers, including the appointment of the chiefs of the forces;</w:t>
      </w:r>
    </w:p>
    <w:p w:rsidR="00B644EC" w:rsidRPr="00403CC2" w:rsidRDefault="00B644EC" w:rsidP="00B644EC">
      <w:pPr>
        <w:numPr>
          <w:ilvl w:val="0"/>
          <w:numId w:val="1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Wars are waged in the name of the President;</w:t>
      </w:r>
    </w:p>
    <w:p w:rsidR="00B644EC" w:rsidRPr="00403CC2" w:rsidRDefault="00B644EC" w:rsidP="00B644EC">
      <w:pPr>
        <w:numPr>
          <w:ilvl w:val="0"/>
          <w:numId w:val="1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lastRenderedPageBreak/>
        <w:t>Peace is concluded in the name of the President.</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2"/>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Diplomatic powers</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forms the face of Indian diplomacy and helps the nation to maintain cordial relationships with countries across the globe. </w:t>
      </w:r>
    </w:p>
    <w:p w:rsidR="00B644EC" w:rsidRPr="00403CC2" w:rsidRDefault="00B644EC" w:rsidP="00B644EC">
      <w:pPr>
        <w:numPr>
          <w:ilvl w:val="0"/>
          <w:numId w:val="18"/>
        </w:numPr>
        <w:tabs>
          <w:tab w:val="clear" w:pos="45"/>
          <w:tab w:val="num" w:pos="-630"/>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All the Ambassadors and high commissioners in foreign nations are his representatives;</w:t>
      </w:r>
    </w:p>
    <w:p w:rsidR="00B644EC" w:rsidRPr="00403CC2" w:rsidRDefault="00B644EC" w:rsidP="00B644EC">
      <w:pPr>
        <w:numPr>
          <w:ilvl w:val="0"/>
          <w:numId w:val="18"/>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receives the credentials of the Diplomatic representatives of other nations;</w:t>
      </w:r>
    </w:p>
    <w:p w:rsidR="00B644EC" w:rsidRPr="00403CC2" w:rsidRDefault="00B644EC" w:rsidP="00B644EC">
      <w:pPr>
        <w:numPr>
          <w:ilvl w:val="0"/>
          <w:numId w:val="18"/>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Prior to ratification by Parliament, the treaties and agreements with other nations, are negotiated by the President.</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2"/>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Legislative powers</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also enjoys certain legislative powers like:</w:t>
      </w:r>
    </w:p>
    <w:p w:rsidR="00B644EC" w:rsidRPr="00403CC2" w:rsidRDefault="00B644EC" w:rsidP="00B644EC">
      <w:pPr>
        <w:numPr>
          <w:ilvl w:val="0"/>
          <w:numId w:val="19"/>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During the budget session, the President is the first to address the Parliament;</w:t>
      </w:r>
    </w:p>
    <w:p w:rsidR="00B644EC" w:rsidRPr="00403CC2" w:rsidRDefault="00B644EC" w:rsidP="00B644EC">
      <w:pPr>
        <w:numPr>
          <w:ilvl w:val="0"/>
          <w:numId w:val="19"/>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is empowered to summon a joint session in order to break the deadlock in the legislation process between the two Houses of the Parliament;</w:t>
      </w:r>
    </w:p>
    <w:p w:rsidR="00B644EC" w:rsidRPr="00403CC2" w:rsidRDefault="00B644EC" w:rsidP="00B644EC">
      <w:pPr>
        <w:numPr>
          <w:ilvl w:val="0"/>
          <w:numId w:val="19"/>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President sanction is mandatory in cases of provisions relating to: </w:t>
      </w:r>
    </w:p>
    <w:p w:rsidR="00B644EC" w:rsidRPr="00403CC2" w:rsidRDefault="00B644EC" w:rsidP="00B644EC">
      <w:pPr>
        <w:numPr>
          <w:ilvl w:val="0"/>
          <w:numId w:val="20"/>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creating a new state;</w:t>
      </w:r>
    </w:p>
    <w:p w:rsidR="00B644EC" w:rsidRPr="00403CC2" w:rsidRDefault="00B644EC" w:rsidP="00B644EC">
      <w:pPr>
        <w:numPr>
          <w:ilvl w:val="0"/>
          <w:numId w:val="20"/>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changes in the boundary of existing states;</w:t>
      </w:r>
    </w:p>
    <w:p w:rsidR="00B644EC" w:rsidRPr="00403CC2" w:rsidRDefault="00B644EC" w:rsidP="00B644EC">
      <w:pPr>
        <w:numPr>
          <w:ilvl w:val="0"/>
          <w:numId w:val="20"/>
        </w:numPr>
        <w:spacing w:after="0" w:line="240" w:lineRule="auto"/>
        <w:ind w:left="1035"/>
        <w:jc w:val="both"/>
        <w:rPr>
          <w:rFonts w:ascii="Times New Roman" w:eastAsia="Times New Roman" w:hAnsi="Times New Roman" w:cs="Times New Roman"/>
          <w:sz w:val="24"/>
          <w:szCs w:val="24"/>
        </w:rPr>
      </w:pPr>
      <w:proofErr w:type="gramStart"/>
      <w:r w:rsidRPr="00403CC2">
        <w:rPr>
          <w:rFonts w:ascii="Times New Roman" w:eastAsia="Times New Roman" w:hAnsi="Times New Roman" w:cs="Times New Roman"/>
          <w:sz w:val="24"/>
          <w:szCs w:val="24"/>
        </w:rPr>
        <w:t>a</w:t>
      </w:r>
      <w:proofErr w:type="gramEnd"/>
      <w:r w:rsidRPr="00403CC2">
        <w:rPr>
          <w:rFonts w:ascii="Times New Roman" w:eastAsia="Times New Roman" w:hAnsi="Times New Roman" w:cs="Times New Roman"/>
          <w:sz w:val="24"/>
          <w:szCs w:val="24"/>
        </w:rPr>
        <w:t xml:space="preserve"> change in the name of a state.</w:t>
      </w:r>
    </w:p>
    <w:p w:rsidR="00B644EC" w:rsidRPr="00403CC2" w:rsidRDefault="00B644EC" w:rsidP="00B644EC">
      <w:pPr>
        <w:numPr>
          <w:ilvl w:val="0"/>
          <w:numId w:val="21"/>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Legislative provisions relating to fundamental rights of the citizens of India require the President’s consent;</w:t>
      </w:r>
    </w:p>
    <w:p w:rsidR="00B644EC" w:rsidRPr="00403CC2" w:rsidRDefault="00B644EC" w:rsidP="00B644EC">
      <w:pPr>
        <w:numPr>
          <w:ilvl w:val="0"/>
          <w:numId w:val="21"/>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President’s consent is mandatory in cases of money bill originating in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sabha</w:t>
      </w:r>
      <w:proofErr w:type="spellEnd"/>
      <w:r w:rsidRPr="00403CC2">
        <w:rPr>
          <w:rFonts w:ascii="Times New Roman" w:eastAsia="Times New Roman" w:hAnsi="Times New Roman" w:cs="Times New Roman"/>
          <w:sz w:val="24"/>
          <w:szCs w:val="24"/>
        </w:rPr>
        <w:t>;</w:t>
      </w:r>
    </w:p>
    <w:p w:rsidR="00B644EC" w:rsidRPr="00403CC2" w:rsidRDefault="00B644EC" w:rsidP="00B644EC">
      <w:pPr>
        <w:numPr>
          <w:ilvl w:val="0"/>
          <w:numId w:val="21"/>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President’s consent is necessary for all the bills passed by the Parliament to become a law;</w:t>
      </w:r>
    </w:p>
    <w:p w:rsidR="00B644EC" w:rsidRPr="00403CC2" w:rsidRDefault="00B644EC" w:rsidP="00B644EC">
      <w:pPr>
        <w:numPr>
          <w:ilvl w:val="0"/>
          <w:numId w:val="21"/>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President is empowered to promulgate ordinances when the Parliament is not in session;</w:t>
      </w:r>
    </w:p>
    <w:p w:rsidR="00B644EC" w:rsidRPr="00403CC2" w:rsidRDefault="00B644EC" w:rsidP="00B644EC">
      <w:pPr>
        <w:numPr>
          <w:ilvl w:val="0"/>
          <w:numId w:val="21"/>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President also nominates the members of both the Houses.</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2"/>
        <w:rPr>
          <w:rFonts w:ascii="Times New Roman" w:eastAsia="Times New Roman" w:hAnsi="Times New Roman" w:cs="Times New Roman"/>
          <w:b/>
          <w:sz w:val="28"/>
          <w:szCs w:val="24"/>
        </w:rPr>
      </w:pPr>
      <w:r w:rsidRPr="00E65505">
        <w:rPr>
          <w:rFonts w:ascii="Times New Roman" w:eastAsia="Times New Roman" w:hAnsi="Times New Roman" w:cs="Times New Roman"/>
          <w:b/>
          <w:sz w:val="28"/>
          <w:szCs w:val="24"/>
        </w:rPr>
        <w:t>Ordinance making power of the President: Article 123</w:t>
      </w:r>
    </w:p>
    <w:p w:rsidR="00B644EC" w:rsidRPr="00403CC2" w:rsidRDefault="00B644EC" w:rsidP="00B644EC">
      <w:pPr>
        <w:spacing w:after="0" w:line="240" w:lineRule="auto"/>
        <w:jc w:val="both"/>
        <w:rPr>
          <w:rFonts w:ascii="Times New Roman" w:eastAsia="Times New Roman" w:hAnsi="Times New Roman" w:cs="Times New Roman"/>
          <w:sz w:val="24"/>
          <w:szCs w:val="24"/>
        </w:rPr>
      </w:pPr>
      <w:hyperlink r:id="rId14" w:tgtFrame="_blank" w:history="1">
        <w:r w:rsidRPr="00403CC2">
          <w:rPr>
            <w:rFonts w:ascii="Times New Roman" w:eastAsia="Times New Roman" w:hAnsi="Times New Roman" w:cs="Times New Roman"/>
            <w:sz w:val="24"/>
            <w:szCs w:val="24"/>
            <w:u w:val="single"/>
          </w:rPr>
          <w:t>Article 123</w:t>
        </w:r>
      </w:hyperlink>
      <w:r w:rsidRPr="00403CC2">
        <w:rPr>
          <w:rFonts w:ascii="Times New Roman" w:eastAsia="Times New Roman" w:hAnsi="Times New Roman" w:cs="Times New Roman"/>
          <w:sz w:val="24"/>
          <w:szCs w:val="24"/>
        </w:rPr>
        <w:t> talks about the presidential powers to promulgate ordinances. An ordinance can be promulgated if:</w:t>
      </w:r>
    </w:p>
    <w:p w:rsidR="00B644EC" w:rsidRPr="00403CC2" w:rsidRDefault="00B644EC" w:rsidP="00B644EC">
      <w:pPr>
        <w:numPr>
          <w:ilvl w:val="0"/>
          <w:numId w:val="22"/>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neither of the House of the Parliament is in session;</w:t>
      </w:r>
    </w:p>
    <w:p w:rsidR="00B644EC" w:rsidRPr="00403CC2" w:rsidRDefault="00B644EC" w:rsidP="00B644EC">
      <w:pPr>
        <w:numPr>
          <w:ilvl w:val="0"/>
          <w:numId w:val="22"/>
        </w:numPr>
        <w:spacing w:after="0" w:line="240" w:lineRule="auto"/>
        <w:ind w:left="1035"/>
        <w:jc w:val="both"/>
        <w:rPr>
          <w:rFonts w:ascii="Times New Roman" w:eastAsia="Times New Roman" w:hAnsi="Times New Roman" w:cs="Times New Roman"/>
          <w:sz w:val="24"/>
          <w:szCs w:val="24"/>
        </w:rPr>
      </w:pPr>
      <w:proofErr w:type="gramStart"/>
      <w:r w:rsidRPr="00403CC2">
        <w:rPr>
          <w:rFonts w:ascii="Times New Roman" w:eastAsia="Times New Roman" w:hAnsi="Times New Roman" w:cs="Times New Roman"/>
          <w:sz w:val="24"/>
          <w:szCs w:val="24"/>
        </w:rPr>
        <w:t>and</w:t>
      </w:r>
      <w:proofErr w:type="gramEnd"/>
      <w:r w:rsidRPr="00403CC2">
        <w:rPr>
          <w:rFonts w:ascii="Times New Roman" w:eastAsia="Times New Roman" w:hAnsi="Times New Roman" w:cs="Times New Roman"/>
          <w:sz w:val="24"/>
          <w:szCs w:val="24"/>
        </w:rPr>
        <w:t xml:space="preserve"> the President feels a need for immediate action.</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ordinance which is promulgated by the President will have the same effect as that of an act or law of the Parliament.</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essential conditions to be met by an ordinance are:</w:t>
      </w:r>
    </w:p>
    <w:p w:rsidR="00B644EC" w:rsidRPr="00403CC2" w:rsidRDefault="00B644EC" w:rsidP="00B644EC">
      <w:pPr>
        <w:numPr>
          <w:ilvl w:val="0"/>
          <w:numId w:val="23"/>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It shall be presented before both the Houses of Parliament for passing when it comes to the session;</w:t>
      </w:r>
    </w:p>
    <w:p w:rsidR="00B644EC" w:rsidRPr="00403CC2" w:rsidRDefault="00B644EC" w:rsidP="00B644EC">
      <w:pPr>
        <w:numPr>
          <w:ilvl w:val="0"/>
          <w:numId w:val="23"/>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ordinance shall cease to operate six weeks after the date of reassembling of the parliament;</w:t>
      </w:r>
    </w:p>
    <w:p w:rsidR="00B644EC" w:rsidRPr="00403CC2" w:rsidRDefault="00B644EC" w:rsidP="00B644EC">
      <w:pPr>
        <w:numPr>
          <w:ilvl w:val="0"/>
          <w:numId w:val="23"/>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ordinance may also expire if the resolutions disapproving it are passed by both the Houses of Parliament;</w:t>
      </w:r>
    </w:p>
    <w:p w:rsidR="00B644EC" w:rsidRPr="00403CC2" w:rsidRDefault="00B644EC" w:rsidP="00B644EC">
      <w:pPr>
        <w:numPr>
          <w:ilvl w:val="0"/>
          <w:numId w:val="23"/>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It can be withdrawn at any time by the President;</w:t>
      </w:r>
    </w:p>
    <w:p w:rsidR="00B644EC" w:rsidRPr="00403CC2" w:rsidRDefault="00B644EC" w:rsidP="00B644EC">
      <w:pPr>
        <w:numPr>
          <w:ilvl w:val="0"/>
          <w:numId w:val="23"/>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ordinance must be in consonance to the Constitution of India else it shall be declared void.</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2"/>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Financial Roles</w:t>
      </w:r>
    </w:p>
    <w:p w:rsidR="00B644EC" w:rsidRPr="00403CC2" w:rsidRDefault="00B644EC" w:rsidP="00B644EC">
      <w:pPr>
        <w:numPr>
          <w:ilvl w:val="0"/>
          <w:numId w:val="24"/>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President receives reports of the Finance Commission and acts on its report.</w:t>
      </w:r>
    </w:p>
    <w:p w:rsidR="00B644EC" w:rsidRPr="00403CC2" w:rsidRDefault="00B644EC" w:rsidP="00B644EC">
      <w:pPr>
        <w:numPr>
          <w:ilvl w:val="0"/>
          <w:numId w:val="24"/>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Contingency Funds of India are at the disposal of the President.</w:t>
      </w:r>
    </w:p>
    <w:p w:rsidR="00B644EC" w:rsidRPr="00403CC2" w:rsidRDefault="00B644EC" w:rsidP="00B644EC">
      <w:pPr>
        <w:numPr>
          <w:ilvl w:val="0"/>
          <w:numId w:val="24"/>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also causes the presentation of audits in the Parliament.</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2"/>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 xml:space="preserve">Judicial </w:t>
      </w:r>
      <w:r>
        <w:rPr>
          <w:rFonts w:ascii="Times New Roman" w:eastAsia="Times New Roman" w:hAnsi="Times New Roman" w:cs="Times New Roman"/>
          <w:b/>
          <w:sz w:val="24"/>
          <w:szCs w:val="24"/>
        </w:rPr>
        <w:t>P</w:t>
      </w:r>
      <w:r w:rsidRPr="00E65505">
        <w:rPr>
          <w:rFonts w:ascii="Times New Roman" w:eastAsia="Times New Roman" w:hAnsi="Times New Roman" w:cs="Times New Roman"/>
          <w:b/>
          <w:sz w:val="24"/>
          <w:szCs w:val="24"/>
        </w:rPr>
        <w:t>owers</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enjoys the following privileges as his judicial powers:</w:t>
      </w:r>
    </w:p>
    <w:p w:rsidR="00B644EC" w:rsidRPr="00403CC2" w:rsidRDefault="00B644EC" w:rsidP="00B644EC">
      <w:pPr>
        <w:numPr>
          <w:ilvl w:val="0"/>
          <w:numId w:val="2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can rectify the judicial errors;</w:t>
      </w:r>
    </w:p>
    <w:p w:rsidR="00B644EC" w:rsidRPr="00403CC2" w:rsidRDefault="00B644EC" w:rsidP="00B644EC">
      <w:pPr>
        <w:numPr>
          <w:ilvl w:val="0"/>
          <w:numId w:val="2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exercises the power of grant of pardons and reprieves of punishments;</w:t>
      </w:r>
    </w:p>
    <w:p w:rsidR="00B644EC" w:rsidRPr="00403CC2" w:rsidRDefault="00B644EC" w:rsidP="00B644EC">
      <w:pPr>
        <w:numPr>
          <w:ilvl w:val="0"/>
          <w:numId w:val="2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President can seek the advice of Supreme Courts on:</w:t>
      </w:r>
    </w:p>
    <w:p w:rsidR="00B644EC" w:rsidRPr="00403CC2" w:rsidRDefault="00B644EC" w:rsidP="00B644EC">
      <w:pPr>
        <w:numPr>
          <w:ilvl w:val="0"/>
          <w:numId w:val="26"/>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Legal matters,</w:t>
      </w:r>
    </w:p>
    <w:p w:rsidR="00B644EC" w:rsidRPr="00403CC2" w:rsidRDefault="00B644EC" w:rsidP="00B644EC">
      <w:pPr>
        <w:numPr>
          <w:ilvl w:val="0"/>
          <w:numId w:val="26"/>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Constitutional matter,</w:t>
      </w:r>
    </w:p>
    <w:p w:rsidR="00B644EC" w:rsidRPr="00403CC2" w:rsidRDefault="00B644EC" w:rsidP="00B644EC">
      <w:pPr>
        <w:numPr>
          <w:ilvl w:val="0"/>
          <w:numId w:val="26"/>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Matters of national importance.</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2"/>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Pardoning power: Article 72</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72</w:t>
      </w:r>
      <w:r w:rsidRPr="00403CC2">
        <w:rPr>
          <w:rFonts w:ascii="Times New Roman" w:eastAsia="Times New Roman" w:hAnsi="Times New Roman" w:cs="Times New Roman"/>
          <w:sz w:val="24"/>
          <w:szCs w:val="24"/>
        </w:rPr>
        <w:t> provides for the provisions relating to the pardoning powers of the President. President can grant pardons, respites, reprieves, and remissions of punishments or remit suspend or commute the sentence given to a person by the court in the following cases:</w:t>
      </w:r>
    </w:p>
    <w:p w:rsidR="00B644EC" w:rsidRPr="00403CC2" w:rsidRDefault="00B644EC" w:rsidP="00B644EC">
      <w:pPr>
        <w:numPr>
          <w:ilvl w:val="0"/>
          <w:numId w:val="27"/>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 the sentence is granted through a court-martial;</w:t>
      </w:r>
    </w:p>
    <w:p w:rsidR="00B644EC" w:rsidRPr="00403CC2" w:rsidRDefault="00B644EC" w:rsidP="00B644EC">
      <w:pPr>
        <w:numPr>
          <w:ilvl w:val="0"/>
          <w:numId w:val="27"/>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 the sentence or punishment is given for offense of violation of any law relating to matters that fall in the ambit of Union’s executive powers;</w:t>
      </w:r>
    </w:p>
    <w:p w:rsidR="00B644EC" w:rsidRPr="00403CC2" w:rsidRDefault="00B644EC" w:rsidP="00B644EC">
      <w:pPr>
        <w:numPr>
          <w:ilvl w:val="0"/>
          <w:numId w:val="27"/>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 a death sentence is passed by a court.</w:t>
      </w:r>
    </w:p>
    <w:p w:rsidR="00B644EC" w:rsidRDefault="00B644EC" w:rsidP="00B644EC">
      <w:pPr>
        <w:spacing w:after="0" w:line="240" w:lineRule="auto"/>
        <w:jc w:val="both"/>
        <w:outlineLvl w:val="3"/>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3"/>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Pardoning Power</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Indian Presidents are known for the generous grant of pardons. Pardon is an act of grace and not a form of a right to be demanded by any person. Unlike the Constitutional provision, Pardon is granted by the executive as a whole and not by the President alone. This is done as it is necessary for the President to act on the aid and advice of the Council of Ministers.</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 pardon completely sets free an offender of all his guilt. A full pardon makes the person innocent in the eyes of law as if he has never committed a crime. It gives him the identity as that of a new man with a new set of capacities.</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pardoning power comes with discretion on the part of the President. The practice to confer the right of pardon on some authority has long existed. It is also practised in other countries, for example, the U.S. Constitution prescribes for the power of pardon to the President whereas, In the United Kingdom, the same is conferred to the Crown.</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3"/>
        <w:rPr>
          <w:rFonts w:ascii="Times New Roman" w:eastAsia="Times New Roman" w:hAnsi="Times New Roman" w:cs="Times New Roman"/>
          <w:b/>
          <w:sz w:val="28"/>
          <w:szCs w:val="24"/>
        </w:rPr>
      </w:pPr>
      <w:r w:rsidRPr="00E65505">
        <w:rPr>
          <w:rFonts w:ascii="Times New Roman" w:eastAsia="Times New Roman" w:hAnsi="Times New Roman" w:cs="Times New Roman"/>
          <w:b/>
          <w:sz w:val="28"/>
          <w:szCs w:val="24"/>
        </w:rPr>
        <w:t>Articles 72 and 161 of Constitution</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161</w:t>
      </w:r>
      <w:r w:rsidRPr="00403CC2">
        <w:rPr>
          <w:rFonts w:ascii="Times New Roman" w:eastAsia="Times New Roman" w:hAnsi="Times New Roman" w:cs="Times New Roman"/>
          <w:sz w:val="24"/>
          <w:szCs w:val="24"/>
        </w:rPr>
        <w:t> grants the power to the Governor of the state to suspend, remit or commute sentences of the offenders in certain cases relating to a violation of provisions or laws to which the executive power of the state extends.</w:t>
      </w:r>
    </w:p>
    <w:p w:rsidR="00B644EC" w:rsidRPr="00403CC2" w:rsidRDefault="00B644EC" w:rsidP="00B644EC">
      <w:pPr>
        <w:spacing w:after="0" w:line="240" w:lineRule="auto"/>
        <w:jc w:val="both"/>
        <w:rPr>
          <w:rFonts w:ascii="Times New Roman" w:eastAsia="Times New Roman" w:hAnsi="Times New Roman" w:cs="Times New Roman"/>
          <w:sz w:val="24"/>
          <w:szCs w:val="24"/>
        </w:rPr>
      </w:pPr>
    </w:p>
    <w:tbl>
      <w:tblPr>
        <w:tblStyle w:val="TableGrid"/>
        <w:tblW w:w="5000" w:type="pct"/>
        <w:tblLook w:val="04A0" w:firstRow="1" w:lastRow="0" w:firstColumn="1" w:lastColumn="0" w:noHBand="0" w:noVBand="1"/>
      </w:tblPr>
      <w:tblGrid>
        <w:gridCol w:w="4600"/>
        <w:gridCol w:w="4416"/>
      </w:tblGrid>
      <w:tr w:rsidR="00B644EC" w:rsidRPr="00403CC2" w:rsidTr="003D6B26">
        <w:tc>
          <w:tcPr>
            <w:tcW w:w="2551"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72</w:t>
            </w:r>
          </w:p>
        </w:tc>
        <w:tc>
          <w:tcPr>
            <w:tcW w:w="2449" w:type="pct"/>
            <w:hideMark/>
          </w:tcPr>
          <w:p w:rsidR="00B644EC" w:rsidRPr="00403CC2" w:rsidRDefault="00B644EC" w:rsidP="003D6B26">
            <w:pPr>
              <w:jc w:val="both"/>
              <w:rPr>
                <w:rFonts w:ascii="Times New Roman" w:eastAsia="Times New Roman" w:hAnsi="Times New Roman" w:cs="Times New Roman"/>
                <w:sz w:val="24"/>
                <w:szCs w:val="24"/>
              </w:rPr>
            </w:pPr>
            <w:r w:rsidRPr="00403CC2">
              <w:rPr>
                <w:rFonts w:ascii="Times New Roman" w:eastAsia="Times New Roman" w:hAnsi="Times New Roman" w:cs="Times New Roman"/>
                <w:b/>
                <w:bCs/>
                <w:sz w:val="24"/>
                <w:szCs w:val="24"/>
              </w:rPr>
              <w:t>Article 161</w:t>
            </w:r>
          </w:p>
        </w:tc>
      </w:tr>
      <w:tr w:rsidR="00B644EC" w:rsidRPr="00403CC2" w:rsidTr="003D6B26">
        <w:tc>
          <w:tcPr>
            <w:tcW w:w="2551" w:type="pct"/>
            <w:hideMark/>
          </w:tcPr>
          <w:p w:rsidR="00B644EC" w:rsidRPr="00403CC2" w:rsidRDefault="00B644EC" w:rsidP="003D6B26">
            <w:pPr>
              <w:numPr>
                <w:ilvl w:val="0"/>
                <w:numId w:val="28"/>
              </w:numPr>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Grants power to the President of India.</w:t>
            </w:r>
          </w:p>
        </w:tc>
        <w:tc>
          <w:tcPr>
            <w:tcW w:w="2449" w:type="pct"/>
            <w:hideMark/>
          </w:tcPr>
          <w:p w:rsidR="00B644EC" w:rsidRPr="00403CC2" w:rsidRDefault="00B644EC" w:rsidP="003D6B26">
            <w:pPr>
              <w:numPr>
                <w:ilvl w:val="0"/>
                <w:numId w:val="29"/>
              </w:numPr>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Grants powers to the Governor of state.</w:t>
            </w:r>
          </w:p>
        </w:tc>
      </w:tr>
      <w:tr w:rsidR="00B644EC" w:rsidRPr="00403CC2" w:rsidTr="003D6B26">
        <w:tc>
          <w:tcPr>
            <w:tcW w:w="2551" w:type="pct"/>
            <w:hideMark/>
          </w:tcPr>
          <w:p w:rsidR="00B644EC" w:rsidRPr="00403CC2" w:rsidRDefault="00B644EC" w:rsidP="003D6B26">
            <w:pPr>
              <w:numPr>
                <w:ilvl w:val="0"/>
                <w:numId w:val="30"/>
              </w:numPr>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power is wider in scope.</w:t>
            </w:r>
          </w:p>
        </w:tc>
        <w:tc>
          <w:tcPr>
            <w:tcW w:w="2449" w:type="pct"/>
            <w:hideMark/>
          </w:tcPr>
          <w:p w:rsidR="00B644EC" w:rsidRPr="00403CC2" w:rsidRDefault="00B644EC" w:rsidP="003D6B26">
            <w:pPr>
              <w:numPr>
                <w:ilvl w:val="0"/>
                <w:numId w:val="31"/>
              </w:numPr>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scope of powers is narrower.</w:t>
            </w:r>
          </w:p>
        </w:tc>
      </w:tr>
      <w:tr w:rsidR="00B644EC" w:rsidRPr="00403CC2" w:rsidTr="003D6B26">
        <w:tc>
          <w:tcPr>
            <w:tcW w:w="2551" w:type="pct"/>
            <w:hideMark/>
          </w:tcPr>
          <w:p w:rsidR="00B644EC" w:rsidRPr="00403CC2" w:rsidRDefault="00B644EC" w:rsidP="003D6B26">
            <w:pPr>
              <w:numPr>
                <w:ilvl w:val="0"/>
                <w:numId w:val="32"/>
              </w:numPr>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powers of pardon extend to cases of Court Martial as well.</w:t>
            </w:r>
          </w:p>
        </w:tc>
        <w:tc>
          <w:tcPr>
            <w:tcW w:w="2449" w:type="pct"/>
            <w:hideMark/>
          </w:tcPr>
          <w:p w:rsidR="00B644EC" w:rsidRPr="00403CC2" w:rsidRDefault="00B644EC" w:rsidP="003D6B26">
            <w:pPr>
              <w:numPr>
                <w:ilvl w:val="0"/>
                <w:numId w:val="33"/>
              </w:numPr>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Power cannot interfere with cases of Court Martial.</w:t>
            </w:r>
          </w:p>
        </w:tc>
      </w:tr>
      <w:tr w:rsidR="00B644EC" w:rsidRPr="00403CC2" w:rsidTr="003D6B26">
        <w:tc>
          <w:tcPr>
            <w:tcW w:w="2551" w:type="pct"/>
            <w:hideMark/>
          </w:tcPr>
          <w:p w:rsidR="00B644EC" w:rsidRPr="00403CC2" w:rsidRDefault="00B644EC" w:rsidP="003D6B26">
            <w:pPr>
              <w:numPr>
                <w:ilvl w:val="0"/>
                <w:numId w:val="34"/>
              </w:numPr>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Allows President to grant pardon in cases of death sentence.</w:t>
            </w:r>
          </w:p>
        </w:tc>
        <w:tc>
          <w:tcPr>
            <w:tcW w:w="2449" w:type="pct"/>
            <w:hideMark/>
          </w:tcPr>
          <w:p w:rsidR="00B644EC" w:rsidRPr="00403CC2" w:rsidRDefault="00B644EC" w:rsidP="003D6B26">
            <w:pPr>
              <w:numPr>
                <w:ilvl w:val="0"/>
                <w:numId w:val="35"/>
              </w:numPr>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Governor cannot grant pardon in cases of death sentence.</w:t>
            </w:r>
          </w:p>
        </w:tc>
      </w:tr>
    </w:tbl>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w:t>
      </w:r>
    </w:p>
    <w:p w:rsidR="00B644EC" w:rsidRPr="00E65505" w:rsidRDefault="00B644EC" w:rsidP="00B644EC">
      <w:pPr>
        <w:spacing w:after="0" w:line="240" w:lineRule="auto"/>
        <w:jc w:val="both"/>
        <w:outlineLvl w:val="3"/>
        <w:rPr>
          <w:rFonts w:ascii="Times New Roman" w:eastAsia="Times New Roman" w:hAnsi="Times New Roman" w:cs="Times New Roman"/>
          <w:b/>
          <w:sz w:val="28"/>
          <w:szCs w:val="24"/>
        </w:rPr>
      </w:pPr>
      <w:r w:rsidRPr="00E65505">
        <w:rPr>
          <w:rFonts w:ascii="Times New Roman" w:eastAsia="Times New Roman" w:hAnsi="Times New Roman" w:cs="Times New Roman"/>
          <w:b/>
          <w:sz w:val="28"/>
          <w:szCs w:val="24"/>
        </w:rPr>
        <w:t>Emergency Powers</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352</w:t>
      </w:r>
      <w:r w:rsidRPr="00403CC2">
        <w:rPr>
          <w:rFonts w:ascii="Times New Roman" w:eastAsia="Times New Roman" w:hAnsi="Times New Roman" w:cs="Times New Roman"/>
          <w:sz w:val="24"/>
          <w:szCs w:val="24"/>
        </w:rPr>
        <w:t> of the Constitution of India grants President, three kinds of emergency powers as well:</w:t>
      </w:r>
    </w:p>
    <w:p w:rsidR="00B644EC" w:rsidRPr="00403CC2" w:rsidRDefault="00B644EC" w:rsidP="00B644EC">
      <w:pPr>
        <w:numPr>
          <w:ilvl w:val="0"/>
          <w:numId w:val="36"/>
        </w:numPr>
        <w:tabs>
          <w:tab w:val="clear" w:pos="720"/>
          <w:tab w:val="num" w:pos="45"/>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lastRenderedPageBreak/>
        <w:t>When a National Emergency is declared in case of external aggression or internal armed rebellion, the President holds the powers to declare a state of emergency. Thus the President’s rule gets established in the country. However, the prime minister and the Council of Ministers must recommend such an emergency;</w:t>
      </w:r>
    </w:p>
    <w:p w:rsidR="00B644EC" w:rsidRPr="00403CC2" w:rsidRDefault="00B644EC" w:rsidP="00B644EC">
      <w:pPr>
        <w:numPr>
          <w:ilvl w:val="0"/>
          <w:numId w:val="36"/>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 there exists a constitutional or law and order breakdown situation in a state, the President may declare a state of emergency in such cases. The state would then come under Governor’s rule;</w:t>
      </w:r>
    </w:p>
    <w:p w:rsidR="00B644EC" w:rsidRPr="00403CC2" w:rsidRDefault="00B644EC" w:rsidP="00B644EC">
      <w:pPr>
        <w:numPr>
          <w:ilvl w:val="0"/>
          <w:numId w:val="36"/>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Whenever the financial stability of the nation or any country is seriously affected, the President has the right to intervene and direct the state to check and maintain public expenditure.</w:t>
      </w:r>
    </w:p>
    <w:p w:rsidR="00B644EC" w:rsidRDefault="00B644EC" w:rsidP="00B644EC">
      <w:pPr>
        <w:spacing w:after="0" w:line="240" w:lineRule="auto"/>
        <w:jc w:val="both"/>
        <w:outlineLvl w:val="0"/>
        <w:rPr>
          <w:rFonts w:ascii="Times New Roman" w:eastAsia="Times New Roman" w:hAnsi="Times New Roman" w:cs="Times New Roman"/>
          <w:kern w:val="36"/>
          <w:sz w:val="24"/>
          <w:szCs w:val="24"/>
        </w:rPr>
      </w:pPr>
    </w:p>
    <w:p w:rsidR="00B644EC" w:rsidRPr="00E65505" w:rsidRDefault="00B644EC" w:rsidP="00B644EC">
      <w:pPr>
        <w:spacing w:after="0" w:line="240" w:lineRule="auto"/>
        <w:jc w:val="both"/>
        <w:outlineLvl w:val="0"/>
        <w:rPr>
          <w:rFonts w:ascii="Times New Roman" w:eastAsia="Times New Roman" w:hAnsi="Times New Roman" w:cs="Times New Roman"/>
          <w:b/>
          <w:kern w:val="36"/>
          <w:sz w:val="28"/>
          <w:szCs w:val="24"/>
        </w:rPr>
      </w:pPr>
      <w:r w:rsidRPr="00E65505">
        <w:rPr>
          <w:rFonts w:ascii="Times New Roman" w:eastAsia="Times New Roman" w:hAnsi="Times New Roman" w:cs="Times New Roman"/>
          <w:b/>
          <w:kern w:val="36"/>
          <w:sz w:val="28"/>
          <w:szCs w:val="24"/>
        </w:rPr>
        <w:t>The Vice President (Article 63)</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1"/>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Functions of the Vice-President</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There are some important functions and duties to be performed by the Vice-President of India. </w:t>
      </w:r>
      <w:r w:rsidRPr="00403CC2">
        <w:rPr>
          <w:rFonts w:ascii="Times New Roman" w:eastAsia="Times New Roman" w:hAnsi="Times New Roman" w:cs="Times New Roman"/>
          <w:sz w:val="24"/>
          <w:szCs w:val="24"/>
          <w:u w:val="single"/>
        </w:rPr>
        <w:t>Article 64 </w:t>
      </w:r>
      <w:r w:rsidRPr="00403CC2">
        <w:rPr>
          <w:rFonts w:ascii="Times New Roman" w:eastAsia="Times New Roman" w:hAnsi="Times New Roman" w:cs="Times New Roman"/>
          <w:sz w:val="24"/>
          <w:szCs w:val="24"/>
        </w:rPr>
        <w:t>and </w:t>
      </w:r>
      <w:r w:rsidRPr="00403CC2">
        <w:rPr>
          <w:rFonts w:ascii="Times New Roman" w:eastAsia="Times New Roman" w:hAnsi="Times New Roman" w:cs="Times New Roman"/>
          <w:sz w:val="24"/>
          <w:szCs w:val="24"/>
          <w:u w:val="single"/>
        </w:rPr>
        <w:t>Article 65</w:t>
      </w:r>
      <w:r w:rsidRPr="00403CC2">
        <w:rPr>
          <w:rFonts w:ascii="Times New Roman" w:eastAsia="Times New Roman" w:hAnsi="Times New Roman" w:cs="Times New Roman"/>
          <w:sz w:val="24"/>
          <w:szCs w:val="24"/>
        </w:rPr>
        <w:t> of the Indian constitution talks about the following functions:</w:t>
      </w:r>
    </w:p>
    <w:p w:rsidR="00B644EC" w:rsidRPr="00403CC2" w:rsidRDefault="00B644EC" w:rsidP="00B644EC">
      <w:pPr>
        <w:numPr>
          <w:ilvl w:val="0"/>
          <w:numId w:val="37"/>
        </w:numPr>
        <w:tabs>
          <w:tab w:val="clear" w:pos="720"/>
          <w:tab w:val="num" w:pos="45"/>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Vice-President is the ex-officio Chairman of </w:t>
      </w:r>
      <w:proofErr w:type="spellStart"/>
      <w:r w:rsidRPr="00403CC2">
        <w:rPr>
          <w:rFonts w:ascii="Times New Roman" w:eastAsia="Times New Roman" w:hAnsi="Times New Roman" w:cs="Times New Roman"/>
          <w:sz w:val="24"/>
          <w:szCs w:val="24"/>
        </w:rPr>
        <w:t>Rajya</w:t>
      </w:r>
      <w:proofErr w:type="spellEnd"/>
      <w:r w:rsidRPr="00403CC2">
        <w:rPr>
          <w:rFonts w:ascii="Times New Roman" w:eastAsia="Times New Roman" w:hAnsi="Times New Roman" w:cs="Times New Roman"/>
          <w:sz w:val="24"/>
          <w:szCs w:val="24"/>
        </w:rPr>
        <w:t xml:space="preserve"> Sabha(the Council of States);</w:t>
      </w:r>
    </w:p>
    <w:p w:rsidR="00B644EC" w:rsidRPr="00403CC2" w:rsidRDefault="00B644EC" w:rsidP="00B644EC">
      <w:pPr>
        <w:numPr>
          <w:ilvl w:val="0"/>
          <w:numId w:val="3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Vice President casts his vote in case of a tie in </w:t>
      </w:r>
      <w:proofErr w:type="spellStart"/>
      <w:r w:rsidRPr="00403CC2">
        <w:rPr>
          <w:rFonts w:ascii="Times New Roman" w:eastAsia="Times New Roman" w:hAnsi="Times New Roman" w:cs="Times New Roman"/>
          <w:sz w:val="24"/>
          <w:szCs w:val="24"/>
        </w:rPr>
        <w:t>Rajya</w:t>
      </w:r>
      <w:proofErr w:type="spellEnd"/>
      <w:r w:rsidRPr="00403CC2">
        <w:rPr>
          <w:rFonts w:ascii="Times New Roman" w:eastAsia="Times New Roman" w:hAnsi="Times New Roman" w:cs="Times New Roman"/>
          <w:sz w:val="24"/>
          <w:szCs w:val="24"/>
        </w:rPr>
        <w:t xml:space="preserve"> Sabha;</w:t>
      </w:r>
    </w:p>
    <w:p w:rsidR="00B644EC" w:rsidRPr="00403CC2" w:rsidRDefault="00B644EC" w:rsidP="00B644EC">
      <w:pPr>
        <w:numPr>
          <w:ilvl w:val="0"/>
          <w:numId w:val="3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Vice President represents the Council of States on ceremonial occasions;</w:t>
      </w:r>
    </w:p>
    <w:p w:rsidR="00B644EC" w:rsidRPr="00403CC2" w:rsidRDefault="00B644EC" w:rsidP="00B644EC">
      <w:pPr>
        <w:numPr>
          <w:ilvl w:val="0"/>
          <w:numId w:val="3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He protects the rights and privileges of the members of the </w:t>
      </w:r>
      <w:proofErr w:type="spellStart"/>
      <w:r w:rsidRPr="00403CC2">
        <w:rPr>
          <w:rFonts w:ascii="Times New Roman" w:eastAsia="Times New Roman" w:hAnsi="Times New Roman" w:cs="Times New Roman"/>
          <w:sz w:val="24"/>
          <w:szCs w:val="24"/>
        </w:rPr>
        <w:t>Rajya</w:t>
      </w:r>
      <w:proofErr w:type="spellEnd"/>
      <w:r w:rsidRPr="00403CC2">
        <w:rPr>
          <w:rFonts w:ascii="Times New Roman" w:eastAsia="Times New Roman" w:hAnsi="Times New Roman" w:cs="Times New Roman"/>
          <w:sz w:val="24"/>
          <w:szCs w:val="24"/>
        </w:rPr>
        <w:t xml:space="preserve"> Sabha;</w:t>
      </w:r>
    </w:p>
    <w:p w:rsidR="00B644EC" w:rsidRPr="00403CC2" w:rsidRDefault="00B644EC" w:rsidP="00B644EC">
      <w:pPr>
        <w:numPr>
          <w:ilvl w:val="0"/>
          <w:numId w:val="3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travels, for goodwill missions, to foreign countries;</w:t>
      </w:r>
    </w:p>
    <w:p w:rsidR="00B644EC" w:rsidRPr="00403CC2" w:rsidRDefault="00B644EC" w:rsidP="00B644EC">
      <w:pPr>
        <w:numPr>
          <w:ilvl w:val="0"/>
          <w:numId w:val="3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Vice-President shall perform the functions of President, in cases where the President is not able to perform his functions due to absence or illness </w:t>
      </w:r>
      <w:proofErr w:type="spellStart"/>
      <w:r w:rsidRPr="00403CC2">
        <w:rPr>
          <w:rFonts w:ascii="Times New Roman" w:eastAsia="Times New Roman" w:hAnsi="Times New Roman" w:cs="Times New Roman"/>
          <w:sz w:val="24"/>
          <w:szCs w:val="24"/>
        </w:rPr>
        <w:t>etc</w:t>
      </w:r>
      <w:proofErr w:type="spellEnd"/>
      <w:r w:rsidRPr="00403CC2">
        <w:rPr>
          <w:rFonts w:ascii="Times New Roman" w:eastAsia="Times New Roman" w:hAnsi="Times New Roman" w:cs="Times New Roman"/>
          <w:sz w:val="24"/>
          <w:szCs w:val="24"/>
        </w:rPr>
        <w:t xml:space="preserve"> until the President resumes his duty;</w:t>
      </w:r>
    </w:p>
    <w:p w:rsidR="00B644EC" w:rsidRPr="00403CC2" w:rsidRDefault="00B644EC" w:rsidP="00B644EC">
      <w:pPr>
        <w:numPr>
          <w:ilvl w:val="0"/>
          <w:numId w:val="3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Vice-President shall act as President, If the vacancy is created for the post of President due to his resignation, removal, and death or otherwise until a new President is elected;</w:t>
      </w:r>
    </w:p>
    <w:p w:rsidR="00B644EC" w:rsidRPr="00403CC2" w:rsidRDefault="00B644EC" w:rsidP="00B644EC">
      <w:pPr>
        <w:numPr>
          <w:ilvl w:val="0"/>
          <w:numId w:val="37"/>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period between the Vice-President acting as the President and the election of a new President can be extended for a maximum period of six months.</w:t>
      </w:r>
    </w:p>
    <w:p w:rsidR="00B644EC" w:rsidRDefault="00B644EC" w:rsidP="00B644EC">
      <w:pPr>
        <w:spacing w:after="0" w:line="240" w:lineRule="auto"/>
        <w:jc w:val="both"/>
        <w:outlineLvl w:val="0"/>
        <w:rPr>
          <w:rFonts w:ascii="Times New Roman" w:eastAsia="Times New Roman" w:hAnsi="Times New Roman" w:cs="Times New Roman"/>
          <w:kern w:val="36"/>
          <w:sz w:val="24"/>
          <w:szCs w:val="24"/>
        </w:rPr>
      </w:pPr>
    </w:p>
    <w:p w:rsidR="00B644EC" w:rsidRPr="00E65505" w:rsidRDefault="00B644EC" w:rsidP="00B644EC">
      <w:pPr>
        <w:spacing w:after="0" w:line="240" w:lineRule="auto"/>
        <w:jc w:val="both"/>
        <w:outlineLvl w:val="0"/>
        <w:rPr>
          <w:rFonts w:ascii="Times New Roman" w:eastAsia="Times New Roman" w:hAnsi="Times New Roman" w:cs="Times New Roman"/>
          <w:b/>
          <w:kern w:val="36"/>
          <w:sz w:val="24"/>
          <w:szCs w:val="24"/>
        </w:rPr>
      </w:pPr>
      <w:r w:rsidRPr="00E65505">
        <w:rPr>
          <w:rFonts w:ascii="Times New Roman" w:eastAsia="Times New Roman" w:hAnsi="Times New Roman" w:cs="Times New Roman"/>
          <w:b/>
          <w:kern w:val="36"/>
          <w:sz w:val="24"/>
          <w:szCs w:val="24"/>
        </w:rPr>
        <w:t>The Council of Ministers </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74</w:t>
      </w:r>
      <w:r w:rsidRPr="00403CC2">
        <w:rPr>
          <w:rFonts w:ascii="Times New Roman" w:eastAsia="Times New Roman" w:hAnsi="Times New Roman" w:cs="Times New Roman"/>
          <w:sz w:val="24"/>
          <w:szCs w:val="24"/>
        </w:rPr>
        <w:t> of the Indian constitution states that:</w:t>
      </w:r>
    </w:p>
    <w:p w:rsidR="00B644EC" w:rsidRPr="00403CC2" w:rsidRDefault="00B644EC" w:rsidP="00B644EC">
      <w:pPr>
        <w:numPr>
          <w:ilvl w:val="0"/>
          <w:numId w:val="38"/>
        </w:numPr>
        <w:tabs>
          <w:tab w:val="clear" w:pos="720"/>
          <w:tab w:val="num" w:pos="45"/>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There should be a Council of Ministers to aid and advise the president;</w:t>
      </w:r>
    </w:p>
    <w:p w:rsidR="00B644EC" w:rsidRPr="00403CC2" w:rsidRDefault="00B644EC" w:rsidP="00B644EC">
      <w:pPr>
        <w:numPr>
          <w:ilvl w:val="0"/>
          <w:numId w:val="38"/>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Council of Ministers must have a Prime Minister at the head to aid and advise the President;</w:t>
      </w:r>
    </w:p>
    <w:p w:rsidR="00B644EC" w:rsidRPr="00403CC2" w:rsidRDefault="00B644EC" w:rsidP="00B644EC">
      <w:pPr>
        <w:numPr>
          <w:ilvl w:val="0"/>
          <w:numId w:val="38"/>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should exercise his functions and act in accordance with advice rendered by the Council of Ministers;</w:t>
      </w:r>
    </w:p>
    <w:p w:rsidR="00B644EC" w:rsidRPr="00403CC2" w:rsidRDefault="00B644EC" w:rsidP="00B644EC">
      <w:pPr>
        <w:numPr>
          <w:ilvl w:val="0"/>
          <w:numId w:val="38"/>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Council of Ministers should reconsider any advice sent back by the President;</w:t>
      </w:r>
    </w:p>
    <w:p w:rsidR="00B644EC" w:rsidRPr="00403CC2" w:rsidRDefault="00B644EC" w:rsidP="00B644EC">
      <w:pPr>
        <w:numPr>
          <w:ilvl w:val="0"/>
          <w:numId w:val="38"/>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President is bound to act in accordance with the advice tendered by the Council, after reconsideration.</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1"/>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Size of Ministries</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executive powers in India are exercised by the Council of Ministers. These ministers constitute ministries having cabinet minister, junior minister, etc. Before 2003, the size of ministries was not specified under any provision leading to a lot of chaos. </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After the</w:t>
      </w:r>
      <w:r w:rsidRPr="00403CC2">
        <w:rPr>
          <w:rFonts w:ascii="Times New Roman" w:eastAsia="Times New Roman" w:hAnsi="Times New Roman" w:cs="Times New Roman"/>
          <w:sz w:val="24"/>
          <w:szCs w:val="24"/>
          <w:u w:val="single"/>
        </w:rPr>
        <w:t> 91st amendment Act of 2003</w:t>
      </w:r>
      <w:r w:rsidRPr="00403CC2">
        <w:rPr>
          <w:rFonts w:ascii="Times New Roman" w:eastAsia="Times New Roman" w:hAnsi="Times New Roman" w:cs="Times New Roman"/>
          <w:sz w:val="24"/>
          <w:szCs w:val="24"/>
        </w:rPr>
        <w:t xml:space="preserve"> came into existence, it marked a ceiling limit to the size of the ministries. The amendment stated that the strength of the Council of Ministers cannot exceed more than 15% of the total number of members of the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sabha</w:t>
      </w:r>
      <w:proofErr w:type="spellEnd"/>
      <w:r w:rsidRPr="00403CC2">
        <w:rPr>
          <w:rFonts w:ascii="Times New Roman" w:eastAsia="Times New Roman" w:hAnsi="Times New Roman" w:cs="Times New Roman"/>
          <w:sz w:val="24"/>
          <w:szCs w:val="24"/>
        </w:rPr>
        <w:t xml:space="preserve"> or relevant Legislative Assembly of the state.</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lastRenderedPageBreak/>
        <w:t>An exception was provided to the smaller states like Sikkim, Mizoram, and Goa, having a strength of lesser than 40 members in the legislative assemblies.</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outlineLvl w:val="1"/>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Disqualification on defection on the ground of split in a political party</w:t>
      </w:r>
    </w:p>
    <w:p w:rsidR="00B644EC" w:rsidRPr="00E65505" w:rsidRDefault="00B644EC" w:rsidP="00B644EC">
      <w:pPr>
        <w:spacing w:after="0" w:line="240" w:lineRule="auto"/>
        <w:jc w:val="both"/>
        <w:outlineLvl w:val="1"/>
        <w:rPr>
          <w:rFonts w:ascii="Times New Roman" w:eastAsia="Times New Roman" w:hAnsi="Times New Roman" w:cs="Times New Roman"/>
          <w:b/>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102(2)</w:t>
      </w:r>
      <w:r w:rsidRPr="00403CC2">
        <w:rPr>
          <w:rFonts w:ascii="Times New Roman" w:eastAsia="Times New Roman" w:hAnsi="Times New Roman" w:cs="Times New Roman"/>
          <w:sz w:val="24"/>
          <w:szCs w:val="24"/>
        </w:rPr>
        <w:t> and </w:t>
      </w:r>
      <w:r w:rsidRPr="00403CC2">
        <w:rPr>
          <w:rFonts w:ascii="Times New Roman" w:eastAsia="Times New Roman" w:hAnsi="Times New Roman" w:cs="Times New Roman"/>
          <w:sz w:val="24"/>
          <w:szCs w:val="24"/>
          <w:u w:val="single"/>
        </w:rPr>
        <w:t>Article 191(2)</w:t>
      </w:r>
      <w:r w:rsidRPr="00403CC2">
        <w:rPr>
          <w:rFonts w:ascii="Times New Roman" w:eastAsia="Times New Roman" w:hAnsi="Times New Roman" w:cs="Times New Roman"/>
          <w:sz w:val="24"/>
          <w:szCs w:val="24"/>
        </w:rPr>
        <w:t xml:space="preserve"> provides for Anti-Defection laws regarding the members of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sabha</w:t>
      </w:r>
      <w:proofErr w:type="spellEnd"/>
      <w:r w:rsidRPr="00403CC2">
        <w:rPr>
          <w:rFonts w:ascii="Times New Roman" w:eastAsia="Times New Roman" w:hAnsi="Times New Roman" w:cs="Times New Roman"/>
          <w:sz w:val="24"/>
          <w:szCs w:val="24"/>
        </w:rPr>
        <w:t>. According to this law, a member of a House, belonging to any political party, shall be disqualified as a member of the House on the following basis-</w:t>
      </w:r>
    </w:p>
    <w:p w:rsidR="00B644EC" w:rsidRPr="00403CC2" w:rsidRDefault="00B644EC" w:rsidP="00B644EC">
      <w:pPr>
        <w:numPr>
          <w:ilvl w:val="0"/>
          <w:numId w:val="39"/>
        </w:numPr>
        <w:tabs>
          <w:tab w:val="clear" w:pos="720"/>
          <w:tab w:val="num" w:pos="45"/>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If the person voluntarily gives up his/her  membership of the political party to which he/she belongs; or</w:t>
      </w:r>
    </w:p>
    <w:p w:rsidR="00B644EC" w:rsidRPr="00403CC2" w:rsidRDefault="00B644EC" w:rsidP="00B644EC">
      <w:pPr>
        <w:numPr>
          <w:ilvl w:val="0"/>
          <w:numId w:val="39"/>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If the person votes or abstains from voting in contrary to any direction issued by the political party or by any person or authority authorized to give directions.</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In either case, the prior permission of such political party, person or authority must be sought. The voting or abstention must be approved by the political party, person or authority within fifteen days from the date of voting or abstention.</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 a member of a House claims that he and any other members of his party have formed a group representing a faction emerging as a result of a split in his original political party. If such a group consists of one-third or more of the members of such a political party then the ministers cannot be disqualified under Anti-Defection laws.</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1"/>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A non-member can become a Minister</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u w:val="single"/>
        </w:rPr>
        <w:t>Article 75</w:t>
      </w:r>
      <w:r w:rsidRPr="00403CC2">
        <w:rPr>
          <w:rFonts w:ascii="Times New Roman" w:eastAsia="Times New Roman" w:hAnsi="Times New Roman" w:cs="Times New Roman"/>
          <w:sz w:val="24"/>
          <w:szCs w:val="24"/>
        </w:rPr>
        <w:t> of the Constitution of India provides for provisions relating to the appointment of the Union Ministers.</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At first, the Prime Minister is appointed by the President and then the President appoints other ministers on the advice of the Prime Minister.</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provision clearly states that any minister, who is not a member of either House of the Parliament, shall cease to be a minister after the period of six months from the date of his appointment.</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non-member must get elected to either House of the Parliament in order to continue as a Minister of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Sabha.</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E65505" w:rsidRDefault="00B644EC" w:rsidP="00B644EC">
      <w:pPr>
        <w:spacing w:after="0" w:line="240" w:lineRule="auto"/>
        <w:jc w:val="both"/>
        <w:outlineLvl w:val="1"/>
        <w:rPr>
          <w:rFonts w:ascii="Times New Roman" w:eastAsia="Times New Roman" w:hAnsi="Times New Roman" w:cs="Times New Roman"/>
          <w:b/>
          <w:sz w:val="24"/>
          <w:szCs w:val="24"/>
        </w:rPr>
      </w:pPr>
      <w:r w:rsidRPr="00E65505">
        <w:rPr>
          <w:rFonts w:ascii="Times New Roman" w:eastAsia="Times New Roman" w:hAnsi="Times New Roman" w:cs="Times New Roman"/>
          <w:b/>
          <w:sz w:val="24"/>
          <w:szCs w:val="24"/>
        </w:rPr>
        <w:t>A convicted person cannot be appointed Chief Minister</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 the question arose whether a convicted can be appointed as Chief Minister or not. </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issue was decided in the negative by the Supreme Court in the famous case of</w:t>
      </w:r>
      <w:proofErr w:type="gramStart"/>
      <w:r w:rsidRPr="00403CC2">
        <w:rPr>
          <w:rFonts w:ascii="Times New Roman" w:eastAsia="Times New Roman" w:hAnsi="Times New Roman" w:cs="Times New Roman"/>
          <w:sz w:val="24"/>
          <w:szCs w:val="24"/>
        </w:rPr>
        <w:t>  </w:t>
      </w:r>
      <w:r w:rsidRPr="00403CC2">
        <w:rPr>
          <w:rFonts w:ascii="Times New Roman" w:eastAsia="Times New Roman" w:hAnsi="Times New Roman" w:cs="Times New Roman"/>
          <w:sz w:val="24"/>
          <w:szCs w:val="24"/>
          <w:u w:val="single"/>
        </w:rPr>
        <w:t>B.R</w:t>
      </w:r>
      <w:proofErr w:type="gramEnd"/>
      <w:r w:rsidRPr="00403CC2">
        <w:rPr>
          <w:rFonts w:ascii="Times New Roman" w:eastAsia="Times New Roman" w:hAnsi="Times New Roman" w:cs="Times New Roman"/>
          <w:sz w:val="24"/>
          <w:szCs w:val="24"/>
          <w:u w:val="single"/>
        </w:rPr>
        <w:t xml:space="preserve">. Kapoor v State of Tamil Nadu and </w:t>
      </w:r>
      <w:proofErr w:type="spellStart"/>
      <w:r w:rsidRPr="00403CC2">
        <w:rPr>
          <w:rFonts w:ascii="Times New Roman" w:eastAsia="Times New Roman" w:hAnsi="Times New Roman" w:cs="Times New Roman"/>
          <w:sz w:val="24"/>
          <w:szCs w:val="24"/>
          <w:u w:val="single"/>
        </w:rPr>
        <w:t>Anr</w:t>
      </w:r>
      <w:proofErr w:type="spellEnd"/>
      <w:r w:rsidRPr="00403CC2">
        <w:rPr>
          <w:rFonts w:ascii="Times New Roman" w:eastAsia="Times New Roman" w:hAnsi="Times New Roman" w:cs="Times New Roman"/>
          <w:sz w:val="24"/>
          <w:szCs w:val="24"/>
        </w:rPr>
        <w:t xml:space="preserve"> (Famously known as </w:t>
      </w:r>
      <w:proofErr w:type="spellStart"/>
      <w:r w:rsidRPr="00403CC2">
        <w:rPr>
          <w:rFonts w:ascii="Times New Roman" w:eastAsia="Times New Roman" w:hAnsi="Times New Roman" w:cs="Times New Roman"/>
          <w:sz w:val="24"/>
          <w:szCs w:val="24"/>
        </w:rPr>
        <w:t>Ms.</w:t>
      </w:r>
      <w:proofErr w:type="spellEnd"/>
      <w:r w:rsidRPr="00403CC2">
        <w:rPr>
          <w:rFonts w:ascii="Times New Roman" w:eastAsia="Times New Roman" w:hAnsi="Times New Roman" w:cs="Times New Roman"/>
          <w:sz w:val="24"/>
          <w:szCs w:val="24"/>
        </w:rPr>
        <w:t xml:space="preserve"> J. </w:t>
      </w:r>
      <w:proofErr w:type="spellStart"/>
      <w:r w:rsidRPr="00403CC2">
        <w:rPr>
          <w:rFonts w:ascii="Times New Roman" w:eastAsia="Times New Roman" w:hAnsi="Times New Roman" w:cs="Times New Roman"/>
          <w:sz w:val="24"/>
          <w:szCs w:val="24"/>
        </w:rPr>
        <w:t>Jayalalitha</w:t>
      </w:r>
      <w:proofErr w:type="spellEnd"/>
      <w:r w:rsidRPr="00403CC2">
        <w:rPr>
          <w:rFonts w:ascii="Times New Roman" w:eastAsia="Times New Roman" w:hAnsi="Times New Roman" w:cs="Times New Roman"/>
          <w:sz w:val="24"/>
          <w:szCs w:val="24"/>
        </w:rPr>
        <w:t xml:space="preserve"> Case). It was held that any person who is convicted for a criminal offense and sentenced to imprisonment, for a period of two years, or more, cannot be appointed the Chief Minister of any State under </w:t>
      </w:r>
      <w:hyperlink r:id="rId15" w:tgtFrame="_blank" w:history="1">
        <w:r w:rsidRPr="00403CC2">
          <w:rPr>
            <w:rFonts w:ascii="Times New Roman" w:eastAsia="Times New Roman" w:hAnsi="Times New Roman" w:cs="Times New Roman"/>
            <w:sz w:val="24"/>
            <w:szCs w:val="24"/>
            <w:u w:val="single"/>
          </w:rPr>
          <w:t>Article 164(1)</w:t>
        </w:r>
      </w:hyperlink>
      <w:r w:rsidRPr="00403CC2">
        <w:rPr>
          <w:rFonts w:ascii="Times New Roman" w:eastAsia="Times New Roman" w:hAnsi="Times New Roman" w:cs="Times New Roman"/>
          <w:sz w:val="24"/>
          <w:szCs w:val="24"/>
        </w:rPr>
        <w:t> of the Indian Constitution.</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1329D2" w:rsidRDefault="00B644EC" w:rsidP="00B644EC">
      <w:pPr>
        <w:spacing w:after="0" w:line="240" w:lineRule="auto"/>
        <w:jc w:val="both"/>
        <w:outlineLvl w:val="1"/>
        <w:rPr>
          <w:rFonts w:ascii="Times New Roman" w:eastAsia="Times New Roman" w:hAnsi="Times New Roman" w:cs="Times New Roman"/>
          <w:b/>
          <w:sz w:val="28"/>
          <w:szCs w:val="24"/>
        </w:rPr>
      </w:pPr>
      <w:r w:rsidRPr="001329D2">
        <w:rPr>
          <w:rFonts w:ascii="Times New Roman" w:eastAsia="Times New Roman" w:hAnsi="Times New Roman" w:cs="Times New Roman"/>
          <w:b/>
          <w:sz w:val="28"/>
          <w:szCs w:val="24"/>
        </w:rPr>
        <w:t>Dissolution of Parliament </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In our country, the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Sabha has a five-year term but it can be dissolved earlier. </w:t>
      </w:r>
      <w:hyperlink r:id="rId16" w:tgtFrame="_blank" w:history="1">
        <w:r w:rsidRPr="00403CC2">
          <w:rPr>
            <w:rFonts w:ascii="Times New Roman" w:eastAsia="Times New Roman" w:hAnsi="Times New Roman" w:cs="Times New Roman"/>
            <w:sz w:val="24"/>
            <w:szCs w:val="24"/>
            <w:u w:val="single"/>
          </w:rPr>
          <w:t>Article 83(2)</w:t>
        </w:r>
      </w:hyperlink>
      <w:r w:rsidRPr="00403CC2">
        <w:rPr>
          <w:rFonts w:ascii="Times New Roman" w:eastAsia="Times New Roman" w:hAnsi="Times New Roman" w:cs="Times New Roman"/>
          <w:sz w:val="24"/>
          <w:szCs w:val="24"/>
        </w:rPr>
        <w:t xml:space="preserve"> of the Indian Constitution states that at the completion of five years term, from the starting date of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sabha</w:t>
      </w:r>
      <w:proofErr w:type="spellEnd"/>
      <w:r w:rsidRPr="00403CC2">
        <w:rPr>
          <w:rFonts w:ascii="Times New Roman" w:eastAsia="Times New Roman" w:hAnsi="Times New Roman" w:cs="Times New Roman"/>
          <w:sz w:val="24"/>
          <w:szCs w:val="24"/>
        </w:rPr>
        <w:t xml:space="preserve"> meetings, it can be dissolved. In such cases, an election is held to elect the new Members of Parliament. </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Sabha can also be dissolved by the President on the advice of the Prime Minister before the expiry of its term.</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lastRenderedPageBreak/>
        <w:t>The</w:t>
      </w:r>
      <w:proofErr w:type="gramStart"/>
      <w:r w:rsidRPr="00403CC2">
        <w:rPr>
          <w:rFonts w:ascii="Times New Roman" w:eastAsia="Times New Roman" w:hAnsi="Times New Roman" w:cs="Times New Roman"/>
          <w:sz w:val="24"/>
          <w:szCs w:val="24"/>
        </w:rPr>
        <w:t>  President</w:t>
      </w:r>
      <w:proofErr w:type="gramEnd"/>
      <w:r w:rsidRPr="00403CC2">
        <w:rPr>
          <w:rFonts w:ascii="Times New Roman" w:eastAsia="Times New Roman" w:hAnsi="Times New Roman" w:cs="Times New Roman"/>
          <w:sz w:val="24"/>
          <w:szCs w:val="24"/>
        </w:rPr>
        <w:t xml:space="preserve"> can also dissolve the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Sabha, if he feels that a viable government cannot be formed, after the resignation or fall of a regime, as the case may be.</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1329D2" w:rsidRDefault="00B644EC" w:rsidP="00B644EC">
      <w:pPr>
        <w:spacing w:after="0" w:line="240" w:lineRule="auto"/>
        <w:jc w:val="both"/>
        <w:rPr>
          <w:rFonts w:ascii="Times New Roman" w:eastAsia="Times New Roman" w:hAnsi="Times New Roman" w:cs="Times New Roman"/>
          <w:b/>
          <w:sz w:val="28"/>
          <w:szCs w:val="24"/>
        </w:rPr>
      </w:pPr>
      <w:r w:rsidRPr="001329D2">
        <w:rPr>
          <w:rFonts w:ascii="Times New Roman" w:eastAsia="Times New Roman" w:hAnsi="Times New Roman" w:cs="Times New Roman"/>
          <w:b/>
          <w:sz w:val="28"/>
          <w:szCs w:val="24"/>
        </w:rPr>
        <w:t>Principle of Collective Responsibility</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principle of Collective Responsibility means that the Council of Ministers is collectively responsible as a body for all the actions, omissions and conduct of the government.</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It states that all ministers stand or fall together in Parliament. The Government is considered as a unity of ministers instead of single individuals. It means that the minister should publicly support the decisions made by the cabinet, even if they disagree privately. This support even includes voting for government in the legislature.</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1329D2" w:rsidRDefault="00B644EC" w:rsidP="00B644EC">
      <w:pPr>
        <w:spacing w:after="0" w:line="240" w:lineRule="auto"/>
        <w:jc w:val="both"/>
        <w:outlineLvl w:val="1"/>
        <w:rPr>
          <w:rFonts w:ascii="Times New Roman" w:eastAsia="Times New Roman" w:hAnsi="Times New Roman" w:cs="Times New Roman"/>
          <w:b/>
          <w:sz w:val="24"/>
          <w:szCs w:val="24"/>
        </w:rPr>
      </w:pPr>
      <w:r w:rsidRPr="001329D2">
        <w:rPr>
          <w:rFonts w:ascii="Times New Roman" w:eastAsia="Times New Roman" w:hAnsi="Times New Roman" w:cs="Times New Roman"/>
          <w:b/>
          <w:sz w:val="24"/>
          <w:szCs w:val="24"/>
        </w:rPr>
        <w:t>Minister’s Individual Responsibility</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Ministerial Individual Responsibility means that a cabinet minister is ultimately responsible for all the actions of his ministry or department.</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Whenever there is an individual ministerial responsibility, the party to which the minister is a part is not answerable for the failure of the minister. The minister shall himself take the blame for the actions of his ministry and resign.</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1329D2" w:rsidRDefault="00B644EC" w:rsidP="00B644EC">
      <w:pPr>
        <w:spacing w:after="0" w:line="240" w:lineRule="auto"/>
        <w:jc w:val="both"/>
        <w:outlineLvl w:val="0"/>
        <w:rPr>
          <w:rFonts w:ascii="Times New Roman" w:eastAsia="Times New Roman" w:hAnsi="Times New Roman" w:cs="Times New Roman"/>
          <w:b/>
          <w:kern w:val="36"/>
          <w:sz w:val="24"/>
          <w:szCs w:val="24"/>
        </w:rPr>
      </w:pPr>
      <w:r w:rsidRPr="001329D2">
        <w:rPr>
          <w:rFonts w:ascii="Times New Roman" w:eastAsia="Times New Roman" w:hAnsi="Times New Roman" w:cs="Times New Roman"/>
          <w:b/>
          <w:kern w:val="36"/>
          <w:sz w:val="24"/>
          <w:szCs w:val="24"/>
        </w:rPr>
        <w:t>Appointment of Prime Minister</w:t>
      </w:r>
    </w:p>
    <w:p w:rsidR="00B644EC"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Prime Minister of India is appointed by the President through provisions under </w:t>
      </w:r>
      <w:hyperlink r:id="rId17" w:tgtFrame="_blank" w:history="1">
        <w:r w:rsidRPr="00403CC2">
          <w:rPr>
            <w:rFonts w:ascii="Times New Roman" w:eastAsia="Times New Roman" w:hAnsi="Times New Roman" w:cs="Times New Roman"/>
            <w:sz w:val="24"/>
            <w:szCs w:val="24"/>
            <w:u w:val="single"/>
          </w:rPr>
          <w:t>Article 84</w:t>
        </w:r>
      </w:hyperlink>
      <w:r w:rsidRPr="00403CC2">
        <w:rPr>
          <w:rFonts w:ascii="Times New Roman" w:eastAsia="Times New Roman" w:hAnsi="Times New Roman" w:cs="Times New Roman"/>
          <w:sz w:val="24"/>
          <w:szCs w:val="24"/>
        </w:rPr>
        <w:t> and </w:t>
      </w:r>
      <w:hyperlink r:id="rId18" w:tgtFrame="_blank" w:history="1">
        <w:r w:rsidRPr="00403CC2">
          <w:rPr>
            <w:rFonts w:ascii="Times New Roman" w:eastAsia="Times New Roman" w:hAnsi="Times New Roman" w:cs="Times New Roman"/>
            <w:sz w:val="24"/>
            <w:szCs w:val="24"/>
            <w:u w:val="single"/>
          </w:rPr>
          <w:t>Article 75</w:t>
        </w:r>
      </w:hyperlink>
      <w:r w:rsidRPr="00403CC2">
        <w:rPr>
          <w:rFonts w:ascii="Times New Roman" w:eastAsia="Times New Roman" w:hAnsi="Times New Roman" w:cs="Times New Roman"/>
          <w:sz w:val="24"/>
          <w:szCs w:val="24"/>
        </w:rPr>
        <w:t xml:space="preserve">. Prime minister is the leader of the majority party or coalition of parties of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sabha</w:t>
      </w:r>
      <w:proofErr w:type="spellEnd"/>
      <w:r w:rsidRPr="00403CC2">
        <w:rPr>
          <w:rFonts w:ascii="Times New Roman" w:eastAsia="Times New Roman" w:hAnsi="Times New Roman" w:cs="Times New Roman"/>
          <w:sz w:val="24"/>
          <w:szCs w:val="24"/>
        </w:rPr>
        <w:t>. When a party achieves majority the leader of that party is called upon by the President to be the Prime Minister of the country. He is considered as the real head of the country. </w:t>
      </w: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1329D2" w:rsidRDefault="00B644EC" w:rsidP="00B644EC">
      <w:pPr>
        <w:spacing w:after="0" w:line="240" w:lineRule="auto"/>
        <w:jc w:val="both"/>
        <w:outlineLvl w:val="1"/>
        <w:rPr>
          <w:rFonts w:ascii="Times New Roman" w:eastAsia="Times New Roman" w:hAnsi="Times New Roman" w:cs="Times New Roman"/>
          <w:b/>
          <w:sz w:val="24"/>
          <w:szCs w:val="24"/>
        </w:rPr>
      </w:pPr>
      <w:r w:rsidRPr="001329D2">
        <w:rPr>
          <w:rFonts w:ascii="Times New Roman" w:eastAsia="Times New Roman" w:hAnsi="Times New Roman" w:cs="Times New Roman"/>
          <w:b/>
          <w:sz w:val="24"/>
          <w:szCs w:val="24"/>
        </w:rPr>
        <w:t>Constitutional Duties of Prime Minister</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constitution envisages the Prime Minister with certain rights and duties. The functions of the Prime Minister are as follows:</w:t>
      </w:r>
    </w:p>
    <w:p w:rsidR="00B644EC" w:rsidRPr="00403CC2" w:rsidRDefault="00B644EC" w:rsidP="00B644EC">
      <w:pPr>
        <w:numPr>
          <w:ilvl w:val="0"/>
          <w:numId w:val="40"/>
        </w:numPr>
        <w:tabs>
          <w:tab w:val="clear" w:pos="720"/>
          <w:tab w:val="num" w:pos="45"/>
        </w:tabs>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Prime Minister proposes the names of the members to President for appointment as Ministers of the government;</w:t>
      </w:r>
    </w:p>
    <w:p w:rsidR="00B644EC" w:rsidRPr="00403CC2" w:rsidRDefault="00B644EC" w:rsidP="00B644EC">
      <w:pPr>
        <w:numPr>
          <w:ilvl w:val="0"/>
          <w:numId w:val="40"/>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Prime minister can reshuffle the Cabinet and decides for the distribution of charges of different ministries as well;</w:t>
      </w:r>
    </w:p>
    <w:p w:rsidR="00B644EC" w:rsidRPr="00403CC2" w:rsidRDefault="00B644EC" w:rsidP="00B644EC">
      <w:pPr>
        <w:numPr>
          <w:ilvl w:val="0"/>
          <w:numId w:val="40"/>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presides over the meetings of the Cabinet and can also change the decisions taken by the Cabinet;</w:t>
      </w:r>
    </w:p>
    <w:p w:rsidR="00B644EC" w:rsidRPr="00403CC2" w:rsidRDefault="00B644EC" w:rsidP="00B644EC">
      <w:pPr>
        <w:numPr>
          <w:ilvl w:val="0"/>
          <w:numId w:val="40"/>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suggests the President of India about the resignation or removal of any minister from the Cabinet;</w:t>
      </w:r>
    </w:p>
    <w:p w:rsidR="00B644EC" w:rsidRPr="00403CC2" w:rsidRDefault="00B644EC" w:rsidP="00B644EC">
      <w:pPr>
        <w:numPr>
          <w:ilvl w:val="0"/>
          <w:numId w:val="40"/>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also directs and controls the functioning of Ministers in the Cabinet;</w:t>
      </w:r>
    </w:p>
    <w:p w:rsidR="00B644EC" w:rsidRPr="00403CC2" w:rsidRDefault="00B644EC" w:rsidP="00B644EC">
      <w:pPr>
        <w:numPr>
          <w:ilvl w:val="0"/>
          <w:numId w:val="40"/>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Prime Minister may resign at any time and can even ask the President of India to dissolve the Cabinet.;</w:t>
      </w:r>
    </w:p>
    <w:p w:rsidR="00B644EC" w:rsidRPr="00403CC2" w:rsidRDefault="00B644EC" w:rsidP="00B644EC">
      <w:pPr>
        <w:numPr>
          <w:ilvl w:val="0"/>
          <w:numId w:val="40"/>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He can advise the President to dissolve entire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Sabha to conduct fresh elections;</w:t>
      </w:r>
    </w:p>
    <w:p w:rsidR="00B644EC" w:rsidRPr="00403CC2" w:rsidRDefault="00B644EC" w:rsidP="00B644EC">
      <w:pPr>
        <w:numPr>
          <w:ilvl w:val="0"/>
          <w:numId w:val="40"/>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Cabinet stops functioning </w:t>
      </w:r>
      <w:proofErr w:type="gramStart"/>
      <w:r w:rsidRPr="00403CC2">
        <w:rPr>
          <w:rFonts w:ascii="Times New Roman" w:eastAsia="Times New Roman" w:hAnsi="Times New Roman" w:cs="Times New Roman"/>
          <w:sz w:val="24"/>
          <w:szCs w:val="24"/>
        </w:rPr>
        <w:t>If</w:t>
      </w:r>
      <w:proofErr w:type="gramEnd"/>
      <w:r w:rsidRPr="00403CC2">
        <w:rPr>
          <w:rFonts w:ascii="Times New Roman" w:eastAsia="Times New Roman" w:hAnsi="Times New Roman" w:cs="Times New Roman"/>
          <w:sz w:val="24"/>
          <w:szCs w:val="24"/>
        </w:rPr>
        <w:t xml:space="preserve"> the Prime Minister resigns from his post, and spontaneously dissolves after the death of the Prime Minister.</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1329D2" w:rsidRDefault="00B644EC" w:rsidP="00B644EC">
      <w:pPr>
        <w:spacing w:after="0" w:line="240" w:lineRule="auto"/>
        <w:jc w:val="both"/>
        <w:outlineLvl w:val="2"/>
        <w:rPr>
          <w:rFonts w:ascii="Times New Roman" w:eastAsia="Times New Roman" w:hAnsi="Times New Roman" w:cs="Times New Roman"/>
          <w:b/>
          <w:sz w:val="24"/>
          <w:szCs w:val="24"/>
        </w:rPr>
      </w:pPr>
      <w:r w:rsidRPr="001329D2">
        <w:rPr>
          <w:rFonts w:ascii="Times New Roman" w:eastAsia="Times New Roman" w:hAnsi="Times New Roman" w:cs="Times New Roman"/>
          <w:b/>
          <w:sz w:val="24"/>
          <w:szCs w:val="24"/>
        </w:rPr>
        <w:t>Rights and powers regarding Appointments:</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Prime Minister can advise the President for the appointment of the following:</w:t>
      </w:r>
    </w:p>
    <w:p w:rsidR="00B644EC" w:rsidRPr="00403CC2" w:rsidRDefault="00B644EC" w:rsidP="00B644EC">
      <w:pPr>
        <w:numPr>
          <w:ilvl w:val="0"/>
          <w:numId w:val="41"/>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Comptroller and Auditor General of India;</w:t>
      </w:r>
    </w:p>
    <w:p w:rsidR="00B644EC" w:rsidRPr="00403CC2" w:rsidRDefault="00B644EC" w:rsidP="00B644EC">
      <w:pPr>
        <w:numPr>
          <w:ilvl w:val="0"/>
          <w:numId w:val="41"/>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Attorney General of India;</w:t>
      </w:r>
    </w:p>
    <w:p w:rsidR="00B644EC" w:rsidRPr="00403CC2" w:rsidRDefault="00B644EC" w:rsidP="00B644EC">
      <w:pPr>
        <w:numPr>
          <w:ilvl w:val="0"/>
          <w:numId w:val="41"/>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lastRenderedPageBreak/>
        <w:t>Advocate General of India;</w:t>
      </w:r>
    </w:p>
    <w:p w:rsidR="00B644EC" w:rsidRPr="00403CC2" w:rsidRDefault="00B644EC" w:rsidP="00B644EC">
      <w:pPr>
        <w:numPr>
          <w:ilvl w:val="0"/>
          <w:numId w:val="41"/>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Chairman and members of UPSC;</w:t>
      </w:r>
    </w:p>
    <w:p w:rsidR="00B644EC" w:rsidRPr="00403CC2" w:rsidRDefault="00B644EC" w:rsidP="00B644EC">
      <w:pPr>
        <w:numPr>
          <w:ilvl w:val="0"/>
          <w:numId w:val="41"/>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Selection of Election Commissioners;</w:t>
      </w:r>
    </w:p>
    <w:p w:rsidR="00B644EC" w:rsidRPr="00403CC2" w:rsidRDefault="00B644EC" w:rsidP="00B644EC">
      <w:pPr>
        <w:numPr>
          <w:ilvl w:val="0"/>
          <w:numId w:val="41"/>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Members and chairman of the Finance Commission.</w:t>
      </w:r>
    </w:p>
    <w:p w:rsidR="00B644EC" w:rsidRDefault="00B644EC" w:rsidP="00B644EC">
      <w:pPr>
        <w:spacing w:after="0" w:line="240" w:lineRule="auto"/>
        <w:jc w:val="both"/>
        <w:outlineLvl w:val="2"/>
        <w:rPr>
          <w:rFonts w:ascii="Times New Roman" w:eastAsia="Times New Roman" w:hAnsi="Times New Roman" w:cs="Times New Roman"/>
          <w:sz w:val="24"/>
          <w:szCs w:val="24"/>
        </w:rPr>
      </w:pPr>
    </w:p>
    <w:p w:rsidR="00B644EC" w:rsidRPr="001329D2" w:rsidRDefault="00B644EC" w:rsidP="00B644EC">
      <w:pPr>
        <w:spacing w:after="0" w:line="240" w:lineRule="auto"/>
        <w:jc w:val="both"/>
        <w:outlineLvl w:val="2"/>
        <w:rPr>
          <w:rFonts w:ascii="Times New Roman" w:eastAsia="Times New Roman" w:hAnsi="Times New Roman" w:cs="Times New Roman"/>
          <w:b/>
          <w:sz w:val="24"/>
          <w:szCs w:val="24"/>
        </w:rPr>
      </w:pPr>
      <w:r w:rsidRPr="001329D2">
        <w:rPr>
          <w:rFonts w:ascii="Times New Roman" w:eastAsia="Times New Roman" w:hAnsi="Times New Roman" w:cs="Times New Roman"/>
          <w:b/>
          <w:sz w:val="24"/>
          <w:szCs w:val="24"/>
        </w:rPr>
        <w:t>Rights/Powers with regard to Parliament of India:</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Prime Minister is the leader of the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sabha</w:t>
      </w:r>
      <w:proofErr w:type="spellEnd"/>
      <w:r w:rsidRPr="00403CC2">
        <w:rPr>
          <w:rFonts w:ascii="Times New Roman" w:eastAsia="Times New Roman" w:hAnsi="Times New Roman" w:cs="Times New Roman"/>
          <w:sz w:val="24"/>
          <w:szCs w:val="24"/>
        </w:rPr>
        <w:t xml:space="preserve"> with rights to exercise the powers as follows:</w:t>
      </w:r>
    </w:p>
    <w:p w:rsidR="00B644EC" w:rsidRPr="00403CC2" w:rsidRDefault="00B644EC" w:rsidP="00B644EC">
      <w:pPr>
        <w:numPr>
          <w:ilvl w:val="0"/>
          <w:numId w:val="42"/>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prime minister decides the foreign policy of the country.</w:t>
      </w:r>
    </w:p>
    <w:p w:rsidR="00B644EC" w:rsidRPr="00403CC2" w:rsidRDefault="00B644EC" w:rsidP="00B644EC">
      <w:pPr>
        <w:numPr>
          <w:ilvl w:val="0"/>
          <w:numId w:val="42"/>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is the speaker of the Central Government.</w:t>
      </w:r>
    </w:p>
    <w:p w:rsidR="00B644EC" w:rsidRPr="00403CC2" w:rsidRDefault="00B644EC" w:rsidP="00B644EC">
      <w:pPr>
        <w:numPr>
          <w:ilvl w:val="0"/>
          <w:numId w:val="42"/>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is the leader of the majority party or coalition of parties in the Parliament.</w:t>
      </w:r>
    </w:p>
    <w:p w:rsidR="00B644EC" w:rsidRPr="00403CC2" w:rsidRDefault="00B644EC" w:rsidP="00B644EC">
      <w:pPr>
        <w:numPr>
          <w:ilvl w:val="0"/>
          <w:numId w:val="42"/>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Prime Minister is also is the chairman of various organizations including:</w:t>
      </w:r>
    </w:p>
    <w:p w:rsidR="00B644EC" w:rsidRPr="00403CC2" w:rsidRDefault="00B644EC" w:rsidP="00B644EC">
      <w:pPr>
        <w:numPr>
          <w:ilvl w:val="0"/>
          <w:numId w:val="43"/>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NITI </w:t>
      </w:r>
      <w:proofErr w:type="spellStart"/>
      <w:r w:rsidRPr="00403CC2">
        <w:rPr>
          <w:rFonts w:ascii="Times New Roman" w:eastAsia="Times New Roman" w:hAnsi="Times New Roman" w:cs="Times New Roman"/>
          <w:sz w:val="24"/>
          <w:szCs w:val="24"/>
        </w:rPr>
        <w:t>Aayog</w:t>
      </w:r>
      <w:proofErr w:type="spellEnd"/>
      <w:r w:rsidRPr="00403CC2">
        <w:rPr>
          <w:rFonts w:ascii="Times New Roman" w:eastAsia="Times New Roman" w:hAnsi="Times New Roman" w:cs="Times New Roman"/>
          <w:sz w:val="24"/>
          <w:szCs w:val="24"/>
        </w:rPr>
        <w:t>;</w:t>
      </w:r>
    </w:p>
    <w:p w:rsidR="00B644EC" w:rsidRPr="00403CC2" w:rsidRDefault="00B644EC" w:rsidP="00B644EC">
      <w:pPr>
        <w:numPr>
          <w:ilvl w:val="0"/>
          <w:numId w:val="43"/>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National Development Council;</w:t>
      </w:r>
    </w:p>
    <w:p w:rsidR="00B644EC" w:rsidRPr="00403CC2" w:rsidRDefault="00B644EC" w:rsidP="00B644EC">
      <w:pPr>
        <w:numPr>
          <w:ilvl w:val="0"/>
          <w:numId w:val="43"/>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National Integration Council;</w:t>
      </w:r>
    </w:p>
    <w:p w:rsidR="00B644EC" w:rsidRPr="00403CC2" w:rsidRDefault="00B644EC" w:rsidP="00B644EC">
      <w:pPr>
        <w:numPr>
          <w:ilvl w:val="0"/>
          <w:numId w:val="43"/>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Inter-state Council;</w:t>
      </w:r>
    </w:p>
    <w:p w:rsidR="00B644EC" w:rsidRPr="00403CC2" w:rsidRDefault="00B644EC" w:rsidP="00B644EC">
      <w:pPr>
        <w:numPr>
          <w:ilvl w:val="0"/>
          <w:numId w:val="43"/>
        </w:numPr>
        <w:spacing w:after="0" w:line="240" w:lineRule="auto"/>
        <w:ind w:left="1035"/>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National Water Resources Council.</w:t>
      </w:r>
    </w:p>
    <w:p w:rsidR="00B644EC" w:rsidRPr="00403CC2" w:rsidRDefault="00B644EC" w:rsidP="00B644EC">
      <w:pPr>
        <w:numPr>
          <w:ilvl w:val="0"/>
          <w:numId w:val="44"/>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is also the head of the disaster management team during a political level emergency.</w:t>
      </w:r>
    </w:p>
    <w:p w:rsidR="00B644EC" w:rsidRPr="00403CC2" w:rsidRDefault="00B644EC" w:rsidP="00B644EC">
      <w:pPr>
        <w:numPr>
          <w:ilvl w:val="0"/>
          <w:numId w:val="44"/>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He is also the political head of all the forces.</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1329D2" w:rsidRDefault="00B644EC" w:rsidP="00B644EC">
      <w:pPr>
        <w:spacing w:after="0" w:line="240" w:lineRule="auto"/>
        <w:jc w:val="both"/>
        <w:outlineLvl w:val="1"/>
        <w:rPr>
          <w:rFonts w:ascii="Times New Roman" w:eastAsia="Times New Roman" w:hAnsi="Times New Roman" w:cs="Times New Roman"/>
          <w:b/>
          <w:sz w:val="24"/>
          <w:szCs w:val="24"/>
        </w:rPr>
      </w:pPr>
      <w:r w:rsidRPr="001329D2">
        <w:rPr>
          <w:rFonts w:ascii="Times New Roman" w:eastAsia="Times New Roman" w:hAnsi="Times New Roman" w:cs="Times New Roman"/>
          <w:b/>
          <w:sz w:val="24"/>
          <w:szCs w:val="24"/>
        </w:rPr>
        <w:t>Dismissal of a Minister</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minister of the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w:t>
      </w:r>
      <w:proofErr w:type="spellStart"/>
      <w:r w:rsidRPr="00403CC2">
        <w:rPr>
          <w:rFonts w:ascii="Times New Roman" w:eastAsia="Times New Roman" w:hAnsi="Times New Roman" w:cs="Times New Roman"/>
          <w:sz w:val="24"/>
          <w:szCs w:val="24"/>
        </w:rPr>
        <w:t>sabha</w:t>
      </w:r>
      <w:proofErr w:type="spellEnd"/>
      <w:r w:rsidRPr="00403CC2">
        <w:rPr>
          <w:rFonts w:ascii="Times New Roman" w:eastAsia="Times New Roman" w:hAnsi="Times New Roman" w:cs="Times New Roman"/>
          <w:sz w:val="24"/>
          <w:szCs w:val="24"/>
        </w:rPr>
        <w:t xml:space="preserve"> can be removed from his post under the following conditions:</w:t>
      </w:r>
    </w:p>
    <w:p w:rsidR="00B644EC" w:rsidRPr="00403CC2" w:rsidRDefault="00B644EC" w:rsidP="00B644EC">
      <w:pPr>
        <w:numPr>
          <w:ilvl w:val="0"/>
          <w:numId w:val="4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Upon the death of the minister;</w:t>
      </w:r>
    </w:p>
    <w:p w:rsidR="00B644EC" w:rsidRPr="00403CC2" w:rsidRDefault="00B644EC" w:rsidP="00B644EC">
      <w:pPr>
        <w:numPr>
          <w:ilvl w:val="0"/>
          <w:numId w:val="4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Upon </w:t>
      </w:r>
      <w:proofErr w:type="spellStart"/>
      <w:r w:rsidRPr="00403CC2">
        <w:rPr>
          <w:rFonts w:ascii="Times New Roman" w:eastAsia="Times New Roman" w:hAnsi="Times New Roman" w:cs="Times New Roman"/>
          <w:sz w:val="24"/>
          <w:szCs w:val="24"/>
        </w:rPr>
        <w:t>self resignation</w:t>
      </w:r>
      <w:proofErr w:type="spellEnd"/>
      <w:r w:rsidRPr="00403CC2">
        <w:rPr>
          <w:rFonts w:ascii="Times New Roman" w:eastAsia="Times New Roman" w:hAnsi="Times New Roman" w:cs="Times New Roman"/>
          <w:sz w:val="24"/>
          <w:szCs w:val="24"/>
        </w:rPr>
        <w:t xml:space="preserve"> from the minister;</w:t>
      </w:r>
    </w:p>
    <w:p w:rsidR="00B644EC" w:rsidRPr="00403CC2" w:rsidRDefault="00B644EC" w:rsidP="00B644EC">
      <w:pPr>
        <w:numPr>
          <w:ilvl w:val="0"/>
          <w:numId w:val="4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If the minister is dismissal by the President, for unconstitutional his acts as per </w:t>
      </w:r>
      <w:hyperlink r:id="rId19" w:tgtFrame="_blank" w:history="1">
        <w:r w:rsidRPr="00403CC2">
          <w:rPr>
            <w:rFonts w:ascii="Times New Roman" w:eastAsia="Times New Roman" w:hAnsi="Times New Roman" w:cs="Times New Roman"/>
            <w:sz w:val="24"/>
            <w:szCs w:val="24"/>
            <w:u w:val="single"/>
          </w:rPr>
          <w:t>Article 75(2)</w:t>
        </w:r>
      </w:hyperlink>
      <w:r w:rsidRPr="00403CC2">
        <w:rPr>
          <w:rFonts w:ascii="Times New Roman" w:eastAsia="Times New Roman" w:hAnsi="Times New Roman" w:cs="Times New Roman"/>
          <w:sz w:val="24"/>
          <w:szCs w:val="24"/>
        </w:rPr>
        <w:t>;</w:t>
      </w:r>
    </w:p>
    <w:p w:rsidR="00B644EC" w:rsidRPr="00403CC2" w:rsidRDefault="00B644EC" w:rsidP="00B644EC">
      <w:pPr>
        <w:numPr>
          <w:ilvl w:val="0"/>
          <w:numId w:val="4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Article 75 of the constitution states that the minister holds the office at the pleasure of the President;</w:t>
      </w:r>
    </w:p>
    <w:p w:rsidR="00B644EC" w:rsidRPr="00403CC2" w:rsidRDefault="00B644EC" w:rsidP="00B644EC">
      <w:pPr>
        <w:numPr>
          <w:ilvl w:val="0"/>
          <w:numId w:val="4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Upon direction from the Court for committing the violation of any law;</w:t>
      </w:r>
    </w:p>
    <w:p w:rsidR="00B644EC" w:rsidRPr="00403CC2" w:rsidRDefault="00B644EC" w:rsidP="00B644EC">
      <w:pPr>
        <w:numPr>
          <w:ilvl w:val="0"/>
          <w:numId w:val="45"/>
        </w:numPr>
        <w:spacing w:after="0" w:line="240" w:lineRule="auto"/>
        <w:ind w:left="36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If the minister loses the eligibility to be a </w:t>
      </w:r>
      <w:proofErr w:type="gramStart"/>
      <w:r w:rsidRPr="00403CC2">
        <w:rPr>
          <w:rFonts w:ascii="Times New Roman" w:eastAsia="Times New Roman" w:hAnsi="Times New Roman" w:cs="Times New Roman"/>
          <w:sz w:val="24"/>
          <w:szCs w:val="24"/>
        </w:rPr>
        <w:t>member</w:t>
      </w:r>
      <w:proofErr w:type="gramEnd"/>
      <w:r w:rsidRPr="00403CC2">
        <w:rPr>
          <w:rFonts w:ascii="Times New Roman" w:eastAsia="Times New Roman" w:hAnsi="Times New Roman" w:cs="Times New Roman"/>
          <w:sz w:val="24"/>
          <w:szCs w:val="24"/>
        </w:rPr>
        <w:t xml:space="preserve"> of Parliament.</w:t>
      </w:r>
    </w:p>
    <w:p w:rsidR="00B644EC" w:rsidRDefault="00B644EC" w:rsidP="00B644EC">
      <w:pPr>
        <w:spacing w:after="0" w:line="240" w:lineRule="auto"/>
        <w:jc w:val="both"/>
        <w:outlineLvl w:val="1"/>
        <w:rPr>
          <w:rFonts w:ascii="Times New Roman" w:eastAsia="Times New Roman" w:hAnsi="Times New Roman" w:cs="Times New Roman"/>
          <w:sz w:val="24"/>
          <w:szCs w:val="24"/>
        </w:rPr>
      </w:pPr>
    </w:p>
    <w:p w:rsidR="00B644EC" w:rsidRPr="001329D2" w:rsidRDefault="00B644EC" w:rsidP="00B644EC">
      <w:pPr>
        <w:spacing w:after="0" w:line="240" w:lineRule="auto"/>
        <w:jc w:val="both"/>
        <w:outlineLvl w:val="1"/>
        <w:rPr>
          <w:rFonts w:ascii="Times New Roman" w:eastAsia="Times New Roman" w:hAnsi="Times New Roman" w:cs="Times New Roman"/>
          <w:b/>
          <w:sz w:val="24"/>
          <w:szCs w:val="24"/>
        </w:rPr>
      </w:pPr>
      <w:r w:rsidRPr="001329D2">
        <w:rPr>
          <w:rFonts w:ascii="Times New Roman" w:eastAsia="Times New Roman" w:hAnsi="Times New Roman" w:cs="Times New Roman"/>
          <w:b/>
          <w:sz w:val="24"/>
          <w:szCs w:val="24"/>
        </w:rPr>
        <w:t>Dismissal of the Cabinet</w:t>
      </w:r>
    </w:p>
    <w:p w:rsidR="00B644EC" w:rsidRPr="00403CC2" w:rsidRDefault="00B644EC" w:rsidP="00B644EC">
      <w:pPr>
        <w:spacing w:after="0" w:line="240" w:lineRule="auto"/>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Cabinet of Minister dissolves if:</w:t>
      </w:r>
    </w:p>
    <w:p w:rsidR="00B644EC" w:rsidRPr="00403CC2" w:rsidRDefault="00B644EC" w:rsidP="00B644EC">
      <w:pPr>
        <w:numPr>
          <w:ilvl w:val="0"/>
          <w:numId w:val="46"/>
        </w:numPr>
        <w:spacing w:after="0" w:line="240" w:lineRule="auto"/>
        <w:ind w:left="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Prime Minister asks the President of India to dissolve the Cabinet;</w:t>
      </w:r>
    </w:p>
    <w:p w:rsidR="00B644EC" w:rsidRPr="00403CC2" w:rsidRDefault="00B644EC" w:rsidP="00B644EC">
      <w:pPr>
        <w:numPr>
          <w:ilvl w:val="0"/>
          <w:numId w:val="46"/>
        </w:numPr>
        <w:spacing w:after="0" w:line="240" w:lineRule="auto"/>
        <w:ind w:left="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 xml:space="preserve">The Prime Minister advises the President to dissolve entire </w:t>
      </w:r>
      <w:proofErr w:type="spellStart"/>
      <w:r w:rsidRPr="00403CC2">
        <w:rPr>
          <w:rFonts w:ascii="Times New Roman" w:eastAsia="Times New Roman" w:hAnsi="Times New Roman" w:cs="Times New Roman"/>
          <w:sz w:val="24"/>
          <w:szCs w:val="24"/>
        </w:rPr>
        <w:t>Lok</w:t>
      </w:r>
      <w:proofErr w:type="spellEnd"/>
      <w:r w:rsidRPr="00403CC2">
        <w:rPr>
          <w:rFonts w:ascii="Times New Roman" w:eastAsia="Times New Roman" w:hAnsi="Times New Roman" w:cs="Times New Roman"/>
          <w:sz w:val="24"/>
          <w:szCs w:val="24"/>
        </w:rPr>
        <w:t xml:space="preserve"> Sabha to conduct fresh elections;</w:t>
      </w:r>
    </w:p>
    <w:p w:rsidR="00B644EC" w:rsidRPr="00403CC2" w:rsidRDefault="00B644EC" w:rsidP="00B644EC">
      <w:pPr>
        <w:numPr>
          <w:ilvl w:val="0"/>
          <w:numId w:val="46"/>
        </w:numPr>
        <w:spacing w:after="0" w:line="240" w:lineRule="auto"/>
        <w:ind w:left="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If the Prime Minister resigns from his post;</w:t>
      </w:r>
    </w:p>
    <w:p w:rsidR="00B644EC" w:rsidRPr="00403CC2" w:rsidRDefault="00B644EC" w:rsidP="00B644EC">
      <w:pPr>
        <w:numPr>
          <w:ilvl w:val="0"/>
          <w:numId w:val="46"/>
        </w:numPr>
        <w:spacing w:after="0" w:line="240" w:lineRule="auto"/>
        <w:ind w:left="0"/>
        <w:jc w:val="both"/>
        <w:rPr>
          <w:rFonts w:ascii="Times New Roman" w:eastAsia="Times New Roman" w:hAnsi="Times New Roman" w:cs="Times New Roman"/>
          <w:sz w:val="24"/>
          <w:szCs w:val="24"/>
        </w:rPr>
      </w:pPr>
      <w:r w:rsidRPr="00403CC2">
        <w:rPr>
          <w:rFonts w:ascii="Times New Roman" w:eastAsia="Times New Roman" w:hAnsi="Times New Roman" w:cs="Times New Roman"/>
          <w:sz w:val="24"/>
          <w:szCs w:val="24"/>
        </w:rPr>
        <w:t>The cabinet automatically dissolves after the death of the Prime Minister.</w:t>
      </w: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403CC2"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Union Judiciary- Supreme Court</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In ancient times, when any wrong was done, it was on the king to ensure that the culprit was punished so that the victim gets relief. After the constitution has been adopted This function of the king has been replaced by the Judiciary whereas the other functions such as making the law and executing them are done by the Legislature and the </w:t>
      </w:r>
      <w:proofErr w:type="spellStart"/>
      <w:r w:rsidRPr="0046124C">
        <w:rPr>
          <w:rFonts w:ascii="Times New Roman" w:eastAsia="Times New Roman" w:hAnsi="Times New Roman" w:cs="Times New Roman"/>
          <w:sz w:val="24"/>
          <w:szCs w:val="24"/>
        </w:rPr>
        <w:t>Executive.In</w:t>
      </w:r>
      <w:proofErr w:type="spellEnd"/>
      <w:r w:rsidRPr="0046124C">
        <w:rPr>
          <w:rFonts w:ascii="Times New Roman" w:eastAsia="Times New Roman" w:hAnsi="Times New Roman" w:cs="Times New Roman"/>
          <w:sz w:val="24"/>
          <w:szCs w:val="24"/>
        </w:rPr>
        <w:t xml:space="preserve"> order to ensure transparency and fair work in the system, the constitution-makers kept these three organs independent of each other. The Judiciary is the ultimate interpreter of the rights while it acts as a guardian of the constitution. It can also conduct checks on the legislature and the executive and ensure that no one goes beyond their ambit of power. The Constitution ensures that the judiciary remains even-handed in all </w:t>
      </w:r>
      <w:proofErr w:type="spellStart"/>
      <w:r w:rsidRPr="0046124C">
        <w:rPr>
          <w:rFonts w:ascii="Times New Roman" w:eastAsia="Times New Roman" w:hAnsi="Times New Roman" w:cs="Times New Roman"/>
          <w:sz w:val="24"/>
          <w:szCs w:val="24"/>
        </w:rPr>
        <w:t>circumstances.We</w:t>
      </w:r>
      <w:proofErr w:type="spellEnd"/>
      <w:r w:rsidRPr="0046124C">
        <w:rPr>
          <w:rFonts w:ascii="Times New Roman" w:eastAsia="Times New Roman" w:hAnsi="Times New Roman" w:cs="Times New Roman"/>
          <w:sz w:val="24"/>
          <w:szCs w:val="24"/>
        </w:rPr>
        <w:t xml:space="preserve"> have different levels of Judiciary which </w:t>
      </w:r>
      <w:r w:rsidRPr="0046124C">
        <w:rPr>
          <w:rFonts w:ascii="Times New Roman" w:eastAsia="Times New Roman" w:hAnsi="Times New Roman" w:cs="Times New Roman"/>
          <w:sz w:val="24"/>
          <w:szCs w:val="24"/>
        </w:rPr>
        <w:lastRenderedPageBreak/>
        <w:t xml:space="preserve">is present at the central level, the state level, and district level. In Part V of the constitution, chapter IV concerns the Union Judiciary. </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Supreme Court – The Guardian of the Constitution</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There can be discords arising in between the different units of the </w:t>
      </w:r>
      <w:proofErr w:type="gramStart"/>
      <w:r w:rsidRPr="0046124C">
        <w:rPr>
          <w:rFonts w:ascii="Times New Roman" w:eastAsia="Times New Roman" w:hAnsi="Times New Roman" w:cs="Times New Roman"/>
          <w:sz w:val="24"/>
          <w:szCs w:val="24"/>
        </w:rPr>
        <w:t>federation, that</w:t>
      </w:r>
      <w:proofErr w:type="gramEnd"/>
      <w:r w:rsidRPr="0046124C">
        <w:rPr>
          <w:rFonts w:ascii="Times New Roman" w:eastAsia="Times New Roman" w:hAnsi="Times New Roman" w:cs="Times New Roman"/>
          <w:sz w:val="24"/>
          <w:szCs w:val="24"/>
        </w:rPr>
        <w:t xml:space="preserve"> is when the Supreme Court comes into play. It’s the highest authority and the final interpreter of the law which means that it has the power to give final decisions on all the matters of the law. Its judgments are binding on all the lower courts. It has the power of judicial review through which it can review the action of the executive and the legislature.</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b/>
          <w:bCs/>
          <w:sz w:val="24"/>
          <w:szCs w:val="24"/>
        </w:rPr>
        <w:t>Article 124 of the constitution,</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first part of this Article provides for the setting up of the Supreme Court which will be composed of one Chief Justice of India and only seven judges until the Parliament by law prescribes any more judges.</w:t>
      </w:r>
    </w:p>
    <w:p w:rsidR="00B644EC" w:rsidRPr="0046124C" w:rsidRDefault="00B644EC" w:rsidP="00B644EC">
      <w:pPr>
        <w:numPr>
          <w:ilvl w:val="0"/>
          <w:numId w:val="47"/>
        </w:numPr>
        <w:tabs>
          <w:tab w:val="num" w:pos="-630"/>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second part of this Article states that the Chief Justice of India will be appointed by the President after consulting other judges whom he thinks suitable and will hold the office until he attains the age of 65 years. Whereas the president will have to take into account the Chief Justice’s opinion when he appoints the other judges.</w:t>
      </w:r>
    </w:p>
    <w:p w:rsidR="00B644EC" w:rsidRPr="0046124C" w:rsidRDefault="00B644EC" w:rsidP="00B644EC">
      <w:pPr>
        <w:numPr>
          <w:ilvl w:val="0"/>
          <w:numId w:val="48"/>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This Article in its part 2(a) says that a judge can by writing to the President, resign from his position, whereas, </w:t>
      </w:r>
    </w:p>
    <w:p w:rsidR="00B644EC" w:rsidRPr="0046124C" w:rsidRDefault="00B644EC" w:rsidP="00B644EC">
      <w:pPr>
        <w:numPr>
          <w:ilvl w:val="0"/>
          <w:numId w:val="48"/>
        </w:numPr>
        <w:spacing w:after="0" w:line="240" w:lineRule="auto"/>
        <w:jc w:val="both"/>
        <w:rPr>
          <w:rFonts w:ascii="Times New Roman" w:eastAsia="Times New Roman" w:hAnsi="Times New Roman" w:cs="Times New Roman"/>
          <w:sz w:val="24"/>
          <w:szCs w:val="24"/>
        </w:rPr>
      </w:pPr>
      <w:proofErr w:type="gramStart"/>
      <w:r w:rsidRPr="0046124C">
        <w:rPr>
          <w:rFonts w:ascii="Times New Roman" w:eastAsia="Times New Roman" w:hAnsi="Times New Roman" w:cs="Times New Roman"/>
          <w:sz w:val="24"/>
          <w:szCs w:val="24"/>
        </w:rPr>
        <w:t>this</w:t>
      </w:r>
      <w:proofErr w:type="gramEnd"/>
      <w:r w:rsidRPr="0046124C">
        <w:rPr>
          <w:rFonts w:ascii="Times New Roman" w:eastAsia="Times New Roman" w:hAnsi="Times New Roman" w:cs="Times New Roman"/>
          <w:sz w:val="24"/>
          <w:szCs w:val="24"/>
        </w:rPr>
        <w:t xml:space="preserve"> Article in its part 2(b) says that the judge can be removed under the provision contained in clause 4. </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We will be dealing with this Article in detail, under the upcoming topics.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Appointment of the Chief Justice of India</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According to Article 124(2), the Chief Justice of India will be appointed by the President and in pursuance of that, the President has to consult the judges of the Supreme Court and the High Courts which he thinks necessary. The president should also have a warrant regarding it.</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provision for the appointment of Chief Justice experienced many changes during the passage of time.</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Composition of the Court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With respect to Article 124(2), the number of judges was only limited to seven but the parliament by law prescribed &amp; amended that the number of judges should be increased to thirty-one, </w:t>
      </w:r>
      <w:proofErr w:type="spellStart"/>
      <w:r w:rsidRPr="0046124C">
        <w:rPr>
          <w:rFonts w:ascii="Times New Roman" w:eastAsia="Times New Roman" w:hAnsi="Times New Roman" w:cs="Times New Roman"/>
          <w:sz w:val="24"/>
          <w:szCs w:val="24"/>
        </w:rPr>
        <w:t>i.e</w:t>
      </w:r>
      <w:proofErr w:type="spellEnd"/>
      <w:r w:rsidRPr="0046124C">
        <w:rPr>
          <w:rFonts w:ascii="Times New Roman" w:eastAsia="Times New Roman" w:hAnsi="Times New Roman" w:cs="Times New Roman"/>
          <w:sz w:val="24"/>
          <w:szCs w:val="24"/>
        </w:rPr>
        <w:t xml:space="preserve"> thirty judges and the Chief Justice of India. This was done with a rationale that seven-judges will not be able to suffice the work, the Judiciary undertakes. In order to work efficiently, the number of judges should be increased otherwise the cases will keep on piling up and there will be more scenes of injustice.</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Qualification of Judges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Article 124 in its clause (4), provides a checklist for the qualification of the judges of 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which is as follows-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person,</w:t>
      </w:r>
    </w:p>
    <w:p w:rsidR="00B644EC" w:rsidRPr="0046124C" w:rsidRDefault="00B644EC" w:rsidP="00B644EC">
      <w:pPr>
        <w:numPr>
          <w:ilvl w:val="0"/>
          <w:numId w:val="49"/>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Should be a citizen of India,</w:t>
      </w:r>
    </w:p>
    <w:p w:rsidR="00B644EC" w:rsidRPr="0046124C" w:rsidRDefault="00B644EC" w:rsidP="00B644EC">
      <w:pPr>
        <w:numPr>
          <w:ilvl w:val="0"/>
          <w:numId w:val="49"/>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Should have been a judge of the High Court or of at least two courts in succession, for a span of five years, </w:t>
      </w:r>
    </w:p>
    <w:p w:rsidR="00B644EC" w:rsidRPr="0046124C" w:rsidRDefault="00B644EC" w:rsidP="00B644EC">
      <w:pPr>
        <w:numPr>
          <w:ilvl w:val="0"/>
          <w:numId w:val="49"/>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Should have been an advocate of the High Court or at least two courts in succession, for a span of 10 years,</w:t>
      </w:r>
    </w:p>
    <w:p w:rsidR="00B644EC" w:rsidRPr="0046124C" w:rsidRDefault="00B644EC" w:rsidP="00B644EC">
      <w:pPr>
        <w:numPr>
          <w:ilvl w:val="0"/>
          <w:numId w:val="49"/>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lastRenderedPageBreak/>
        <w:t>And should be a distinguished jurist in the eyes of the President.</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Tenure and Removal of Judges</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According to Article 124(2), the judges of the 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will hold their office until they reach the age of 65 years. That is they will get retired at the age of 65 years.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As far as the removal is concerned, Article 124(4) mentions that the judge can be removed on the ground of proved </w:t>
      </w:r>
      <w:proofErr w:type="spellStart"/>
      <w:r w:rsidRPr="0046124C">
        <w:rPr>
          <w:rFonts w:ascii="Times New Roman" w:eastAsia="Times New Roman" w:hAnsi="Times New Roman" w:cs="Times New Roman"/>
          <w:sz w:val="24"/>
          <w:szCs w:val="24"/>
        </w:rPr>
        <w:t>misdemeanor</w:t>
      </w:r>
      <w:proofErr w:type="spellEnd"/>
      <w:r w:rsidRPr="0046124C">
        <w:rPr>
          <w:rFonts w:ascii="Times New Roman" w:eastAsia="Times New Roman" w:hAnsi="Times New Roman" w:cs="Times New Roman"/>
          <w:sz w:val="24"/>
          <w:szCs w:val="24"/>
        </w:rPr>
        <w:t>, the process for which is that the President will pass an order which will then be presented before both of the houses and it should pass with two-third majority of the members of the house present and voting.</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We must not forget that the President should be proved incapable or guilty of his act. It can be proved through the procedure for the investigation regarding the same matter and the following procedure has to be laid down by the law of the Parliament. This right is given to the Parliament under Article 124(5).</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Judges (Inquiry) Act, 1968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In this </w:t>
      </w:r>
      <w:hyperlink r:id="rId20" w:tgtFrame="_blank" w:history="1">
        <w:r w:rsidRPr="0046124C">
          <w:rPr>
            <w:rStyle w:val="Hyperlink"/>
            <w:rFonts w:ascii="Times New Roman" w:eastAsia="Times New Roman" w:hAnsi="Times New Roman" w:cs="Times New Roman"/>
            <w:sz w:val="24"/>
            <w:szCs w:val="24"/>
          </w:rPr>
          <w:t>Act</w:t>
        </w:r>
      </w:hyperlink>
      <w:r w:rsidRPr="0046124C">
        <w:rPr>
          <w:rFonts w:ascii="Times New Roman" w:eastAsia="Times New Roman" w:hAnsi="Times New Roman" w:cs="Times New Roman"/>
          <w:sz w:val="24"/>
          <w:szCs w:val="24"/>
        </w:rPr>
        <w:t xml:space="preserve">, the procedure for the investigation into the charges against the judges was laid down. The Judge can only be removed after proven </w:t>
      </w:r>
      <w:proofErr w:type="spellStart"/>
      <w:r w:rsidRPr="0046124C">
        <w:rPr>
          <w:rFonts w:ascii="Times New Roman" w:eastAsia="Times New Roman" w:hAnsi="Times New Roman" w:cs="Times New Roman"/>
          <w:sz w:val="24"/>
          <w:szCs w:val="24"/>
        </w:rPr>
        <w:t>misbehavior</w:t>
      </w:r>
      <w:proofErr w:type="spellEnd"/>
      <w:r w:rsidRPr="0046124C">
        <w:rPr>
          <w:rFonts w:ascii="Times New Roman" w:eastAsia="Times New Roman" w:hAnsi="Times New Roman" w:cs="Times New Roman"/>
          <w:sz w:val="24"/>
          <w:szCs w:val="24"/>
        </w:rPr>
        <w:t xml:space="preserve"> or incapacity.</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This Act further specified that it will consist of the following people-</w:t>
      </w:r>
    </w:p>
    <w:p w:rsidR="00B644EC" w:rsidRPr="0046124C" w:rsidRDefault="00B644EC" w:rsidP="00B644EC">
      <w:pPr>
        <w:numPr>
          <w:ilvl w:val="0"/>
          <w:numId w:val="50"/>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Any judge of the Supreme court, or the Chief justice of the Supreme court,</w:t>
      </w:r>
    </w:p>
    <w:p w:rsidR="00B644EC" w:rsidRPr="0046124C" w:rsidRDefault="00B644EC" w:rsidP="00B644EC">
      <w:pPr>
        <w:numPr>
          <w:ilvl w:val="0"/>
          <w:numId w:val="50"/>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Any Chief Justice of the High Court, and</w:t>
      </w:r>
    </w:p>
    <w:p w:rsidR="00B644EC" w:rsidRPr="0046124C" w:rsidRDefault="00B644EC" w:rsidP="00B644EC">
      <w:pPr>
        <w:numPr>
          <w:ilvl w:val="0"/>
          <w:numId w:val="50"/>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Any person who is a distinguished jurist in the opinion of the Speaker.</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These members will unanimously frame charges against the judge and will investigate it. </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Salaries and Allowances</w:t>
      </w:r>
    </w:p>
    <w:p w:rsidR="00B644EC" w:rsidRPr="0046124C" w:rsidRDefault="00B644EC" w:rsidP="00B644EC">
      <w:pPr>
        <w:spacing w:after="0" w:line="240" w:lineRule="auto"/>
        <w:jc w:val="both"/>
        <w:rPr>
          <w:rFonts w:ascii="Times New Roman" w:eastAsia="Times New Roman" w:hAnsi="Times New Roman" w:cs="Times New Roman"/>
          <w:sz w:val="24"/>
          <w:szCs w:val="24"/>
        </w:rPr>
      </w:pPr>
      <w:hyperlink r:id="rId21" w:tgtFrame="_blank" w:history="1">
        <w:r w:rsidRPr="0046124C">
          <w:rPr>
            <w:rStyle w:val="Hyperlink"/>
            <w:rFonts w:ascii="Times New Roman" w:eastAsia="Times New Roman" w:hAnsi="Times New Roman" w:cs="Times New Roman"/>
            <w:sz w:val="24"/>
            <w:szCs w:val="24"/>
          </w:rPr>
          <w:t>Article 125</w:t>
        </w:r>
      </w:hyperlink>
      <w:r w:rsidRPr="0046124C">
        <w:rPr>
          <w:rFonts w:ascii="Times New Roman" w:eastAsia="Times New Roman" w:hAnsi="Times New Roman" w:cs="Times New Roman"/>
          <w:sz w:val="24"/>
          <w:szCs w:val="24"/>
        </w:rPr>
        <w:t xml:space="preserve"> talks about the salaries and allowances to be given to the Judges of the 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w:t>
      </w:r>
    </w:p>
    <w:p w:rsidR="00B644EC" w:rsidRPr="0046124C" w:rsidRDefault="00B644EC" w:rsidP="00B644EC">
      <w:pPr>
        <w:numPr>
          <w:ilvl w:val="0"/>
          <w:numId w:val="51"/>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In clause (1), it was mentioned that the judges of the Supreme Court will be paid the salaries determined by the Parliament by law. This is present in the second schedule until any other law regarding the salaries is made.</w:t>
      </w:r>
    </w:p>
    <w:p w:rsidR="00B644EC" w:rsidRPr="0046124C" w:rsidRDefault="00B644EC" w:rsidP="00B644EC">
      <w:pPr>
        <w:numPr>
          <w:ilvl w:val="0"/>
          <w:numId w:val="51"/>
        </w:num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In clause (2), it was further mentioned that the judges will get privileges, allowances, and rights regarding leave of absence and pension with respect to the law prescribed by the Parliament.</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Now, the Parliament by law can alter the rights that may hamper the judge’s position. But this Article makes sure that it should not happen as it states further that, the Parliament should not enact any law which will stand as a disadvantage to the position of the judge after he has been appointed. </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Acting Chief Justice: Article 126</w:t>
      </w:r>
    </w:p>
    <w:p w:rsidR="00B644EC" w:rsidRPr="0046124C" w:rsidRDefault="00B644EC" w:rsidP="00B644EC">
      <w:pPr>
        <w:spacing w:after="0" w:line="240" w:lineRule="auto"/>
        <w:jc w:val="both"/>
        <w:rPr>
          <w:rFonts w:ascii="Times New Roman" w:eastAsia="Times New Roman" w:hAnsi="Times New Roman" w:cs="Times New Roman"/>
          <w:sz w:val="24"/>
          <w:szCs w:val="24"/>
        </w:rPr>
      </w:pPr>
      <w:hyperlink r:id="rId22" w:tgtFrame="_blank" w:history="1">
        <w:r w:rsidRPr="0046124C">
          <w:rPr>
            <w:rStyle w:val="Hyperlink"/>
            <w:rFonts w:ascii="Times New Roman" w:eastAsia="Times New Roman" w:hAnsi="Times New Roman" w:cs="Times New Roman"/>
            <w:sz w:val="24"/>
            <w:szCs w:val="24"/>
          </w:rPr>
          <w:t>Article 126 </w:t>
        </w:r>
      </w:hyperlink>
      <w:r w:rsidRPr="0046124C">
        <w:rPr>
          <w:rFonts w:ascii="Times New Roman" w:eastAsia="Times New Roman" w:hAnsi="Times New Roman" w:cs="Times New Roman"/>
          <w:sz w:val="24"/>
          <w:szCs w:val="24"/>
        </w:rPr>
        <w:t xml:space="preserve">talks about acting Chief Justice, let’s have a look.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Anytime during the tenure of the Chief Justice of India, if he is absent and is not able to dispose of his duties or his office is vacant for any reason, then the acting Chief justice will discharge the duties of the Chief Justice of India.</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The seat of the Supreme Court: Article 130</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lastRenderedPageBreak/>
        <w:t>In </w:t>
      </w:r>
      <w:hyperlink r:id="rId23" w:tgtFrame="_blank" w:history="1">
        <w:r w:rsidRPr="0046124C">
          <w:rPr>
            <w:rStyle w:val="Hyperlink"/>
            <w:rFonts w:ascii="Times New Roman" w:eastAsia="Times New Roman" w:hAnsi="Times New Roman" w:cs="Times New Roman"/>
            <w:sz w:val="24"/>
            <w:szCs w:val="24"/>
          </w:rPr>
          <w:t>Article 130</w:t>
        </w:r>
      </w:hyperlink>
      <w:r w:rsidRPr="0046124C">
        <w:rPr>
          <w:rFonts w:ascii="Times New Roman" w:eastAsia="Times New Roman" w:hAnsi="Times New Roman" w:cs="Times New Roman"/>
          <w:sz w:val="24"/>
          <w:szCs w:val="24"/>
        </w:rPr>
        <w:t> it is mentioned that the Supreme Court will be seated in Delhi. Well, it is not a hard and fast rule but can be flexible as the Chief Justice of India may specify from time to time, which should be approved by the President.</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Jurisdiction of the Supreme Court </w:t>
      </w:r>
    </w:p>
    <w:p w:rsidR="00B644EC" w:rsidRPr="0046124C" w:rsidRDefault="00B644EC" w:rsidP="00B644EC">
      <w:pPr>
        <w:spacing w:after="0" w:line="240" w:lineRule="auto"/>
        <w:jc w:val="both"/>
        <w:rPr>
          <w:rFonts w:ascii="Times New Roman" w:eastAsia="Times New Roman" w:hAnsi="Times New Roman" w:cs="Times New Roman"/>
          <w:b/>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(1) A Court of Record</w:t>
      </w:r>
    </w:p>
    <w:p w:rsidR="00B644EC" w:rsidRPr="0046124C" w:rsidRDefault="00B644EC" w:rsidP="00B644EC">
      <w:pPr>
        <w:numPr>
          <w:ilvl w:val="0"/>
          <w:numId w:val="57"/>
        </w:num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The jurisdiction of the Supreme Court under Article 129 is independent of the Courts Act</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Contempt of court takes place when any person disobeys the orders of the court or through his </w:t>
      </w:r>
      <w:proofErr w:type="spellStart"/>
      <w:r w:rsidRPr="0046124C">
        <w:rPr>
          <w:rFonts w:ascii="Times New Roman" w:eastAsia="Times New Roman" w:hAnsi="Times New Roman" w:cs="Times New Roman"/>
          <w:sz w:val="24"/>
          <w:szCs w:val="24"/>
        </w:rPr>
        <w:t>demeanor</w:t>
      </w:r>
      <w:proofErr w:type="spellEnd"/>
      <w:r w:rsidRPr="0046124C">
        <w:rPr>
          <w:rFonts w:ascii="Times New Roman" w:eastAsia="Times New Roman" w:hAnsi="Times New Roman" w:cs="Times New Roman"/>
          <w:sz w:val="24"/>
          <w:szCs w:val="24"/>
        </w:rPr>
        <w:t xml:space="preserve"> disrespects the </w:t>
      </w:r>
      <w:proofErr w:type="spellStart"/>
      <w:r w:rsidRPr="0046124C">
        <w:rPr>
          <w:rFonts w:ascii="Times New Roman" w:eastAsia="Times New Roman" w:hAnsi="Times New Roman" w:cs="Times New Roman"/>
          <w:sz w:val="24"/>
          <w:szCs w:val="24"/>
        </w:rPr>
        <w:t>court.Court</w:t>
      </w:r>
      <w:proofErr w:type="spellEnd"/>
      <w:r w:rsidRPr="0046124C">
        <w:rPr>
          <w:rFonts w:ascii="Times New Roman" w:eastAsia="Times New Roman" w:hAnsi="Times New Roman" w:cs="Times New Roman"/>
          <w:sz w:val="24"/>
          <w:szCs w:val="24"/>
        </w:rPr>
        <w:t xml:space="preserve"> of Record is that the proceedings of the court will be recorded so that they can act as a testimony in the </w:t>
      </w:r>
      <w:proofErr w:type="spellStart"/>
      <w:r w:rsidRPr="0046124C">
        <w:rPr>
          <w:rFonts w:ascii="Times New Roman" w:eastAsia="Times New Roman" w:hAnsi="Times New Roman" w:cs="Times New Roman"/>
          <w:sz w:val="24"/>
          <w:szCs w:val="24"/>
        </w:rPr>
        <w:t>future.Well</w:t>
      </w:r>
      <w:proofErr w:type="spellEnd"/>
      <w:r w:rsidRPr="0046124C">
        <w:rPr>
          <w:rFonts w:ascii="Times New Roman" w:eastAsia="Times New Roman" w:hAnsi="Times New Roman" w:cs="Times New Roman"/>
          <w:sz w:val="24"/>
          <w:szCs w:val="24"/>
        </w:rPr>
        <w:t>, </w:t>
      </w:r>
      <w:hyperlink r:id="rId24" w:tgtFrame="_blank" w:history="1">
        <w:r w:rsidRPr="0046124C">
          <w:rPr>
            <w:rStyle w:val="Hyperlink"/>
            <w:rFonts w:ascii="Times New Roman" w:eastAsia="Times New Roman" w:hAnsi="Times New Roman" w:cs="Times New Roman"/>
            <w:sz w:val="24"/>
            <w:szCs w:val="24"/>
          </w:rPr>
          <w:t>Article 129 </w:t>
        </w:r>
      </w:hyperlink>
      <w:r w:rsidRPr="0046124C">
        <w:rPr>
          <w:rFonts w:ascii="Times New Roman" w:eastAsia="Times New Roman" w:hAnsi="Times New Roman" w:cs="Times New Roman"/>
          <w:sz w:val="24"/>
          <w:szCs w:val="24"/>
        </w:rPr>
        <w:t>makes the Supreme Court the court of record and gives it the power to punish for its contempt.</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Supreme Court’s power to punish for contempt of itself as well as subordinate courts</w:t>
      </w:r>
    </w:p>
    <w:p w:rsidR="00B644EC" w:rsidRPr="0046124C" w:rsidRDefault="00B644EC" w:rsidP="00B644EC">
      <w:pPr>
        <w:spacing w:after="0" w:line="240" w:lineRule="auto"/>
        <w:jc w:val="both"/>
        <w:rPr>
          <w:rFonts w:ascii="Times New Roman" w:eastAsia="Times New Roman" w:hAnsi="Times New Roman" w:cs="Times New Roman"/>
          <w:sz w:val="24"/>
          <w:szCs w:val="24"/>
        </w:rPr>
      </w:pPr>
      <w:hyperlink r:id="rId25" w:tgtFrame="_blank" w:history="1">
        <w:r w:rsidRPr="0046124C">
          <w:rPr>
            <w:rStyle w:val="Hyperlink"/>
            <w:rFonts w:ascii="Times New Roman" w:eastAsia="Times New Roman" w:hAnsi="Times New Roman" w:cs="Times New Roman"/>
            <w:sz w:val="24"/>
            <w:szCs w:val="24"/>
          </w:rPr>
          <w:t>Article 215</w:t>
        </w:r>
      </w:hyperlink>
      <w:r w:rsidRPr="0046124C">
        <w:rPr>
          <w:rFonts w:ascii="Times New Roman" w:eastAsia="Times New Roman" w:hAnsi="Times New Roman" w:cs="Times New Roman"/>
          <w:sz w:val="24"/>
          <w:szCs w:val="24"/>
        </w:rPr>
        <w:t xml:space="preserve"> of the Constitution does not empower the High Court to punish for contempt of the Supreme Court but the Supreme Court has the power to punish for contempt of High court and other subordinate </w:t>
      </w:r>
      <w:proofErr w:type="spellStart"/>
      <w:r w:rsidRPr="0046124C">
        <w:rPr>
          <w:rFonts w:ascii="Times New Roman" w:eastAsia="Times New Roman" w:hAnsi="Times New Roman" w:cs="Times New Roman"/>
          <w:sz w:val="24"/>
          <w:szCs w:val="24"/>
        </w:rPr>
        <w:t>courts.In</w:t>
      </w:r>
      <w:proofErr w:type="spellEnd"/>
      <w:r w:rsidRPr="0046124C">
        <w:rPr>
          <w:rFonts w:ascii="Times New Roman" w:eastAsia="Times New Roman" w:hAnsi="Times New Roman" w:cs="Times New Roman"/>
          <w:sz w:val="24"/>
          <w:szCs w:val="24"/>
        </w:rPr>
        <w:t xml:space="preserve"> case, the 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does not punish for its own contempt then the High Court has no say in it.</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Contempt jurisdiction for protection of Registry</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has not only maintained the contempt of court in order to punish people to harm the judge’s reputation but also to protect the name of the Judiciary.</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To give you an illustration, an advocate was barred from practising law for one month because he accused the registry of the court wherein he wrote the word ‘bench hunt’.</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Court ruled out that the bench is not constituted by the registry but by the Chief Justice of India and the contempt of registry shall be punished.</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 Minister or official may also be guilty of contempt when the Contempt of Court is committed by the State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When there is an issue before the court which is between the states on both sides of the state is one of the parties and the court give an order or decree which the state disobeys then the Supreme Court can make the State guilty of </w:t>
      </w:r>
      <w:proofErr w:type="spellStart"/>
      <w:r w:rsidRPr="0046124C">
        <w:rPr>
          <w:rFonts w:ascii="Times New Roman" w:eastAsia="Times New Roman" w:hAnsi="Times New Roman" w:cs="Times New Roman"/>
          <w:sz w:val="24"/>
          <w:szCs w:val="24"/>
        </w:rPr>
        <w:t>contempt.The</w:t>
      </w:r>
      <w:proofErr w:type="spellEnd"/>
      <w:r w:rsidRPr="0046124C">
        <w:rPr>
          <w:rFonts w:ascii="Times New Roman" w:eastAsia="Times New Roman" w:hAnsi="Times New Roman" w:cs="Times New Roman"/>
          <w:sz w:val="24"/>
          <w:szCs w:val="24"/>
        </w:rPr>
        <w:t xml:space="preserve"> officials and ministers involved in the case will be thereto made liable for the same.</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The Court’s unlimited power to compel obedience and compliance of its orders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Under </w:t>
      </w:r>
      <w:hyperlink r:id="rId26" w:tgtFrame="_blank" w:history="1">
        <w:r w:rsidRPr="0046124C">
          <w:rPr>
            <w:rStyle w:val="Hyperlink"/>
            <w:rFonts w:ascii="Times New Roman" w:eastAsia="Times New Roman" w:hAnsi="Times New Roman" w:cs="Times New Roman"/>
            <w:sz w:val="24"/>
            <w:szCs w:val="24"/>
          </w:rPr>
          <w:t>Article 142</w:t>
        </w:r>
      </w:hyperlink>
      <w:r w:rsidRPr="0046124C">
        <w:rPr>
          <w:rFonts w:ascii="Times New Roman" w:eastAsia="Times New Roman" w:hAnsi="Times New Roman" w:cs="Times New Roman"/>
          <w:sz w:val="24"/>
          <w:szCs w:val="24"/>
        </w:rPr>
        <w:t>, the Supreme Court has been given the power to make an order in regard to the contempt of Court. That is, the Supreme Court can compel any person under this Article to obey the order which it has given.</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(2) Original Jurisdiction-</w:t>
      </w:r>
      <w:hyperlink r:id="rId27" w:history="1">
        <w:r w:rsidRPr="0046124C">
          <w:rPr>
            <w:rStyle w:val="Hyperlink"/>
            <w:rFonts w:ascii="Times New Roman" w:eastAsia="Times New Roman" w:hAnsi="Times New Roman" w:cs="Times New Roman"/>
            <w:b/>
            <w:sz w:val="24"/>
            <w:szCs w:val="24"/>
          </w:rPr>
          <w:t>Article 131</w:t>
        </w:r>
      </w:hyperlink>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Supreme Court has original jurisdiction when it comes to matters related to the following-</w:t>
      </w:r>
    </w:p>
    <w:p w:rsidR="00B644EC" w:rsidRPr="0046124C" w:rsidRDefault="00B644EC" w:rsidP="00B644EC">
      <w:pPr>
        <w:numPr>
          <w:ilvl w:val="0"/>
          <w:numId w:val="52"/>
        </w:numPr>
        <w:tabs>
          <w:tab w:val="num" w:pos="-1980"/>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Between the Government of India and one or more than one states; or</w:t>
      </w:r>
    </w:p>
    <w:p w:rsidR="00B644EC" w:rsidRPr="0046124C" w:rsidRDefault="00B644EC" w:rsidP="00B644EC">
      <w:pPr>
        <w:numPr>
          <w:ilvl w:val="0"/>
          <w:numId w:val="52"/>
        </w:numPr>
        <w:tabs>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Between government of India and one or more states at the different sides; or</w:t>
      </w:r>
    </w:p>
    <w:p w:rsidR="00B644EC" w:rsidRPr="0046124C" w:rsidRDefault="00B644EC" w:rsidP="00B644EC">
      <w:pPr>
        <w:numPr>
          <w:ilvl w:val="0"/>
          <w:numId w:val="52"/>
        </w:numPr>
        <w:tabs>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Between two or more than two states.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It is further provided that its jurisdiction shall not cover the matter arising out of any agreement, engagement or any sort of treaty, which was present before the pre-constitutional time and is still in force. It also extends to the matters which provide that this jurisdiction shall not apply to the respected dispute.</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Enforcement of Fundamental Rights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Article 32 of the Indian Constitution states that if any fundamental right is infringed, then the person can approach the Supreme Court. This Article provides for the issue of writs which include Habeas corpus, mandamus, Certiorari, Quo </w:t>
      </w:r>
      <w:proofErr w:type="spellStart"/>
      <w:r w:rsidRPr="0046124C">
        <w:rPr>
          <w:rFonts w:ascii="Times New Roman" w:eastAsia="Times New Roman" w:hAnsi="Times New Roman" w:cs="Times New Roman"/>
          <w:sz w:val="24"/>
          <w:szCs w:val="24"/>
        </w:rPr>
        <w:t>warranto</w:t>
      </w:r>
      <w:proofErr w:type="spellEnd"/>
      <w:r w:rsidRPr="0046124C">
        <w:rPr>
          <w:rFonts w:ascii="Times New Roman" w:eastAsia="Times New Roman" w:hAnsi="Times New Roman" w:cs="Times New Roman"/>
          <w:sz w:val="24"/>
          <w:szCs w:val="24"/>
        </w:rPr>
        <w:t>, Prohibition.</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After issuing these writs one can directly approach the Supreme Court for the enforcement of the Fundamental Rights.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(3) Appellate Jurisdiction–Article 132 </w:t>
      </w:r>
    </w:p>
    <w:p w:rsidR="00B644EC" w:rsidRPr="0046124C" w:rsidRDefault="00B644EC" w:rsidP="00B644EC">
      <w:pPr>
        <w:spacing w:after="0" w:line="240" w:lineRule="auto"/>
        <w:jc w:val="both"/>
        <w:rPr>
          <w:rFonts w:ascii="Times New Roman" w:eastAsia="Times New Roman" w:hAnsi="Times New Roman" w:cs="Times New Roman"/>
          <w:sz w:val="24"/>
          <w:szCs w:val="24"/>
          <w:u w:val="single"/>
        </w:rPr>
      </w:pPr>
      <w:hyperlink r:id="rId28" w:tgtFrame="_blank" w:history="1">
        <w:r w:rsidRPr="0046124C">
          <w:rPr>
            <w:rStyle w:val="Hyperlink"/>
            <w:rFonts w:ascii="Times New Roman" w:eastAsia="Times New Roman" w:hAnsi="Times New Roman" w:cs="Times New Roman"/>
            <w:sz w:val="24"/>
            <w:szCs w:val="24"/>
          </w:rPr>
          <w:t>Article 132</w:t>
        </w:r>
      </w:hyperlink>
      <w:r w:rsidRPr="0046124C">
        <w:rPr>
          <w:rFonts w:ascii="Times New Roman" w:eastAsia="Times New Roman" w:hAnsi="Times New Roman" w:cs="Times New Roman"/>
          <w:sz w:val="24"/>
          <w:szCs w:val="24"/>
        </w:rPr>
        <w:t> provides that the appeals for the High Court of any state can be brought up in the Supreme Court for civil as well as criminal matters. It is provided that the case should involve some substantial question of law under </w:t>
      </w:r>
      <w:hyperlink r:id="rId29" w:tgtFrame="_blank" w:history="1">
        <w:r w:rsidRPr="0046124C">
          <w:rPr>
            <w:rStyle w:val="Hyperlink"/>
            <w:rFonts w:ascii="Times New Roman" w:eastAsia="Times New Roman" w:hAnsi="Times New Roman" w:cs="Times New Roman"/>
            <w:sz w:val="24"/>
            <w:szCs w:val="24"/>
          </w:rPr>
          <w:t>Article 134A.</w:t>
        </w:r>
      </w:hyperlink>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When all of the parameters are met then the certificate is granted under which any person can approach the SC on the basis that his or her case has been wrongly decided.</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An appeal in Civil matters</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u w:val="single"/>
        </w:rPr>
        <w:t>Article 133 </w:t>
      </w:r>
      <w:r w:rsidRPr="0046124C">
        <w:rPr>
          <w:rFonts w:ascii="Times New Roman" w:eastAsia="Times New Roman" w:hAnsi="Times New Roman" w:cs="Times New Roman"/>
          <w:sz w:val="24"/>
          <w:szCs w:val="24"/>
        </w:rPr>
        <w:t>talks about the appeal in the case of constitutional matters.</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Let’s have a look at it-</w:t>
      </w:r>
    </w:p>
    <w:p w:rsidR="00B644EC" w:rsidRPr="0046124C" w:rsidRDefault="00B644EC" w:rsidP="00B644EC">
      <w:pPr>
        <w:numPr>
          <w:ilvl w:val="0"/>
          <w:numId w:val="53"/>
        </w:numPr>
        <w:tabs>
          <w:tab w:val="clear" w:pos="720"/>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It says that the appeal shall lie to the Supreme court only if the High Court certifies that it fulfils the condition given in the </w:t>
      </w:r>
      <w:hyperlink r:id="rId30" w:tgtFrame="_blank" w:history="1">
        <w:r w:rsidRPr="0046124C">
          <w:rPr>
            <w:rStyle w:val="Hyperlink"/>
            <w:rFonts w:ascii="Times New Roman" w:eastAsia="Times New Roman" w:hAnsi="Times New Roman" w:cs="Times New Roman"/>
            <w:sz w:val="24"/>
            <w:szCs w:val="24"/>
          </w:rPr>
          <w:t>Article 134A </w:t>
        </w:r>
      </w:hyperlink>
      <w:r w:rsidRPr="0046124C">
        <w:rPr>
          <w:rFonts w:ascii="Times New Roman" w:eastAsia="Times New Roman" w:hAnsi="Times New Roman" w:cs="Times New Roman"/>
          <w:sz w:val="24"/>
          <w:szCs w:val="24"/>
        </w:rPr>
        <w:t>which says that the matter should contain a substantial question of law and in the opinion of the High Court the matter should be passed on to the Supreme Court.</w:t>
      </w:r>
    </w:p>
    <w:p w:rsidR="00B644EC" w:rsidRPr="0046124C" w:rsidRDefault="00B644EC" w:rsidP="00B644EC">
      <w:pPr>
        <w:numPr>
          <w:ilvl w:val="0"/>
          <w:numId w:val="53"/>
        </w:numPr>
        <w:tabs>
          <w:tab w:val="clear" w:pos="720"/>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This Article again emphasizes in its clause (2) that a question of law should be wrongly decided by the High court.</w:t>
      </w:r>
    </w:p>
    <w:p w:rsidR="00B644EC" w:rsidRPr="0046124C" w:rsidRDefault="00B644EC" w:rsidP="00B644EC">
      <w:pPr>
        <w:numPr>
          <w:ilvl w:val="0"/>
          <w:numId w:val="53"/>
        </w:numPr>
        <w:tabs>
          <w:tab w:val="clear" w:pos="720"/>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In its clause (3), it states that notwithstanding anything stated in this Article, any appeal will not lie before the Supreme Court until the Parliament specifies.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An appeal in Criminal Cases-Article 134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Article 134 says about the appeal to the Supreme Court when the matter is of criminal nature. Let’s have a quick look at it-</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appeal would lie before the Supreme Court when the High Court-</w:t>
      </w:r>
    </w:p>
    <w:p w:rsidR="00B644EC" w:rsidRPr="0046124C" w:rsidRDefault="00B644EC" w:rsidP="00B644EC">
      <w:pPr>
        <w:numPr>
          <w:ilvl w:val="0"/>
          <w:numId w:val="54"/>
        </w:numPr>
        <w:tabs>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On appeal, has reversed the acquittal of the person and he has been sentenced to death; or</w:t>
      </w:r>
    </w:p>
    <w:p w:rsidR="00B644EC" w:rsidRPr="0046124C" w:rsidRDefault="00B644EC" w:rsidP="00B644EC">
      <w:pPr>
        <w:numPr>
          <w:ilvl w:val="0"/>
          <w:numId w:val="54"/>
        </w:numPr>
        <w:tabs>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Withdraws any case from a subordinate court and has announced the conviction of the person or death sentence; or</w:t>
      </w:r>
    </w:p>
    <w:p w:rsidR="00B644EC" w:rsidRPr="0046124C" w:rsidRDefault="00B644EC" w:rsidP="00B644EC">
      <w:pPr>
        <w:numPr>
          <w:ilvl w:val="0"/>
          <w:numId w:val="54"/>
        </w:numPr>
        <w:tabs>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Has considered the case to be fit to be presented before the Supreme Court on the basis of Article 134A.</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Certificate for appeal to the Supreme Court</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As mentioned earlier in this article, Article 134A provides for a checklist to certify that the case is fit to be presented before the Court. This article basically provides the certificate for the appeal to the Supreme Court.</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These checkpoints are as follows-</w:t>
      </w:r>
    </w:p>
    <w:p w:rsidR="00B644EC" w:rsidRPr="0046124C" w:rsidRDefault="00B644EC" w:rsidP="00B644EC">
      <w:pPr>
        <w:numPr>
          <w:ilvl w:val="0"/>
          <w:numId w:val="55"/>
        </w:numPr>
        <w:tabs>
          <w:tab w:val="clear" w:pos="720"/>
          <w:tab w:val="num" w:pos="-1980"/>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If the High Court deems it fit to do so in the motion of its own.</w:t>
      </w:r>
    </w:p>
    <w:p w:rsidR="00B644EC" w:rsidRPr="0046124C" w:rsidRDefault="00B644EC" w:rsidP="00B644EC">
      <w:pPr>
        <w:numPr>
          <w:ilvl w:val="0"/>
          <w:numId w:val="55"/>
        </w:numPr>
        <w:tabs>
          <w:tab w:val="clear" w:pos="720"/>
          <w:tab w:val="num" w:pos="-1305"/>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If the aggrieved party just after the judgment is passed makes an oral application.</w:t>
      </w:r>
    </w:p>
    <w:p w:rsidR="00B644EC" w:rsidRPr="0046124C" w:rsidRDefault="00B644EC" w:rsidP="00B644EC">
      <w:pPr>
        <w:numPr>
          <w:ilvl w:val="0"/>
          <w:numId w:val="55"/>
        </w:numPr>
        <w:tabs>
          <w:tab w:val="clear" w:pos="720"/>
          <w:tab w:val="num" w:pos="-630"/>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lastRenderedPageBreak/>
        <w:t>The decisions are to be made with respect to Articles 132(1), Article 133(1) and Article 134(1)</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Power of the Supreme Court to withdraw and transfer cases Article 139-A </w:t>
      </w:r>
    </w:p>
    <w:p w:rsidR="00B644EC" w:rsidRPr="0046124C" w:rsidRDefault="00B644EC" w:rsidP="00B644EC">
      <w:pPr>
        <w:spacing w:after="0" w:line="240" w:lineRule="auto"/>
        <w:jc w:val="both"/>
        <w:rPr>
          <w:rFonts w:ascii="Times New Roman" w:eastAsia="Times New Roman" w:hAnsi="Times New Roman" w:cs="Times New Roman"/>
          <w:sz w:val="24"/>
          <w:szCs w:val="24"/>
        </w:rPr>
      </w:pPr>
      <w:hyperlink r:id="rId31" w:tgtFrame="_blank" w:history="1">
        <w:r w:rsidRPr="0046124C">
          <w:rPr>
            <w:rStyle w:val="Hyperlink"/>
            <w:rFonts w:ascii="Times New Roman" w:eastAsia="Times New Roman" w:hAnsi="Times New Roman" w:cs="Times New Roman"/>
            <w:sz w:val="24"/>
            <w:szCs w:val="24"/>
          </w:rPr>
          <w:t>Article 139A</w:t>
        </w:r>
      </w:hyperlink>
      <w:r w:rsidRPr="0046124C">
        <w:rPr>
          <w:rFonts w:ascii="Times New Roman" w:eastAsia="Times New Roman" w:hAnsi="Times New Roman" w:cs="Times New Roman"/>
          <w:sz w:val="24"/>
          <w:szCs w:val="24"/>
        </w:rPr>
        <w:t> gives power to the Supreme Court to withdraw the cases from the High Court if they are pending and it is believed by the Supreme Court that it involves important question on law.</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Another instance in which the Supreme Court can do so is when the Attorney General of India or the aggrieved party writes to the SC mentioning that the case carries a question of law of general importance.</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Federal Court’s jurisdiction to be exercised by the Supreme Court- Article 135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federal courts were established before the commencement of the constitution wherein some laws were passed. Now if the provisions which are given under Article 133 and Article 134 do not apply to those laws, then the Supreme Court will have the jurisdiction over it under </w:t>
      </w:r>
      <w:hyperlink r:id="rId32" w:tgtFrame="_blank" w:history="1">
        <w:r w:rsidRPr="0046124C">
          <w:rPr>
            <w:rStyle w:val="Hyperlink"/>
            <w:rFonts w:ascii="Times New Roman" w:eastAsia="Times New Roman" w:hAnsi="Times New Roman" w:cs="Times New Roman"/>
            <w:sz w:val="24"/>
            <w:szCs w:val="24"/>
          </w:rPr>
          <w:t>Article 135</w:t>
        </w:r>
      </w:hyperlink>
      <w:r w:rsidRPr="0046124C">
        <w:rPr>
          <w:rFonts w:ascii="Times New Roman" w:eastAsia="Times New Roman" w:hAnsi="Times New Roman" w:cs="Times New Roman"/>
          <w:sz w:val="24"/>
          <w:szCs w:val="24"/>
        </w:rPr>
        <w:t>.</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Appeal by Special Leave- Article 136</w:t>
      </w:r>
    </w:p>
    <w:p w:rsidR="00B644EC" w:rsidRPr="0046124C" w:rsidRDefault="00B644EC" w:rsidP="00B644EC">
      <w:pPr>
        <w:spacing w:after="0" w:line="240" w:lineRule="auto"/>
        <w:jc w:val="both"/>
        <w:rPr>
          <w:rFonts w:ascii="Times New Roman" w:eastAsia="Times New Roman" w:hAnsi="Times New Roman" w:cs="Times New Roman"/>
          <w:sz w:val="24"/>
          <w:szCs w:val="24"/>
        </w:rPr>
      </w:pPr>
      <w:hyperlink r:id="rId33" w:tgtFrame="_blank" w:history="1">
        <w:r w:rsidRPr="0046124C">
          <w:rPr>
            <w:rStyle w:val="Hyperlink"/>
            <w:rFonts w:ascii="Times New Roman" w:eastAsia="Times New Roman" w:hAnsi="Times New Roman" w:cs="Times New Roman"/>
            <w:sz w:val="24"/>
            <w:szCs w:val="24"/>
          </w:rPr>
          <w:t>Article 136</w:t>
        </w:r>
      </w:hyperlink>
      <w:r w:rsidRPr="0046124C">
        <w:rPr>
          <w:rFonts w:ascii="Times New Roman" w:eastAsia="Times New Roman" w:hAnsi="Times New Roman" w:cs="Times New Roman"/>
          <w:sz w:val="24"/>
          <w:szCs w:val="24"/>
        </w:rPr>
        <w:t> enables the Supreme Court to grant special leave of appeal for any order, judgment or sentence which is passed by any court or tribunal in the country.</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It is regardless of anything contained in the chapter concerning the Union Judiciary and do not apply to any matter concerning Armed forces.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 private party can file an appeal under Art.136 challenging acquittal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under </w:t>
      </w:r>
      <w:hyperlink r:id="rId34" w:tgtFrame="_blank" w:history="1">
        <w:r w:rsidRPr="0046124C">
          <w:rPr>
            <w:rStyle w:val="Hyperlink"/>
            <w:rFonts w:ascii="Times New Roman" w:eastAsia="Times New Roman" w:hAnsi="Times New Roman" w:cs="Times New Roman"/>
            <w:sz w:val="24"/>
            <w:szCs w:val="24"/>
          </w:rPr>
          <w:t>Article 136 </w:t>
        </w:r>
      </w:hyperlink>
      <w:r w:rsidRPr="0046124C">
        <w:rPr>
          <w:rFonts w:ascii="Times New Roman" w:eastAsia="Times New Roman" w:hAnsi="Times New Roman" w:cs="Times New Roman"/>
          <w:sz w:val="24"/>
          <w:szCs w:val="24"/>
        </w:rPr>
        <w:t xml:space="preserve">considers special leave to appeal. But the question of whether the private party has a locus </w:t>
      </w:r>
      <w:proofErr w:type="spellStart"/>
      <w:r w:rsidRPr="0046124C">
        <w:rPr>
          <w:rFonts w:ascii="Times New Roman" w:eastAsia="Times New Roman" w:hAnsi="Times New Roman" w:cs="Times New Roman"/>
          <w:sz w:val="24"/>
          <w:szCs w:val="24"/>
        </w:rPr>
        <w:t>standi</w:t>
      </w:r>
      <w:proofErr w:type="spellEnd"/>
      <w:r w:rsidRPr="0046124C">
        <w:rPr>
          <w:rFonts w:ascii="Times New Roman" w:eastAsia="Times New Roman" w:hAnsi="Times New Roman" w:cs="Times New Roman"/>
          <w:sz w:val="24"/>
          <w:szCs w:val="24"/>
        </w:rPr>
        <w:t xml:space="preserve"> to file the appeal has to be understood.</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Let’s have a look at the cases to know the answer.</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A petition was filed by Prisoners Right Forum which was related to a death sentence of the prisoner which was dismissed by N. </w:t>
      </w:r>
      <w:proofErr w:type="spellStart"/>
      <w:r w:rsidRPr="0046124C">
        <w:rPr>
          <w:rFonts w:ascii="Times New Roman" w:eastAsia="Times New Roman" w:hAnsi="Times New Roman" w:cs="Times New Roman"/>
          <w:sz w:val="24"/>
          <w:szCs w:val="24"/>
        </w:rPr>
        <w:t>Anand</w:t>
      </w:r>
      <w:proofErr w:type="spellEnd"/>
      <w:r w:rsidRPr="0046124C">
        <w:rPr>
          <w:rFonts w:ascii="Times New Roman" w:eastAsia="Times New Roman" w:hAnsi="Times New Roman" w:cs="Times New Roman"/>
          <w:sz w:val="24"/>
          <w:szCs w:val="24"/>
        </w:rPr>
        <w:t xml:space="preserve"> </w:t>
      </w:r>
      <w:proofErr w:type="spellStart"/>
      <w:r w:rsidRPr="0046124C">
        <w:rPr>
          <w:rFonts w:ascii="Times New Roman" w:eastAsia="Times New Roman" w:hAnsi="Times New Roman" w:cs="Times New Roman"/>
          <w:sz w:val="24"/>
          <w:szCs w:val="24"/>
        </w:rPr>
        <w:t>Venkatesh</w:t>
      </w:r>
      <w:proofErr w:type="spellEnd"/>
      <w:r w:rsidRPr="0046124C">
        <w:rPr>
          <w:rFonts w:ascii="Times New Roman" w:eastAsia="Times New Roman" w:hAnsi="Times New Roman" w:cs="Times New Roman"/>
          <w:sz w:val="24"/>
          <w:szCs w:val="24"/>
        </w:rPr>
        <w:t>, who stated that any third person cannot file an appeal regarding it.</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And if it is allowed, any bystander will be able to file an appeal revoking the judgment of the subordinate court.</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When no challenge to the main judgment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No appeal can be filed against the judgment of the Court which is passed with the consent of the parties. An appeal can only be placed regarding a question of law.</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False and misleading statements – Justification to revoke the appeal</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When any party presents before the court during the hearing of an appeal, any false statements or the facts which are misleading, then the 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can revoke the appeal.</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In </w:t>
      </w:r>
      <w:hyperlink r:id="rId35" w:tgtFrame="_blank" w:history="1">
        <w:r w:rsidRPr="0046124C">
          <w:rPr>
            <w:rStyle w:val="Hyperlink"/>
            <w:rFonts w:ascii="Times New Roman" w:eastAsia="Times New Roman" w:hAnsi="Times New Roman" w:cs="Times New Roman"/>
            <w:sz w:val="24"/>
            <w:szCs w:val="24"/>
          </w:rPr>
          <w:t>SN Aggarwal V. Union of India</w:t>
        </w:r>
      </w:hyperlink>
      <w:r w:rsidRPr="0046124C">
        <w:rPr>
          <w:rFonts w:ascii="Times New Roman" w:eastAsia="Times New Roman" w:hAnsi="Times New Roman" w:cs="Times New Roman"/>
          <w:sz w:val="24"/>
          <w:szCs w:val="24"/>
        </w:rPr>
        <w:t xml:space="preserve">, false facts were presented which affected the decision and discretion of the court. In this case, it was ruled out that the 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has the power to set aside the appeal and it will be justified.</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Tribunals</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As the tribunals were set up to reduce the workload on the Courts, any appeal from the tribunals can be presented before the 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until there is no provision of Appellate tribunals. If there is then Appellate tribunals will hear the appeals for the Tribunals.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Power to review its judgments Art 137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Under</w:t>
      </w:r>
      <w:r w:rsidRPr="0046124C">
        <w:rPr>
          <w:rFonts w:ascii="Times New Roman" w:eastAsia="Times New Roman" w:hAnsi="Times New Roman" w:cs="Times New Roman"/>
          <w:sz w:val="24"/>
          <w:szCs w:val="24"/>
          <w:u w:val="single"/>
        </w:rPr>
        <w:t> Article 137</w:t>
      </w:r>
      <w:r w:rsidRPr="0046124C">
        <w:rPr>
          <w:rFonts w:ascii="Times New Roman" w:eastAsia="Times New Roman" w:hAnsi="Times New Roman" w:cs="Times New Roman"/>
          <w:sz w:val="24"/>
          <w:szCs w:val="24"/>
        </w:rPr>
        <w:t xml:space="preserve">, the Supreme Court has the power to review its </w:t>
      </w:r>
      <w:proofErr w:type="spellStart"/>
      <w:r w:rsidRPr="0046124C">
        <w:rPr>
          <w:rFonts w:ascii="Times New Roman" w:eastAsia="Times New Roman" w:hAnsi="Times New Roman" w:cs="Times New Roman"/>
          <w:sz w:val="24"/>
          <w:szCs w:val="24"/>
        </w:rPr>
        <w:t>judgment.It</w:t>
      </w:r>
      <w:proofErr w:type="spellEnd"/>
      <w:r w:rsidRPr="0046124C">
        <w:rPr>
          <w:rFonts w:ascii="Times New Roman" w:eastAsia="Times New Roman" w:hAnsi="Times New Roman" w:cs="Times New Roman"/>
          <w:sz w:val="24"/>
          <w:szCs w:val="24"/>
        </w:rPr>
        <w:t xml:space="preserve"> is subjected to the provisions of law and provisions under </w:t>
      </w:r>
      <w:r w:rsidRPr="0046124C">
        <w:rPr>
          <w:rFonts w:ascii="Times New Roman" w:eastAsia="Times New Roman" w:hAnsi="Times New Roman" w:cs="Times New Roman"/>
          <w:sz w:val="24"/>
          <w:szCs w:val="24"/>
          <w:u w:val="single"/>
        </w:rPr>
        <w:t>Article 147</w:t>
      </w:r>
      <w:r w:rsidRPr="0046124C">
        <w:rPr>
          <w:rFonts w:ascii="Times New Roman" w:eastAsia="Times New Roman" w:hAnsi="Times New Roman" w:cs="Times New Roman"/>
          <w:sz w:val="24"/>
          <w:szCs w:val="24"/>
        </w:rPr>
        <w:t>.It is basically a mechanism provided to the Supreme Court to amend its mistakes.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Curative Petition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A curative petition is the last remedy provided for any grievances. Its counterpart is the mercy petition which is filed before the </w:t>
      </w:r>
      <w:proofErr w:type="spellStart"/>
      <w:r w:rsidRPr="0046124C">
        <w:rPr>
          <w:rFonts w:ascii="Times New Roman" w:eastAsia="Times New Roman" w:hAnsi="Times New Roman" w:cs="Times New Roman"/>
          <w:sz w:val="24"/>
          <w:szCs w:val="24"/>
        </w:rPr>
        <w:t>President.It</w:t>
      </w:r>
      <w:proofErr w:type="spellEnd"/>
      <w:r w:rsidRPr="0046124C">
        <w:rPr>
          <w:rFonts w:ascii="Times New Roman" w:eastAsia="Times New Roman" w:hAnsi="Times New Roman" w:cs="Times New Roman"/>
          <w:sz w:val="24"/>
          <w:szCs w:val="24"/>
        </w:rPr>
        <w:t xml:space="preserve"> was also filed in the famous</w:t>
      </w:r>
      <w:proofErr w:type="gramStart"/>
      <w:r w:rsidRPr="0046124C">
        <w:rPr>
          <w:rFonts w:ascii="Times New Roman" w:eastAsia="Times New Roman" w:hAnsi="Times New Roman" w:cs="Times New Roman"/>
          <w:sz w:val="24"/>
          <w:szCs w:val="24"/>
        </w:rPr>
        <w:t>  Delhi</w:t>
      </w:r>
      <w:proofErr w:type="gramEnd"/>
      <w:r w:rsidRPr="0046124C">
        <w:rPr>
          <w:rFonts w:ascii="Times New Roman" w:eastAsia="Times New Roman" w:hAnsi="Times New Roman" w:cs="Times New Roman"/>
          <w:sz w:val="24"/>
          <w:szCs w:val="24"/>
        </w:rPr>
        <w:t xml:space="preserve"> rape case.</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Ancillary Powers of Supreme Court.</w:t>
      </w:r>
    </w:p>
    <w:p w:rsidR="00B644EC" w:rsidRPr="0046124C" w:rsidRDefault="00B644EC" w:rsidP="00B644EC">
      <w:pPr>
        <w:spacing w:after="0" w:line="240" w:lineRule="auto"/>
        <w:jc w:val="both"/>
        <w:rPr>
          <w:rFonts w:ascii="Times New Roman" w:eastAsia="Times New Roman" w:hAnsi="Times New Roman" w:cs="Times New Roman"/>
          <w:sz w:val="24"/>
          <w:szCs w:val="24"/>
        </w:rPr>
      </w:pPr>
      <w:hyperlink r:id="rId36" w:tgtFrame="_blank" w:history="1">
        <w:r w:rsidRPr="0046124C">
          <w:rPr>
            <w:rStyle w:val="Hyperlink"/>
            <w:rFonts w:ascii="Times New Roman" w:eastAsia="Times New Roman" w:hAnsi="Times New Roman" w:cs="Times New Roman"/>
            <w:sz w:val="24"/>
            <w:szCs w:val="24"/>
          </w:rPr>
          <w:t>Article 140</w:t>
        </w:r>
      </w:hyperlink>
      <w:r w:rsidRPr="0046124C">
        <w:rPr>
          <w:rFonts w:ascii="Times New Roman" w:eastAsia="Times New Roman" w:hAnsi="Times New Roman" w:cs="Times New Roman"/>
          <w:sz w:val="24"/>
          <w:szCs w:val="24"/>
        </w:rPr>
        <w:t xml:space="preserve"> enables the president to make law regarding any supplementary right which can be given to the Supreme Court. This right should not be against the provisions of the </w:t>
      </w:r>
      <w:proofErr w:type="spellStart"/>
      <w:r w:rsidRPr="0046124C">
        <w:rPr>
          <w:rFonts w:ascii="Times New Roman" w:eastAsia="Times New Roman" w:hAnsi="Times New Roman" w:cs="Times New Roman"/>
          <w:sz w:val="24"/>
          <w:szCs w:val="24"/>
        </w:rPr>
        <w:t>law.It</w:t>
      </w:r>
      <w:proofErr w:type="spellEnd"/>
      <w:r w:rsidRPr="0046124C">
        <w:rPr>
          <w:rFonts w:ascii="Times New Roman" w:eastAsia="Times New Roman" w:hAnsi="Times New Roman" w:cs="Times New Roman"/>
          <w:sz w:val="24"/>
          <w:szCs w:val="24"/>
        </w:rPr>
        <w:t xml:space="preserve"> will enable the Supreme </w:t>
      </w:r>
      <w:proofErr w:type="gramStart"/>
      <w:r w:rsidRPr="0046124C">
        <w:rPr>
          <w:rFonts w:ascii="Times New Roman" w:eastAsia="Times New Roman" w:hAnsi="Times New Roman" w:cs="Times New Roman"/>
          <w:sz w:val="24"/>
          <w:szCs w:val="24"/>
        </w:rPr>
        <w:t>court</w:t>
      </w:r>
      <w:proofErr w:type="gramEnd"/>
      <w:r w:rsidRPr="0046124C">
        <w:rPr>
          <w:rFonts w:ascii="Times New Roman" w:eastAsia="Times New Roman" w:hAnsi="Times New Roman" w:cs="Times New Roman"/>
          <w:sz w:val="24"/>
          <w:szCs w:val="24"/>
        </w:rPr>
        <w:t xml:space="preserve"> to work more effectively towards the goal of bringing justice to the people.   </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Advisory jurisdiction-Article 143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If at any point the President feels like a matter carries substantial question related to law and is of public utility then he can approach the Supreme Court for Advisory jurisdiction. Supreme Court after hearing it may give his opinion to the President. This is the procedure of Advisory jurisdiction which is present in </w:t>
      </w:r>
      <w:hyperlink r:id="rId37" w:tgtFrame="_blank" w:history="1">
        <w:r w:rsidRPr="0046124C">
          <w:rPr>
            <w:rStyle w:val="Hyperlink"/>
            <w:rFonts w:ascii="Times New Roman" w:eastAsia="Times New Roman" w:hAnsi="Times New Roman" w:cs="Times New Roman"/>
            <w:sz w:val="24"/>
            <w:szCs w:val="24"/>
          </w:rPr>
          <w:t>Article 143 </w:t>
        </w:r>
      </w:hyperlink>
      <w:r w:rsidRPr="0046124C">
        <w:rPr>
          <w:rFonts w:ascii="Times New Roman" w:eastAsia="Times New Roman" w:hAnsi="Times New Roman" w:cs="Times New Roman"/>
          <w:sz w:val="24"/>
          <w:szCs w:val="24"/>
        </w:rPr>
        <w:t>of the Constitution. </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Law declared by the Supreme Court to be binding on all Courts- Article 141</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Supreme Court is the highest organ of law and the decision it takes is of utmost importance. The rule to follow its decision will lay down a structure of procedures which will act as a guideline for the lower courts to follow in cases where similar facts are contained. </w:t>
      </w:r>
      <w:hyperlink r:id="rId38" w:tgtFrame="_blank" w:history="1">
        <w:r w:rsidRPr="0046124C">
          <w:rPr>
            <w:rStyle w:val="Hyperlink"/>
            <w:rFonts w:ascii="Times New Roman" w:eastAsia="Times New Roman" w:hAnsi="Times New Roman" w:cs="Times New Roman"/>
            <w:sz w:val="24"/>
            <w:szCs w:val="24"/>
          </w:rPr>
          <w:t>Article 141 </w:t>
        </w:r>
      </w:hyperlink>
      <w:r w:rsidRPr="0046124C">
        <w:rPr>
          <w:rFonts w:ascii="Times New Roman" w:eastAsia="Times New Roman" w:hAnsi="Times New Roman" w:cs="Times New Roman"/>
          <w:sz w:val="24"/>
          <w:szCs w:val="24"/>
        </w:rPr>
        <w:t>states that the judgment of the Supreme Court is binding on all the lower or subordinate courts.</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Supreme Court not bound by its own decisions </w:t>
      </w:r>
    </w:p>
    <w:p w:rsidR="00B644EC" w:rsidRPr="0046124C" w:rsidRDefault="00B644EC" w:rsidP="00B644EC">
      <w:pPr>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 xml:space="preserve">Article 141 obligates other subordinate courts to follow the judgments of the Supreme Court and stand by its decision which is the principle of Stare </w:t>
      </w:r>
      <w:proofErr w:type="spellStart"/>
      <w:r w:rsidRPr="0046124C">
        <w:rPr>
          <w:rFonts w:ascii="Times New Roman" w:eastAsia="Times New Roman" w:hAnsi="Times New Roman" w:cs="Times New Roman"/>
          <w:sz w:val="24"/>
          <w:szCs w:val="24"/>
        </w:rPr>
        <w:t>Decisis</w:t>
      </w:r>
      <w:proofErr w:type="spellEnd"/>
      <w:r w:rsidRPr="0046124C">
        <w:rPr>
          <w:rFonts w:ascii="Times New Roman" w:eastAsia="Times New Roman" w:hAnsi="Times New Roman" w:cs="Times New Roman"/>
          <w:sz w:val="24"/>
          <w:szCs w:val="24"/>
        </w:rPr>
        <w:t>. But the Supreme Court is not bound by its own judgment. It believes to follow its earlier judgments until there is a case of diminishing circumstances. </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Pr="0046124C" w:rsidRDefault="00B644EC" w:rsidP="00B644EC">
      <w:pPr>
        <w:spacing w:after="0" w:line="240" w:lineRule="auto"/>
        <w:jc w:val="both"/>
        <w:rPr>
          <w:rFonts w:ascii="Times New Roman" w:eastAsia="Times New Roman" w:hAnsi="Times New Roman" w:cs="Times New Roman"/>
          <w:b/>
          <w:sz w:val="24"/>
          <w:szCs w:val="24"/>
        </w:rPr>
      </w:pPr>
      <w:r w:rsidRPr="0046124C">
        <w:rPr>
          <w:rFonts w:ascii="Times New Roman" w:eastAsia="Times New Roman" w:hAnsi="Times New Roman" w:cs="Times New Roman"/>
          <w:b/>
          <w:sz w:val="24"/>
          <w:szCs w:val="24"/>
        </w:rPr>
        <w:t>Enforcement of Decree and Orders of Supreme Court: Article 142</w:t>
      </w:r>
    </w:p>
    <w:p w:rsidR="00B644EC" w:rsidRPr="0046124C" w:rsidRDefault="00B644EC" w:rsidP="00B644EC">
      <w:pPr>
        <w:spacing w:after="0" w:line="240" w:lineRule="auto"/>
        <w:jc w:val="both"/>
        <w:rPr>
          <w:rFonts w:ascii="Times New Roman" w:eastAsia="Times New Roman" w:hAnsi="Times New Roman" w:cs="Times New Roman"/>
          <w:sz w:val="24"/>
          <w:szCs w:val="24"/>
        </w:rPr>
      </w:pPr>
      <w:hyperlink r:id="rId39" w:tgtFrame="_blank" w:history="1">
        <w:r w:rsidRPr="0046124C">
          <w:rPr>
            <w:rStyle w:val="Hyperlink"/>
            <w:rFonts w:ascii="Times New Roman" w:eastAsia="Times New Roman" w:hAnsi="Times New Roman" w:cs="Times New Roman"/>
            <w:sz w:val="24"/>
            <w:szCs w:val="24"/>
          </w:rPr>
          <w:t>Article 142 </w:t>
        </w:r>
      </w:hyperlink>
      <w:r w:rsidRPr="0046124C">
        <w:rPr>
          <w:rFonts w:ascii="Times New Roman" w:eastAsia="Times New Roman" w:hAnsi="Times New Roman" w:cs="Times New Roman"/>
          <w:sz w:val="24"/>
          <w:szCs w:val="24"/>
        </w:rPr>
        <w:t>says-</w:t>
      </w:r>
    </w:p>
    <w:p w:rsidR="00B644EC" w:rsidRPr="0046124C" w:rsidRDefault="00B644EC" w:rsidP="00B644EC">
      <w:pPr>
        <w:numPr>
          <w:ilvl w:val="0"/>
          <w:numId w:val="56"/>
        </w:numPr>
        <w:tabs>
          <w:tab w:val="clear" w:pos="720"/>
          <w:tab w:val="num" w:pos="-630"/>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Supreme Court in order to make sure that justice is done can pass any order or decree.</w:t>
      </w:r>
    </w:p>
    <w:p w:rsidR="00B644EC" w:rsidRPr="0046124C" w:rsidRDefault="00B644EC" w:rsidP="00B644EC">
      <w:pPr>
        <w:numPr>
          <w:ilvl w:val="0"/>
          <w:numId w:val="56"/>
        </w:numPr>
        <w:tabs>
          <w:tab w:val="clear" w:pos="720"/>
          <w:tab w:val="num" w:pos="-630"/>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It was further stated in clause (1</w:t>
      </w:r>
      <w:proofErr w:type="gramStart"/>
      <w:r w:rsidRPr="0046124C">
        <w:rPr>
          <w:rFonts w:ascii="Times New Roman" w:eastAsia="Times New Roman" w:hAnsi="Times New Roman" w:cs="Times New Roman"/>
          <w:sz w:val="24"/>
          <w:szCs w:val="24"/>
        </w:rPr>
        <w:t>), that</w:t>
      </w:r>
      <w:proofErr w:type="gramEnd"/>
      <w:r w:rsidRPr="0046124C">
        <w:rPr>
          <w:rFonts w:ascii="Times New Roman" w:eastAsia="Times New Roman" w:hAnsi="Times New Roman" w:cs="Times New Roman"/>
          <w:sz w:val="24"/>
          <w:szCs w:val="24"/>
        </w:rPr>
        <w:t xml:space="preserve"> when such order or decree is passed then it will be enforceable in the entire country under the provision made by the law of the Parliament and if there is no provision regarding it then the provision made by the President will be considered.</w:t>
      </w:r>
    </w:p>
    <w:p w:rsidR="00B644EC" w:rsidRPr="0046124C" w:rsidRDefault="00B644EC" w:rsidP="00B644EC">
      <w:pPr>
        <w:numPr>
          <w:ilvl w:val="0"/>
          <w:numId w:val="56"/>
        </w:numPr>
        <w:tabs>
          <w:tab w:val="clear" w:pos="720"/>
          <w:tab w:val="num" w:pos="-630"/>
        </w:tabs>
        <w:spacing w:after="0" w:line="240" w:lineRule="auto"/>
        <w:jc w:val="both"/>
        <w:rPr>
          <w:rFonts w:ascii="Times New Roman" w:eastAsia="Times New Roman" w:hAnsi="Times New Roman" w:cs="Times New Roman"/>
          <w:sz w:val="24"/>
          <w:szCs w:val="24"/>
        </w:rPr>
      </w:pPr>
      <w:r w:rsidRPr="0046124C">
        <w:rPr>
          <w:rFonts w:ascii="Times New Roman" w:eastAsia="Times New Roman" w:hAnsi="Times New Roman" w:cs="Times New Roman"/>
          <w:sz w:val="24"/>
          <w:szCs w:val="24"/>
        </w:rPr>
        <w:t>The Supreme Court has the power to issue an order or decree in order to secure the attendance of the concerned person, the discovery or production of any of the related documents, or the investigation or punishment of any contempt of itself which will be subjected to the provision laid down by the Parliament.</w:t>
      </w:r>
    </w:p>
    <w:p w:rsidR="00B644EC" w:rsidRPr="0046124C" w:rsidRDefault="00B644EC" w:rsidP="00B644EC">
      <w:pPr>
        <w:spacing w:after="0" w:line="240" w:lineRule="auto"/>
        <w:jc w:val="both"/>
        <w:rPr>
          <w:rFonts w:ascii="Times New Roman" w:eastAsia="Times New Roman" w:hAnsi="Times New Roman" w:cs="Times New Roman"/>
          <w:sz w:val="24"/>
          <w:szCs w:val="24"/>
        </w:rPr>
      </w:pPr>
    </w:p>
    <w:p w:rsidR="00B644EC" w:rsidRDefault="00B644EC" w:rsidP="00B644EC">
      <w:pPr>
        <w:spacing w:after="0" w:line="240" w:lineRule="auto"/>
        <w:jc w:val="both"/>
        <w:rPr>
          <w:rFonts w:ascii="Times New Roman" w:eastAsia="Times New Roman" w:hAnsi="Times New Roman" w:cs="Times New Roman"/>
          <w:sz w:val="24"/>
          <w:szCs w:val="24"/>
        </w:rPr>
      </w:pPr>
    </w:p>
    <w:p w:rsidR="00B644EC" w:rsidRPr="00B644EC" w:rsidRDefault="00B644EC" w:rsidP="00B644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44EC">
        <w:rPr>
          <w:rFonts w:ascii="Times New Roman" w:eastAsia="Times New Roman" w:hAnsi="Times New Roman" w:cs="Times New Roman"/>
          <w:b/>
          <w:bCs/>
          <w:sz w:val="36"/>
          <w:szCs w:val="36"/>
          <w:lang w:eastAsia="en-IN"/>
        </w:rPr>
        <w:t>Judicial Review</w:t>
      </w:r>
    </w:p>
    <w:p w:rsidR="00B644EC" w:rsidRPr="00B644EC" w:rsidRDefault="00B644EC" w:rsidP="00B644EC">
      <w:pPr>
        <w:spacing w:before="100" w:beforeAutospacing="1" w:after="100" w:afterAutospacing="1" w:line="240" w:lineRule="auto"/>
        <w:rPr>
          <w:rFonts w:ascii="Times New Roman" w:eastAsia="Times New Roman" w:hAnsi="Times New Roman" w:cs="Times New Roman"/>
          <w:sz w:val="24"/>
          <w:szCs w:val="24"/>
          <w:lang w:eastAsia="en-IN"/>
        </w:rPr>
      </w:pPr>
      <w:hyperlink r:id="rId40" w:history="1">
        <w:r w:rsidRPr="00B644EC">
          <w:rPr>
            <w:rFonts w:ascii="Times New Roman" w:eastAsia="Times New Roman" w:hAnsi="Times New Roman" w:cs="Times New Roman"/>
            <w:color w:val="0000FF"/>
            <w:sz w:val="24"/>
            <w:szCs w:val="24"/>
            <w:u w:val="single"/>
            <w:lang w:eastAsia="en-IN"/>
          </w:rPr>
          <w:t>Judicial review</w:t>
        </w:r>
      </w:hyperlink>
      <w:r w:rsidRPr="00B644EC">
        <w:rPr>
          <w:rFonts w:ascii="Times New Roman" w:eastAsia="Times New Roman" w:hAnsi="Times New Roman" w:cs="Times New Roman"/>
          <w:sz w:val="24"/>
          <w:szCs w:val="24"/>
          <w:lang w:eastAsia="en-IN"/>
        </w:rPr>
        <w:t xml:space="preserve"> is a foundational concept in the field of </w:t>
      </w:r>
      <w:hyperlink r:id="rId41" w:history="1">
        <w:r w:rsidRPr="00B644EC">
          <w:rPr>
            <w:rFonts w:ascii="Times New Roman" w:eastAsia="Times New Roman" w:hAnsi="Times New Roman" w:cs="Times New Roman"/>
            <w:color w:val="0000FF"/>
            <w:sz w:val="24"/>
            <w:szCs w:val="24"/>
            <w:u w:val="single"/>
            <w:lang w:eastAsia="en-IN"/>
          </w:rPr>
          <w:t>constitutional law</w:t>
        </w:r>
      </w:hyperlink>
      <w:r w:rsidRPr="00B644EC">
        <w:rPr>
          <w:rFonts w:ascii="Times New Roman" w:eastAsia="Times New Roman" w:hAnsi="Times New Roman" w:cs="Times New Roman"/>
          <w:sz w:val="24"/>
          <w:szCs w:val="24"/>
          <w:lang w:eastAsia="en-IN"/>
        </w:rPr>
        <w:t>. It refers to the authority of a court, typically a constitutional or supreme court, to examine the constitutionality of laws, executive actions and government policies.</w:t>
      </w:r>
      <w:r>
        <w:rPr>
          <w:rFonts w:ascii="Times New Roman" w:eastAsia="Times New Roman" w:hAnsi="Times New Roman" w:cs="Times New Roman"/>
          <w:sz w:val="24"/>
          <w:szCs w:val="24"/>
          <w:lang w:eastAsia="en-IN"/>
        </w:rPr>
        <w:t xml:space="preserve"> </w:t>
      </w:r>
      <w:r w:rsidRPr="00B644EC">
        <w:rPr>
          <w:rFonts w:ascii="Times New Roman" w:eastAsia="Times New Roman" w:hAnsi="Times New Roman" w:cs="Times New Roman"/>
          <w:sz w:val="24"/>
          <w:szCs w:val="24"/>
          <w:lang w:eastAsia="en-IN"/>
        </w:rPr>
        <w:t>The primary purpose of judicial review is to ensure that these laws and actions align with the principles and rights enshrined in the constitution. It serves as a mechanism for upholding the rule of law, protecting individual rights and preserving the integrity of the constitutional framework of a nation.</w:t>
      </w:r>
    </w:p>
    <w:p w:rsidR="00B644EC" w:rsidRPr="00B644EC" w:rsidRDefault="00B644EC" w:rsidP="00B644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44EC">
        <w:rPr>
          <w:rFonts w:ascii="Times New Roman" w:eastAsia="Times New Roman" w:hAnsi="Times New Roman" w:cs="Times New Roman"/>
          <w:b/>
          <w:bCs/>
          <w:sz w:val="27"/>
          <w:szCs w:val="27"/>
          <w:lang w:eastAsia="en-IN"/>
        </w:rPr>
        <w:t>Key Characteristics of Judicial Review</w:t>
      </w:r>
    </w:p>
    <w:p w:rsidR="00B644EC" w:rsidRPr="00B644EC" w:rsidRDefault="00B644EC" w:rsidP="00B644E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 xml:space="preserve">Constitutional Adjudication: </w:t>
      </w:r>
      <w:r w:rsidRPr="00B644EC">
        <w:rPr>
          <w:rFonts w:ascii="Times New Roman" w:eastAsia="Times New Roman" w:hAnsi="Times New Roman" w:cs="Times New Roman"/>
          <w:sz w:val="24"/>
          <w:szCs w:val="24"/>
          <w:lang w:eastAsia="en-IN"/>
        </w:rPr>
        <w:t>Judicial review is rooted in the principles of constitutional adjudication. Courts assess the constitutionality of legal and governmental matters, with a focus on whether they conform to the constitutional text and its underlying principles.</w:t>
      </w:r>
    </w:p>
    <w:p w:rsidR="00B644EC" w:rsidRPr="00B644EC" w:rsidRDefault="00B644EC" w:rsidP="00B644E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Legal Precedents:</w:t>
      </w:r>
      <w:r w:rsidRPr="00B644EC">
        <w:rPr>
          <w:rFonts w:ascii="Times New Roman" w:eastAsia="Times New Roman" w:hAnsi="Times New Roman" w:cs="Times New Roman"/>
          <w:sz w:val="24"/>
          <w:szCs w:val="24"/>
          <w:lang w:eastAsia="en-IN"/>
        </w:rPr>
        <w:t xml:space="preserve"> The process of judicial review heavily relies on established legal precedents, including previous court decisions, interpretations of the constitution and established legal principles. Judges apply these precedents to determine the constitutionality of the matter at hand.</w:t>
      </w:r>
    </w:p>
    <w:p w:rsidR="00B644EC" w:rsidRPr="00B644EC" w:rsidRDefault="00B644EC" w:rsidP="00B644E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 xml:space="preserve">Objective Interpretation: </w:t>
      </w:r>
      <w:r w:rsidRPr="00B644EC">
        <w:rPr>
          <w:rFonts w:ascii="Times New Roman" w:eastAsia="Times New Roman" w:hAnsi="Times New Roman" w:cs="Times New Roman"/>
          <w:sz w:val="24"/>
          <w:szCs w:val="24"/>
          <w:lang w:eastAsia="en-IN"/>
        </w:rPr>
        <w:t>Judicial review is typically characterised by an objective and text-based interpretation of the constitution. Judges aim to apply the law as it is written in the constitution, ensuring that the rights and principles enshrined therein are protected.</w:t>
      </w:r>
    </w:p>
    <w:p w:rsidR="00B644EC" w:rsidRPr="00B644EC" w:rsidRDefault="00B644EC" w:rsidP="00B644E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Check on Government Powers:</w:t>
      </w:r>
      <w:r w:rsidRPr="00B644EC">
        <w:rPr>
          <w:rFonts w:ascii="Times New Roman" w:eastAsia="Times New Roman" w:hAnsi="Times New Roman" w:cs="Times New Roman"/>
          <w:sz w:val="24"/>
          <w:szCs w:val="24"/>
          <w:lang w:eastAsia="en-IN"/>
        </w:rPr>
        <w:t xml:space="preserve"> One of the primary functions of judicial review is to serve as a check on government powers. It prevents the legislative and executive branches from overstepping their authority and ensures that their actions adhere to constitutional limits.</w:t>
      </w:r>
    </w:p>
    <w:p w:rsidR="00B644EC" w:rsidRPr="00B644EC" w:rsidRDefault="00B644EC" w:rsidP="00B644E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Preservation of Constitutional Framework:</w:t>
      </w:r>
      <w:r w:rsidRPr="00B644EC">
        <w:rPr>
          <w:rFonts w:ascii="Times New Roman" w:eastAsia="Times New Roman" w:hAnsi="Times New Roman" w:cs="Times New Roman"/>
          <w:sz w:val="24"/>
          <w:szCs w:val="24"/>
          <w:lang w:eastAsia="en-IN"/>
        </w:rPr>
        <w:t xml:space="preserve"> By reviewing and, when necessary, striking down unconstitutional laws or actions, judicial review helps maintain the constitutional framework of a nation, preserving the balance of powers among the branches of government.</w:t>
      </w:r>
    </w:p>
    <w:p w:rsidR="00B644EC" w:rsidRPr="00B644EC" w:rsidRDefault="00B644EC" w:rsidP="00B644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44EC">
        <w:rPr>
          <w:rFonts w:ascii="Times New Roman" w:eastAsia="Times New Roman" w:hAnsi="Times New Roman" w:cs="Times New Roman"/>
          <w:b/>
          <w:bCs/>
          <w:sz w:val="36"/>
          <w:szCs w:val="36"/>
          <w:lang w:eastAsia="en-IN"/>
        </w:rPr>
        <w:t>Judicial Activism</w:t>
      </w:r>
    </w:p>
    <w:p w:rsidR="00B644EC" w:rsidRPr="00B644EC" w:rsidRDefault="00B644EC" w:rsidP="00B644EC">
      <w:p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Judicial activism, in contrast, is a legal philosophy in which judges, particularly those in higher courts, take an assertive role in interpreting the law and shaping public policy. It often involves judges going beyond the strict text of the constitution or statutes to advance justice and address societal issues. While judicial activism can encompass a range of activities, it is primarily characterised by judges using their personal beliefs, values and interpretation of the law to influence their decisions.</w:t>
      </w:r>
    </w:p>
    <w:p w:rsidR="00B644EC" w:rsidRPr="00B644EC" w:rsidRDefault="00B644EC" w:rsidP="00B644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44EC">
        <w:rPr>
          <w:rFonts w:ascii="Times New Roman" w:eastAsia="Times New Roman" w:hAnsi="Times New Roman" w:cs="Times New Roman"/>
          <w:b/>
          <w:bCs/>
          <w:sz w:val="27"/>
          <w:szCs w:val="27"/>
          <w:lang w:eastAsia="en-IN"/>
        </w:rPr>
        <w:t>Key Characteristics of Judicial Activism</w:t>
      </w:r>
    </w:p>
    <w:p w:rsidR="00B644EC" w:rsidRPr="00B644EC" w:rsidRDefault="00B644EC" w:rsidP="00B644E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 xml:space="preserve">Policy-Oriented: </w:t>
      </w:r>
      <w:r w:rsidRPr="00B644EC">
        <w:rPr>
          <w:rFonts w:ascii="Times New Roman" w:eastAsia="Times New Roman" w:hAnsi="Times New Roman" w:cs="Times New Roman"/>
          <w:sz w:val="24"/>
          <w:szCs w:val="24"/>
          <w:lang w:eastAsia="en-IN"/>
        </w:rPr>
        <w:t>Judicial activism is policy-oriented, focusing on achieving just and equitable outcomes, often in the absence of clear legal precedents or textual support. Judges may use their interpretation of the law to promote societal change.</w:t>
      </w:r>
    </w:p>
    <w:p w:rsidR="00B644EC" w:rsidRPr="00B644EC" w:rsidRDefault="00B644EC" w:rsidP="00B644E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lastRenderedPageBreak/>
        <w:t xml:space="preserve">Expansive Interpretation: </w:t>
      </w:r>
      <w:r w:rsidRPr="00B644EC">
        <w:rPr>
          <w:rFonts w:ascii="Times New Roman" w:eastAsia="Times New Roman" w:hAnsi="Times New Roman" w:cs="Times New Roman"/>
          <w:sz w:val="24"/>
          <w:szCs w:val="24"/>
          <w:lang w:eastAsia="en-IN"/>
        </w:rPr>
        <w:t>Judges engaging in judicial activism are more likely to interpret legal texts broadly and flexibly to achieve their desired goals. This can result in creative and expansive interpretations of the law.</w:t>
      </w:r>
    </w:p>
    <w:p w:rsidR="00B644EC" w:rsidRPr="00B644EC" w:rsidRDefault="00B644EC" w:rsidP="00B644E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 xml:space="preserve">Personal Beliefs and Values: </w:t>
      </w:r>
      <w:r w:rsidRPr="00B644EC">
        <w:rPr>
          <w:rFonts w:ascii="Times New Roman" w:eastAsia="Times New Roman" w:hAnsi="Times New Roman" w:cs="Times New Roman"/>
          <w:sz w:val="24"/>
          <w:szCs w:val="24"/>
          <w:lang w:eastAsia="en-IN"/>
        </w:rPr>
        <w:t>Judicial activism often involves judges bringing their personal beliefs and values into their decision-making process. They may use their own moral compass to guide their decisions.</w:t>
      </w:r>
    </w:p>
    <w:p w:rsidR="00B644EC" w:rsidRPr="00B644EC" w:rsidRDefault="00B644EC" w:rsidP="00B644E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 xml:space="preserve">Addressing Societal Issues: </w:t>
      </w:r>
      <w:r w:rsidRPr="00B644EC">
        <w:rPr>
          <w:rFonts w:ascii="Times New Roman" w:eastAsia="Times New Roman" w:hAnsi="Times New Roman" w:cs="Times New Roman"/>
          <w:sz w:val="24"/>
          <w:szCs w:val="24"/>
          <w:lang w:eastAsia="en-IN"/>
        </w:rPr>
        <w:t>Judicial activism is commonly associated with addressing pressing societal issues, such as civil rights, social justice and individual liberties. It allows judges to respond to evolving social and political contexts.</w:t>
      </w:r>
    </w:p>
    <w:p w:rsidR="00B644EC" w:rsidRPr="00B644EC" w:rsidRDefault="00B644EC" w:rsidP="00B644E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Controversy and Debate:</w:t>
      </w:r>
      <w:r w:rsidRPr="00B644EC">
        <w:rPr>
          <w:rFonts w:ascii="Times New Roman" w:eastAsia="Times New Roman" w:hAnsi="Times New Roman" w:cs="Times New Roman"/>
          <w:sz w:val="24"/>
          <w:szCs w:val="24"/>
          <w:lang w:eastAsia="en-IN"/>
        </w:rPr>
        <w:t xml:space="preserve"> Judicial activism frequently generates controversy and debate. Critics argue that it can blur the separation of powers and that judges may exceed their constitutional role by engaging in policy-making.</w:t>
      </w:r>
    </w:p>
    <w:p w:rsidR="00B644EC" w:rsidRPr="00B644EC" w:rsidRDefault="00B644EC" w:rsidP="00B644E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644EC">
        <w:rPr>
          <w:rFonts w:ascii="Times New Roman" w:eastAsia="Times New Roman" w:hAnsi="Times New Roman" w:cs="Times New Roman"/>
          <w:b/>
          <w:bCs/>
          <w:sz w:val="28"/>
          <w:szCs w:val="28"/>
          <w:lang w:eastAsia="en-IN"/>
        </w:rPr>
        <w:t>Key Differences Between Judicial Review and Judicial Activism</w:t>
      </w: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4110"/>
        <w:gridCol w:w="3580"/>
      </w:tblGrid>
      <w:tr w:rsidR="00B644EC" w:rsidRPr="00B644EC" w:rsidTr="00B644EC">
        <w:trPr>
          <w:tblCellSpacing w:w="15" w:type="dxa"/>
        </w:trPr>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Aspect</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Judicial Review</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b/>
                <w:bCs/>
                <w:sz w:val="24"/>
                <w:szCs w:val="24"/>
                <w:lang w:eastAsia="en-IN"/>
              </w:rPr>
              <w:t>Judicial Activism</w:t>
            </w:r>
          </w:p>
        </w:tc>
      </w:tr>
      <w:tr w:rsidR="00B644EC" w:rsidRPr="00B644EC" w:rsidTr="00B644EC">
        <w:trPr>
          <w:tblCellSpacing w:w="15" w:type="dxa"/>
        </w:trPr>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Purpose</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Assess the constitutionality of laws and actions to ensure alignment with the constitution, focusing on preserving the rule of law and protecting individual rights.</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Policy-oriented, aimed at shaping public policy and advancing justice, often addressing societal issues and promoting equitable outcomes.</w:t>
            </w:r>
          </w:p>
        </w:tc>
      </w:tr>
      <w:tr w:rsidR="00B644EC" w:rsidRPr="00B644EC" w:rsidTr="00B644EC">
        <w:trPr>
          <w:tblCellSpacing w:w="15" w:type="dxa"/>
        </w:trPr>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Approach</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Relies on established legal precedents, objective interpretation of the law and a strict textual approach to the constitution.</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Involves expansive interpretations, the use of personal beliefs and values and a policy-driven approach that may go beyond the strict text of the law.</w:t>
            </w:r>
          </w:p>
        </w:tc>
      </w:tr>
      <w:tr w:rsidR="00B644EC" w:rsidRPr="00B644EC" w:rsidTr="00B644EC">
        <w:trPr>
          <w:tblCellSpacing w:w="15" w:type="dxa"/>
        </w:trPr>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Context</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Grounded in constitutional adjudication, serving as a check on government powers to preserve the constitutional framework.</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Often invoked in response to pressing societal issues, seeking to address injustices and promote change.</w:t>
            </w:r>
          </w:p>
        </w:tc>
      </w:tr>
      <w:tr w:rsidR="00B644EC" w:rsidRPr="00B644EC" w:rsidTr="00B644EC">
        <w:trPr>
          <w:tblCellSpacing w:w="15" w:type="dxa"/>
        </w:trPr>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Legal Precedents</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Relies on legal precedents and established interpretations of the constitution.</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May involve judges departing from or creatively interpreting legal precedents to achieve policy objectives.</w:t>
            </w:r>
          </w:p>
        </w:tc>
      </w:tr>
      <w:tr w:rsidR="00B644EC" w:rsidRPr="00B644EC" w:rsidTr="00B644EC">
        <w:trPr>
          <w:tblCellSpacing w:w="15" w:type="dxa"/>
        </w:trPr>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Controversy</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While subject to debate, generally less controversial than judicial activism, which can be seen as challenging the traditional separation of powers and engaging in policy-making.</w:t>
            </w:r>
          </w:p>
        </w:tc>
        <w:tc>
          <w:tcPr>
            <w:tcW w:w="0" w:type="auto"/>
            <w:vAlign w:val="center"/>
            <w:hideMark/>
          </w:tcPr>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sz w:val="24"/>
                <w:szCs w:val="24"/>
                <w:lang w:eastAsia="en-IN"/>
              </w:rPr>
              <w:t>Frequently generates controversy, with critics arguing that it can blur the separation of powers and lead to judges making policy judgments.    </w:t>
            </w:r>
          </w:p>
        </w:tc>
      </w:tr>
    </w:tbl>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noProof/>
          <w:color w:val="0000FF"/>
          <w:sz w:val="24"/>
          <w:szCs w:val="24"/>
          <w:lang w:eastAsia="en-IN"/>
        </w:rPr>
        <w:lastRenderedPageBreak/>
        <mc:AlternateContent>
          <mc:Choice Requires="wps">
            <w:drawing>
              <wp:inline distT="0" distB="0" distL="0" distR="0" wp14:anchorId="2E6C33FA" wp14:editId="0812B798">
                <wp:extent cx="5715000" cy="5715000"/>
                <wp:effectExtent l="0" t="0" r="0" b="0"/>
                <wp:docPr id="5" name="AutoShape 10" descr="Corporate Law Course">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60E8F" id="AutoShape 10" o:spid="_x0000_s1026" alt="Corporate Law Course" href="https://lawbhoomi.com/course-on-corporate-law-by-legal-research-and-analysis/" style="width:450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" o:button="t" filled="f" stroked="f">
                <v:fill o:detectmouseclick="t"/>
                <o:lock v:ext="edit" aspectratio="t"/>
                <w10:anchorlock/>
              </v:rect>
            </w:pict>
          </mc:Fallback>
        </mc:AlternateContent>
      </w:r>
    </w:p>
    <w:p w:rsidR="00B644EC" w:rsidRPr="00B644EC" w:rsidRDefault="00B644EC" w:rsidP="00B644EC">
      <w:pPr>
        <w:spacing w:after="0" w:line="240" w:lineRule="auto"/>
        <w:rPr>
          <w:rFonts w:ascii="Times New Roman" w:eastAsia="Times New Roman" w:hAnsi="Times New Roman" w:cs="Times New Roman"/>
          <w:sz w:val="24"/>
          <w:szCs w:val="24"/>
          <w:lang w:eastAsia="en-IN"/>
        </w:rPr>
      </w:pPr>
      <w:r w:rsidRPr="00B644EC">
        <w:rPr>
          <w:rFonts w:ascii="Times New Roman" w:eastAsia="Times New Roman" w:hAnsi="Times New Roman" w:cs="Times New Roman"/>
          <w:noProof/>
          <w:color w:val="0000FF"/>
          <w:sz w:val="24"/>
          <w:szCs w:val="24"/>
          <w:lang w:eastAsia="en-IN"/>
        </w:rPr>
        <w:lastRenderedPageBreak/>
        <mc:AlternateContent>
          <mc:Choice Requires="wps">
            <w:drawing>
              <wp:inline distT="0" distB="0" distL="0" distR="0" wp14:anchorId="5119F76B" wp14:editId="6C359C5C">
                <wp:extent cx="4762500" cy="4762500"/>
                <wp:effectExtent l="0" t="0" r="0" b="0"/>
                <wp:docPr id="6" name="AutoShape 11" descr="https://lawbhoomi.com/wp-content/uploads/2024/09/World-Cyber-Security-Forums-Certified-Online-Course-on-Digital-Personal-Data-Protection-Act-2023-1.webp">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986FC" id="AutoShape 11" o:spid="_x0000_s1026" alt="https://lawbhoomi.com/wp-content/uploads/2024/09/World-Cyber-Security-Forums-Certified-Online-Course-on-Digital-Personal-Data-Protection-Act-2023-1.webp" href="https://lawbhoomi.com/wcsf-course-digital-personal-data-protection-act/"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" o:button="t" filled="f" stroked="f">
                <v:fill o:detectmouseclick="t"/>
                <o:lock v:ext="edit" aspectratio="t"/>
                <w10:anchorlock/>
              </v:rect>
            </w:pict>
          </mc:Fallback>
        </mc:AlternateContent>
      </w:r>
    </w:p>
    <w:p w:rsidR="00B644EC" w:rsidRPr="00B644EC" w:rsidRDefault="00B644EC" w:rsidP="00B644EC">
      <w:pPr>
        <w:spacing w:after="0" w:line="240" w:lineRule="auto"/>
        <w:rPr>
          <w:rFonts w:ascii="Times New Roman" w:eastAsia="Times New Roman" w:hAnsi="Times New Roman" w:cs="Times New Roman"/>
          <w:sz w:val="24"/>
          <w:szCs w:val="24"/>
          <w:lang w:eastAsia="en-IN"/>
        </w:rPr>
      </w:pPr>
    </w:p>
    <w:p w:rsidR="00B644EC" w:rsidRPr="00B644EC" w:rsidRDefault="00B644EC" w:rsidP="00B644EC">
      <w:pPr>
        <w:spacing w:after="0" w:line="240" w:lineRule="auto"/>
        <w:rPr>
          <w:rFonts w:ascii="Times New Roman" w:eastAsia="Times New Roman" w:hAnsi="Times New Roman" w:cs="Times New Roman"/>
          <w:sz w:val="24"/>
          <w:szCs w:val="24"/>
          <w:lang w:eastAsia="en-IN"/>
        </w:rPr>
      </w:pPr>
    </w:p>
    <w:p w:rsidR="00B644EC" w:rsidRPr="00B644EC" w:rsidRDefault="00B644EC" w:rsidP="00B644EC">
      <w:pPr>
        <w:spacing w:after="0" w:line="240" w:lineRule="auto"/>
        <w:rPr>
          <w:rFonts w:ascii="Times New Roman" w:eastAsia="Times New Roman" w:hAnsi="Times New Roman" w:cs="Times New Roman"/>
          <w:sz w:val="24"/>
          <w:szCs w:val="24"/>
          <w:lang w:eastAsia="en-IN"/>
        </w:rPr>
      </w:pPr>
    </w:p>
    <w:p w:rsidR="00B644EC" w:rsidRPr="00B644EC" w:rsidRDefault="00B644EC" w:rsidP="00B644EC">
      <w:pPr>
        <w:spacing w:after="0" w:line="240" w:lineRule="auto"/>
        <w:rPr>
          <w:rFonts w:ascii="Times New Roman" w:eastAsia="Times New Roman" w:hAnsi="Times New Roman" w:cs="Times New Roman"/>
          <w:sz w:val="24"/>
          <w:szCs w:val="24"/>
          <w:lang w:eastAsia="en-IN"/>
        </w:rPr>
      </w:pPr>
    </w:p>
    <w:sectPr w:rsidR="00B644EC" w:rsidRPr="00B64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D7B0A"/>
    <w:multiLevelType w:val="multilevel"/>
    <w:tmpl w:val="107826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05D86587"/>
    <w:multiLevelType w:val="multilevel"/>
    <w:tmpl w:val="6AE698CC"/>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540"/>
        </w:tabs>
        <w:ind w:left="-540" w:hanging="360"/>
      </w:pPr>
      <w:rPr>
        <w:rFonts w:ascii="Wingdings" w:hAnsi="Wingdings" w:hint="default"/>
        <w:sz w:val="20"/>
      </w:rPr>
    </w:lvl>
    <w:lvl w:ilvl="3" w:tentative="1">
      <w:start w:val="1"/>
      <w:numFmt w:val="bullet"/>
      <w:lvlText w:val=""/>
      <w:lvlJc w:val="left"/>
      <w:pPr>
        <w:tabs>
          <w:tab w:val="num" w:pos="180"/>
        </w:tabs>
        <w:ind w:left="180" w:hanging="360"/>
      </w:pPr>
      <w:rPr>
        <w:rFonts w:ascii="Wingdings" w:hAnsi="Wingdings" w:hint="default"/>
        <w:sz w:val="20"/>
      </w:rPr>
    </w:lvl>
    <w:lvl w:ilvl="4" w:tentative="1">
      <w:start w:val="1"/>
      <w:numFmt w:val="bullet"/>
      <w:lvlText w:val=""/>
      <w:lvlJc w:val="left"/>
      <w:pPr>
        <w:tabs>
          <w:tab w:val="num" w:pos="900"/>
        </w:tabs>
        <w:ind w:left="900" w:hanging="360"/>
      </w:pPr>
      <w:rPr>
        <w:rFonts w:ascii="Wingdings" w:hAnsi="Wingdings" w:hint="default"/>
        <w:sz w:val="20"/>
      </w:rPr>
    </w:lvl>
    <w:lvl w:ilvl="5" w:tentative="1">
      <w:start w:val="1"/>
      <w:numFmt w:val="bullet"/>
      <w:lvlText w:val=""/>
      <w:lvlJc w:val="left"/>
      <w:pPr>
        <w:tabs>
          <w:tab w:val="num" w:pos="1620"/>
        </w:tabs>
        <w:ind w:left="1620" w:hanging="360"/>
      </w:pPr>
      <w:rPr>
        <w:rFonts w:ascii="Wingdings" w:hAnsi="Wingdings" w:hint="default"/>
        <w:sz w:val="20"/>
      </w:rPr>
    </w:lvl>
    <w:lvl w:ilvl="6" w:tentative="1">
      <w:start w:val="1"/>
      <w:numFmt w:val="bullet"/>
      <w:lvlText w:val=""/>
      <w:lvlJc w:val="left"/>
      <w:pPr>
        <w:tabs>
          <w:tab w:val="num" w:pos="2340"/>
        </w:tabs>
        <w:ind w:left="2340" w:hanging="360"/>
      </w:pPr>
      <w:rPr>
        <w:rFonts w:ascii="Wingdings" w:hAnsi="Wingdings" w:hint="default"/>
        <w:sz w:val="20"/>
      </w:rPr>
    </w:lvl>
    <w:lvl w:ilvl="7" w:tentative="1">
      <w:start w:val="1"/>
      <w:numFmt w:val="bullet"/>
      <w:lvlText w:val=""/>
      <w:lvlJc w:val="left"/>
      <w:pPr>
        <w:tabs>
          <w:tab w:val="num" w:pos="3060"/>
        </w:tabs>
        <w:ind w:left="3060" w:hanging="360"/>
      </w:pPr>
      <w:rPr>
        <w:rFonts w:ascii="Wingdings" w:hAnsi="Wingdings" w:hint="default"/>
        <w:sz w:val="20"/>
      </w:rPr>
    </w:lvl>
    <w:lvl w:ilvl="8" w:tentative="1">
      <w:start w:val="1"/>
      <w:numFmt w:val="bullet"/>
      <w:lvlText w:val=""/>
      <w:lvlJc w:val="left"/>
      <w:pPr>
        <w:tabs>
          <w:tab w:val="num" w:pos="3780"/>
        </w:tabs>
        <w:ind w:left="3780" w:hanging="360"/>
      </w:pPr>
      <w:rPr>
        <w:rFonts w:ascii="Wingdings" w:hAnsi="Wingdings" w:hint="default"/>
        <w:sz w:val="20"/>
      </w:rPr>
    </w:lvl>
  </w:abstractNum>
  <w:abstractNum w:abstractNumId="2">
    <w:nsid w:val="07F32527"/>
    <w:multiLevelType w:val="multilevel"/>
    <w:tmpl w:val="EB1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EF4855"/>
    <w:multiLevelType w:val="multilevel"/>
    <w:tmpl w:val="6090C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EDC2DEC"/>
    <w:multiLevelType w:val="multilevel"/>
    <w:tmpl w:val="FF52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DE7DF0"/>
    <w:multiLevelType w:val="multilevel"/>
    <w:tmpl w:val="77C41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0943892"/>
    <w:multiLevelType w:val="multilevel"/>
    <w:tmpl w:val="E6B8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8C1395"/>
    <w:multiLevelType w:val="multilevel"/>
    <w:tmpl w:val="C64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5378B5"/>
    <w:multiLevelType w:val="multilevel"/>
    <w:tmpl w:val="1D2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050C8F"/>
    <w:multiLevelType w:val="multilevel"/>
    <w:tmpl w:val="FCF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123423"/>
    <w:multiLevelType w:val="multilevel"/>
    <w:tmpl w:val="B5F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217FAB"/>
    <w:multiLevelType w:val="multilevel"/>
    <w:tmpl w:val="1D54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954F42"/>
    <w:multiLevelType w:val="multilevel"/>
    <w:tmpl w:val="D0E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E437BD"/>
    <w:multiLevelType w:val="multilevel"/>
    <w:tmpl w:val="277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A0644F"/>
    <w:multiLevelType w:val="multilevel"/>
    <w:tmpl w:val="CE96DF2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90"/>
        </w:tabs>
        <w:ind w:left="90" w:hanging="360"/>
      </w:pPr>
      <w:rPr>
        <w:rFonts w:ascii="Courier New" w:hAnsi="Courier New" w:hint="default"/>
        <w:sz w:val="20"/>
      </w:rPr>
    </w:lvl>
    <w:lvl w:ilvl="2" w:tentative="1">
      <w:start w:val="1"/>
      <w:numFmt w:val="bullet"/>
      <w:lvlText w:val=""/>
      <w:lvlJc w:val="left"/>
      <w:pPr>
        <w:tabs>
          <w:tab w:val="num" w:pos="810"/>
        </w:tabs>
        <w:ind w:left="810" w:hanging="360"/>
      </w:pPr>
      <w:rPr>
        <w:rFonts w:ascii="Wingdings" w:hAnsi="Wingdings" w:hint="default"/>
        <w:sz w:val="20"/>
      </w:rPr>
    </w:lvl>
    <w:lvl w:ilvl="3" w:tentative="1">
      <w:start w:val="1"/>
      <w:numFmt w:val="bullet"/>
      <w:lvlText w:val=""/>
      <w:lvlJc w:val="left"/>
      <w:pPr>
        <w:tabs>
          <w:tab w:val="num" w:pos="1530"/>
        </w:tabs>
        <w:ind w:left="1530" w:hanging="360"/>
      </w:pPr>
      <w:rPr>
        <w:rFonts w:ascii="Wingdings" w:hAnsi="Wingdings" w:hint="default"/>
        <w:sz w:val="20"/>
      </w:rPr>
    </w:lvl>
    <w:lvl w:ilvl="4" w:tentative="1">
      <w:start w:val="1"/>
      <w:numFmt w:val="bullet"/>
      <w:lvlText w:val=""/>
      <w:lvlJc w:val="left"/>
      <w:pPr>
        <w:tabs>
          <w:tab w:val="num" w:pos="2250"/>
        </w:tabs>
        <w:ind w:left="2250" w:hanging="360"/>
      </w:pPr>
      <w:rPr>
        <w:rFonts w:ascii="Wingdings" w:hAnsi="Wingdings" w:hint="default"/>
        <w:sz w:val="20"/>
      </w:rPr>
    </w:lvl>
    <w:lvl w:ilvl="5" w:tentative="1">
      <w:start w:val="1"/>
      <w:numFmt w:val="bullet"/>
      <w:lvlText w:val=""/>
      <w:lvlJc w:val="left"/>
      <w:pPr>
        <w:tabs>
          <w:tab w:val="num" w:pos="2970"/>
        </w:tabs>
        <w:ind w:left="2970" w:hanging="360"/>
      </w:pPr>
      <w:rPr>
        <w:rFonts w:ascii="Wingdings" w:hAnsi="Wingdings" w:hint="default"/>
        <w:sz w:val="20"/>
      </w:rPr>
    </w:lvl>
    <w:lvl w:ilvl="6" w:tentative="1">
      <w:start w:val="1"/>
      <w:numFmt w:val="bullet"/>
      <w:lvlText w:val=""/>
      <w:lvlJc w:val="left"/>
      <w:pPr>
        <w:tabs>
          <w:tab w:val="num" w:pos="3690"/>
        </w:tabs>
        <w:ind w:left="3690" w:hanging="360"/>
      </w:pPr>
      <w:rPr>
        <w:rFonts w:ascii="Wingdings" w:hAnsi="Wingdings" w:hint="default"/>
        <w:sz w:val="20"/>
      </w:rPr>
    </w:lvl>
    <w:lvl w:ilvl="7" w:tentative="1">
      <w:start w:val="1"/>
      <w:numFmt w:val="bullet"/>
      <w:lvlText w:val=""/>
      <w:lvlJc w:val="left"/>
      <w:pPr>
        <w:tabs>
          <w:tab w:val="num" w:pos="4410"/>
        </w:tabs>
        <w:ind w:left="4410" w:hanging="360"/>
      </w:pPr>
      <w:rPr>
        <w:rFonts w:ascii="Wingdings" w:hAnsi="Wingdings" w:hint="default"/>
        <w:sz w:val="20"/>
      </w:rPr>
    </w:lvl>
    <w:lvl w:ilvl="8" w:tentative="1">
      <w:start w:val="1"/>
      <w:numFmt w:val="bullet"/>
      <w:lvlText w:val=""/>
      <w:lvlJc w:val="left"/>
      <w:pPr>
        <w:tabs>
          <w:tab w:val="num" w:pos="5130"/>
        </w:tabs>
        <w:ind w:left="5130" w:hanging="360"/>
      </w:pPr>
      <w:rPr>
        <w:rFonts w:ascii="Wingdings" w:hAnsi="Wingdings" w:hint="default"/>
        <w:sz w:val="20"/>
      </w:rPr>
    </w:lvl>
  </w:abstractNum>
  <w:abstractNum w:abstractNumId="15">
    <w:nsid w:val="23F1016D"/>
    <w:multiLevelType w:val="multilevel"/>
    <w:tmpl w:val="C39A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6F5A9B"/>
    <w:multiLevelType w:val="multilevel"/>
    <w:tmpl w:val="54B0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615F28"/>
    <w:multiLevelType w:val="multilevel"/>
    <w:tmpl w:val="A5A06890"/>
    <w:lvl w:ilvl="0">
      <w:start w:val="1"/>
      <w:numFmt w:val="bullet"/>
      <w:lvlText w:val=""/>
      <w:lvlJc w:val="left"/>
      <w:pPr>
        <w:tabs>
          <w:tab w:val="num" w:pos="45"/>
        </w:tabs>
        <w:ind w:left="45" w:hanging="360"/>
      </w:pPr>
      <w:rPr>
        <w:rFonts w:ascii="Symbol" w:hAnsi="Symbol" w:hint="default"/>
        <w:sz w:val="20"/>
      </w:rPr>
    </w:lvl>
    <w:lvl w:ilvl="1" w:tentative="1">
      <w:start w:val="1"/>
      <w:numFmt w:val="bullet"/>
      <w:lvlText w:val="o"/>
      <w:lvlJc w:val="left"/>
      <w:pPr>
        <w:tabs>
          <w:tab w:val="num" w:pos="765"/>
        </w:tabs>
        <w:ind w:left="765" w:hanging="360"/>
      </w:pPr>
      <w:rPr>
        <w:rFonts w:ascii="Courier New" w:hAnsi="Courier New" w:hint="default"/>
        <w:sz w:val="20"/>
      </w:rPr>
    </w:lvl>
    <w:lvl w:ilvl="2" w:tentative="1">
      <w:start w:val="1"/>
      <w:numFmt w:val="bullet"/>
      <w:lvlText w:val=""/>
      <w:lvlJc w:val="left"/>
      <w:pPr>
        <w:tabs>
          <w:tab w:val="num" w:pos="1485"/>
        </w:tabs>
        <w:ind w:left="1485" w:hanging="360"/>
      </w:pPr>
      <w:rPr>
        <w:rFonts w:ascii="Wingdings" w:hAnsi="Wingdings" w:hint="default"/>
        <w:sz w:val="20"/>
      </w:rPr>
    </w:lvl>
    <w:lvl w:ilvl="3" w:tentative="1">
      <w:start w:val="1"/>
      <w:numFmt w:val="bullet"/>
      <w:lvlText w:val=""/>
      <w:lvlJc w:val="left"/>
      <w:pPr>
        <w:tabs>
          <w:tab w:val="num" w:pos="2205"/>
        </w:tabs>
        <w:ind w:left="2205" w:hanging="360"/>
      </w:pPr>
      <w:rPr>
        <w:rFonts w:ascii="Wingdings" w:hAnsi="Wingdings" w:hint="default"/>
        <w:sz w:val="20"/>
      </w:rPr>
    </w:lvl>
    <w:lvl w:ilvl="4" w:tentative="1">
      <w:start w:val="1"/>
      <w:numFmt w:val="bullet"/>
      <w:lvlText w:val=""/>
      <w:lvlJc w:val="left"/>
      <w:pPr>
        <w:tabs>
          <w:tab w:val="num" w:pos="2925"/>
        </w:tabs>
        <w:ind w:left="2925" w:hanging="360"/>
      </w:pPr>
      <w:rPr>
        <w:rFonts w:ascii="Wingdings" w:hAnsi="Wingdings" w:hint="default"/>
        <w:sz w:val="20"/>
      </w:rPr>
    </w:lvl>
    <w:lvl w:ilvl="5" w:tentative="1">
      <w:start w:val="1"/>
      <w:numFmt w:val="bullet"/>
      <w:lvlText w:val=""/>
      <w:lvlJc w:val="left"/>
      <w:pPr>
        <w:tabs>
          <w:tab w:val="num" w:pos="3645"/>
        </w:tabs>
        <w:ind w:left="3645" w:hanging="360"/>
      </w:pPr>
      <w:rPr>
        <w:rFonts w:ascii="Wingdings" w:hAnsi="Wingdings" w:hint="default"/>
        <w:sz w:val="20"/>
      </w:rPr>
    </w:lvl>
    <w:lvl w:ilvl="6" w:tentative="1">
      <w:start w:val="1"/>
      <w:numFmt w:val="bullet"/>
      <w:lvlText w:val=""/>
      <w:lvlJc w:val="left"/>
      <w:pPr>
        <w:tabs>
          <w:tab w:val="num" w:pos="4365"/>
        </w:tabs>
        <w:ind w:left="4365" w:hanging="360"/>
      </w:pPr>
      <w:rPr>
        <w:rFonts w:ascii="Wingdings" w:hAnsi="Wingdings" w:hint="default"/>
        <w:sz w:val="20"/>
      </w:rPr>
    </w:lvl>
    <w:lvl w:ilvl="7" w:tentative="1">
      <w:start w:val="1"/>
      <w:numFmt w:val="bullet"/>
      <w:lvlText w:val=""/>
      <w:lvlJc w:val="left"/>
      <w:pPr>
        <w:tabs>
          <w:tab w:val="num" w:pos="5085"/>
        </w:tabs>
        <w:ind w:left="5085" w:hanging="360"/>
      </w:pPr>
      <w:rPr>
        <w:rFonts w:ascii="Wingdings" w:hAnsi="Wingdings" w:hint="default"/>
        <w:sz w:val="20"/>
      </w:rPr>
    </w:lvl>
    <w:lvl w:ilvl="8" w:tentative="1">
      <w:start w:val="1"/>
      <w:numFmt w:val="bullet"/>
      <w:lvlText w:val=""/>
      <w:lvlJc w:val="left"/>
      <w:pPr>
        <w:tabs>
          <w:tab w:val="num" w:pos="5805"/>
        </w:tabs>
        <w:ind w:left="5805" w:hanging="360"/>
      </w:pPr>
      <w:rPr>
        <w:rFonts w:ascii="Wingdings" w:hAnsi="Wingdings" w:hint="default"/>
        <w:sz w:val="20"/>
      </w:rPr>
    </w:lvl>
  </w:abstractNum>
  <w:abstractNum w:abstractNumId="18">
    <w:nsid w:val="29612AB7"/>
    <w:multiLevelType w:val="multilevel"/>
    <w:tmpl w:val="E1F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F95D3E"/>
    <w:multiLevelType w:val="multilevel"/>
    <w:tmpl w:val="C2C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745350"/>
    <w:multiLevelType w:val="multilevel"/>
    <w:tmpl w:val="C94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EF6F07"/>
    <w:multiLevelType w:val="multilevel"/>
    <w:tmpl w:val="50C4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762CB9"/>
    <w:multiLevelType w:val="multilevel"/>
    <w:tmpl w:val="D56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A83C75"/>
    <w:multiLevelType w:val="multilevel"/>
    <w:tmpl w:val="4218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B76FB7"/>
    <w:multiLevelType w:val="multilevel"/>
    <w:tmpl w:val="35D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3A7930"/>
    <w:multiLevelType w:val="multilevel"/>
    <w:tmpl w:val="D022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F9100C"/>
    <w:multiLevelType w:val="multilevel"/>
    <w:tmpl w:val="AFD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5146AE"/>
    <w:multiLevelType w:val="multilevel"/>
    <w:tmpl w:val="6510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88D381C"/>
    <w:multiLevelType w:val="multilevel"/>
    <w:tmpl w:val="9FF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9E4167C"/>
    <w:multiLevelType w:val="multilevel"/>
    <w:tmpl w:val="753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C37577"/>
    <w:multiLevelType w:val="multilevel"/>
    <w:tmpl w:val="30B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633C79"/>
    <w:multiLevelType w:val="multilevel"/>
    <w:tmpl w:val="794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9C1D56"/>
    <w:multiLevelType w:val="multilevel"/>
    <w:tmpl w:val="38A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9D0356"/>
    <w:multiLevelType w:val="multilevel"/>
    <w:tmpl w:val="6CE8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D868C4"/>
    <w:multiLevelType w:val="multilevel"/>
    <w:tmpl w:val="D06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CF627F"/>
    <w:multiLevelType w:val="multilevel"/>
    <w:tmpl w:val="E14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22B2F1A"/>
    <w:multiLevelType w:val="multilevel"/>
    <w:tmpl w:val="4B8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4507CFB"/>
    <w:multiLevelType w:val="multilevel"/>
    <w:tmpl w:val="10EC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A113EB2"/>
    <w:multiLevelType w:val="multilevel"/>
    <w:tmpl w:val="F9D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E445EE0"/>
    <w:multiLevelType w:val="multilevel"/>
    <w:tmpl w:val="0114C36A"/>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540"/>
        </w:tabs>
        <w:ind w:left="-540" w:hanging="360"/>
      </w:pPr>
      <w:rPr>
        <w:rFonts w:ascii="Wingdings" w:hAnsi="Wingdings" w:hint="default"/>
        <w:sz w:val="20"/>
      </w:rPr>
    </w:lvl>
    <w:lvl w:ilvl="3" w:tentative="1">
      <w:start w:val="1"/>
      <w:numFmt w:val="bullet"/>
      <w:lvlText w:val=""/>
      <w:lvlJc w:val="left"/>
      <w:pPr>
        <w:tabs>
          <w:tab w:val="num" w:pos="180"/>
        </w:tabs>
        <w:ind w:left="180" w:hanging="360"/>
      </w:pPr>
      <w:rPr>
        <w:rFonts w:ascii="Wingdings" w:hAnsi="Wingdings" w:hint="default"/>
        <w:sz w:val="20"/>
      </w:rPr>
    </w:lvl>
    <w:lvl w:ilvl="4" w:tentative="1">
      <w:start w:val="1"/>
      <w:numFmt w:val="bullet"/>
      <w:lvlText w:val=""/>
      <w:lvlJc w:val="left"/>
      <w:pPr>
        <w:tabs>
          <w:tab w:val="num" w:pos="900"/>
        </w:tabs>
        <w:ind w:left="900" w:hanging="360"/>
      </w:pPr>
      <w:rPr>
        <w:rFonts w:ascii="Wingdings" w:hAnsi="Wingdings" w:hint="default"/>
        <w:sz w:val="20"/>
      </w:rPr>
    </w:lvl>
    <w:lvl w:ilvl="5" w:tentative="1">
      <w:start w:val="1"/>
      <w:numFmt w:val="bullet"/>
      <w:lvlText w:val=""/>
      <w:lvlJc w:val="left"/>
      <w:pPr>
        <w:tabs>
          <w:tab w:val="num" w:pos="1620"/>
        </w:tabs>
        <w:ind w:left="1620" w:hanging="360"/>
      </w:pPr>
      <w:rPr>
        <w:rFonts w:ascii="Wingdings" w:hAnsi="Wingdings" w:hint="default"/>
        <w:sz w:val="20"/>
      </w:rPr>
    </w:lvl>
    <w:lvl w:ilvl="6" w:tentative="1">
      <w:start w:val="1"/>
      <w:numFmt w:val="bullet"/>
      <w:lvlText w:val=""/>
      <w:lvlJc w:val="left"/>
      <w:pPr>
        <w:tabs>
          <w:tab w:val="num" w:pos="2340"/>
        </w:tabs>
        <w:ind w:left="2340" w:hanging="360"/>
      </w:pPr>
      <w:rPr>
        <w:rFonts w:ascii="Wingdings" w:hAnsi="Wingdings" w:hint="default"/>
        <w:sz w:val="20"/>
      </w:rPr>
    </w:lvl>
    <w:lvl w:ilvl="7" w:tentative="1">
      <w:start w:val="1"/>
      <w:numFmt w:val="bullet"/>
      <w:lvlText w:val=""/>
      <w:lvlJc w:val="left"/>
      <w:pPr>
        <w:tabs>
          <w:tab w:val="num" w:pos="3060"/>
        </w:tabs>
        <w:ind w:left="3060" w:hanging="360"/>
      </w:pPr>
      <w:rPr>
        <w:rFonts w:ascii="Wingdings" w:hAnsi="Wingdings" w:hint="default"/>
        <w:sz w:val="20"/>
      </w:rPr>
    </w:lvl>
    <w:lvl w:ilvl="8" w:tentative="1">
      <w:start w:val="1"/>
      <w:numFmt w:val="bullet"/>
      <w:lvlText w:val=""/>
      <w:lvlJc w:val="left"/>
      <w:pPr>
        <w:tabs>
          <w:tab w:val="num" w:pos="3780"/>
        </w:tabs>
        <w:ind w:left="3780" w:hanging="360"/>
      </w:pPr>
      <w:rPr>
        <w:rFonts w:ascii="Wingdings" w:hAnsi="Wingdings" w:hint="default"/>
        <w:sz w:val="20"/>
      </w:rPr>
    </w:lvl>
  </w:abstractNum>
  <w:abstractNum w:abstractNumId="40">
    <w:nsid w:val="4F9717C2"/>
    <w:multiLevelType w:val="multilevel"/>
    <w:tmpl w:val="3FC4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1C11E95"/>
    <w:multiLevelType w:val="multilevel"/>
    <w:tmpl w:val="0E1CC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2ED054F"/>
    <w:multiLevelType w:val="multilevel"/>
    <w:tmpl w:val="C22A58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nsid w:val="580468EC"/>
    <w:multiLevelType w:val="multilevel"/>
    <w:tmpl w:val="DAD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8C66E38"/>
    <w:multiLevelType w:val="multilevel"/>
    <w:tmpl w:val="784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A204ED2"/>
    <w:multiLevelType w:val="multilevel"/>
    <w:tmpl w:val="2822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E983245"/>
    <w:multiLevelType w:val="multilevel"/>
    <w:tmpl w:val="5B9E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2120AB7"/>
    <w:multiLevelType w:val="multilevel"/>
    <w:tmpl w:val="888601A4"/>
    <w:lvl w:ilvl="0">
      <w:start w:val="1"/>
      <w:numFmt w:val="decimal"/>
      <w:lvlText w:val="%1."/>
      <w:lvlJc w:val="left"/>
      <w:pPr>
        <w:tabs>
          <w:tab w:val="num" w:pos="45"/>
        </w:tabs>
        <w:ind w:left="45" w:hanging="360"/>
      </w:pPr>
    </w:lvl>
    <w:lvl w:ilvl="1">
      <w:start w:val="1"/>
      <w:numFmt w:val="lowerLetter"/>
      <w:lvlText w:val="%2-"/>
      <w:lvlJc w:val="left"/>
      <w:pPr>
        <w:ind w:left="765" w:hanging="360"/>
      </w:pPr>
      <w:rPr>
        <w:rFonts w:hint="default"/>
      </w:rPr>
    </w:lvl>
    <w:lvl w:ilvl="2">
      <w:start w:val="1"/>
      <w:numFmt w:val="decimal"/>
      <w:lvlText w:val="%3)"/>
      <w:lvlJc w:val="left"/>
      <w:pPr>
        <w:ind w:left="1485" w:hanging="360"/>
      </w:pPr>
      <w:rPr>
        <w:rFonts w:hint="default"/>
        <w:b/>
      </w:rPr>
    </w:lvl>
    <w:lvl w:ilvl="3" w:tentative="1">
      <w:start w:val="1"/>
      <w:numFmt w:val="decimal"/>
      <w:lvlText w:val="%4."/>
      <w:lvlJc w:val="left"/>
      <w:pPr>
        <w:tabs>
          <w:tab w:val="num" w:pos="2205"/>
        </w:tabs>
        <w:ind w:left="2205" w:hanging="360"/>
      </w:pPr>
    </w:lvl>
    <w:lvl w:ilvl="4" w:tentative="1">
      <w:start w:val="1"/>
      <w:numFmt w:val="decimal"/>
      <w:lvlText w:val="%5."/>
      <w:lvlJc w:val="left"/>
      <w:pPr>
        <w:tabs>
          <w:tab w:val="num" w:pos="2925"/>
        </w:tabs>
        <w:ind w:left="2925" w:hanging="360"/>
      </w:pPr>
    </w:lvl>
    <w:lvl w:ilvl="5" w:tentative="1">
      <w:start w:val="1"/>
      <w:numFmt w:val="decimal"/>
      <w:lvlText w:val="%6."/>
      <w:lvlJc w:val="left"/>
      <w:pPr>
        <w:tabs>
          <w:tab w:val="num" w:pos="3645"/>
        </w:tabs>
        <w:ind w:left="3645" w:hanging="360"/>
      </w:pPr>
    </w:lvl>
    <w:lvl w:ilvl="6" w:tentative="1">
      <w:start w:val="1"/>
      <w:numFmt w:val="decimal"/>
      <w:lvlText w:val="%7."/>
      <w:lvlJc w:val="left"/>
      <w:pPr>
        <w:tabs>
          <w:tab w:val="num" w:pos="4365"/>
        </w:tabs>
        <w:ind w:left="4365" w:hanging="360"/>
      </w:pPr>
    </w:lvl>
    <w:lvl w:ilvl="7" w:tentative="1">
      <w:start w:val="1"/>
      <w:numFmt w:val="decimal"/>
      <w:lvlText w:val="%8."/>
      <w:lvlJc w:val="left"/>
      <w:pPr>
        <w:tabs>
          <w:tab w:val="num" w:pos="5085"/>
        </w:tabs>
        <w:ind w:left="5085" w:hanging="360"/>
      </w:pPr>
    </w:lvl>
    <w:lvl w:ilvl="8" w:tentative="1">
      <w:start w:val="1"/>
      <w:numFmt w:val="decimal"/>
      <w:lvlText w:val="%9."/>
      <w:lvlJc w:val="left"/>
      <w:pPr>
        <w:tabs>
          <w:tab w:val="num" w:pos="5805"/>
        </w:tabs>
        <w:ind w:left="5805" w:hanging="360"/>
      </w:pPr>
    </w:lvl>
  </w:abstractNum>
  <w:abstractNum w:abstractNumId="48">
    <w:nsid w:val="689B60CD"/>
    <w:multiLevelType w:val="multilevel"/>
    <w:tmpl w:val="ECE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A230986"/>
    <w:multiLevelType w:val="multilevel"/>
    <w:tmpl w:val="0464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BC118E2"/>
    <w:multiLevelType w:val="multilevel"/>
    <w:tmpl w:val="8F0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18209C"/>
    <w:multiLevelType w:val="multilevel"/>
    <w:tmpl w:val="815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CFA0369"/>
    <w:multiLevelType w:val="multilevel"/>
    <w:tmpl w:val="DF32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2E04371"/>
    <w:multiLevelType w:val="multilevel"/>
    <w:tmpl w:val="23B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CC7BD5"/>
    <w:multiLevelType w:val="multilevel"/>
    <w:tmpl w:val="C1E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67D796B"/>
    <w:multiLevelType w:val="multilevel"/>
    <w:tmpl w:val="8F5C66AC"/>
    <w:lvl w:ilvl="0">
      <w:start w:val="1"/>
      <w:numFmt w:val="bullet"/>
      <w:lvlText w:val=""/>
      <w:lvlJc w:val="left"/>
      <w:pPr>
        <w:tabs>
          <w:tab w:val="num" w:pos="45"/>
        </w:tabs>
        <w:ind w:left="45" w:hanging="360"/>
      </w:pPr>
      <w:rPr>
        <w:rFonts w:ascii="Symbol" w:hAnsi="Symbol" w:hint="default"/>
        <w:sz w:val="20"/>
      </w:rPr>
    </w:lvl>
    <w:lvl w:ilvl="1">
      <w:start w:val="1"/>
      <w:numFmt w:val="decimal"/>
      <w:lvlText w:val="%2."/>
      <w:lvlJc w:val="left"/>
      <w:pPr>
        <w:tabs>
          <w:tab w:val="num" w:pos="765"/>
        </w:tabs>
        <w:ind w:left="765" w:hanging="360"/>
      </w:pPr>
    </w:lvl>
    <w:lvl w:ilvl="2" w:tentative="1">
      <w:start w:val="1"/>
      <w:numFmt w:val="bullet"/>
      <w:lvlText w:val=""/>
      <w:lvlJc w:val="left"/>
      <w:pPr>
        <w:tabs>
          <w:tab w:val="num" w:pos="1485"/>
        </w:tabs>
        <w:ind w:left="1485" w:hanging="360"/>
      </w:pPr>
      <w:rPr>
        <w:rFonts w:ascii="Wingdings" w:hAnsi="Wingdings" w:hint="default"/>
        <w:sz w:val="20"/>
      </w:rPr>
    </w:lvl>
    <w:lvl w:ilvl="3" w:tentative="1">
      <w:start w:val="1"/>
      <w:numFmt w:val="bullet"/>
      <w:lvlText w:val=""/>
      <w:lvlJc w:val="left"/>
      <w:pPr>
        <w:tabs>
          <w:tab w:val="num" w:pos="2205"/>
        </w:tabs>
        <w:ind w:left="2205" w:hanging="360"/>
      </w:pPr>
      <w:rPr>
        <w:rFonts w:ascii="Wingdings" w:hAnsi="Wingdings" w:hint="default"/>
        <w:sz w:val="20"/>
      </w:rPr>
    </w:lvl>
    <w:lvl w:ilvl="4" w:tentative="1">
      <w:start w:val="1"/>
      <w:numFmt w:val="bullet"/>
      <w:lvlText w:val=""/>
      <w:lvlJc w:val="left"/>
      <w:pPr>
        <w:tabs>
          <w:tab w:val="num" w:pos="2925"/>
        </w:tabs>
        <w:ind w:left="2925" w:hanging="360"/>
      </w:pPr>
      <w:rPr>
        <w:rFonts w:ascii="Wingdings" w:hAnsi="Wingdings" w:hint="default"/>
        <w:sz w:val="20"/>
      </w:rPr>
    </w:lvl>
    <w:lvl w:ilvl="5" w:tentative="1">
      <w:start w:val="1"/>
      <w:numFmt w:val="bullet"/>
      <w:lvlText w:val=""/>
      <w:lvlJc w:val="left"/>
      <w:pPr>
        <w:tabs>
          <w:tab w:val="num" w:pos="3645"/>
        </w:tabs>
        <w:ind w:left="3645" w:hanging="360"/>
      </w:pPr>
      <w:rPr>
        <w:rFonts w:ascii="Wingdings" w:hAnsi="Wingdings" w:hint="default"/>
        <w:sz w:val="20"/>
      </w:rPr>
    </w:lvl>
    <w:lvl w:ilvl="6" w:tentative="1">
      <w:start w:val="1"/>
      <w:numFmt w:val="bullet"/>
      <w:lvlText w:val=""/>
      <w:lvlJc w:val="left"/>
      <w:pPr>
        <w:tabs>
          <w:tab w:val="num" w:pos="4365"/>
        </w:tabs>
        <w:ind w:left="4365" w:hanging="360"/>
      </w:pPr>
      <w:rPr>
        <w:rFonts w:ascii="Wingdings" w:hAnsi="Wingdings" w:hint="default"/>
        <w:sz w:val="20"/>
      </w:rPr>
    </w:lvl>
    <w:lvl w:ilvl="7" w:tentative="1">
      <w:start w:val="1"/>
      <w:numFmt w:val="bullet"/>
      <w:lvlText w:val=""/>
      <w:lvlJc w:val="left"/>
      <w:pPr>
        <w:tabs>
          <w:tab w:val="num" w:pos="5085"/>
        </w:tabs>
        <w:ind w:left="5085" w:hanging="360"/>
      </w:pPr>
      <w:rPr>
        <w:rFonts w:ascii="Wingdings" w:hAnsi="Wingdings" w:hint="default"/>
        <w:sz w:val="20"/>
      </w:rPr>
    </w:lvl>
    <w:lvl w:ilvl="8" w:tentative="1">
      <w:start w:val="1"/>
      <w:numFmt w:val="bullet"/>
      <w:lvlText w:val=""/>
      <w:lvlJc w:val="left"/>
      <w:pPr>
        <w:tabs>
          <w:tab w:val="num" w:pos="5805"/>
        </w:tabs>
        <w:ind w:left="5805" w:hanging="360"/>
      </w:pPr>
      <w:rPr>
        <w:rFonts w:ascii="Wingdings" w:hAnsi="Wingdings" w:hint="default"/>
        <w:sz w:val="20"/>
      </w:rPr>
    </w:lvl>
  </w:abstractNum>
  <w:abstractNum w:abstractNumId="56">
    <w:nsid w:val="76DD55FF"/>
    <w:multiLevelType w:val="multilevel"/>
    <w:tmpl w:val="ABFC589E"/>
    <w:lvl w:ilvl="0">
      <w:start w:val="1"/>
      <w:numFmt w:val="bullet"/>
      <w:lvlText w:val=""/>
      <w:lvlJc w:val="left"/>
      <w:pPr>
        <w:tabs>
          <w:tab w:val="num" w:pos="45"/>
        </w:tabs>
        <w:ind w:left="45" w:hanging="360"/>
      </w:pPr>
      <w:rPr>
        <w:rFonts w:ascii="Symbol" w:hAnsi="Symbol" w:hint="default"/>
        <w:sz w:val="20"/>
      </w:rPr>
    </w:lvl>
    <w:lvl w:ilvl="1" w:tentative="1">
      <w:start w:val="1"/>
      <w:numFmt w:val="bullet"/>
      <w:lvlText w:val="o"/>
      <w:lvlJc w:val="left"/>
      <w:pPr>
        <w:tabs>
          <w:tab w:val="num" w:pos="765"/>
        </w:tabs>
        <w:ind w:left="765" w:hanging="360"/>
      </w:pPr>
      <w:rPr>
        <w:rFonts w:ascii="Courier New" w:hAnsi="Courier New" w:hint="default"/>
        <w:sz w:val="20"/>
      </w:rPr>
    </w:lvl>
    <w:lvl w:ilvl="2" w:tentative="1">
      <w:start w:val="1"/>
      <w:numFmt w:val="bullet"/>
      <w:lvlText w:val=""/>
      <w:lvlJc w:val="left"/>
      <w:pPr>
        <w:tabs>
          <w:tab w:val="num" w:pos="1485"/>
        </w:tabs>
        <w:ind w:left="1485" w:hanging="360"/>
      </w:pPr>
      <w:rPr>
        <w:rFonts w:ascii="Wingdings" w:hAnsi="Wingdings" w:hint="default"/>
        <w:sz w:val="20"/>
      </w:rPr>
    </w:lvl>
    <w:lvl w:ilvl="3" w:tentative="1">
      <w:start w:val="1"/>
      <w:numFmt w:val="bullet"/>
      <w:lvlText w:val=""/>
      <w:lvlJc w:val="left"/>
      <w:pPr>
        <w:tabs>
          <w:tab w:val="num" w:pos="2205"/>
        </w:tabs>
        <w:ind w:left="2205" w:hanging="360"/>
      </w:pPr>
      <w:rPr>
        <w:rFonts w:ascii="Wingdings" w:hAnsi="Wingdings" w:hint="default"/>
        <w:sz w:val="20"/>
      </w:rPr>
    </w:lvl>
    <w:lvl w:ilvl="4" w:tentative="1">
      <w:start w:val="1"/>
      <w:numFmt w:val="bullet"/>
      <w:lvlText w:val=""/>
      <w:lvlJc w:val="left"/>
      <w:pPr>
        <w:tabs>
          <w:tab w:val="num" w:pos="2925"/>
        </w:tabs>
        <w:ind w:left="2925" w:hanging="360"/>
      </w:pPr>
      <w:rPr>
        <w:rFonts w:ascii="Wingdings" w:hAnsi="Wingdings" w:hint="default"/>
        <w:sz w:val="20"/>
      </w:rPr>
    </w:lvl>
    <w:lvl w:ilvl="5" w:tentative="1">
      <w:start w:val="1"/>
      <w:numFmt w:val="bullet"/>
      <w:lvlText w:val=""/>
      <w:lvlJc w:val="left"/>
      <w:pPr>
        <w:tabs>
          <w:tab w:val="num" w:pos="3645"/>
        </w:tabs>
        <w:ind w:left="3645" w:hanging="360"/>
      </w:pPr>
      <w:rPr>
        <w:rFonts w:ascii="Wingdings" w:hAnsi="Wingdings" w:hint="default"/>
        <w:sz w:val="20"/>
      </w:rPr>
    </w:lvl>
    <w:lvl w:ilvl="6" w:tentative="1">
      <w:start w:val="1"/>
      <w:numFmt w:val="bullet"/>
      <w:lvlText w:val=""/>
      <w:lvlJc w:val="left"/>
      <w:pPr>
        <w:tabs>
          <w:tab w:val="num" w:pos="4365"/>
        </w:tabs>
        <w:ind w:left="4365" w:hanging="360"/>
      </w:pPr>
      <w:rPr>
        <w:rFonts w:ascii="Wingdings" w:hAnsi="Wingdings" w:hint="default"/>
        <w:sz w:val="20"/>
      </w:rPr>
    </w:lvl>
    <w:lvl w:ilvl="7" w:tentative="1">
      <w:start w:val="1"/>
      <w:numFmt w:val="bullet"/>
      <w:lvlText w:val=""/>
      <w:lvlJc w:val="left"/>
      <w:pPr>
        <w:tabs>
          <w:tab w:val="num" w:pos="5085"/>
        </w:tabs>
        <w:ind w:left="5085" w:hanging="360"/>
      </w:pPr>
      <w:rPr>
        <w:rFonts w:ascii="Wingdings" w:hAnsi="Wingdings" w:hint="default"/>
        <w:sz w:val="20"/>
      </w:rPr>
    </w:lvl>
    <w:lvl w:ilvl="8" w:tentative="1">
      <w:start w:val="1"/>
      <w:numFmt w:val="bullet"/>
      <w:lvlText w:val=""/>
      <w:lvlJc w:val="left"/>
      <w:pPr>
        <w:tabs>
          <w:tab w:val="num" w:pos="5805"/>
        </w:tabs>
        <w:ind w:left="5805" w:hanging="360"/>
      </w:pPr>
      <w:rPr>
        <w:rFonts w:ascii="Wingdings" w:hAnsi="Wingdings" w:hint="default"/>
        <w:sz w:val="20"/>
      </w:rPr>
    </w:lvl>
  </w:abstractNum>
  <w:abstractNum w:abstractNumId="57">
    <w:nsid w:val="79B02C7B"/>
    <w:multiLevelType w:val="multilevel"/>
    <w:tmpl w:val="3962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F676A8F"/>
    <w:multiLevelType w:val="multilevel"/>
    <w:tmpl w:val="69EA93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3"/>
  </w:num>
  <w:num w:numId="3">
    <w:abstractNumId w:val="3"/>
  </w:num>
  <w:num w:numId="4">
    <w:abstractNumId w:val="5"/>
  </w:num>
  <w:num w:numId="5">
    <w:abstractNumId w:val="42"/>
  </w:num>
  <w:num w:numId="6">
    <w:abstractNumId w:val="0"/>
  </w:num>
  <w:num w:numId="7">
    <w:abstractNumId w:val="4"/>
  </w:num>
  <w:num w:numId="8">
    <w:abstractNumId w:val="39"/>
  </w:num>
  <w:num w:numId="9">
    <w:abstractNumId w:val="24"/>
  </w:num>
  <w:num w:numId="10">
    <w:abstractNumId w:val="25"/>
  </w:num>
  <w:num w:numId="11">
    <w:abstractNumId w:val="17"/>
  </w:num>
  <w:num w:numId="12">
    <w:abstractNumId w:val="29"/>
  </w:num>
  <w:num w:numId="13">
    <w:abstractNumId w:val="35"/>
  </w:num>
  <w:num w:numId="14">
    <w:abstractNumId w:val="32"/>
  </w:num>
  <w:num w:numId="15">
    <w:abstractNumId w:val="55"/>
  </w:num>
  <w:num w:numId="16">
    <w:abstractNumId w:val="28"/>
  </w:num>
  <w:num w:numId="17">
    <w:abstractNumId w:val="14"/>
  </w:num>
  <w:num w:numId="18">
    <w:abstractNumId w:val="56"/>
  </w:num>
  <w:num w:numId="19">
    <w:abstractNumId w:val="1"/>
  </w:num>
  <w:num w:numId="20">
    <w:abstractNumId w:val="27"/>
  </w:num>
  <w:num w:numId="21">
    <w:abstractNumId w:val="9"/>
  </w:num>
  <w:num w:numId="22">
    <w:abstractNumId w:val="30"/>
  </w:num>
  <w:num w:numId="23">
    <w:abstractNumId w:val="50"/>
  </w:num>
  <w:num w:numId="24">
    <w:abstractNumId w:val="18"/>
  </w:num>
  <w:num w:numId="25">
    <w:abstractNumId w:val="52"/>
  </w:num>
  <w:num w:numId="26">
    <w:abstractNumId w:val="6"/>
  </w:num>
  <w:num w:numId="27">
    <w:abstractNumId w:val="15"/>
  </w:num>
  <w:num w:numId="28">
    <w:abstractNumId w:val="49"/>
  </w:num>
  <w:num w:numId="29">
    <w:abstractNumId w:val="46"/>
  </w:num>
  <w:num w:numId="30">
    <w:abstractNumId w:val="37"/>
  </w:num>
  <w:num w:numId="31">
    <w:abstractNumId w:val="34"/>
  </w:num>
  <w:num w:numId="32">
    <w:abstractNumId w:val="53"/>
  </w:num>
  <w:num w:numId="33">
    <w:abstractNumId w:val="38"/>
  </w:num>
  <w:num w:numId="34">
    <w:abstractNumId w:val="26"/>
  </w:num>
  <w:num w:numId="35">
    <w:abstractNumId w:val="8"/>
  </w:num>
  <w:num w:numId="36">
    <w:abstractNumId w:val="10"/>
  </w:num>
  <w:num w:numId="37">
    <w:abstractNumId w:val="45"/>
  </w:num>
  <w:num w:numId="38">
    <w:abstractNumId w:val="11"/>
  </w:num>
  <w:num w:numId="39">
    <w:abstractNumId w:val="44"/>
  </w:num>
  <w:num w:numId="40">
    <w:abstractNumId w:val="43"/>
  </w:num>
  <w:num w:numId="41">
    <w:abstractNumId w:val="21"/>
  </w:num>
  <w:num w:numId="42">
    <w:abstractNumId w:val="41"/>
  </w:num>
  <w:num w:numId="43">
    <w:abstractNumId w:val="40"/>
  </w:num>
  <w:num w:numId="44">
    <w:abstractNumId w:val="22"/>
  </w:num>
  <w:num w:numId="45">
    <w:abstractNumId w:val="31"/>
  </w:num>
  <w:num w:numId="46">
    <w:abstractNumId w:val="54"/>
  </w:num>
  <w:num w:numId="47">
    <w:abstractNumId w:val="47"/>
  </w:num>
  <w:num w:numId="48">
    <w:abstractNumId w:val="13"/>
  </w:num>
  <w:num w:numId="49">
    <w:abstractNumId w:val="7"/>
  </w:num>
  <w:num w:numId="50">
    <w:abstractNumId w:val="51"/>
  </w:num>
  <w:num w:numId="51">
    <w:abstractNumId w:val="19"/>
  </w:num>
  <w:num w:numId="52">
    <w:abstractNumId w:val="2"/>
  </w:num>
  <w:num w:numId="53">
    <w:abstractNumId w:val="57"/>
  </w:num>
  <w:num w:numId="54">
    <w:abstractNumId w:val="23"/>
  </w:num>
  <w:num w:numId="55">
    <w:abstractNumId w:val="36"/>
  </w:num>
  <w:num w:numId="56">
    <w:abstractNumId w:val="12"/>
  </w:num>
  <w:num w:numId="57">
    <w:abstractNumId w:val="58"/>
  </w:num>
  <w:num w:numId="58">
    <w:abstractNumId w:val="48"/>
  </w:num>
  <w:num w:numId="59">
    <w:abstractNumId w:val="2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4F4"/>
    <w:rsid w:val="00AD4167"/>
    <w:rsid w:val="00B644EC"/>
    <w:rsid w:val="00EA0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5698D3-8FC8-45C0-A2AC-270A26B6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44EC"/>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644EC"/>
    <w:rPr>
      <w:rFonts w:ascii="Tahoma" w:hAnsi="Tahoma" w:cs="Tahoma"/>
      <w:sz w:val="16"/>
      <w:szCs w:val="16"/>
      <w:lang w:val="en-US"/>
    </w:rPr>
  </w:style>
  <w:style w:type="paragraph" w:styleId="ListParagraph">
    <w:name w:val="List Paragraph"/>
    <w:basedOn w:val="Normal"/>
    <w:uiPriority w:val="34"/>
    <w:qFormat/>
    <w:rsid w:val="00B644EC"/>
    <w:pPr>
      <w:spacing w:after="200" w:line="276" w:lineRule="auto"/>
      <w:ind w:left="720"/>
      <w:contextualSpacing/>
    </w:pPr>
    <w:rPr>
      <w:lang w:val="en-US"/>
    </w:rPr>
  </w:style>
  <w:style w:type="paragraph" w:styleId="Header">
    <w:name w:val="header"/>
    <w:basedOn w:val="Normal"/>
    <w:link w:val="HeaderChar"/>
    <w:uiPriority w:val="99"/>
    <w:unhideWhenUsed/>
    <w:rsid w:val="00B644EC"/>
    <w:pPr>
      <w:tabs>
        <w:tab w:val="center" w:pos="4513"/>
        <w:tab w:val="right" w:pos="9026"/>
      </w:tabs>
      <w:spacing w:after="0" w:line="240" w:lineRule="auto"/>
    </w:pPr>
    <w:rPr>
      <w:lang w:val="en-US"/>
    </w:rPr>
  </w:style>
  <w:style w:type="character" w:customStyle="1" w:styleId="HeaderChar">
    <w:name w:val="Header Char"/>
    <w:basedOn w:val="DefaultParagraphFont"/>
    <w:link w:val="Header"/>
    <w:uiPriority w:val="99"/>
    <w:rsid w:val="00B644EC"/>
    <w:rPr>
      <w:lang w:val="en-US"/>
    </w:rPr>
  </w:style>
  <w:style w:type="paragraph" w:styleId="Footer">
    <w:name w:val="footer"/>
    <w:basedOn w:val="Normal"/>
    <w:link w:val="FooterChar"/>
    <w:uiPriority w:val="99"/>
    <w:unhideWhenUsed/>
    <w:rsid w:val="00B644EC"/>
    <w:pPr>
      <w:tabs>
        <w:tab w:val="center" w:pos="4513"/>
        <w:tab w:val="right" w:pos="9026"/>
      </w:tabs>
      <w:spacing w:after="0" w:line="240" w:lineRule="auto"/>
    </w:pPr>
    <w:rPr>
      <w:lang w:val="en-US"/>
    </w:rPr>
  </w:style>
  <w:style w:type="character" w:customStyle="1" w:styleId="FooterChar">
    <w:name w:val="Footer Char"/>
    <w:basedOn w:val="DefaultParagraphFont"/>
    <w:link w:val="Footer"/>
    <w:uiPriority w:val="99"/>
    <w:rsid w:val="00B644EC"/>
    <w:rPr>
      <w:lang w:val="en-US"/>
    </w:rPr>
  </w:style>
  <w:style w:type="table" w:styleId="TableGrid">
    <w:name w:val="Table Grid"/>
    <w:basedOn w:val="TableNormal"/>
    <w:uiPriority w:val="59"/>
    <w:rsid w:val="00B644E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B644EC"/>
    <w:pPr>
      <w:widowControl w:val="0"/>
      <w:autoSpaceDE w:val="0"/>
      <w:autoSpaceDN w:val="0"/>
      <w:spacing w:after="0" w:line="234" w:lineRule="exact"/>
      <w:ind w:left="108"/>
    </w:pPr>
    <w:rPr>
      <w:rFonts w:ascii="Times New Roman" w:eastAsia="Times New Roman" w:hAnsi="Times New Roman" w:cs="Times New Roman"/>
      <w:lang w:val="en-US"/>
    </w:rPr>
  </w:style>
  <w:style w:type="character" w:styleId="Hyperlink">
    <w:name w:val="Hyperlink"/>
    <w:basedOn w:val="DefaultParagraphFont"/>
    <w:uiPriority w:val="99"/>
    <w:unhideWhenUsed/>
    <w:rsid w:val="00B644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123501">
      <w:bodyDiv w:val="1"/>
      <w:marLeft w:val="0"/>
      <w:marRight w:val="0"/>
      <w:marTop w:val="0"/>
      <w:marBottom w:val="0"/>
      <w:divBdr>
        <w:top w:val="none" w:sz="0" w:space="0" w:color="auto"/>
        <w:left w:val="none" w:sz="0" w:space="0" w:color="auto"/>
        <w:bottom w:val="none" w:sz="0" w:space="0" w:color="auto"/>
        <w:right w:val="none" w:sz="0" w:space="0" w:color="auto"/>
      </w:divBdr>
      <w:divsChild>
        <w:div w:id="1992173164">
          <w:marLeft w:val="0"/>
          <w:marRight w:val="0"/>
          <w:marTop w:val="0"/>
          <w:marBottom w:val="0"/>
          <w:divBdr>
            <w:top w:val="none" w:sz="0" w:space="0" w:color="auto"/>
            <w:left w:val="none" w:sz="0" w:space="0" w:color="auto"/>
            <w:bottom w:val="none" w:sz="0" w:space="0" w:color="auto"/>
            <w:right w:val="none" w:sz="0" w:space="0" w:color="auto"/>
          </w:divBdr>
          <w:divsChild>
            <w:div w:id="1785273042">
              <w:marLeft w:val="0"/>
              <w:marRight w:val="0"/>
              <w:marTop w:val="0"/>
              <w:marBottom w:val="0"/>
              <w:divBdr>
                <w:top w:val="none" w:sz="0" w:space="0" w:color="auto"/>
                <w:left w:val="none" w:sz="0" w:space="0" w:color="auto"/>
                <w:bottom w:val="none" w:sz="0" w:space="0" w:color="auto"/>
                <w:right w:val="none" w:sz="0" w:space="0" w:color="auto"/>
              </w:divBdr>
            </w:div>
            <w:div w:id="2098288813">
              <w:marLeft w:val="0"/>
              <w:marRight w:val="0"/>
              <w:marTop w:val="0"/>
              <w:marBottom w:val="0"/>
              <w:divBdr>
                <w:top w:val="none" w:sz="0" w:space="0" w:color="auto"/>
                <w:left w:val="none" w:sz="0" w:space="0" w:color="auto"/>
                <w:bottom w:val="none" w:sz="0" w:space="0" w:color="auto"/>
                <w:right w:val="none" w:sz="0" w:space="0" w:color="auto"/>
              </w:divBdr>
            </w:div>
          </w:divsChild>
        </w:div>
        <w:div w:id="1139348832">
          <w:marLeft w:val="0"/>
          <w:marRight w:val="0"/>
          <w:marTop w:val="0"/>
          <w:marBottom w:val="0"/>
          <w:divBdr>
            <w:top w:val="none" w:sz="0" w:space="0" w:color="auto"/>
            <w:left w:val="none" w:sz="0" w:space="0" w:color="auto"/>
            <w:bottom w:val="none" w:sz="0" w:space="0" w:color="auto"/>
            <w:right w:val="none" w:sz="0" w:space="0" w:color="auto"/>
          </w:divBdr>
        </w:div>
        <w:div w:id="550113086">
          <w:marLeft w:val="0"/>
          <w:marRight w:val="0"/>
          <w:marTop w:val="0"/>
          <w:marBottom w:val="0"/>
          <w:divBdr>
            <w:top w:val="none" w:sz="0" w:space="0" w:color="auto"/>
            <w:left w:val="none" w:sz="0" w:space="0" w:color="auto"/>
            <w:bottom w:val="none" w:sz="0" w:space="0" w:color="auto"/>
            <w:right w:val="none" w:sz="0" w:space="0" w:color="auto"/>
          </w:divBdr>
        </w:div>
        <w:div w:id="258223580">
          <w:marLeft w:val="0"/>
          <w:marRight w:val="0"/>
          <w:marTop w:val="0"/>
          <w:marBottom w:val="0"/>
          <w:divBdr>
            <w:top w:val="none" w:sz="0" w:space="0" w:color="auto"/>
            <w:left w:val="none" w:sz="0" w:space="0" w:color="auto"/>
            <w:bottom w:val="none" w:sz="0" w:space="0" w:color="auto"/>
            <w:right w:val="none" w:sz="0" w:space="0" w:color="auto"/>
          </w:divBdr>
          <w:divsChild>
            <w:div w:id="1075979974">
              <w:marLeft w:val="0"/>
              <w:marRight w:val="0"/>
              <w:marTop w:val="0"/>
              <w:marBottom w:val="0"/>
              <w:divBdr>
                <w:top w:val="none" w:sz="0" w:space="0" w:color="auto"/>
                <w:left w:val="none" w:sz="0" w:space="0" w:color="auto"/>
                <w:bottom w:val="none" w:sz="0" w:space="0" w:color="auto"/>
                <w:right w:val="none" w:sz="0" w:space="0" w:color="auto"/>
              </w:divBdr>
            </w:div>
          </w:divsChild>
        </w:div>
        <w:div w:id="1029602361">
          <w:marLeft w:val="0"/>
          <w:marRight w:val="0"/>
          <w:marTop w:val="0"/>
          <w:marBottom w:val="0"/>
          <w:divBdr>
            <w:top w:val="none" w:sz="0" w:space="0" w:color="auto"/>
            <w:left w:val="none" w:sz="0" w:space="0" w:color="auto"/>
            <w:bottom w:val="none" w:sz="0" w:space="0" w:color="auto"/>
            <w:right w:val="none" w:sz="0" w:space="0" w:color="auto"/>
          </w:divBdr>
          <w:divsChild>
            <w:div w:id="1596402169">
              <w:marLeft w:val="0"/>
              <w:marRight w:val="0"/>
              <w:marTop w:val="0"/>
              <w:marBottom w:val="0"/>
              <w:divBdr>
                <w:top w:val="none" w:sz="0" w:space="0" w:color="auto"/>
                <w:left w:val="none" w:sz="0" w:space="0" w:color="auto"/>
                <w:bottom w:val="none" w:sz="0" w:space="0" w:color="auto"/>
                <w:right w:val="none" w:sz="0" w:space="0" w:color="auto"/>
              </w:divBdr>
            </w:div>
          </w:divsChild>
        </w:div>
        <w:div w:id="2041204860">
          <w:marLeft w:val="0"/>
          <w:marRight w:val="0"/>
          <w:marTop w:val="0"/>
          <w:marBottom w:val="0"/>
          <w:divBdr>
            <w:top w:val="none" w:sz="0" w:space="0" w:color="auto"/>
            <w:left w:val="none" w:sz="0" w:space="0" w:color="auto"/>
            <w:bottom w:val="none" w:sz="0" w:space="0" w:color="auto"/>
            <w:right w:val="none" w:sz="0" w:space="0" w:color="auto"/>
          </w:divBdr>
          <w:divsChild>
            <w:div w:id="910309603">
              <w:marLeft w:val="0"/>
              <w:marRight w:val="0"/>
              <w:marTop w:val="0"/>
              <w:marBottom w:val="0"/>
              <w:divBdr>
                <w:top w:val="none" w:sz="0" w:space="0" w:color="auto"/>
                <w:left w:val="none" w:sz="0" w:space="0" w:color="auto"/>
                <w:bottom w:val="none" w:sz="0" w:space="0" w:color="auto"/>
                <w:right w:val="none" w:sz="0" w:space="0" w:color="auto"/>
              </w:divBdr>
              <w:divsChild>
                <w:div w:id="1291128439">
                  <w:marLeft w:val="0"/>
                  <w:marRight w:val="0"/>
                  <w:marTop w:val="0"/>
                  <w:marBottom w:val="0"/>
                  <w:divBdr>
                    <w:top w:val="none" w:sz="0" w:space="0" w:color="auto"/>
                    <w:left w:val="none" w:sz="0" w:space="0" w:color="auto"/>
                    <w:bottom w:val="none" w:sz="0" w:space="0" w:color="auto"/>
                    <w:right w:val="none" w:sz="0" w:space="0" w:color="auto"/>
                  </w:divBdr>
                </w:div>
                <w:div w:id="137305898">
                  <w:marLeft w:val="0"/>
                  <w:marRight w:val="0"/>
                  <w:marTop w:val="0"/>
                  <w:marBottom w:val="0"/>
                  <w:divBdr>
                    <w:top w:val="none" w:sz="0" w:space="0" w:color="auto"/>
                    <w:left w:val="none" w:sz="0" w:space="0" w:color="auto"/>
                    <w:bottom w:val="none" w:sz="0" w:space="0" w:color="auto"/>
                    <w:right w:val="none" w:sz="0" w:space="0" w:color="auto"/>
                  </w:divBdr>
                </w:div>
                <w:div w:id="314342154">
                  <w:marLeft w:val="0"/>
                  <w:marRight w:val="0"/>
                  <w:marTop w:val="0"/>
                  <w:marBottom w:val="0"/>
                  <w:divBdr>
                    <w:top w:val="none" w:sz="0" w:space="0" w:color="auto"/>
                    <w:left w:val="none" w:sz="0" w:space="0" w:color="auto"/>
                    <w:bottom w:val="none" w:sz="0" w:space="0" w:color="auto"/>
                    <w:right w:val="none" w:sz="0" w:space="0" w:color="auto"/>
                  </w:divBdr>
                </w:div>
                <w:div w:id="1325664038">
                  <w:marLeft w:val="0"/>
                  <w:marRight w:val="0"/>
                  <w:marTop w:val="0"/>
                  <w:marBottom w:val="0"/>
                  <w:divBdr>
                    <w:top w:val="none" w:sz="0" w:space="0" w:color="auto"/>
                    <w:left w:val="none" w:sz="0" w:space="0" w:color="auto"/>
                    <w:bottom w:val="none" w:sz="0" w:space="0" w:color="auto"/>
                    <w:right w:val="none" w:sz="0" w:space="0" w:color="auto"/>
                  </w:divBdr>
                </w:div>
                <w:div w:id="1365251520">
                  <w:marLeft w:val="0"/>
                  <w:marRight w:val="0"/>
                  <w:marTop w:val="0"/>
                  <w:marBottom w:val="0"/>
                  <w:divBdr>
                    <w:top w:val="none" w:sz="0" w:space="0" w:color="auto"/>
                    <w:left w:val="none" w:sz="0" w:space="0" w:color="auto"/>
                    <w:bottom w:val="none" w:sz="0" w:space="0" w:color="auto"/>
                    <w:right w:val="none" w:sz="0" w:space="0" w:color="auto"/>
                  </w:divBdr>
                </w:div>
                <w:div w:id="1686901712">
                  <w:marLeft w:val="0"/>
                  <w:marRight w:val="0"/>
                  <w:marTop w:val="0"/>
                  <w:marBottom w:val="0"/>
                  <w:divBdr>
                    <w:top w:val="none" w:sz="0" w:space="0" w:color="auto"/>
                    <w:left w:val="none" w:sz="0" w:space="0" w:color="auto"/>
                    <w:bottom w:val="none" w:sz="0" w:space="0" w:color="auto"/>
                    <w:right w:val="none" w:sz="0" w:space="0" w:color="auto"/>
                  </w:divBdr>
                </w:div>
                <w:div w:id="495996604">
                  <w:marLeft w:val="0"/>
                  <w:marRight w:val="0"/>
                  <w:marTop w:val="0"/>
                  <w:marBottom w:val="0"/>
                  <w:divBdr>
                    <w:top w:val="none" w:sz="0" w:space="0" w:color="auto"/>
                    <w:left w:val="none" w:sz="0" w:space="0" w:color="auto"/>
                    <w:bottom w:val="none" w:sz="0" w:space="0" w:color="auto"/>
                    <w:right w:val="none" w:sz="0" w:space="0" w:color="auto"/>
                  </w:divBdr>
                </w:div>
                <w:div w:id="715085518">
                  <w:marLeft w:val="0"/>
                  <w:marRight w:val="0"/>
                  <w:marTop w:val="0"/>
                  <w:marBottom w:val="0"/>
                  <w:divBdr>
                    <w:top w:val="none" w:sz="0" w:space="0" w:color="auto"/>
                    <w:left w:val="none" w:sz="0" w:space="0" w:color="auto"/>
                    <w:bottom w:val="none" w:sz="0" w:space="0" w:color="auto"/>
                    <w:right w:val="none" w:sz="0" w:space="0" w:color="auto"/>
                  </w:divBdr>
                </w:div>
                <w:div w:id="1830559330">
                  <w:marLeft w:val="0"/>
                  <w:marRight w:val="0"/>
                  <w:marTop w:val="0"/>
                  <w:marBottom w:val="0"/>
                  <w:divBdr>
                    <w:top w:val="none" w:sz="0" w:space="0" w:color="auto"/>
                    <w:left w:val="none" w:sz="0" w:space="0" w:color="auto"/>
                    <w:bottom w:val="none" w:sz="0" w:space="0" w:color="auto"/>
                    <w:right w:val="none" w:sz="0" w:space="0" w:color="auto"/>
                  </w:divBdr>
                  <w:divsChild>
                    <w:div w:id="116054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640">
          <w:marLeft w:val="0"/>
          <w:marRight w:val="0"/>
          <w:marTop w:val="0"/>
          <w:marBottom w:val="0"/>
          <w:divBdr>
            <w:top w:val="none" w:sz="0" w:space="0" w:color="auto"/>
            <w:left w:val="none" w:sz="0" w:space="0" w:color="auto"/>
            <w:bottom w:val="none" w:sz="0" w:space="0" w:color="auto"/>
            <w:right w:val="none" w:sz="0" w:space="0" w:color="auto"/>
          </w:divBdr>
          <w:divsChild>
            <w:div w:id="2006975653">
              <w:marLeft w:val="0"/>
              <w:marRight w:val="0"/>
              <w:marTop w:val="0"/>
              <w:marBottom w:val="0"/>
              <w:divBdr>
                <w:top w:val="none" w:sz="0" w:space="0" w:color="auto"/>
                <w:left w:val="none" w:sz="0" w:space="0" w:color="auto"/>
                <w:bottom w:val="none" w:sz="0" w:space="0" w:color="auto"/>
                <w:right w:val="none" w:sz="0" w:space="0" w:color="auto"/>
              </w:divBdr>
              <w:divsChild>
                <w:div w:id="745420220">
                  <w:marLeft w:val="0"/>
                  <w:marRight w:val="0"/>
                  <w:marTop w:val="0"/>
                  <w:marBottom w:val="0"/>
                  <w:divBdr>
                    <w:top w:val="none" w:sz="0" w:space="0" w:color="auto"/>
                    <w:left w:val="none" w:sz="0" w:space="0" w:color="auto"/>
                    <w:bottom w:val="none" w:sz="0" w:space="0" w:color="auto"/>
                    <w:right w:val="none" w:sz="0" w:space="0" w:color="auto"/>
                  </w:divBdr>
                  <w:divsChild>
                    <w:div w:id="13235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729426">
          <w:marLeft w:val="0"/>
          <w:marRight w:val="0"/>
          <w:marTop w:val="0"/>
          <w:marBottom w:val="0"/>
          <w:divBdr>
            <w:top w:val="none" w:sz="0" w:space="0" w:color="auto"/>
            <w:left w:val="none" w:sz="0" w:space="0" w:color="auto"/>
            <w:bottom w:val="none" w:sz="0" w:space="0" w:color="auto"/>
            <w:right w:val="none" w:sz="0" w:space="0" w:color="auto"/>
          </w:divBdr>
          <w:divsChild>
            <w:div w:id="1237666566">
              <w:marLeft w:val="0"/>
              <w:marRight w:val="0"/>
              <w:marTop w:val="0"/>
              <w:marBottom w:val="0"/>
              <w:divBdr>
                <w:top w:val="none" w:sz="0" w:space="0" w:color="auto"/>
                <w:left w:val="none" w:sz="0" w:space="0" w:color="auto"/>
                <w:bottom w:val="none" w:sz="0" w:space="0" w:color="auto"/>
                <w:right w:val="none" w:sz="0" w:space="0" w:color="auto"/>
              </w:divBdr>
              <w:divsChild>
                <w:div w:id="1075200720">
                  <w:marLeft w:val="0"/>
                  <w:marRight w:val="0"/>
                  <w:marTop w:val="0"/>
                  <w:marBottom w:val="0"/>
                  <w:divBdr>
                    <w:top w:val="none" w:sz="0" w:space="0" w:color="auto"/>
                    <w:left w:val="none" w:sz="0" w:space="0" w:color="auto"/>
                    <w:bottom w:val="none" w:sz="0" w:space="0" w:color="auto"/>
                    <w:right w:val="none" w:sz="0" w:space="0" w:color="auto"/>
                  </w:divBdr>
                  <w:divsChild>
                    <w:div w:id="694309942">
                      <w:marLeft w:val="0"/>
                      <w:marRight w:val="0"/>
                      <w:marTop w:val="0"/>
                      <w:marBottom w:val="0"/>
                      <w:divBdr>
                        <w:top w:val="none" w:sz="0" w:space="0" w:color="auto"/>
                        <w:left w:val="none" w:sz="0" w:space="0" w:color="auto"/>
                        <w:bottom w:val="none" w:sz="0" w:space="0" w:color="auto"/>
                        <w:right w:val="none" w:sz="0" w:space="0" w:color="auto"/>
                      </w:divBdr>
                      <w:divsChild>
                        <w:div w:id="13999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056829">
              <w:marLeft w:val="0"/>
              <w:marRight w:val="0"/>
              <w:marTop w:val="0"/>
              <w:marBottom w:val="0"/>
              <w:divBdr>
                <w:top w:val="none" w:sz="0" w:space="0" w:color="auto"/>
                <w:left w:val="none" w:sz="0" w:space="0" w:color="auto"/>
                <w:bottom w:val="none" w:sz="0" w:space="0" w:color="auto"/>
                <w:right w:val="none" w:sz="0" w:space="0" w:color="auto"/>
              </w:divBdr>
              <w:divsChild>
                <w:div w:id="2115855510">
                  <w:marLeft w:val="0"/>
                  <w:marRight w:val="0"/>
                  <w:marTop w:val="0"/>
                  <w:marBottom w:val="0"/>
                  <w:divBdr>
                    <w:top w:val="none" w:sz="0" w:space="0" w:color="auto"/>
                    <w:left w:val="none" w:sz="0" w:space="0" w:color="auto"/>
                    <w:bottom w:val="none" w:sz="0" w:space="0" w:color="auto"/>
                    <w:right w:val="none" w:sz="0" w:space="0" w:color="auto"/>
                  </w:divBdr>
                  <w:divsChild>
                    <w:div w:id="1045762773">
                      <w:marLeft w:val="0"/>
                      <w:marRight w:val="0"/>
                      <w:marTop w:val="0"/>
                      <w:marBottom w:val="0"/>
                      <w:divBdr>
                        <w:top w:val="none" w:sz="0" w:space="0" w:color="auto"/>
                        <w:left w:val="none" w:sz="0" w:space="0" w:color="auto"/>
                        <w:bottom w:val="none" w:sz="0" w:space="0" w:color="auto"/>
                        <w:right w:val="none" w:sz="0" w:space="0" w:color="auto"/>
                      </w:divBdr>
                      <w:divsChild>
                        <w:div w:id="1204321312">
                          <w:marLeft w:val="0"/>
                          <w:marRight w:val="0"/>
                          <w:marTop w:val="0"/>
                          <w:marBottom w:val="0"/>
                          <w:divBdr>
                            <w:top w:val="none" w:sz="0" w:space="0" w:color="auto"/>
                            <w:left w:val="none" w:sz="0" w:space="0" w:color="auto"/>
                            <w:bottom w:val="none" w:sz="0" w:space="0" w:color="auto"/>
                            <w:right w:val="none" w:sz="0" w:space="0" w:color="auto"/>
                          </w:divBdr>
                        </w:div>
                        <w:div w:id="220749588">
                          <w:marLeft w:val="0"/>
                          <w:marRight w:val="0"/>
                          <w:marTop w:val="0"/>
                          <w:marBottom w:val="0"/>
                          <w:divBdr>
                            <w:top w:val="none" w:sz="0" w:space="0" w:color="auto"/>
                            <w:left w:val="none" w:sz="0" w:space="0" w:color="auto"/>
                            <w:bottom w:val="none" w:sz="0" w:space="0" w:color="auto"/>
                            <w:right w:val="none" w:sz="0" w:space="0" w:color="auto"/>
                          </w:divBdr>
                        </w:div>
                        <w:div w:id="510266861">
                          <w:marLeft w:val="0"/>
                          <w:marRight w:val="0"/>
                          <w:marTop w:val="0"/>
                          <w:marBottom w:val="0"/>
                          <w:divBdr>
                            <w:top w:val="none" w:sz="0" w:space="0" w:color="auto"/>
                            <w:left w:val="none" w:sz="0" w:space="0" w:color="auto"/>
                            <w:bottom w:val="none" w:sz="0" w:space="0" w:color="auto"/>
                            <w:right w:val="none" w:sz="0" w:space="0" w:color="auto"/>
                          </w:divBdr>
                        </w:div>
                      </w:divsChild>
                    </w:div>
                    <w:div w:id="1510946549">
                      <w:marLeft w:val="0"/>
                      <w:marRight w:val="0"/>
                      <w:marTop w:val="0"/>
                      <w:marBottom w:val="0"/>
                      <w:divBdr>
                        <w:top w:val="none" w:sz="0" w:space="0" w:color="auto"/>
                        <w:left w:val="none" w:sz="0" w:space="0" w:color="auto"/>
                        <w:bottom w:val="none" w:sz="0" w:space="0" w:color="auto"/>
                        <w:right w:val="none" w:sz="0" w:space="0" w:color="auto"/>
                      </w:divBdr>
                      <w:divsChild>
                        <w:div w:id="713507206">
                          <w:marLeft w:val="0"/>
                          <w:marRight w:val="0"/>
                          <w:marTop w:val="0"/>
                          <w:marBottom w:val="0"/>
                          <w:divBdr>
                            <w:top w:val="none" w:sz="0" w:space="0" w:color="auto"/>
                            <w:left w:val="none" w:sz="0" w:space="0" w:color="auto"/>
                            <w:bottom w:val="none" w:sz="0" w:space="0" w:color="auto"/>
                            <w:right w:val="none" w:sz="0" w:space="0" w:color="auto"/>
                          </w:divBdr>
                          <w:divsChild>
                            <w:div w:id="895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1414">
                      <w:marLeft w:val="0"/>
                      <w:marRight w:val="0"/>
                      <w:marTop w:val="0"/>
                      <w:marBottom w:val="0"/>
                      <w:divBdr>
                        <w:top w:val="none" w:sz="0" w:space="0" w:color="auto"/>
                        <w:left w:val="none" w:sz="0" w:space="0" w:color="auto"/>
                        <w:bottom w:val="none" w:sz="0" w:space="0" w:color="auto"/>
                        <w:right w:val="none" w:sz="0" w:space="0" w:color="auto"/>
                      </w:divBdr>
                      <w:divsChild>
                        <w:div w:id="2029016372">
                          <w:marLeft w:val="0"/>
                          <w:marRight w:val="0"/>
                          <w:marTop w:val="0"/>
                          <w:marBottom w:val="0"/>
                          <w:divBdr>
                            <w:top w:val="none" w:sz="0" w:space="0" w:color="auto"/>
                            <w:left w:val="none" w:sz="0" w:space="0" w:color="auto"/>
                            <w:bottom w:val="none" w:sz="0" w:space="0" w:color="auto"/>
                            <w:right w:val="none" w:sz="0" w:space="0" w:color="auto"/>
                          </w:divBdr>
                        </w:div>
                        <w:div w:id="1281254912">
                          <w:marLeft w:val="0"/>
                          <w:marRight w:val="0"/>
                          <w:marTop w:val="0"/>
                          <w:marBottom w:val="0"/>
                          <w:divBdr>
                            <w:top w:val="none" w:sz="0" w:space="0" w:color="auto"/>
                            <w:left w:val="none" w:sz="0" w:space="0" w:color="auto"/>
                            <w:bottom w:val="none" w:sz="0" w:space="0" w:color="auto"/>
                            <w:right w:val="none" w:sz="0" w:space="0" w:color="auto"/>
                          </w:divBdr>
                        </w:div>
                        <w:div w:id="746342515">
                          <w:marLeft w:val="0"/>
                          <w:marRight w:val="0"/>
                          <w:marTop w:val="0"/>
                          <w:marBottom w:val="0"/>
                          <w:divBdr>
                            <w:top w:val="none" w:sz="0" w:space="0" w:color="auto"/>
                            <w:left w:val="none" w:sz="0" w:space="0" w:color="auto"/>
                            <w:bottom w:val="none" w:sz="0" w:space="0" w:color="auto"/>
                            <w:right w:val="none" w:sz="0" w:space="0" w:color="auto"/>
                          </w:divBdr>
                        </w:div>
                        <w:div w:id="20874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50902">
              <w:marLeft w:val="0"/>
              <w:marRight w:val="0"/>
              <w:marTop w:val="0"/>
              <w:marBottom w:val="0"/>
              <w:divBdr>
                <w:top w:val="none" w:sz="0" w:space="0" w:color="auto"/>
                <w:left w:val="none" w:sz="0" w:space="0" w:color="auto"/>
                <w:bottom w:val="none" w:sz="0" w:space="0" w:color="auto"/>
                <w:right w:val="none" w:sz="0" w:space="0" w:color="auto"/>
              </w:divBdr>
              <w:divsChild>
                <w:div w:id="1099567107">
                  <w:marLeft w:val="0"/>
                  <w:marRight w:val="0"/>
                  <w:marTop w:val="0"/>
                  <w:marBottom w:val="0"/>
                  <w:divBdr>
                    <w:top w:val="none" w:sz="0" w:space="0" w:color="auto"/>
                    <w:left w:val="none" w:sz="0" w:space="0" w:color="auto"/>
                    <w:bottom w:val="none" w:sz="0" w:space="0" w:color="auto"/>
                    <w:right w:val="none" w:sz="0" w:space="0" w:color="auto"/>
                  </w:divBdr>
                  <w:divsChild>
                    <w:div w:id="513807133">
                      <w:marLeft w:val="0"/>
                      <w:marRight w:val="0"/>
                      <w:marTop w:val="0"/>
                      <w:marBottom w:val="0"/>
                      <w:divBdr>
                        <w:top w:val="none" w:sz="0" w:space="0" w:color="auto"/>
                        <w:left w:val="none" w:sz="0" w:space="0" w:color="auto"/>
                        <w:bottom w:val="none" w:sz="0" w:space="0" w:color="auto"/>
                        <w:right w:val="none" w:sz="0" w:space="0" w:color="auto"/>
                      </w:divBdr>
                      <w:divsChild>
                        <w:div w:id="993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diankanoon.org/doc/1597349/" TargetMode="External"/><Relationship Id="rId18" Type="http://schemas.openxmlformats.org/officeDocument/2006/relationships/hyperlink" Target="https://indiankanoon.org/doc/1324537/" TargetMode="External"/><Relationship Id="rId26" Type="http://schemas.openxmlformats.org/officeDocument/2006/relationships/hyperlink" Target="https://indiankanoon.org/doc/500307/" TargetMode="External"/><Relationship Id="rId39" Type="http://schemas.openxmlformats.org/officeDocument/2006/relationships/hyperlink" Target="https://indiankanoon.org/doc/500307/" TargetMode="External"/><Relationship Id="rId21" Type="http://schemas.openxmlformats.org/officeDocument/2006/relationships/hyperlink" Target="https://indiankanoon.org/doc/1312011/" TargetMode="External"/><Relationship Id="rId34" Type="http://schemas.openxmlformats.org/officeDocument/2006/relationships/hyperlink" Target="https://indiankanoon.org/doc/427855/" TargetMode="External"/><Relationship Id="rId42" Type="http://schemas.openxmlformats.org/officeDocument/2006/relationships/hyperlink" Target="https://lawbhoomi.com/course-on-corporate-law-by-legal-research-and-analysis/" TargetMode="External"/><Relationship Id="rId7" Type="http://schemas.openxmlformats.org/officeDocument/2006/relationships/hyperlink" Target="https://blog.ipleaders.in/wp-content/uploads/2020/01/Screen-Shot-2020-01-10-at-7.33.46-PM.png" TargetMode="External"/><Relationship Id="rId2" Type="http://schemas.openxmlformats.org/officeDocument/2006/relationships/styles" Target="styles.xml"/><Relationship Id="rId16" Type="http://schemas.openxmlformats.org/officeDocument/2006/relationships/hyperlink" Target="https://indiankanoon.org/doc/1713437/" TargetMode="External"/><Relationship Id="rId29" Type="http://schemas.openxmlformats.org/officeDocument/2006/relationships/hyperlink" Target="https://indiankanoon.org/doc/952725/" TargetMode="External"/><Relationship Id="rId1" Type="http://schemas.openxmlformats.org/officeDocument/2006/relationships/numbering" Target="numbering.xml"/><Relationship Id="rId6" Type="http://schemas.openxmlformats.org/officeDocument/2006/relationships/hyperlink" Target="https://byjus.com/free-ias-prep/constitution-of-india-an-overview/" TargetMode="External"/><Relationship Id="rId11" Type="http://schemas.openxmlformats.org/officeDocument/2006/relationships/hyperlink" Target="https://indiankanoon.org/doc/858095/" TargetMode="External"/><Relationship Id="rId24" Type="http://schemas.openxmlformats.org/officeDocument/2006/relationships/hyperlink" Target="https://indiankanoon.org/doc/927019/" TargetMode="External"/><Relationship Id="rId32" Type="http://schemas.openxmlformats.org/officeDocument/2006/relationships/hyperlink" Target="https://indiankanoon.org/doc/137639/" TargetMode="External"/><Relationship Id="rId37" Type="http://schemas.openxmlformats.org/officeDocument/2006/relationships/hyperlink" Target="https://indiankanoon.org/doc/210155/" TargetMode="External"/><Relationship Id="rId40" Type="http://schemas.openxmlformats.org/officeDocument/2006/relationships/hyperlink" Target="https://lawbhoomi.com/the-concept-of-judicial-review-under-the-constitution-of-india/" TargetMode="External"/><Relationship Id="rId45" Type="http://schemas.openxmlformats.org/officeDocument/2006/relationships/theme" Target="theme/theme1.xml"/><Relationship Id="rId5" Type="http://schemas.openxmlformats.org/officeDocument/2006/relationships/hyperlink" Target="https://byjus.com/free-ias-prep/need-for-a-uniform-civil-code-in-a-secular-india/" TargetMode="External"/><Relationship Id="rId15" Type="http://schemas.openxmlformats.org/officeDocument/2006/relationships/hyperlink" Target="https://indiankanoon.org/doc/381339/" TargetMode="External"/><Relationship Id="rId23" Type="http://schemas.openxmlformats.org/officeDocument/2006/relationships/hyperlink" Target="https://indiankanoon.org/doc/1822128/" TargetMode="External"/><Relationship Id="rId28" Type="http://schemas.openxmlformats.org/officeDocument/2006/relationships/hyperlink" Target="https://indiankanoon.org/doc/783690/" TargetMode="External"/><Relationship Id="rId36" Type="http://schemas.openxmlformats.org/officeDocument/2006/relationships/hyperlink" Target="https://indiankanoon.org/doc/101688/" TargetMode="External"/><Relationship Id="rId10" Type="http://schemas.openxmlformats.org/officeDocument/2006/relationships/hyperlink" Target="https://blog.ipleaders.in/conversion-public-limited-company-private-limited-company/" TargetMode="External"/><Relationship Id="rId19" Type="http://schemas.openxmlformats.org/officeDocument/2006/relationships/hyperlink" Target="https://indiankanoon.org/doc/584478/" TargetMode="External"/><Relationship Id="rId31" Type="http://schemas.openxmlformats.org/officeDocument/2006/relationships/hyperlink" Target="https://indiankanoon.org/doc/333273/"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indiankanoon.org/doc/1090693/" TargetMode="External"/><Relationship Id="rId22" Type="http://schemas.openxmlformats.org/officeDocument/2006/relationships/hyperlink" Target="https://indiankanoon.org/doc/237691/" TargetMode="External"/><Relationship Id="rId27" Type="http://schemas.openxmlformats.org/officeDocument/2006/relationships/hyperlink" Target="https://indiankanoon.org/doc/786824/" TargetMode="External"/><Relationship Id="rId30" Type="http://schemas.openxmlformats.org/officeDocument/2006/relationships/hyperlink" Target="https://indiankanoon.org/doc/952725/" TargetMode="External"/><Relationship Id="rId35" Type="http://schemas.openxmlformats.org/officeDocument/2006/relationships/hyperlink" Target="https://indiankanoon.org/doc/1862931/" TargetMode="External"/><Relationship Id="rId43" Type="http://schemas.openxmlformats.org/officeDocument/2006/relationships/hyperlink" Target="https://lawbhoomi.com/wcsf-course-digital-personal-data-protection-act/"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indiankanoon.org/doc/1512215/" TargetMode="External"/><Relationship Id="rId17" Type="http://schemas.openxmlformats.org/officeDocument/2006/relationships/hyperlink" Target="https://indiankanoon.org/doc/568164/" TargetMode="External"/><Relationship Id="rId25" Type="http://schemas.openxmlformats.org/officeDocument/2006/relationships/hyperlink" Target="https://indiankanoon.org/doc/207538/" TargetMode="External"/><Relationship Id="rId33" Type="http://schemas.openxmlformats.org/officeDocument/2006/relationships/hyperlink" Target="https://indiankanoon.org/doc/427855/" TargetMode="External"/><Relationship Id="rId38" Type="http://schemas.openxmlformats.org/officeDocument/2006/relationships/hyperlink" Target="https://indiankanoon.org/doc/882644/" TargetMode="External"/><Relationship Id="rId20" Type="http://schemas.openxmlformats.org/officeDocument/2006/relationships/hyperlink" Target="http://legislative.gov.in/actsofparliamentfromtheyear/judges-inquiry-act-1968" TargetMode="External"/><Relationship Id="rId41" Type="http://schemas.openxmlformats.org/officeDocument/2006/relationships/hyperlink" Target="https://lawbhoomi.com/category/law-notes/constitutional-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9539</Words>
  <Characters>54373</Characters>
  <Application>Microsoft Office Word</Application>
  <DocSecurity>0</DocSecurity>
  <Lines>453</Lines>
  <Paragraphs>127</Paragraphs>
  <ScaleCrop>false</ScaleCrop>
  <Company/>
  <LinksUpToDate>false</LinksUpToDate>
  <CharactersWithSpaces>63785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Exam</cp:lastModifiedBy>
  <cp:revision>2</cp:revision>
  <dcterms:created xsi:type="dcterms:W3CDTF">2024-10-02T06:22:00Z</dcterms:created>
  <dcterms:modified xsi:type="dcterms:W3CDTF">2024-10-02T06:27:00Z</dcterms:modified>
</cp:coreProperties>
</file>