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26678" w14:textId="77777777" w:rsidR="00D41BFC" w:rsidRDefault="00D41BFC" w:rsidP="00D41BFC">
      <w:pPr>
        <w:jc w:val="both"/>
        <w:rPr>
          <w:rFonts w:ascii="Times New Roman" w:hAnsi="Times New Roman" w:cs="Times New Roman"/>
          <w:b/>
          <w:bCs/>
          <w:sz w:val="52"/>
          <w:szCs w:val="52"/>
        </w:rPr>
      </w:pPr>
      <w:r w:rsidRPr="00D41BFC">
        <w:rPr>
          <w:rFonts w:ascii="Times New Roman" w:hAnsi="Times New Roman" w:cs="Times New Roman"/>
          <w:b/>
          <w:bCs/>
          <w:color w:val="EE0000"/>
          <w:sz w:val="52"/>
          <w:szCs w:val="52"/>
        </w:rPr>
        <w:t>Economic Resilience and Structural Shocks: A Leontief Input-Output Analysis of Hungary (2008–2009)</w:t>
      </w:r>
    </w:p>
    <w:p w14:paraId="2320E48D" w14:textId="77777777" w:rsidR="00D41BFC" w:rsidRDefault="00D41BFC" w:rsidP="00D41BFC">
      <w:pPr>
        <w:jc w:val="both"/>
        <w:rPr>
          <w:rFonts w:ascii="Times New Roman" w:hAnsi="Times New Roman" w:cs="Times New Roman"/>
          <w:b/>
          <w:bCs/>
          <w:color w:val="C00000"/>
          <w:sz w:val="40"/>
          <w:szCs w:val="40"/>
        </w:rPr>
      </w:pPr>
    </w:p>
    <w:p w14:paraId="7A68EF23" w14:textId="77777777" w:rsidR="00D41BFC" w:rsidRDefault="00D41BFC" w:rsidP="00D41BFC">
      <w:pPr>
        <w:jc w:val="both"/>
        <w:rPr>
          <w:rFonts w:ascii="Times New Roman" w:hAnsi="Times New Roman" w:cs="Times New Roman"/>
          <w:b/>
          <w:bCs/>
          <w:color w:val="C00000"/>
          <w:sz w:val="40"/>
          <w:szCs w:val="40"/>
        </w:rPr>
      </w:pPr>
    </w:p>
    <w:p w14:paraId="27B64119" w14:textId="3FECCC5D" w:rsidR="008304FA" w:rsidRPr="00D41BFC" w:rsidRDefault="008304FA" w:rsidP="00D41BFC">
      <w:pPr>
        <w:jc w:val="center"/>
        <w:rPr>
          <w:rFonts w:ascii="Times New Roman" w:eastAsiaTheme="majorEastAsia" w:hAnsi="Times New Roman" w:cs="Times New Roman"/>
          <w:b/>
          <w:bCs/>
          <w:spacing w:val="-10"/>
          <w:kern w:val="28"/>
          <w:sz w:val="40"/>
          <w:szCs w:val="40"/>
        </w:rPr>
      </w:pPr>
      <w:r w:rsidRPr="00D41BFC">
        <w:rPr>
          <w:rFonts w:ascii="Times New Roman" w:hAnsi="Times New Roman" w:cs="Times New Roman"/>
          <w:b/>
          <w:bCs/>
          <w:color w:val="C00000"/>
          <w:sz w:val="40"/>
          <w:szCs w:val="40"/>
        </w:rPr>
        <w:t>Content</w:t>
      </w:r>
    </w:p>
    <w:tbl>
      <w:tblPr>
        <w:tblStyle w:val="TableGrid"/>
        <w:tblpPr w:leftFromText="180" w:rightFromText="180" w:vertAnchor="page" w:horzAnchor="margin" w:tblpY="5869"/>
        <w:tblW w:w="9002" w:type="dxa"/>
        <w:tblLook w:val="04A0" w:firstRow="1" w:lastRow="0" w:firstColumn="1" w:lastColumn="0" w:noHBand="0" w:noVBand="1"/>
      </w:tblPr>
      <w:tblGrid>
        <w:gridCol w:w="9002"/>
      </w:tblGrid>
      <w:tr w:rsidR="008304FA" w:rsidRPr="00F80040" w14:paraId="065D2A76" w14:textId="77777777" w:rsidTr="00D41BFC">
        <w:trPr>
          <w:trHeight w:val="588"/>
        </w:trPr>
        <w:tc>
          <w:tcPr>
            <w:tcW w:w="9002" w:type="dxa"/>
          </w:tcPr>
          <w:p w14:paraId="611A5619" w14:textId="0A908152" w:rsidR="008304FA" w:rsidRPr="00F80040" w:rsidRDefault="00260540" w:rsidP="00D41BFC">
            <w:pPr>
              <w:rPr>
                <w:rFonts w:ascii="Times New Roman" w:hAnsi="Times New Roman" w:cs="Times New Roman"/>
                <w:color w:val="000000" w:themeColor="text1"/>
                <w:sz w:val="32"/>
                <w:szCs w:val="32"/>
              </w:rPr>
            </w:pPr>
            <w:r w:rsidRPr="00F80040">
              <w:rPr>
                <w:rFonts w:ascii="Times New Roman" w:hAnsi="Times New Roman" w:cs="Times New Roman"/>
                <w:color w:val="000000" w:themeColor="text1"/>
                <w:sz w:val="32"/>
                <w:szCs w:val="32"/>
              </w:rPr>
              <w:t xml:space="preserve">1. </w:t>
            </w:r>
            <w:r w:rsidR="008304FA" w:rsidRPr="00F80040">
              <w:rPr>
                <w:rFonts w:ascii="Times New Roman" w:hAnsi="Times New Roman" w:cs="Times New Roman"/>
                <w:color w:val="000000" w:themeColor="text1"/>
                <w:sz w:val="32"/>
                <w:szCs w:val="32"/>
              </w:rPr>
              <w:t>Introduction to Input–Output Analysis and its Significance</w:t>
            </w:r>
          </w:p>
          <w:p w14:paraId="4E3C9CEE" w14:textId="4DFDF944" w:rsidR="00260540" w:rsidRPr="00F80040" w:rsidRDefault="00260540" w:rsidP="00D41BFC">
            <w:pPr>
              <w:rPr>
                <w:rFonts w:ascii="Times New Roman" w:hAnsi="Times New Roman" w:cs="Times New Roman"/>
              </w:rPr>
            </w:pPr>
          </w:p>
        </w:tc>
      </w:tr>
      <w:tr w:rsidR="008304FA" w:rsidRPr="00F80040" w14:paraId="12A70EDD" w14:textId="77777777" w:rsidTr="00D41BFC">
        <w:trPr>
          <w:trHeight w:val="598"/>
        </w:trPr>
        <w:tc>
          <w:tcPr>
            <w:tcW w:w="9002" w:type="dxa"/>
          </w:tcPr>
          <w:p w14:paraId="1E988DEB" w14:textId="77777777" w:rsidR="008304FA" w:rsidRPr="00F80040" w:rsidRDefault="008304FA" w:rsidP="00D41BFC">
            <w:pPr>
              <w:rPr>
                <w:rFonts w:ascii="Times New Roman" w:hAnsi="Times New Roman" w:cs="Times New Roman"/>
                <w:color w:val="000000" w:themeColor="text1"/>
                <w:sz w:val="32"/>
                <w:szCs w:val="32"/>
              </w:rPr>
            </w:pPr>
            <w:r w:rsidRPr="00F80040">
              <w:rPr>
                <w:rFonts w:ascii="Times New Roman" w:hAnsi="Times New Roman" w:cs="Times New Roman"/>
                <w:color w:val="000000" w:themeColor="text1"/>
                <w:sz w:val="32"/>
                <w:szCs w:val="32"/>
              </w:rPr>
              <w:t>2. Constructing an Input–Output Table (3×3 Matrix)</w:t>
            </w:r>
          </w:p>
          <w:p w14:paraId="3F3295BB" w14:textId="67474589" w:rsidR="00260540" w:rsidRPr="00F80040" w:rsidRDefault="00260540" w:rsidP="00D41BFC">
            <w:pPr>
              <w:rPr>
                <w:rFonts w:ascii="Times New Roman" w:hAnsi="Times New Roman" w:cs="Times New Roman"/>
                <w:color w:val="000000" w:themeColor="text1"/>
                <w:sz w:val="32"/>
                <w:szCs w:val="32"/>
              </w:rPr>
            </w:pPr>
          </w:p>
        </w:tc>
      </w:tr>
      <w:tr w:rsidR="008304FA" w:rsidRPr="00F80040" w14:paraId="33F619C8" w14:textId="77777777" w:rsidTr="00D41BFC">
        <w:trPr>
          <w:trHeight w:val="588"/>
        </w:trPr>
        <w:tc>
          <w:tcPr>
            <w:tcW w:w="9002" w:type="dxa"/>
          </w:tcPr>
          <w:p w14:paraId="7800B3C8" w14:textId="77777777" w:rsidR="008304FA" w:rsidRPr="00F80040" w:rsidRDefault="00094695" w:rsidP="00D41BFC">
            <w:pPr>
              <w:rPr>
                <w:rFonts w:ascii="Times New Roman" w:hAnsi="Times New Roman" w:cs="Times New Roman"/>
                <w:color w:val="000000" w:themeColor="text1"/>
                <w:sz w:val="32"/>
                <w:szCs w:val="32"/>
              </w:rPr>
            </w:pPr>
            <w:r w:rsidRPr="00F80040">
              <w:rPr>
                <w:rFonts w:ascii="Times New Roman" w:hAnsi="Times New Roman" w:cs="Times New Roman"/>
                <w:color w:val="000000" w:themeColor="text1"/>
                <w:sz w:val="32"/>
                <w:szCs w:val="32"/>
              </w:rPr>
              <w:t>3. Sectoral Analysis of the Hungarian Economy (2008–2009)</w:t>
            </w:r>
          </w:p>
          <w:p w14:paraId="2DF1E54A" w14:textId="4F753612" w:rsidR="00260540" w:rsidRPr="00F80040" w:rsidRDefault="00260540" w:rsidP="00D41BFC">
            <w:pPr>
              <w:rPr>
                <w:rFonts w:ascii="Times New Roman" w:hAnsi="Times New Roman" w:cs="Times New Roman"/>
                <w:color w:val="000000" w:themeColor="text1"/>
                <w:sz w:val="32"/>
                <w:szCs w:val="32"/>
              </w:rPr>
            </w:pPr>
          </w:p>
        </w:tc>
      </w:tr>
      <w:tr w:rsidR="008304FA" w:rsidRPr="00F80040" w14:paraId="75D9C3B7" w14:textId="77777777" w:rsidTr="00D41BFC">
        <w:trPr>
          <w:trHeight w:val="598"/>
        </w:trPr>
        <w:tc>
          <w:tcPr>
            <w:tcW w:w="9002" w:type="dxa"/>
          </w:tcPr>
          <w:p w14:paraId="74252123" w14:textId="0900303D" w:rsidR="008304FA" w:rsidRPr="00F80040" w:rsidRDefault="00094695" w:rsidP="00D41BFC">
            <w:pPr>
              <w:rPr>
                <w:rFonts w:ascii="Times New Roman" w:hAnsi="Times New Roman" w:cs="Times New Roman"/>
                <w:color w:val="000000" w:themeColor="text1"/>
                <w:sz w:val="32"/>
                <w:szCs w:val="32"/>
              </w:rPr>
            </w:pPr>
            <w:r w:rsidRPr="00F80040">
              <w:rPr>
                <w:rFonts w:ascii="Times New Roman" w:hAnsi="Times New Roman" w:cs="Times New Roman"/>
                <w:color w:val="000000" w:themeColor="text1"/>
                <w:sz w:val="32"/>
                <w:szCs w:val="32"/>
              </w:rPr>
              <w:t>4. Top 5 and Bottom 5 Industries</w:t>
            </w:r>
          </w:p>
          <w:p w14:paraId="0347D597" w14:textId="453AC33E" w:rsidR="00260540" w:rsidRPr="00F80040" w:rsidRDefault="00260540" w:rsidP="00D41BFC">
            <w:pPr>
              <w:rPr>
                <w:rFonts w:ascii="Times New Roman" w:hAnsi="Times New Roman" w:cs="Times New Roman"/>
                <w:color w:val="000000" w:themeColor="text1"/>
                <w:sz w:val="32"/>
                <w:szCs w:val="32"/>
              </w:rPr>
            </w:pPr>
          </w:p>
        </w:tc>
      </w:tr>
      <w:tr w:rsidR="008304FA" w:rsidRPr="00F80040" w14:paraId="40DE2FB3" w14:textId="77777777" w:rsidTr="00D41BFC">
        <w:trPr>
          <w:trHeight w:val="588"/>
        </w:trPr>
        <w:tc>
          <w:tcPr>
            <w:tcW w:w="9002" w:type="dxa"/>
          </w:tcPr>
          <w:p w14:paraId="5D29F632" w14:textId="77777777" w:rsidR="00094695" w:rsidRPr="00F80040" w:rsidRDefault="00094695" w:rsidP="00D41BFC">
            <w:pPr>
              <w:rPr>
                <w:rFonts w:ascii="Times New Roman" w:hAnsi="Times New Roman" w:cs="Times New Roman"/>
                <w:color w:val="000000" w:themeColor="text1"/>
                <w:sz w:val="32"/>
                <w:szCs w:val="32"/>
              </w:rPr>
            </w:pPr>
            <w:r w:rsidRPr="00F80040">
              <w:rPr>
                <w:rFonts w:ascii="Times New Roman" w:hAnsi="Times New Roman" w:cs="Times New Roman"/>
                <w:color w:val="000000" w:themeColor="text1"/>
                <w:sz w:val="32"/>
                <w:szCs w:val="32"/>
              </w:rPr>
              <w:t>5. Leontief Inverse Matrix and Sectoral Interdependencies</w:t>
            </w:r>
          </w:p>
          <w:p w14:paraId="3E3636B9" w14:textId="77777777" w:rsidR="008304FA" w:rsidRPr="00F80040" w:rsidRDefault="008304FA" w:rsidP="00D41BFC">
            <w:pPr>
              <w:pStyle w:val="Title"/>
              <w:jc w:val="center"/>
              <w:rPr>
                <w:rFonts w:ascii="Times New Roman" w:hAnsi="Times New Roman" w:cs="Times New Roman"/>
                <w:color w:val="000000" w:themeColor="text1"/>
                <w:sz w:val="32"/>
                <w:szCs w:val="32"/>
              </w:rPr>
            </w:pPr>
          </w:p>
        </w:tc>
      </w:tr>
      <w:tr w:rsidR="00F66467" w:rsidRPr="00F80040" w14:paraId="6098BC88" w14:textId="77777777" w:rsidTr="00D41BFC">
        <w:trPr>
          <w:trHeight w:val="588"/>
        </w:trPr>
        <w:tc>
          <w:tcPr>
            <w:tcW w:w="9002" w:type="dxa"/>
          </w:tcPr>
          <w:p w14:paraId="49AE77E7" w14:textId="2E13F9ED" w:rsidR="00F66467" w:rsidRPr="00F80040" w:rsidRDefault="00F66467" w:rsidP="00D41BFC">
            <w:pPr>
              <w:rPr>
                <w:rFonts w:ascii="Times New Roman" w:hAnsi="Times New Roman" w:cs="Times New Roman"/>
                <w:color w:val="000000" w:themeColor="text1"/>
                <w:sz w:val="32"/>
                <w:szCs w:val="32"/>
              </w:rPr>
            </w:pPr>
            <w:r w:rsidRPr="00F80040">
              <w:rPr>
                <w:rFonts w:ascii="Times New Roman" w:hAnsi="Times New Roman" w:cs="Times New Roman"/>
                <w:color w:val="000000" w:themeColor="text1"/>
                <w:sz w:val="32"/>
                <w:szCs w:val="32"/>
              </w:rPr>
              <w:t>6.</w:t>
            </w:r>
            <w:r w:rsidR="000E32DA">
              <w:rPr>
                <w:rFonts w:ascii="Times New Roman" w:hAnsi="Times New Roman" w:cs="Times New Roman"/>
                <w:color w:val="000000" w:themeColor="text1"/>
                <w:sz w:val="32"/>
                <w:szCs w:val="32"/>
              </w:rPr>
              <w:t xml:space="preserve"> </w:t>
            </w:r>
            <w:r w:rsidRPr="00F80040">
              <w:rPr>
                <w:rFonts w:ascii="Times New Roman" w:hAnsi="Times New Roman" w:cs="Times New Roman"/>
                <w:color w:val="000000" w:themeColor="text1"/>
                <w:sz w:val="32"/>
                <w:szCs w:val="32"/>
              </w:rPr>
              <w:t>Rationale for Hungary (2008–2009) Analysis</w:t>
            </w:r>
          </w:p>
          <w:p w14:paraId="48EA53AC" w14:textId="483DAB61" w:rsidR="00260540" w:rsidRPr="00F80040" w:rsidRDefault="00260540" w:rsidP="00D41BFC">
            <w:pPr>
              <w:rPr>
                <w:rFonts w:ascii="Times New Roman" w:hAnsi="Times New Roman" w:cs="Times New Roman"/>
                <w:color w:val="000000" w:themeColor="text1"/>
                <w:sz w:val="32"/>
                <w:szCs w:val="32"/>
              </w:rPr>
            </w:pPr>
          </w:p>
        </w:tc>
      </w:tr>
      <w:tr w:rsidR="008304FA" w:rsidRPr="00F80040" w14:paraId="617F7943" w14:textId="77777777" w:rsidTr="00D41BFC">
        <w:trPr>
          <w:trHeight w:val="598"/>
        </w:trPr>
        <w:tc>
          <w:tcPr>
            <w:tcW w:w="9002" w:type="dxa"/>
          </w:tcPr>
          <w:p w14:paraId="2027CECA" w14:textId="16A84954" w:rsidR="008304FA" w:rsidRPr="00F80040" w:rsidRDefault="00F66467" w:rsidP="00D41BFC">
            <w:pPr>
              <w:pStyle w:val="Title"/>
              <w:rPr>
                <w:rFonts w:ascii="Times New Roman" w:hAnsi="Times New Roman" w:cs="Times New Roman"/>
                <w:sz w:val="32"/>
                <w:szCs w:val="32"/>
              </w:rPr>
            </w:pPr>
            <w:r w:rsidRPr="00F80040">
              <w:rPr>
                <w:rFonts w:ascii="Times New Roman" w:hAnsi="Times New Roman" w:cs="Times New Roman"/>
                <w:sz w:val="32"/>
                <w:szCs w:val="32"/>
              </w:rPr>
              <w:t>7</w:t>
            </w:r>
            <w:r w:rsidR="00094695" w:rsidRPr="00F80040">
              <w:rPr>
                <w:rFonts w:ascii="Times New Roman" w:hAnsi="Times New Roman" w:cs="Times New Roman"/>
                <w:sz w:val="32"/>
                <w:szCs w:val="32"/>
              </w:rPr>
              <w:t>.  Conclusion</w:t>
            </w:r>
          </w:p>
          <w:p w14:paraId="26D8AD5C" w14:textId="58D0C4BB" w:rsidR="00F66467" w:rsidRPr="00F80040" w:rsidRDefault="00F66467" w:rsidP="00D41BFC">
            <w:pPr>
              <w:rPr>
                <w:rFonts w:ascii="Times New Roman" w:hAnsi="Times New Roman" w:cs="Times New Roman"/>
              </w:rPr>
            </w:pPr>
          </w:p>
        </w:tc>
      </w:tr>
    </w:tbl>
    <w:p w14:paraId="221DFAE5" w14:textId="02BEFAE7" w:rsidR="00E10233" w:rsidRPr="00F80040" w:rsidRDefault="00E10233" w:rsidP="00094695">
      <w:pPr>
        <w:rPr>
          <w:rFonts w:ascii="Times New Roman" w:hAnsi="Times New Roman" w:cs="Times New Roman"/>
          <w:b/>
          <w:bCs/>
        </w:rPr>
      </w:pPr>
    </w:p>
    <w:p w14:paraId="2F971731" w14:textId="77777777" w:rsidR="00094695" w:rsidRPr="00F80040" w:rsidRDefault="00094695" w:rsidP="00094695">
      <w:pPr>
        <w:rPr>
          <w:rFonts w:ascii="Times New Roman" w:hAnsi="Times New Roman" w:cs="Times New Roman"/>
          <w:b/>
          <w:bCs/>
        </w:rPr>
      </w:pPr>
    </w:p>
    <w:p w14:paraId="02660C60" w14:textId="77777777" w:rsidR="00094695" w:rsidRPr="00F80040" w:rsidRDefault="00094695" w:rsidP="00094695">
      <w:pPr>
        <w:rPr>
          <w:rFonts w:ascii="Times New Roman" w:hAnsi="Times New Roman" w:cs="Times New Roman"/>
          <w:b/>
          <w:bCs/>
        </w:rPr>
      </w:pPr>
    </w:p>
    <w:p w14:paraId="277E295F" w14:textId="77777777" w:rsidR="00094695" w:rsidRPr="00F80040" w:rsidRDefault="00094695" w:rsidP="00094695">
      <w:pPr>
        <w:rPr>
          <w:rFonts w:ascii="Times New Roman" w:hAnsi="Times New Roman" w:cs="Times New Roman"/>
          <w:b/>
          <w:bCs/>
        </w:rPr>
      </w:pPr>
    </w:p>
    <w:p w14:paraId="3183972D" w14:textId="77777777" w:rsidR="00094695" w:rsidRPr="00F80040" w:rsidRDefault="00094695" w:rsidP="00094695">
      <w:pPr>
        <w:rPr>
          <w:rFonts w:ascii="Times New Roman" w:hAnsi="Times New Roman" w:cs="Times New Roman"/>
          <w:b/>
          <w:bCs/>
        </w:rPr>
      </w:pPr>
    </w:p>
    <w:p w14:paraId="099769BA" w14:textId="77777777" w:rsidR="00094695" w:rsidRPr="00F80040" w:rsidRDefault="00094695" w:rsidP="00094695">
      <w:pPr>
        <w:rPr>
          <w:rFonts w:ascii="Times New Roman" w:hAnsi="Times New Roman" w:cs="Times New Roman"/>
          <w:b/>
          <w:bCs/>
        </w:rPr>
      </w:pPr>
    </w:p>
    <w:p w14:paraId="2418EC26" w14:textId="77777777" w:rsidR="00094695" w:rsidRPr="00F80040" w:rsidRDefault="00094695" w:rsidP="00094695">
      <w:pPr>
        <w:rPr>
          <w:rFonts w:ascii="Times New Roman" w:hAnsi="Times New Roman" w:cs="Times New Roman"/>
          <w:b/>
          <w:bCs/>
        </w:rPr>
      </w:pPr>
    </w:p>
    <w:p w14:paraId="7F9FA128" w14:textId="77777777" w:rsidR="00094695" w:rsidRPr="00F80040" w:rsidRDefault="00094695" w:rsidP="00094695">
      <w:pPr>
        <w:rPr>
          <w:rFonts w:ascii="Times New Roman" w:hAnsi="Times New Roman" w:cs="Times New Roman"/>
          <w:b/>
          <w:bCs/>
        </w:rPr>
      </w:pPr>
    </w:p>
    <w:p w14:paraId="71DE570E" w14:textId="77777777" w:rsidR="00094695" w:rsidRPr="00F80040" w:rsidRDefault="00094695" w:rsidP="00094695">
      <w:pPr>
        <w:rPr>
          <w:rFonts w:ascii="Times New Roman" w:hAnsi="Times New Roman" w:cs="Times New Roman"/>
          <w:b/>
          <w:bCs/>
        </w:rPr>
      </w:pPr>
    </w:p>
    <w:p w14:paraId="239032A3" w14:textId="77777777" w:rsidR="00094695" w:rsidRPr="00F80040" w:rsidRDefault="00094695" w:rsidP="00094695">
      <w:pPr>
        <w:rPr>
          <w:rFonts w:ascii="Times New Roman" w:hAnsi="Times New Roman" w:cs="Times New Roman"/>
          <w:b/>
          <w:bCs/>
        </w:rPr>
      </w:pPr>
    </w:p>
    <w:p w14:paraId="0B067FB1" w14:textId="77777777" w:rsidR="00D41BFC" w:rsidRDefault="00D41BFC" w:rsidP="00A43221">
      <w:pPr>
        <w:rPr>
          <w:rFonts w:ascii="Times New Roman" w:hAnsi="Times New Roman" w:cs="Times New Roman"/>
          <w:b/>
          <w:bCs/>
        </w:rPr>
      </w:pPr>
    </w:p>
    <w:p w14:paraId="116E8800" w14:textId="77777777" w:rsidR="00257C8F" w:rsidRPr="00257C8F" w:rsidRDefault="00257C8F" w:rsidP="00257C8F">
      <w:pPr>
        <w:rPr>
          <w:rFonts w:ascii="Times New Roman" w:hAnsi="Times New Roman" w:cs="Times New Roman"/>
          <w:b/>
          <w:bCs/>
          <w:color w:val="C00000"/>
          <w:sz w:val="36"/>
          <w:szCs w:val="36"/>
          <w:u w:val="thick"/>
        </w:rPr>
      </w:pPr>
      <w:r w:rsidRPr="00257C8F">
        <w:rPr>
          <w:rFonts w:ascii="Times New Roman" w:hAnsi="Times New Roman" w:cs="Times New Roman"/>
          <w:b/>
          <w:bCs/>
          <w:color w:val="C00000"/>
          <w:sz w:val="36"/>
          <w:szCs w:val="36"/>
          <w:u w:val="thick"/>
        </w:rPr>
        <w:lastRenderedPageBreak/>
        <w:t>Executive Summary</w:t>
      </w:r>
    </w:p>
    <w:p w14:paraId="58641B79" w14:textId="77777777" w:rsidR="00257C8F" w:rsidRPr="00257C8F" w:rsidRDefault="00257C8F" w:rsidP="00257C8F">
      <w:pPr>
        <w:spacing w:line="360" w:lineRule="auto"/>
        <w:jc w:val="both"/>
        <w:rPr>
          <w:rFonts w:ascii="Times New Roman" w:hAnsi="Times New Roman" w:cs="Times New Roman"/>
          <w:sz w:val="24"/>
          <w:szCs w:val="24"/>
        </w:rPr>
      </w:pPr>
      <w:r w:rsidRPr="00257C8F">
        <w:rPr>
          <w:rFonts w:ascii="Times New Roman" w:hAnsi="Times New Roman" w:cs="Times New Roman"/>
          <w:sz w:val="24"/>
          <w:szCs w:val="24"/>
        </w:rPr>
        <w:t>This research presents a comprehensive structural analysis of the Hungarian economy during the pivotal transition years of the Global Financial Crisis (2008–2009). Utilizing the Leontief Input-Output framework, this study quantifies inter-industry dependencies and sectoral output multipliers across more than 40 industrial nodes.</w:t>
      </w:r>
    </w:p>
    <w:p w14:paraId="137EE8FF" w14:textId="51859202" w:rsidR="00257C8F" w:rsidRPr="00257C8F" w:rsidRDefault="00257C8F" w:rsidP="00257C8F">
      <w:pPr>
        <w:spacing w:line="360" w:lineRule="auto"/>
        <w:jc w:val="both"/>
        <w:rPr>
          <w:rFonts w:ascii="Times New Roman" w:hAnsi="Times New Roman" w:cs="Times New Roman"/>
          <w:sz w:val="24"/>
          <w:szCs w:val="24"/>
        </w:rPr>
      </w:pPr>
      <w:r w:rsidRPr="00257C8F">
        <w:rPr>
          <w:rFonts w:ascii="Times New Roman" w:hAnsi="Times New Roman" w:cs="Times New Roman"/>
          <w:sz w:val="24"/>
          <w:szCs w:val="24"/>
        </w:rPr>
        <w:t>By constructing and solving for the Leontief Inverse Matrix, the analysis identifies the total (direct and indirect) requirements generated by changes in final demand. The findings reveal a significant systemic contraction, where aggregate output multipliers declined in nearly all sectors as credit tightened and global demand plummeted. Notably, while the Manufacturing (Secondary) sector maintained the highest backward linkages</w:t>
      </w:r>
      <w:r>
        <w:rPr>
          <w:rFonts w:ascii="Times New Roman" w:hAnsi="Times New Roman" w:cs="Times New Roman"/>
          <w:sz w:val="24"/>
          <w:szCs w:val="24"/>
        </w:rPr>
        <w:t xml:space="preserve"> - </w:t>
      </w:r>
      <w:r w:rsidRPr="00257C8F">
        <w:rPr>
          <w:rFonts w:ascii="Times New Roman" w:hAnsi="Times New Roman" w:cs="Times New Roman"/>
          <w:sz w:val="24"/>
          <w:szCs w:val="24"/>
        </w:rPr>
        <w:t>serving as the economy's primary "pull" engine—the Services (Tertiary) sector demonstrated lower inter-industry integration, highlighting a higher vulnerability to shifts in final consumption. This report provides a quantitative roadmap of how macroeconomic shocks propagate through a small open economy’s industrial supply chain.</w:t>
      </w:r>
    </w:p>
    <w:p w14:paraId="00E3B433" w14:textId="77777777" w:rsidR="00257C8F" w:rsidRDefault="00257C8F" w:rsidP="00A43221">
      <w:pPr>
        <w:rPr>
          <w:rFonts w:ascii="Times New Roman" w:hAnsi="Times New Roman" w:cs="Times New Roman"/>
          <w:b/>
          <w:bCs/>
          <w:color w:val="C00000"/>
          <w:sz w:val="36"/>
          <w:szCs w:val="36"/>
          <w:u w:val="thick"/>
          <w:lang w:val="en-US"/>
        </w:rPr>
      </w:pPr>
    </w:p>
    <w:p w14:paraId="4D7A1D74" w14:textId="187CA572" w:rsidR="00A43221" w:rsidRPr="00EE2779" w:rsidRDefault="00A43221" w:rsidP="00A43221">
      <w:pPr>
        <w:rPr>
          <w:rFonts w:ascii="Times New Roman" w:hAnsi="Times New Roman" w:cs="Times New Roman"/>
          <w:sz w:val="24"/>
          <w:szCs w:val="24"/>
        </w:rPr>
      </w:pPr>
      <w:r w:rsidRPr="00F80040">
        <w:rPr>
          <w:rFonts w:ascii="Times New Roman" w:hAnsi="Times New Roman" w:cs="Times New Roman"/>
          <w:b/>
          <w:bCs/>
          <w:color w:val="C00000"/>
          <w:sz w:val="36"/>
          <w:szCs w:val="36"/>
          <w:u w:val="thick"/>
          <w:lang w:val="en-US"/>
        </w:rPr>
        <w:t>Hungary’s</w:t>
      </w:r>
      <w:r w:rsidRPr="00F80040">
        <w:rPr>
          <w:rFonts w:ascii="Times New Roman" w:hAnsi="Times New Roman" w:cs="Times New Roman"/>
          <w:b/>
          <w:bCs/>
        </w:rPr>
        <w:t xml:space="preserve"> </w:t>
      </w:r>
      <w:r w:rsidRPr="00F80040">
        <w:rPr>
          <w:rFonts w:ascii="Times New Roman" w:hAnsi="Times New Roman" w:cs="Times New Roman"/>
          <w:b/>
          <w:bCs/>
          <w:color w:val="C00000"/>
          <w:sz w:val="36"/>
          <w:szCs w:val="36"/>
          <w:u w:val="thick"/>
          <w:lang w:val="en-US"/>
        </w:rPr>
        <w:t>Input</w:t>
      </w:r>
      <w:r w:rsidRPr="00F80040">
        <w:rPr>
          <w:rFonts w:ascii="Times New Roman" w:hAnsi="Times New Roman" w:cs="Times New Roman"/>
          <w:b/>
          <w:bCs/>
        </w:rPr>
        <w:t>–</w:t>
      </w:r>
      <w:r w:rsidRPr="00F80040">
        <w:rPr>
          <w:rFonts w:ascii="Times New Roman" w:hAnsi="Times New Roman" w:cs="Times New Roman"/>
          <w:b/>
          <w:bCs/>
          <w:color w:val="C00000"/>
          <w:sz w:val="36"/>
          <w:szCs w:val="36"/>
          <w:u w:val="thick"/>
          <w:lang w:val="en-US"/>
        </w:rPr>
        <w:t>Output</w:t>
      </w:r>
      <w:r w:rsidRPr="00F80040">
        <w:rPr>
          <w:rFonts w:ascii="Times New Roman" w:hAnsi="Times New Roman" w:cs="Times New Roman"/>
          <w:b/>
          <w:bCs/>
        </w:rPr>
        <w:t xml:space="preserve"> </w:t>
      </w:r>
      <w:r w:rsidRPr="00F80040">
        <w:rPr>
          <w:rFonts w:ascii="Times New Roman" w:hAnsi="Times New Roman" w:cs="Times New Roman"/>
          <w:b/>
          <w:bCs/>
          <w:color w:val="C00000"/>
          <w:sz w:val="36"/>
          <w:szCs w:val="36"/>
          <w:u w:val="thick"/>
          <w:lang w:val="en-US"/>
        </w:rPr>
        <w:t>Analysis</w:t>
      </w:r>
      <w:r w:rsidRPr="00F80040">
        <w:rPr>
          <w:rFonts w:ascii="Times New Roman" w:hAnsi="Times New Roman" w:cs="Times New Roman"/>
          <w:b/>
          <w:bCs/>
        </w:rPr>
        <w:t xml:space="preserve"> (</w:t>
      </w:r>
      <w:r w:rsidRPr="00F80040">
        <w:rPr>
          <w:rFonts w:ascii="Times New Roman" w:hAnsi="Times New Roman" w:cs="Times New Roman"/>
          <w:b/>
          <w:bCs/>
          <w:color w:val="C00000"/>
          <w:sz w:val="36"/>
          <w:szCs w:val="36"/>
          <w:u w:val="thick"/>
          <w:lang w:val="en-US"/>
        </w:rPr>
        <w:t>2008</w:t>
      </w:r>
      <w:r w:rsidR="00A02C62">
        <w:rPr>
          <w:rFonts w:ascii="Times New Roman" w:hAnsi="Times New Roman" w:cs="Times New Roman"/>
          <w:b/>
          <w:bCs/>
        </w:rPr>
        <w:t xml:space="preserve"> - </w:t>
      </w:r>
      <w:r w:rsidRPr="00F80040">
        <w:rPr>
          <w:rFonts w:ascii="Times New Roman" w:hAnsi="Times New Roman" w:cs="Times New Roman"/>
          <w:b/>
          <w:bCs/>
          <w:color w:val="C00000"/>
          <w:sz w:val="36"/>
          <w:szCs w:val="36"/>
          <w:u w:val="thick"/>
          <w:lang w:val="en-US"/>
        </w:rPr>
        <w:t>2009</w:t>
      </w:r>
      <w:r w:rsidRPr="00F80040">
        <w:rPr>
          <w:rFonts w:ascii="Times New Roman" w:hAnsi="Times New Roman" w:cs="Times New Roman"/>
          <w:b/>
          <w:bCs/>
        </w:rPr>
        <w:t>)</w:t>
      </w:r>
      <w:r w:rsidR="00476FE9" w:rsidRPr="00F80040">
        <w:rPr>
          <w:rFonts w:ascii="Times New Roman" w:hAnsi="Times New Roman" w:cs="Times New Roman"/>
          <w:b/>
          <w:bCs/>
        </w:rPr>
        <w:t xml:space="preserve">                                                            </w:t>
      </w:r>
    </w:p>
    <w:p w14:paraId="60C8C487" w14:textId="2FCA7FB5" w:rsidR="00A43221" w:rsidRPr="00F80040" w:rsidRDefault="00A43221" w:rsidP="00A43221">
      <w:pPr>
        <w:rPr>
          <w:rFonts w:ascii="Times New Roman" w:hAnsi="Times New Roman" w:cs="Times New Roman"/>
          <w:b/>
          <w:bCs/>
          <w:color w:val="C00000"/>
        </w:rPr>
      </w:pPr>
      <w:r w:rsidRPr="00F80040">
        <w:rPr>
          <w:rFonts w:ascii="Times New Roman" w:hAnsi="Times New Roman" w:cs="Times New Roman"/>
          <w:b/>
          <w:bCs/>
          <w:color w:val="C00000"/>
        </w:rPr>
        <w:t>1. Introduction to Input–Output Analysis and its Significance</w:t>
      </w:r>
    </w:p>
    <w:p w14:paraId="2BC3ACAE" w14:textId="09A07EC7" w:rsidR="00B47632" w:rsidRPr="00840EB6" w:rsidRDefault="00B47632" w:rsidP="00B47632">
      <w:pPr>
        <w:spacing w:line="360" w:lineRule="auto"/>
        <w:jc w:val="both"/>
        <w:rPr>
          <w:rFonts w:ascii="Times New Roman" w:hAnsi="Times New Roman" w:cs="Times New Roman"/>
          <w:sz w:val="24"/>
          <w:szCs w:val="24"/>
        </w:rPr>
      </w:pPr>
      <w:r w:rsidRPr="00840EB6">
        <w:rPr>
          <w:rFonts w:ascii="Times New Roman" w:hAnsi="Times New Roman" w:cs="Times New Roman"/>
          <w:sz w:val="24"/>
          <w:szCs w:val="24"/>
        </w:rPr>
        <w:t xml:space="preserve">Input–Output (I–O) analysis is one of the </w:t>
      </w:r>
      <w:r w:rsidR="00A50EE4" w:rsidRPr="00840EB6">
        <w:rPr>
          <w:rFonts w:ascii="Times New Roman" w:hAnsi="Times New Roman" w:cs="Times New Roman"/>
          <w:sz w:val="24"/>
          <w:szCs w:val="24"/>
        </w:rPr>
        <w:t xml:space="preserve">frequently </w:t>
      </w:r>
      <w:r w:rsidRPr="00840EB6">
        <w:rPr>
          <w:rFonts w:ascii="Times New Roman" w:hAnsi="Times New Roman" w:cs="Times New Roman"/>
          <w:sz w:val="24"/>
          <w:szCs w:val="24"/>
        </w:rPr>
        <w:t xml:space="preserve">used frameworks in economics for understanding the interconnection of different industries within an economy. Wassily Leontief pioneered the idea, for which he later received the Nobel Prize in Economics. His </w:t>
      </w:r>
      <w:r w:rsidR="00A50EE4" w:rsidRPr="00840EB6">
        <w:rPr>
          <w:rFonts w:ascii="Times New Roman" w:hAnsi="Times New Roman" w:cs="Times New Roman"/>
          <w:sz w:val="24"/>
          <w:szCs w:val="24"/>
        </w:rPr>
        <w:t xml:space="preserve">research </w:t>
      </w:r>
      <w:r w:rsidRPr="00840EB6">
        <w:rPr>
          <w:rFonts w:ascii="Times New Roman" w:hAnsi="Times New Roman" w:cs="Times New Roman"/>
          <w:sz w:val="24"/>
          <w:szCs w:val="24"/>
        </w:rPr>
        <w:t xml:space="preserve">was to show that the economy could be represented through a set of interlinked tables, where the output of one sector becomes the input of another. This way, we can track how goods and services flow between industries and how final demand (consumption, investment, government expenditure, exports) </w:t>
      </w:r>
      <w:r w:rsidR="00D27617">
        <w:rPr>
          <w:rFonts w:ascii="Times New Roman" w:hAnsi="Times New Roman" w:cs="Times New Roman"/>
          <w:sz w:val="24"/>
          <w:szCs w:val="24"/>
        </w:rPr>
        <w:t>influences</w:t>
      </w:r>
      <w:r w:rsidR="00A50EE4" w:rsidRPr="00840EB6">
        <w:rPr>
          <w:rFonts w:ascii="Times New Roman" w:hAnsi="Times New Roman" w:cs="Times New Roman"/>
          <w:sz w:val="24"/>
          <w:szCs w:val="24"/>
        </w:rPr>
        <w:t xml:space="preserve"> </w:t>
      </w:r>
      <w:r w:rsidRPr="00840EB6">
        <w:rPr>
          <w:rFonts w:ascii="Times New Roman" w:hAnsi="Times New Roman" w:cs="Times New Roman"/>
          <w:sz w:val="24"/>
          <w:szCs w:val="24"/>
        </w:rPr>
        <w:t>production.</w:t>
      </w:r>
      <w:r w:rsidR="00D27617">
        <w:rPr>
          <w:rFonts w:ascii="Times New Roman" w:hAnsi="Times New Roman" w:cs="Times New Roman"/>
          <w:sz w:val="24"/>
          <w:szCs w:val="24"/>
        </w:rPr>
        <w:t xml:space="preserve"> </w:t>
      </w:r>
      <w:r w:rsidR="00A50EE4" w:rsidRPr="00840EB6">
        <w:rPr>
          <w:rFonts w:ascii="Times New Roman" w:hAnsi="Times New Roman" w:cs="Times New Roman"/>
          <w:sz w:val="24"/>
          <w:szCs w:val="24"/>
        </w:rPr>
        <w:t xml:space="preserve">In other </w:t>
      </w:r>
      <w:r w:rsidR="00D27617">
        <w:rPr>
          <w:rFonts w:ascii="Times New Roman" w:hAnsi="Times New Roman" w:cs="Times New Roman"/>
          <w:sz w:val="24"/>
          <w:szCs w:val="24"/>
        </w:rPr>
        <w:t>words</w:t>
      </w:r>
      <w:r w:rsidR="00A50EE4" w:rsidRPr="00840EB6">
        <w:rPr>
          <w:rFonts w:ascii="Times New Roman" w:hAnsi="Times New Roman" w:cs="Times New Roman"/>
          <w:sz w:val="24"/>
          <w:szCs w:val="24"/>
        </w:rPr>
        <w:t>,</w:t>
      </w:r>
      <w:r w:rsidR="005A4B37">
        <w:rPr>
          <w:rFonts w:ascii="Times New Roman" w:hAnsi="Times New Roman" w:cs="Times New Roman"/>
          <w:sz w:val="24"/>
          <w:szCs w:val="24"/>
        </w:rPr>
        <w:t xml:space="preserve"> </w:t>
      </w:r>
      <w:r w:rsidRPr="00840EB6">
        <w:rPr>
          <w:rFonts w:ascii="Times New Roman" w:hAnsi="Times New Roman" w:cs="Times New Roman"/>
          <w:sz w:val="24"/>
          <w:szCs w:val="24"/>
        </w:rPr>
        <w:t>Rows represent how much a sector produces and where its output goes, while columns represent how much a sector needs to purchase from others to produce its output</w:t>
      </w:r>
      <w:r w:rsidR="00D27617">
        <w:rPr>
          <w:rFonts w:ascii="Times New Roman" w:hAnsi="Times New Roman" w:cs="Times New Roman"/>
          <w:sz w:val="24"/>
          <w:szCs w:val="24"/>
        </w:rPr>
        <w:t>.</w:t>
      </w:r>
    </w:p>
    <w:p w14:paraId="0CC467EE" w14:textId="5F61F70E" w:rsidR="00B47632" w:rsidRPr="00840EB6" w:rsidRDefault="00B47632" w:rsidP="00B47632">
      <w:pPr>
        <w:spacing w:line="360" w:lineRule="auto"/>
        <w:jc w:val="both"/>
        <w:rPr>
          <w:rFonts w:ascii="Times New Roman" w:hAnsi="Times New Roman" w:cs="Times New Roman"/>
          <w:sz w:val="24"/>
          <w:szCs w:val="24"/>
        </w:rPr>
      </w:pPr>
      <w:r w:rsidRPr="00840EB6">
        <w:rPr>
          <w:rFonts w:ascii="Times New Roman" w:hAnsi="Times New Roman" w:cs="Times New Roman"/>
          <w:sz w:val="24"/>
          <w:szCs w:val="24"/>
        </w:rPr>
        <w:t>The importance of I–O analysis is</w:t>
      </w:r>
      <w:r w:rsidR="005A4B37">
        <w:rPr>
          <w:rFonts w:ascii="Times New Roman" w:hAnsi="Times New Roman" w:cs="Times New Roman"/>
          <w:sz w:val="24"/>
          <w:szCs w:val="24"/>
        </w:rPr>
        <w:t xml:space="preserve">: </w:t>
      </w:r>
      <w:r w:rsidRPr="00840EB6">
        <w:rPr>
          <w:rFonts w:ascii="Times New Roman" w:hAnsi="Times New Roman" w:cs="Times New Roman"/>
          <w:sz w:val="24"/>
          <w:szCs w:val="24"/>
        </w:rPr>
        <w:t xml:space="preserve">First, it helps to measure the </w:t>
      </w:r>
      <w:r w:rsidR="00A50EE4" w:rsidRPr="00840EB6">
        <w:rPr>
          <w:rFonts w:ascii="Times New Roman" w:hAnsi="Times New Roman" w:cs="Times New Roman"/>
          <w:sz w:val="24"/>
          <w:szCs w:val="24"/>
        </w:rPr>
        <w:t xml:space="preserve">shape of </w:t>
      </w:r>
      <w:r w:rsidR="00D27617">
        <w:rPr>
          <w:rFonts w:ascii="Times New Roman" w:hAnsi="Times New Roman" w:cs="Times New Roman"/>
          <w:sz w:val="24"/>
          <w:szCs w:val="24"/>
        </w:rPr>
        <w:t xml:space="preserve">the </w:t>
      </w:r>
      <w:r w:rsidR="00A50EE4" w:rsidRPr="00840EB6">
        <w:rPr>
          <w:rFonts w:ascii="Times New Roman" w:hAnsi="Times New Roman" w:cs="Times New Roman"/>
          <w:sz w:val="24"/>
          <w:szCs w:val="24"/>
        </w:rPr>
        <w:t xml:space="preserve">Economy. </w:t>
      </w:r>
      <w:r w:rsidRPr="00840EB6">
        <w:rPr>
          <w:rFonts w:ascii="Times New Roman" w:hAnsi="Times New Roman" w:cs="Times New Roman"/>
          <w:sz w:val="24"/>
          <w:szCs w:val="24"/>
        </w:rPr>
        <w:t xml:space="preserve">For instance, when we calculate Gross Domestic Product (GDP), we need to distinguish between intermediate inputs </w:t>
      </w:r>
      <w:r w:rsidR="00A50EE4" w:rsidRPr="00840EB6">
        <w:rPr>
          <w:rFonts w:ascii="Times New Roman" w:hAnsi="Times New Roman" w:cs="Times New Roman"/>
          <w:sz w:val="24"/>
          <w:szCs w:val="24"/>
        </w:rPr>
        <w:t xml:space="preserve">like steel used to make </w:t>
      </w:r>
      <w:r w:rsidR="00D27617">
        <w:rPr>
          <w:rFonts w:ascii="Times New Roman" w:hAnsi="Times New Roman" w:cs="Times New Roman"/>
          <w:sz w:val="24"/>
          <w:szCs w:val="24"/>
        </w:rPr>
        <w:t xml:space="preserve">a </w:t>
      </w:r>
      <w:r w:rsidR="00A50EE4" w:rsidRPr="00840EB6">
        <w:rPr>
          <w:rFonts w:ascii="Times New Roman" w:hAnsi="Times New Roman" w:cs="Times New Roman"/>
          <w:sz w:val="24"/>
          <w:szCs w:val="24"/>
        </w:rPr>
        <w:t xml:space="preserve">car </w:t>
      </w:r>
      <w:r w:rsidRPr="00840EB6">
        <w:rPr>
          <w:rFonts w:ascii="Times New Roman" w:hAnsi="Times New Roman" w:cs="Times New Roman"/>
          <w:sz w:val="24"/>
          <w:szCs w:val="24"/>
        </w:rPr>
        <w:t>and final goods</w:t>
      </w:r>
      <w:r w:rsidR="00D27617">
        <w:rPr>
          <w:rFonts w:ascii="Times New Roman" w:hAnsi="Times New Roman" w:cs="Times New Roman"/>
          <w:sz w:val="24"/>
          <w:szCs w:val="24"/>
        </w:rPr>
        <w:t>,</w:t>
      </w:r>
      <w:r w:rsidRPr="00840EB6">
        <w:rPr>
          <w:rFonts w:ascii="Times New Roman" w:hAnsi="Times New Roman" w:cs="Times New Roman"/>
          <w:sz w:val="24"/>
          <w:szCs w:val="24"/>
        </w:rPr>
        <w:t xml:space="preserve"> </w:t>
      </w:r>
      <w:r w:rsidR="00A50EE4" w:rsidRPr="00840EB6">
        <w:rPr>
          <w:rFonts w:ascii="Times New Roman" w:hAnsi="Times New Roman" w:cs="Times New Roman"/>
          <w:sz w:val="24"/>
          <w:szCs w:val="24"/>
        </w:rPr>
        <w:t xml:space="preserve">which is </w:t>
      </w:r>
      <w:r w:rsidR="00D27617">
        <w:rPr>
          <w:rFonts w:ascii="Times New Roman" w:hAnsi="Times New Roman" w:cs="Times New Roman"/>
          <w:sz w:val="24"/>
          <w:szCs w:val="24"/>
        </w:rPr>
        <w:t xml:space="preserve">the </w:t>
      </w:r>
      <w:r w:rsidR="00A50EE4" w:rsidRPr="00840EB6">
        <w:rPr>
          <w:rFonts w:ascii="Times New Roman" w:hAnsi="Times New Roman" w:cs="Times New Roman"/>
          <w:sz w:val="24"/>
          <w:szCs w:val="24"/>
        </w:rPr>
        <w:t>Car</w:t>
      </w:r>
      <w:r w:rsidR="00D27617">
        <w:rPr>
          <w:rFonts w:ascii="Times New Roman" w:hAnsi="Times New Roman" w:cs="Times New Roman"/>
          <w:sz w:val="24"/>
          <w:szCs w:val="24"/>
        </w:rPr>
        <w:t>. So</w:t>
      </w:r>
      <w:r w:rsidR="00A50EE4" w:rsidRPr="00840EB6">
        <w:rPr>
          <w:rFonts w:ascii="Times New Roman" w:hAnsi="Times New Roman" w:cs="Times New Roman"/>
          <w:sz w:val="24"/>
          <w:szCs w:val="24"/>
        </w:rPr>
        <w:t xml:space="preserve">, </w:t>
      </w:r>
      <w:r w:rsidRPr="00840EB6">
        <w:rPr>
          <w:rFonts w:ascii="Times New Roman" w:hAnsi="Times New Roman" w:cs="Times New Roman"/>
          <w:sz w:val="24"/>
          <w:szCs w:val="24"/>
        </w:rPr>
        <w:t>I–O tables allow us to do exactly that by separating what is used up in production from what is consumed by final</w:t>
      </w:r>
      <w:r w:rsidR="00A50EE4" w:rsidRPr="00840EB6">
        <w:rPr>
          <w:rFonts w:ascii="Times New Roman" w:hAnsi="Times New Roman" w:cs="Times New Roman"/>
          <w:sz w:val="24"/>
          <w:szCs w:val="24"/>
        </w:rPr>
        <w:t xml:space="preserve"> consumers</w:t>
      </w:r>
      <w:r w:rsidRPr="00840EB6">
        <w:rPr>
          <w:rFonts w:ascii="Times New Roman" w:hAnsi="Times New Roman" w:cs="Times New Roman"/>
          <w:sz w:val="24"/>
          <w:szCs w:val="24"/>
        </w:rPr>
        <w:t xml:space="preserve">. Second, it allows us to study interdependencies: if demand in </w:t>
      </w:r>
      <w:r w:rsidRPr="00840EB6">
        <w:rPr>
          <w:rFonts w:ascii="Times New Roman" w:hAnsi="Times New Roman" w:cs="Times New Roman"/>
          <w:sz w:val="24"/>
          <w:szCs w:val="24"/>
        </w:rPr>
        <w:lastRenderedPageBreak/>
        <w:t xml:space="preserve">one sector changes, we can trace the ripple effects across the entire economy. This is where </w:t>
      </w:r>
      <w:r w:rsidR="00D27617">
        <w:rPr>
          <w:rFonts w:ascii="Times New Roman" w:hAnsi="Times New Roman" w:cs="Times New Roman"/>
          <w:sz w:val="24"/>
          <w:szCs w:val="24"/>
        </w:rPr>
        <w:t xml:space="preserve">the </w:t>
      </w:r>
      <w:r w:rsidRPr="00840EB6">
        <w:rPr>
          <w:rFonts w:ascii="Times New Roman" w:hAnsi="Times New Roman" w:cs="Times New Roman"/>
          <w:sz w:val="24"/>
          <w:szCs w:val="24"/>
        </w:rPr>
        <w:t xml:space="preserve">Leontief inverse </w:t>
      </w:r>
      <w:r w:rsidR="00A50EE4" w:rsidRPr="00840EB6">
        <w:rPr>
          <w:rFonts w:ascii="Times New Roman" w:hAnsi="Times New Roman" w:cs="Times New Roman"/>
          <w:sz w:val="24"/>
          <w:szCs w:val="24"/>
        </w:rPr>
        <w:t>is used</w:t>
      </w:r>
      <w:r w:rsidRPr="00840EB6">
        <w:rPr>
          <w:rFonts w:ascii="Times New Roman" w:hAnsi="Times New Roman" w:cs="Times New Roman"/>
          <w:sz w:val="24"/>
          <w:szCs w:val="24"/>
        </w:rPr>
        <w:t>, which shows the direct and indirect requirements of output when final demand increases.</w:t>
      </w:r>
    </w:p>
    <w:p w14:paraId="68991066" w14:textId="24E91580" w:rsidR="00A43221" w:rsidRPr="00840EB6" w:rsidRDefault="00A43221" w:rsidP="000D1977">
      <w:pPr>
        <w:spacing w:line="360" w:lineRule="auto"/>
        <w:jc w:val="both"/>
        <w:rPr>
          <w:rFonts w:ascii="Times New Roman" w:hAnsi="Times New Roman" w:cs="Times New Roman"/>
          <w:sz w:val="24"/>
          <w:szCs w:val="24"/>
        </w:rPr>
      </w:pPr>
      <w:r w:rsidRPr="00840EB6">
        <w:rPr>
          <w:rFonts w:ascii="Times New Roman" w:hAnsi="Times New Roman" w:cs="Times New Roman"/>
          <w:sz w:val="24"/>
          <w:szCs w:val="24"/>
        </w:rPr>
        <w:t xml:space="preserve">In today’s world, the significance of I–O </w:t>
      </w:r>
      <w:r w:rsidR="00A50EE4" w:rsidRPr="00840EB6">
        <w:rPr>
          <w:rFonts w:ascii="Times New Roman" w:hAnsi="Times New Roman" w:cs="Times New Roman"/>
          <w:sz w:val="24"/>
          <w:szCs w:val="24"/>
        </w:rPr>
        <w:t>analysis</w:t>
      </w:r>
      <w:r w:rsidR="005A4B37">
        <w:rPr>
          <w:rFonts w:ascii="Times New Roman" w:hAnsi="Times New Roman" w:cs="Times New Roman"/>
          <w:sz w:val="24"/>
          <w:szCs w:val="24"/>
        </w:rPr>
        <w:t xml:space="preserve"> has</w:t>
      </w:r>
      <w:r w:rsidR="00A50EE4" w:rsidRPr="00840EB6">
        <w:rPr>
          <w:rFonts w:ascii="Times New Roman" w:hAnsi="Times New Roman" w:cs="Times New Roman"/>
          <w:sz w:val="24"/>
          <w:szCs w:val="24"/>
        </w:rPr>
        <w:t xml:space="preserve"> </w:t>
      </w:r>
      <w:r w:rsidR="0057688C" w:rsidRPr="00840EB6">
        <w:rPr>
          <w:rFonts w:ascii="Times New Roman" w:hAnsi="Times New Roman" w:cs="Times New Roman"/>
          <w:sz w:val="24"/>
          <w:szCs w:val="24"/>
        </w:rPr>
        <w:t>i</w:t>
      </w:r>
      <w:r w:rsidR="00A50EE4" w:rsidRPr="00840EB6">
        <w:rPr>
          <w:rFonts w:ascii="Times New Roman" w:hAnsi="Times New Roman" w:cs="Times New Roman"/>
          <w:sz w:val="24"/>
          <w:szCs w:val="24"/>
        </w:rPr>
        <w:t>ncreased</w:t>
      </w:r>
      <w:r w:rsidRPr="00840EB6">
        <w:rPr>
          <w:rFonts w:ascii="Times New Roman" w:hAnsi="Times New Roman" w:cs="Times New Roman"/>
          <w:sz w:val="24"/>
          <w:szCs w:val="24"/>
        </w:rPr>
        <w:t>. Governments and central banks</w:t>
      </w:r>
      <w:r w:rsidR="005A4B37">
        <w:rPr>
          <w:rFonts w:ascii="Times New Roman" w:hAnsi="Times New Roman" w:cs="Times New Roman"/>
          <w:sz w:val="24"/>
          <w:szCs w:val="24"/>
        </w:rPr>
        <w:t xml:space="preserve"> </w:t>
      </w:r>
      <w:r w:rsidR="00D27617">
        <w:rPr>
          <w:rFonts w:ascii="Times New Roman" w:hAnsi="Times New Roman" w:cs="Times New Roman"/>
          <w:sz w:val="24"/>
          <w:szCs w:val="24"/>
        </w:rPr>
        <w:t>depend</w:t>
      </w:r>
      <w:r w:rsidR="005A4B37">
        <w:rPr>
          <w:rFonts w:ascii="Times New Roman" w:hAnsi="Times New Roman" w:cs="Times New Roman"/>
          <w:sz w:val="24"/>
          <w:szCs w:val="24"/>
        </w:rPr>
        <w:t xml:space="preserve"> a lot</w:t>
      </w:r>
      <w:r w:rsidRPr="00840EB6">
        <w:rPr>
          <w:rFonts w:ascii="Times New Roman" w:hAnsi="Times New Roman" w:cs="Times New Roman"/>
          <w:sz w:val="24"/>
          <w:szCs w:val="24"/>
        </w:rPr>
        <w:t xml:space="preserve"> on such </w:t>
      </w:r>
      <w:r w:rsidR="0057688C" w:rsidRPr="00840EB6">
        <w:rPr>
          <w:rFonts w:ascii="Times New Roman" w:hAnsi="Times New Roman" w:cs="Times New Roman"/>
          <w:sz w:val="24"/>
          <w:szCs w:val="24"/>
        </w:rPr>
        <w:t>functions</w:t>
      </w:r>
      <w:r w:rsidRPr="00840EB6">
        <w:rPr>
          <w:rFonts w:ascii="Times New Roman" w:hAnsi="Times New Roman" w:cs="Times New Roman"/>
          <w:sz w:val="24"/>
          <w:szCs w:val="24"/>
        </w:rPr>
        <w:t xml:space="preserve"> for policy decisions. </w:t>
      </w:r>
      <w:r w:rsidR="005A4B37">
        <w:rPr>
          <w:rFonts w:ascii="Times New Roman" w:hAnsi="Times New Roman" w:cs="Times New Roman"/>
          <w:sz w:val="24"/>
          <w:szCs w:val="24"/>
        </w:rPr>
        <w:t>For example</w:t>
      </w:r>
      <w:r w:rsidR="00D27617">
        <w:rPr>
          <w:rFonts w:ascii="Times New Roman" w:hAnsi="Times New Roman" w:cs="Times New Roman"/>
          <w:sz w:val="24"/>
          <w:szCs w:val="24"/>
        </w:rPr>
        <w:t>,</w:t>
      </w:r>
      <w:r w:rsidR="0057688C" w:rsidRPr="00840EB6">
        <w:rPr>
          <w:rFonts w:ascii="Times New Roman" w:hAnsi="Times New Roman" w:cs="Times New Roman"/>
          <w:sz w:val="24"/>
          <w:szCs w:val="24"/>
        </w:rPr>
        <w:t xml:space="preserve"> </w:t>
      </w:r>
      <w:r w:rsidRPr="00840EB6">
        <w:rPr>
          <w:rFonts w:ascii="Times New Roman" w:hAnsi="Times New Roman" w:cs="Times New Roman"/>
          <w:sz w:val="24"/>
          <w:szCs w:val="24"/>
        </w:rPr>
        <w:t xml:space="preserve">the Reserve Bank of India (RBI) and the government </w:t>
      </w:r>
      <w:r w:rsidR="00D27617">
        <w:rPr>
          <w:rFonts w:ascii="Times New Roman" w:hAnsi="Times New Roman" w:cs="Times New Roman"/>
          <w:sz w:val="24"/>
          <w:szCs w:val="24"/>
        </w:rPr>
        <w:t>use</w:t>
      </w:r>
      <w:r w:rsidRPr="00840EB6">
        <w:rPr>
          <w:rFonts w:ascii="Times New Roman" w:hAnsi="Times New Roman" w:cs="Times New Roman"/>
          <w:sz w:val="24"/>
          <w:szCs w:val="24"/>
        </w:rPr>
        <w:t xml:space="preserve"> sectoral GDP and demand data to decide on monetary and fiscal policies. When the RBI </w:t>
      </w:r>
      <w:r w:rsidR="005A4B37">
        <w:rPr>
          <w:rFonts w:ascii="Times New Roman" w:hAnsi="Times New Roman" w:cs="Times New Roman"/>
          <w:sz w:val="24"/>
          <w:szCs w:val="24"/>
        </w:rPr>
        <w:t>reduced</w:t>
      </w:r>
      <w:r w:rsidRPr="00840EB6">
        <w:rPr>
          <w:rFonts w:ascii="Times New Roman" w:hAnsi="Times New Roman" w:cs="Times New Roman"/>
          <w:sz w:val="24"/>
          <w:szCs w:val="24"/>
        </w:rPr>
        <w:t xml:space="preserve"> the repo rate</w:t>
      </w:r>
      <w:r w:rsidR="005A4B37">
        <w:rPr>
          <w:rFonts w:ascii="Times New Roman" w:hAnsi="Times New Roman" w:cs="Times New Roman"/>
          <w:sz w:val="24"/>
          <w:szCs w:val="24"/>
        </w:rPr>
        <w:t xml:space="preserve"> twice in 2025</w:t>
      </w:r>
      <w:r w:rsidRPr="00840EB6">
        <w:rPr>
          <w:rFonts w:ascii="Times New Roman" w:hAnsi="Times New Roman" w:cs="Times New Roman"/>
          <w:sz w:val="24"/>
          <w:szCs w:val="24"/>
        </w:rPr>
        <w:t xml:space="preserve">, the intention </w:t>
      </w:r>
      <w:r w:rsidR="005A4B37">
        <w:rPr>
          <w:rFonts w:ascii="Times New Roman" w:hAnsi="Times New Roman" w:cs="Times New Roman"/>
          <w:sz w:val="24"/>
          <w:szCs w:val="24"/>
        </w:rPr>
        <w:t>was</w:t>
      </w:r>
      <w:r w:rsidRPr="00840EB6">
        <w:rPr>
          <w:rFonts w:ascii="Times New Roman" w:hAnsi="Times New Roman" w:cs="Times New Roman"/>
          <w:sz w:val="24"/>
          <w:szCs w:val="24"/>
        </w:rPr>
        <w:t xml:space="preserve"> to lower borrowing costs, </w:t>
      </w:r>
      <w:r w:rsidR="00D27617">
        <w:rPr>
          <w:rFonts w:ascii="Times New Roman" w:hAnsi="Times New Roman" w:cs="Times New Roman"/>
          <w:sz w:val="24"/>
          <w:szCs w:val="24"/>
        </w:rPr>
        <w:t>increase</w:t>
      </w:r>
      <w:r w:rsidRPr="00840EB6">
        <w:rPr>
          <w:rFonts w:ascii="Times New Roman" w:hAnsi="Times New Roman" w:cs="Times New Roman"/>
          <w:sz w:val="24"/>
          <w:szCs w:val="24"/>
        </w:rPr>
        <w:t xml:space="preserve"> investment and consumption, and </w:t>
      </w:r>
      <w:r w:rsidR="00C30F50" w:rsidRPr="00840EB6">
        <w:rPr>
          <w:rFonts w:ascii="Times New Roman" w:hAnsi="Times New Roman" w:cs="Times New Roman"/>
          <w:sz w:val="24"/>
          <w:szCs w:val="24"/>
        </w:rPr>
        <w:t>so</w:t>
      </w:r>
      <w:r w:rsidRPr="00840EB6">
        <w:rPr>
          <w:rFonts w:ascii="Times New Roman" w:hAnsi="Times New Roman" w:cs="Times New Roman"/>
          <w:sz w:val="24"/>
          <w:szCs w:val="24"/>
        </w:rPr>
        <w:t xml:space="preserve"> increase final demand. </w:t>
      </w:r>
      <w:r w:rsidR="005A4B37">
        <w:rPr>
          <w:rFonts w:ascii="Times New Roman" w:hAnsi="Times New Roman" w:cs="Times New Roman"/>
          <w:sz w:val="24"/>
          <w:szCs w:val="24"/>
        </w:rPr>
        <w:t>Using</w:t>
      </w:r>
      <w:r w:rsidRPr="00840EB6">
        <w:rPr>
          <w:rFonts w:ascii="Times New Roman" w:hAnsi="Times New Roman" w:cs="Times New Roman"/>
          <w:sz w:val="24"/>
          <w:szCs w:val="24"/>
        </w:rPr>
        <w:t xml:space="preserve"> I–O analysis, policymakers can predict sectors </w:t>
      </w:r>
      <w:r w:rsidR="00D27617">
        <w:rPr>
          <w:rFonts w:ascii="Times New Roman" w:hAnsi="Times New Roman" w:cs="Times New Roman"/>
          <w:sz w:val="24"/>
          <w:szCs w:val="24"/>
        </w:rPr>
        <w:t>that</w:t>
      </w:r>
      <w:r w:rsidR="00C30F50" w:rsidRPr="00840EB6">
        <w:rPr>
          <w:rFonts w:ascii="Times New Roman" w:hAnsi="Times New Roman" w:cs="Times New Roman"/>
          <w:sz w:val="24"/>
          <w:szCs w:val="24"/>
        </w:rPr>
        <w:t xml:space="preserve"> will </w:t>
      </w:r>
      <w:r w:rsidRPr="00840EB6">
        <w:rPr>
          <w:rFonts w:ascii="Times New Roman" w:hAnsi="Times New Roman" w:cs="Times New Roman"/>
          <w:sz w:val="24"/>
          <w:szCs w:val="24"/>
        </w:rPr>
        <w:t xml:space="preserve">benefit most from such a policy and how much indirect impact it will create in supplier industries. Similarly, fiscal policies like infrastructure spending can be </w:t>
      </w:r>
      <w:r w:rsidR="00C30F50" w:rsidRPr="00840EB6">
        <w:rPr>
          <w:rFonts w:ascii="Times New Roman" w:hAnsi="Times New Roman" w:cs="Times New Roman"/>
          <w:sz w:val="24"/>
          <w:szCs w:val="24"/>
        </w:rPr>
        <w:t>constructed</w:t>
      </w:r>
      <w:r w:rsidRPr="00840EB6">
        <w:rPr>
          <w:rFonts w:ascii="Times New Roman" w:hAnsi="Times New Roman" w:cs="Times New Roman"/>
          <w:sz w:val="24"/>
          <w:szCs w:val="24"/>
        </w:rPr>
        <w:t xml:space="preserve"> through I–O tables to estimate multiplier effects</w:t>
      </w:r>
      <w:r w:rsidR="00D27617">
        <w:rPr>
          <w:rFonts w:ascii="Times New Roman" w:hAnsi="Times New Roman" w:cs="Times New Roman"/>
          <w:sz w:val="24"/>
          <w:szCs w:val="24"/>
        </w:rPr>
        <w:t>. If</w:t>
      </w:r>
      <w:r w:rsidRPr="00840EB6">
        <w:rPr>
          <w:rFonts w:ascii="Times New Roman" w:hAnsi="Times New Roman" w:cs="Times New Roman"/>
          <w:sz w:val="24"/>
          <w:szCs w:val="24"/>
        </w:rPr>
        <w:t xml:space="preserve"> the government builds </w:t>
      </w:r>
      <w:r w:rsidR="00C30F50" w:rsidRPr="00840EB6">
        <w:rPr>
          <w:rFonts w:ascii="Times New Roman" w:hAnsi="Times New Roman" w:cs="Times New Roman"/>
          <w:sz w:val="24"/>
          <w:szCs w:val="24"/>
        </w:rPr>
        <w:t>extra</w:t>
      </w:r>
      <w:r w:rsidRPr="00840EB6">
        <w:rPr>
          <w:rFonts w:ascii="Times New Roman" w:hAnsi="Times New Roman" w:cs="Times New Roman"/>
          <w:sz w:val="24"/>
          <w:szCs w:val="24"/>
        </w:rPr>
        <w:t xml:space="preserve"> highways, how much additional demand will be created in cement, steel, construction services, and transport</w:t>
      </w:r>
      <w:r w:rsidR="00D27617">
        <w:rPr>
          <w:rFonts w:ascii="Times New Roman" w:hAnsi="Times New Roman" w:cs="Times New Roman"/>
          <w:sz w:val="24"/>
          <w:szCs w:val="24"/>
        </w:rPr>
        <w:t>?</w:t>
      </w:r>
    </w:p>
    <w:p w14:paraId="531713F0" w14:textId="368A6C42" w:rsidR="00A43221" w:rsidRPr="00840EB6" w:rsidRDefault="00A43221" w:rsidP="000D1977">
      <w:pPr>
        <w:spacing w:line="360" w:lineRule="auto"/>
        <w:jc w:val="both"/>
        <w:rPr>
          <w:rFonts w:ascii="Times New Roman" w:hAnsi="Times New Roman" w:cs="Times New Roman"/>
          <w:sz w:val="24"/>
          <w:szCs w:val="24"/>
        </w:rPr>
      </w:pPr>
      <w:r w:rsidRPr="00840EB6">
        <w:rPr>
          <w:rFonts w:ascii="Times New Roman" w:hAnsi="Times New Roman" w:cs="Times New Roman"/>
          <w:sz w:val="24"/>
          <w:szCs w:val="24"/>
        </w:rPr>
        <w:t xml:space="preserve">Another application is in analytics and forecasting. </w:t>
      </w:r>
      <w:r w:rsidR="00C30F50" w:rsidRPr="00840EB6">
        <w:rPr>
          <w:rFonts w:ascii="Times New Roman" w:hAnsi="Times New Roman" w:cs="Times New Roman"/>
          <w:sz w:val="24"/>
          <w:szCs w:val="24"/>
        </w:rPr>
        <w:t>E</w:t>
      </w:r>
      <w:r w:rsidRPr="00840EB6">
        <w:rPr>
          <w:rFonts w:ascii="Times New Roman" w:hAnsi="Times New Roman" w:cs="Times New Roman"/>
          <w:sz w:val="24"/>
          <w:szCs w:val="24"/>
        </w:rPr>
        <w:t xml:space="preserve">conomists and data scientists use I–O models to </w:t>
      </w:r>
      <w:r w:rsidR="00C30F50" w:rsidRPr="00840EB6">
        <w:rPr>
          <w:rFonts w:ascii="Times New Roman" w:hAnsi="Times New Roman" w:cs="Times New Roman"/>
          <w:sz w:val="24"/>
          <w:szCs w:val="24"/>
        </w:rPr>
        <w:t>predict future outcomes</w:t>
      </w:r>
      <w:r w:rsidR="00B56837">
        <w:rPr>
          <w:rFonts w:ascii="Times New Roman" w:hAnsi="Times New Roman" w:cs="Times New Roman"/>
          <w:sz w:val="24"/>
          <w:szCs w:val="24"/>
        </w:rPr>
        <w:t>,</w:t>
      </w:r>
      <w:r w:rsidRPr="00840EB6">
        <w:rPr>
          <w:rFonts w:ascii="Times New Roman" w:hAnsi="Times New Roman" w:cs="Times New Roman"/>
          <w:sz w:val="24"/>
          <w:szCs w:val="24"/>
        </w:rPr>
        <w:t xml:space="preserve"> for </w:t>
      </w:r>
      <w:r w:rsidR="00C30F50" w:rsidRPr="00840EB6">
        <w:rPr>
          <w:rFonts w:ascii="Times New Roman" w:hAnsi="Times New Roman" w:cs="Times New Roman"/>
          <w:sz w:val="24"/>
          <w:szCs w:val="24"/>
        </w:rPr>
        <w:t>example</w:t>
      </w:r>
      <w:r w:rsidR="00D27617">
        <w:rPr>
          <w:rFonts w:ascii="Times New Roman" w:hAnsi="Times New Roman" w:cs="Times New Roman"/>
          <w:sz w:val="24"/>
          <w:szCs w:val="24"/>
        </w:rPr>
        <w:t>,</w:t>
      </w:r>
      <w:r w:rsidR="00C30F50" w:rsidRPr="00840EB6">
        <w:rPr>
          <w:rFonts w:ascii="Times New Roman" w:hAnsi="Times New Roman" w:cs="Times New Roman"/>
          <w:sz w:val="24"/>
          <w:szCs w:val="24"/>
        </w:rPr>
        <w:t xml:space="preserve"> </w:t>
      </w:r>
      <w:r w:rsidR="005A4B37">
        <w:rPr>
          <w:rFonts w:ascii="Times New Roman" w:hAnsi="Times New Roman" w:cs="Times New Roman"/>
          <w:sz w:val="24"/>
          <w:szCs w:val="24"/>
        </w:rPr>
        <w:t>d</w:t>
      </w:r>
      <w:r w:rsidRPr="00840EB6">
        <w:rPr>
          <w:rFonts w:ascii="Times New Roman" w:hAnsi="Times New Roman" w:cs="Times New Roman"/>
          <w:sz w:val="24"/>
          <w:szCs w:val="24"/>
        </w:rPr>
        <w:t>uring the COVID-19 pandemic, I–O frameworks were used globally to estimate how lockdowns in some sectors</w:t>
      </w:r>
      <w:r w:rsidR="00FD3564">
        <w:rPr>
          <w:rFonts w:ascii="Times New Roman" w:hAnsi="Times New Roman" w:cs="Times New Roman"/>
          <w:sz w:val="24"/>
          <w:szCs w:val="24"/>
        </w:rPr>
        <w:t>,</w:t>
      </w:r>
      <w:r w:rsidRPr="00840EB6">
        <w:rPr>
          <w:rFonts w:ascii="Times New Roman" w:hAnsi="Times New Roman" w:cs="Times New Roman"/>
          <w:sz w:val="24"/>
          <w:szCs w:val="24"/>
        </w:rPr>
        <w:t xml:space="preserve"> like retail and transport</w:t>
      </w:r>
      <w:r w:rsidR="00FD3564">
        <w:rPr>
          <w:rFonts w:ascii="Times New Roman" w:hAnsi="Times New Roman" w:cs="Times New Roman"/>
          <w:sz w:val="24"/>
          <w:szCs w:val="24"/>
        </w:rPr>
        <w:t>,</w:t>
      </w:r>
      <w:r w:rsidR="00C30F50" w:rsidRPr="00840EB6">
        <w:rPr>
          <w:rFonts w:ascii="Times New Roman" w:hAnsi="Times New Roman" w:cs="Times New Roman"/>
          <w:sz w:val="24"/>
          <w:szCs w:val="24"/>
        </w:rPr>
        <w:t xml:space="preserve"> </w:t>
      </w:r>
      <w:r w:rsidRPr="00840EB6">
        <w:rPr>
          <w:rFonts w:ascii="Times New Roman" w:hAnsi="Times New Roman" w:cs="Times New Roman"/>
          <w:sz w:val="24"/>
          <w:szCs w:val="24"/>
        </w:rPr>
        <w:t>would drag down others.</w:t>
      </w:r>
    </w:p>
    <w:p w14:paraId="6054E065" w14:textId="4D6CF0C2" w:rsidR="005A5868" w:rsidRPr="00840EB6" w:rsidRDefault="00A43221" w:rsidP="000D1977">
      <w:pPr>
        <w:spacing w:line="360" w:lineRule="auto"/>
        <w:jc w:val="both"/>
        <w:rPr>
          <w:rFonts w:ascii="Times New Roman" w:hAnsi="Times New Roman" w:cs="Times New Roman"/>
          <w:sz w:val="24"/>
          <w:szCs w:val="24"/>
        </w:rPr>
      </w:pPr>
      <w:r w:rsidRPr="00840EB6">
        <w:rPr>
          <w:rFonts w:ascii="Times New Roman" w:hAnsi="Times New Roman" w:cs="Times New Roman"/>
          <w:sz w:val="24"/>
          <w:szCs w:val="24"/>
        </w:rPr>
        <w:t>Input–Output analysis is not just a set of tables but a lens to view the economy as a web of interdependent industries. It plays a central role in GDP measurement, policy planning, crisis management, and long-term economic forecasting. For Hungary in 2008 and 2009</w:t>
      </w:r>
      <w:r w:rsidR="00B56837">
        <w:rPr>
          <w:rFonts w:ascii="Times New Roman" w:hAnsi="Times New Roman" w:cs="Times New Roman"/>
          <w:sz w:val="24"/>
          <w:szCs w:val="24"/>
        </w:rPr>
        <w:t>,</w:t>
      </w:r>
      <w:r w:rsidRPr="00840EB6">
        <w:rPr>
          <w:rFonts w:ascii="Times New Roman" w:hAnsi="Times New Roman" w:cs="Times New Roman"/>
          <w:sz w:val="24"/>
          <w:szCs w:val="24"/>
        </w:rPr>
        <w:t xml:space="preserve"> years marked by the global financial crisis</w:t>
      </w:r>
      <w:r w:rsidR="00B56837">
        <w:rPr>
          <w:rFonts w:ascii="Times New Roman" w:hAnsi="Times New Roman" w:cs="Times New Roman"/>
          <w:sz w:val="24"/>
          <w:szCs w:val="24"/>
        </w:rPr>
        <w:t>,</w:t>
      </w:r>
      <w:r w:rsidRPr="00840EB6">
        <w:rPr>
          <w:rFonts w:ascii="Times New Roman" w:hAnsi="Times New Roman" w:cs="Times New Roman"/>
          <w:sz w:val="24"/>
          <w:szCs w:val="24"/>
        </w:rPr>
        <w:t xml:space="preserve"> the I–O framework provides a powerful way to analy</w:t>
      </w:r>
      <w:r w:rsidR="008B4792" w:rsidRPr="00840EB6">
        <w:rPr>
          <w:rFonts w:ascii="Times New Roman" w:hAnsi="Times New Roman" w:cs="Times New Roman"/>
          <w:sz w:val="24"/>
          <w:szCs w:val="24"/>
        </w:rPr>
        <w:t>s</w:t>
      </w:r>
      <w:r w:rsidRPr="00840EB6">
        <w:rPr>
          <w:rFonts w:ascii="Times New Roman" w:hAnsi="Times New Roman" w:cs="Times New Roman"/>
          <w:sz w:val="24"/>
          <w:szCs w:val="24"/>
        </w:rPr>
        <w:t>e which sectors were most vulnerable and how the economic downturn spread across industries.</w:t>
      </w:r>
    </w:p>
    <w:p w14:paraId="75047E0E" w14:textId="72E3A906" w:rsidR="005A5868" w:rsidRPr="000D1977" w:rsidRDefault="005A5868" w:rsidP="000D1977">
      <w:pPr>
        <w:spacing w:line="360" w:lineRule="auto"/>
        <w:jc w:val="both"/>
        <w:rPr>
          <w:rFonts w:ascii="Times New Roman" w:hAnsi="Times New Roman" w:cs="Times New Roman"/>
          <w:b/>
          <w:bCs/>
          <w:sz w:val="24"/>
          <w:szCs w:val="24"/>
          <w:u w:val="single"/>
        </w:rPr>
      </w:pPr>
      <w:r w:rsidRPr="000D1977">
        <w:rPr>
          <w:rFonts w:ascii="Times New Roman" w:hAnsi="Times New Roman" w:cs="Times New Roman"/>
          <w:b/>
          <w:bCs/>
          <w:sz w:val="24"/>
          <w:szCs w:val="24"/>
          <w:u w:val="single"/>
        </w:rPr>
        <w:t>Structure of the Input-Output Dataset-</w:t>
      </w:r>
      <w:r w:rsidR="00260540" w:rsidRPr="000D1977">
        <w:rPr>
          <w:rFonts w:ascii="Times New Roman" w:hAnsi="Times New Roman" w:cs="Times New Roman"/>
          <w:b/>
          <w:bCs/>
          <w:sz w:val="24"/>
          <w:szCs w:val="24"/>
          <w:u w:val="single"/>
        </w:rPr>
        <w:t xml:space="preserve"> </w:t>
      </w:r>
    </w:p>
    <w:p w14:paraId="4864DB64" w14:textId="6FE066C5" w:rsidR="005A5868" w:rsidRPr="000D1977" w:rsidRDefault="005A5868" w:rsidP="000D1977">
      <w:pPr>
        <w:spacing w:line="360" w:lineRule="auto"/>
        <w:jc w:val="both"/>
        <w:rPr>
          <w:rFonts w:ascii="Times New Roman" w:hAnsi="Times New Roman" w:cs="Times New Roman"/>
          <w:sz w:val="24"/>
          <w:szCs w:val="24"/>
        </w:rPr>
      </w:pPr>
      <w:r w:rsidRPr="000D1977">
        <w:rPr>
          <w:rFonts w:ascii="Times New Roman" w:hAnsi="Times New Roman" w:cs="Times New Roman"/>
          <w:sz w:val="24"/>
          <w:szCs w:val="24"/>
        </w:rPr>
        <w:t xml:space="preserve">The Input-Output dataset is organized in a tabular format, </w:t>
      </w:r>
      <w:r w:rsidR="00D27617">
        <w:rPr>
          <w:rFonts w:ascii="Times New Roman" w:hAnsi="Times New Roman" w:cs="Times New Roman"/>
          <w:sz w:val="24"/>
          <w:szCs w:val="24"/>
        </w:rPr>
        <w:t xml:space="preserve">with </w:t>
      </w:r>
      <w:r w:rsidRPr="000D1977">
        <w:rPr>
          <w:rFonts w:ascii="Times New Roman" w:hAnsi="Times New Roman" w:cs="Times New Roman"/>
          <w:sz w:val="24"/>
          <w:szCs w:val="24"/>
        </w:rPr>
        <w:t xml:space="preserve">rows and columns </w:t>
      </w:r>
      <w:r w:rsidR="00D27617">
        <w:rPr>
          <w:rFonts w:ascii="Times New Roman" w:hAnsi="Times New Roman" w:cs="Times New Roman"/>
          <w:sz w:val="24"/>
          <w:szCs w:val="24"/>
        </w:rPr>
        <w:t>representing</w:t>
      </w:r>
      <w:r w:rsidRPr="000D1977">
        <w:rPr>
          <w:rFonts w:ascii="Times New Roman" w:hAnsi="Times New Roman" w:cs="Times New Roman"/>
          <w:sz w:val="24"/>
          <w:szCs w:val="24"/>
        </w:rPr>
        <w:t xml:space="preserve"> industries, products, and key economic flows.</w:t>
      </w:r>
    </w:p>
    <w:p w14:paraId="6041725A" w14:textId="39FA070C" w:rsidR="005A5868" w:rsidRPr="000D1977" w:rsidRDefault="005A5868" w:rsidP="000D1977">
      <w:pPr>
        <w:pStyle w:val="ListParagraph"/>
        <w:numPr>
          <w:ilvl w:val="0"/>
          <w:numId w:val="27"/>
        </w:numPr>
        <w:spacing w:line="360" w:lineRule="auto"/>
        <w:jc w:val="both"/>
        <w:rPr>
          <w:rFonts w:ascii="Times New Roman" w:hAnsi="Times New Roman" w:cs="Times New Roman"/>
          <w:sz w:val="24"/>
          <w:szCs w:val="24"/>
        </w:rPr>
      </w:pPr>
      <w:r w:rsidRPr="000D1977">
        <w:rPr>
          <w:rFonts w:ascii="Times New Roman" w:hAnsi="Times New Roman" w:cs="Times New Roman"/>
          <w:b/>
          <w:bCs/>
          <w:sz w:val="24"/>
          <w:szCs w:val="24"/>
        </w:rPr>
        <w:t>Rows</w:t>
      </w:r>
      <w:r w:rsidR="00A036BE">
        <w:rPr>
          <w:rFonts w:ascii="Times New Roman" w:hAnsi="Times New Roman" w:cs="Times New Roman"/>
          <w:b/>
          <w:bCs/>
          <w:sz w:val="24"/>
          <w:szCs w:val="24"/>
        </w:rPr>
        <w:t xml:space="preserve">: </w:t>
      </w:r>
      <w:r w:rsidRPr="000D1977">
        <w:rPr>
          <w:rFonts w:ascii="Times New Roman" w:hAnsi="Times New Roman" w:cs="Times New Roman"/>
          <w:sz w:val="24"/>
          <w:szCs w:val="24"/>
        </w:rPr>
        <w:t>Each row of industries (supplies) shows</w:t>
      </w:r>
      <w:r w:rsidR="00644C01">
        <w:rPr>
          <w:rFonts w:ascii="Times New Roman" w:hAnsi="Times New Roman" w:cs="Times New Roman"/>
          <w:sz w:val="24"/>
          <w:szCs w:val="24"/>
        </w:rPr>
        <w:t xml:space="preserve"> </w:t>
      </w:r>
      <w:r w:rsidRPr="000D1977">
        <w:rPr>
          <w:rFonts w:ascii="Times New Roman" w:hAnsi="Times New Roman" w:cs="Times New Roman"/>
          <w:sz w:val="24"/>
          <w:szCs w:val="24"/>
        </w:rPr>
        <w:t>the output or supply of a specific product or industry. It details how that output is distributed across various sectors and types of final demand</w:t>
      </w:r>
      <w:r w:rsidR="0059251C">
        <w:rPr>
          <w:rFonts w:ascii="Times New Roman" w:hAnsi="Times New Roman" w:cs="Times New Roman"/>
          <w:sz w:val="24"/>
          <w:szCs w:val="24"/>
        </w:rPr>
        <w:t>,</w:t>
      </w:r>
      <w:r w:rsidRPr="000D1977">
        <w:rPr>
          <w:rFonts w:ascii="Times New Roman" w:hAnsi="Times New Roman" w:cs="Times New Roman"/>
          <w:sz w:val="24"/>
          <w:szCs w:val="24"/>
        </w:rPr>
        <w:t xml:space="preserve"> Intermediate demand</w:t>
      </w:r>
      <w:r w:rsidR="0059251C">
        <w:rPr>
          <w:rFonts w:ascii="Times New Roman" w:hAnsi="Times New Roman" w:cs="Times New Roman"/>
          <w:sz w:val="24"/>
          <w:szCs w:val="24"/>
        </w:rPr>
        <w:t>.</w:t>
      </w:r>
      <w:r w:rsidRPr="000D1977">
        <w:rPr>
          <w:rFonts w:ascii="Times New Roman" w:hAnsi="Times New Roman" w:cs="Times New Roman"/>
          <w:sz w:val="24"/>
          <w:szCs w:val="24"/>
        </w:rPr>
        <w:t xml:space="preserve"> The quantity of that industry’s output </w:t>
      </w:r>
      <w:r w:rsidR="00D27617">
        <w:rPr>
          <w:rFonts w:ascii="Times New Roman" w:hAnsi="Times New Roman" w:cs="Times New Roman"/>
          <w:sz w:val="24"/>
          <w:szCs w:val="24"/>
        </w:rPr>
        <w:t xml:space="preserve">is </w:t>
      </w:r>
      <w:r w:rsidRPr="000D1977">
        <w:rPr>
          <w:rFonts w:ascii="Times New Roman" w:hAnsi="Times New Roman" w:cs="Times New Roman"/>
          <w:sz w:val="24"/>
          <w:szCs w:val="24"/>
        </w:rPr>
        <w:t>used as an input by other industries. Final demand</w:t>
      </w:r>
      <w:r w:rsidR="0059251C">
        <w:rPr>
          <w:rFonts w:ascii="Times New Roman" w:hAnsi="Times New Roman" w:cs="Times New Roman"/>
          <w:sz w:val="24"/>
          <w:szCs w:val="24"/>
        </w:rPr>
        <w:t xml:space="preserve"> is</w:t>
      </w:r>
      <w:r w:rsidRPr="000D1977">
        <w:rPr>
          <w:rFonts w:ascii="Times New Roman" w:hAnsi="Times New Roman" w:cs="Times New Roman"/>
          <w:sz w:val="24"/>
          <w:szCs w:val="24"/>
        </w:rPr>
        <w:t xml:space="preserve"> </w:t>
      </w:r>
      <w:r w:rsidR="0059251C">
        <w:rPr>
          <w:rFonts w:ascii="Times New Roman" w:hAnsi="Times New Roman" w:cs="Times New Roman"/>
          <w:sz w:val="24"/>
          <w:szCs w:val="24"/>
        </w:rPr>
        <w:t>t</w:t>
      </w:r>
      <w:r w:rsidRPr="000D1977">
        <w:rPr>
          <w:rFonts w:ascii="Times New Roman" w:hAnsi="Times New Roman" w:cs="Times New Roman"/>
          <w:sz w:val="24"/>
          <w:szCs w:val="24"/>
        </w:rPr>
        <w:t xml:space="preserve">he amount consumed by households, government, exports, and investments. </w:t>
      </w:r>
    </w:p>
    <w:p w14:paraId="49CCDD88" w14:textId="2A889EF9" w:rsidR="005A5868" w:rsidRPr="000D1977" w:rsidRDefault="005A5868" w:rsidP="000D1977">
      <w:pPr>
        <w:pStyle w:val="ListParagraph"/>
        <w:numPr>
          <w:ilvl w:val="0"/>
          <w:numId w:val="27"/>
        </w:numPr>
        <w:spacing w:line="360" w:lineRule="auto"/>
        <w:jc w:val="both"/>
        <w:rPr>
          <w:rFonts w:ascii="Times New Roman" w:hAnsi="Times New Roman" w:cs="Times New Roman"/>
          <w:b/>
          <w:bCs/>
          <w:sz w:val="24"/>
          <w:szCs w:val="24"/>
        </w:rPr>
      </w:pPr>
      <w:r w:rsidRPr="000D1977">
        <w:rPr>
          <w:rFonts w:ascii="Times New Roman" w:hAnsi="Times New Roman" w:cs="Times New Roman"/>
          <w:b/>
          <w:bCs/>
          <w:sz w:val="24"/>
          <w:szCs w:val="24"/>
        </w:rPr>
        <w:lastRenderedPageBreak/>
        <w:t>Columns</w:t>
      </w:r>
      <w:r w:rsidR="00A036BE">
        <w:rPr>
          <w:rFonts w:ascii="Times New Roman" w:hAnsi="Times New Roman" w:cs="Times New Roman"/>
          <w:b/>
          <w:bCs/>
          <w:sz w:val="24"/>
          <w:szCs w:val="24"/>
        </w:rPr>
        <w:t>:</w:t>
      </w:r>
      <w:r w:rsidRPr="000D1977">
        <w:rPr>
          <w:rFonts w:ascii="Times New Roman" w:hAnsi="Times New Roman" w:cs="Times New Roman"/>
          <w:sz w:val="24"/>
          <w:szCs w:val="24"/>
        </w:rPr>
        <w:t xml:space="preserve"> Each column inputs to industries (requirements) shows</w:t>
      </w:r>
      <w:r w:rsidR="00644C01">
        <w:rPr>
          <w:rFonts w:ascii="Times New Roman" w:hAnsi="Times New Roman" w:cs="Times New Roman"/>
          <w:sz w:val="24"/>
          <w:szCs w:val="24"/>
        </w:rPr>
        <w:t xml:space="preserve"> </w:t>
      </w:r>
      <w:r w:rsidRPr="000D1977">
        <w:rPr>
          <w:rFonts w:ascii="Times New Roman" w:hAnsi="Times New Roman" w:cs="Times New Roman"/>
          <w:sz w:val="24"/>
          <w:szCs w:val="24"/>
        </w:rPr>
        <w:t xml:space="preserve">the inputs or requirements of a specific industry to produce its output, </w:t>
      </w:r>
      <w:r w:rsidR="00D27617">
        <w:rPr>
          <w:rFonts w:ascii="Times New Roman" w:hAnsi="Times New Roman" w:cs="Times New Roman"/>
          <w:sz w:val="24"/>
          <w:szCs w:val="24"/>
        </w:rPr>
        <w:t>including</w:t>
      </w:r>
      <w:r w:rsidRPr="000D1977">
        <w:rPr>
          <w:rFonts w:ascii="Times New Roman" w:hAnsi="Times New Roman" w:cs="Times New Roman"/>
          <w:sz w:val="24"/>
          <w:szCs w:val="24"/>
        </w:rPr>
        <w:t xml:space="preserve"> intermediate inputs: goods and services purchased from other industries</w:t>
      </w:r>
      <w:r w:rsidR="00D27617">
        <w:rPr>
          <w:rFonts w:ascii="Times New Roman" w:hAnsi="Times New Roman" w:cs="Times New Roman"/>
          <w:sz w:val="24"/>
          <w:szCs w:val="24"/>
        </w:rPr>
        <w:t>,</w:t>
      </w:r>
      <w:r w:rsidRPr="000D1977">
        <w:rPr>
          <w:rFonts w:ascii="Times New Roman" w:hAnsi="Times New Roman" w:cs="Times New Roman"/>
          <w:sz w:val="24"/>
          <w:szCs w:val="24"/>
        </w:rPr>
        <w:t xml:space="preserve"> and primary inputs: factors like labo</w:t>
      </w:r>
      <w:r w:rsidR="00644C01">
        <w:rPr>
          <w:rFonts w:ascii="Times New Roman" w:hAnsi="Times New Roman" w:cs="Times New Roman"/>
          <w:sz w:val="24"/>
          <w:szCs w:val="24"/>
        </w:rPr>
        <w:t>u</w:t>
      </w:r>
      <w:r w:rsidRPr="000D1977">
        <w:rPr>
          <w:rFonts w:ascii="Times New Roman" w:hAnsi="Times New Roman" w:cs="Times New Roman"/>
          <w:sz w:val="24"/>
          <w:szCs w:val="24"/>
        </w:rPr>
        <w:t xml:space="preserve">r and capital. </w:t>
      </w:r>
    </w:p>
    <w:p w14:paraId="535B8764" w14:textId="77777777" w:rsidR="005A5868" w:rsidRPr="000D1977" w:rsidRDefault="005A5868" w:rsidP="000D1977">
      <w:pPr>
        <w:pStyle w:val="ListParagraph"/>
        <w:numPr>
          <w:ilvl w:val="0"/>
          <w:numId w:val="27"/>
        </w:numPr>
        <w:spacing w:line="360" w:lineRule="auto"/>
        <w:jc w:val="both"/>
        <w:rPr>
          <w:rFonts w:ascii="Times New Roman" w:hAnsi="Times New Roman" w:cs="Times New Roman"/>
          <w:b/>
          <w:bCs/>
          <w:sz w:val="24"/>
          <w:szCs w:val="24"/>
        </w:rPr>
      </w:pPr>
      <w:r w:rsidRPr="000D1977">
        <w:rPr>
          <w:rFonts w:ascii="Times New Roman" w:hAnsi="Times New Roman" w:cs="Times New Roman"/>
          <w:b/>
          <w:bCs/>
          <w:sz w:val="24"/>
          <w:szCs w:val="24"/>
        </w:rPr>
        <w:t>Economic Flows:</w:t>
      </w:r>
    </w:p>
    <w:p w14:paraId="7965F120" w14:textId="77777777" w:rsidR="005A5868" w:rsidRPr="000D1977" w:rsidRDefault="005A5868" w:rsidP="000D1977">
      <w:pPr>
        <w:pStyle w:val="ListParagraph"/>
        <w:numPr>
          <w:ilvl w:val="2"/>
          <w:numId w:val="27"/>
        </w:numPr>
        <w:spacing w:line="360" w:lineRule="auto"/>
        <w:jc w:val="both"/>
        <w:rPr>
          <w:rFonts w:ascii="Times New Roman" w:hAnsi="Times New Roman" w:cs="Times New Roman"/>
          <w:sz w:val="24"/>
          <w:szCs w:val="24"/>
        </w:rPr>
      </w:pPr>
      <w:r w:rsidRPr="000D1977">
        <w:rPr>
          <w:rFonts w:ascii="Times New Roman" w:hAnsi="Times New Roman" w:cs="Times New Roman"/>
          <w:b/>
          <w:bCs/>
          <w:sz w:val="24"/>
          <w:szCs w:val="24"/>
        </w:rPr>
        <w:t>Intermediate Consumption:</w:t>
      </w:r>
      <w:r w:rsidRPr="000D1977">
        <w:rPr>
          <w:rFonts w:ascii="Times New Roman" w:hAnsi="Times New Roman" w:cs="Times New Roman"/>
          <w:sz w:val="24"/>
          <w:szCs w:val="24"/>
        </w:rPr>
        <w:t xml:space="preserve"> Shows how goods and services produced by one industry are used as inputs by others.</w:t>
      </w:r>
    </w:p>
    <w:p w14:paraId="56E044BF" w14:textId="77777777" w:rsidR="005A5868" w:rsidRPr="000D1977" w:rsidRDefault="005A5868" w:rsidP="000D1977">
      <w:pPr>
        <w:pStyle w:val="ListParagraph"/>
        <w:numPr>
          <w:ilvl w:val="2"/>
          <w:numId w:val="27"/>
        </w:numPr>
        <w:spacing w:line="360" w:lineRule="auto"/>
        <w:jc w:val="both"/>
        <w:rPr>
          <w:rFonts w:ascii="Times New Roman" w:hAnsi="Times New Roman" w:cs="Times New Roman"/>
          <w:sz w:val="24"/>
          <w:szCs w:val="24"/>
        </w:rPr>
      </w:pPr>
      <w:r w:rsidRPr="000D1977">
        <w:rPr>
          <w:rFonts w:ascii="Times New Roman" w:hAnsi="Times New Roman" w:cs="Times New Roman"/>
          <w:b/>
          <w:bCs/>
          <w:sz w:val="24"/>
          <w:szCs w:val="24"/>
        </w:rPr>
        <w:t>Value Added:</w:t>
      </w:r>
      <w:r w:rsidRPr="000D1977">
        <w:rPr>
          <w:rFonts w:ascii="Times New Roman" w:hAnsi="Times New Roman" w:cs="Times New Roman"/>
          <w:sz w:val="24"/>
          <w:szCs w:val="24"/>
        </w:rPr>
        <w:t xml:space="preserve"> Includes wages, profits, and taxes, representing the contribution of industries to GDP.</w:t>
      </w:r>
    </w:p>
    <w:p w14:paraId="74BA316B" w14:textId="77777777" w:rsidR="005A5868" w:rsidRPr="000D1977" w:rsidRDefault="005A5868" w:rsidP="000D1977">
      <w:pPr>
        <w:pStyle w:val="ListParagraph"/>
        <w:numPr>
          <w:ilvl w:val="2"/>
          <w:numId w:val="27"/>
        </w:numPr>
        <w:spacing w:line="360" w:lineRule="auto"/>
        <w:jc w:val="both"/>
        <w:rPr>
          <w:rFonts w:ascii="Times New Roman" w:hAnsi="Times New Roman" w:cs="Times New Roman"/>
          <w:sz w:val="24"/>
          <w:szCs w:val="24"/>
        </w:rPr>
      </w:pPr>
      <w:r w:rsidRPr="000D1977">
        <w:rPr>
          <w:rFonts w:ascii="Times New Roman" w:hAnsi="Times New Roman" w:cs="Times New Roman"/>
          <w:b/>
          <w:bCs/>
          <w:sz w:val="24"/>
          <w:szCs w:val="24"/>
        </w:rPr>
        <w:t>Final Demand:</w:t>
      </w:r>
      <w:r w:rsidRPr="000D1977">
        <w:rPr>
          <w:rFonts w:ascii="Times New Roman" w:hAnsi="Times New Roman" w:cs="Times New Roman"/>
          <w:sz w:val="24"/>
          <w:szCs w:val="24"/>
        </w:rPr>
        <w:t xml:space="preserve"> Captures the end use of goods and services, such as exports or domestic consumption.</w:t>
      </w:r>
    </w:p>
    <w:p w14:paraId="31B2CFAE" w14:textId="5264E7EC" w:rsidR="00EE0125" w:rsidRDefault="00A1059A" w:rsidP="00120DD3">
      <w:pPr>
        <w:spacing w:after="0" w:line="360" w:lineRule="auto"/>
        <w:jc w:val="both"/>
        <w:rPr>
          <w:rFonts w:ascii="Times New Roman" w:hAnsi="Times New Roman" w:cs="Times New Roman"/>
          <w:b/>
          <w:bCs/>
          <w:color w:val="C00000"/>
          <w:sz w:val="24"/>
          <w:szCs w:val="24"/>
        </w:rPr>
      </w:pPr>
      <w:r w:rsidRPr="000D1977">
        <w:rPr>
          <w:rFonts w:ascii="Times New Roman" w:hAnsi="Times New Roman" w:cs="Times New Roman"/>
          <w:noProof/>
          <w:sz w:val="24"/>
          <w:szCs w:val="24"/>
        </w:rPr>
        <w:drawing>
          <wp:inline distT="0" distB="0" distL="0" distR="0" wp14:anchorId="58DFF3FE" wp14:editId="2DC2646D">
            <wp:extent cx="5731510" cy="238506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6">
                      <a:extLst>
                        <a:ext uri="{28A0092B-C50C-407E-A947-70E740481C1C}">
                          <a14:useLocalDpi xmlns:a14="http://schemas.microsoft.com/office/drawing/2010/main" val="0"/>
                        </a:ext>
                      </a:extLst>
                    </a:blip>
                    <a:stretch>
                      <a:fillRect/>
                    </a:stretch>
                  </pic:blipFill>
                  <pic:spPr>
                    <a:xfrm>
                      <a:off x="0" y="0"/>
                      <a:ext cx="5731510" cy="2385060"/>
                    </a:xfrm>
                    <a:prstGeom prst="rect">
                      <a:avLst/>
                    </a:prstGeom>
                  </pic:spPr>
                </pic:pic>
              </a:graphicData>
            </a:graphic>
          </wp:inline>
        </w:drawing>
      </w:r>
    </w:p>
    <w:p w14:paraId="64E96B4F" w14:textId="1DDF0EAF" w:rsidR="00EE0125" w:rsidRPr="00182353" w:rsidRDefault="00D27617" w:rsidP="000D1977">
      <w:pPr>
        <w:spacing w:line="360" w:lineRule="auto"/>
        <w:jc w:val="both"/>
        <w:rPr>
          <w:rFonts w:ascii="Times New Roman" w:hAnsi="Times New Roman" w:cs="Times New Roman"/>
          <w:color w:val="1A1A1A" w:themeColor="background1" w:themeShade="1A"/>
          <w:sz w:val="24"/>
          <w:szCs w:val="24"/>
        </w:rPr>
      </w:pPr>
      <w:r w:rsidRPr="00120DD3">
        <w:rPr>
          <w:rFonts w:ascii="Times New Roman" w:hAnsi="Times New Roman" w:cs="Times New Roman"/>
          <w:b/>
          <w:bCs/>
          <w:color w:val="1A1A1A" w:themeColor="background1" w:themeShade="1A"/>
          <w:sz w:val="24"/>
          <w:szCs w:val="24"/>
        </w:rPr>
        <w:t xml:space="preserve">Figure 1: </w:t>
      </w:r>
      <w:r>
        <w:rPr>
          <w:rFonts w:ascii="Times New Roman" w:hAnsi="Times New Roman" w:cs="Times New Roman"/>
          <w:color w:val="1A1A1A" w:themeColor="background1" w:themeShade="1A"/>
          <w:sz w:val="24"/>
          <w:szCs w:val="24"/>
        </w:rPr>
        <w:t>Structure</w:t>
      </w:r>
      <w:r w:rsidRPr="00182353">
        <w:rPr>
          <w:rFonts w:ascii="Times New Roman" w:hAnsi="Times New Roman" w:cs="Times New Roman"/>
          <w:color w:val="1A1A1A" w:themeColor="background1" w:themeShade="1A"/>
          <w:sz w:val="24"/>
          <w:szCs w:val="24"/>
        </w:rPr>
        <w:t xml:space="preserve"> of </w:t>
      </w:r>
      <w:r>
        <w:rPr>
          <w:rFonts w:ascii="Times New Roman" w:hAnsi="Times New Roman" w:cs="Times New Roman"/>
          <w:color w:val="1A1A1A" w:themeColor="background1" w:themeShade="1A"/>
          <w:sz w:val="24"/>
          <w:szCs w:val="24"/>
        </w:rPr>
        <w:t xml:space="preserve">the </w:t>
      </w:r>
      <w:r w:rsidRPr="00182353">
        <w:rPr>
          <w:rFonts w:ascii="Times New Roman" w:hAnsi="Times New Roman" w:cs="Times New Roman"/>
          <w:color w:val="1A1A1A" w:themeColor="background1" w:themeShade="1A"/>
          <w:sz w:val="24"/>
          <w:szCs w:val="24"/>
        </w:rPr>
        <w:t>input-output table</w:t>
      </w:r>
    </w:p>
    <w:p w14:paraId="63FDC061" w14:textId="2D6709A3" w:rsidR="00A43221" w:rsidRPr="00EE0125" w:rsidRDefault="00A932AC" w:rsidP="000D1977">
      <w:pPr>
        <w:spacing w:line="360" w:lineRule="auto"/>
        <w:jc w:val="both"/>
        <w:rPr>
          <w:rFonts w:ascii="Times New Roman" w:hAnsi="Times New Roman" w:cs="Times New Roman"/>
          <w:b/>
          <w:bCs/>
          <w:color w:val="C00000"/>
          <w:sz w:val="24"/>
          <w:szCs w:val="24"/>
        </w:rPr>
      </w:pPr>
      <w:r w:rsidRPr="000D1977">
        <w:rPr>
          <w:rFonts w:ascii="Times New Roman" w:hAnsi="Times New Roman" w:cs="Times New Roman"/>
          <w:b/>
          <w:bCs/>
          <w:color w:val="C00000"/>
          <w:sz w:val="24"/>
          <w:szCs w:val="24"/>
        </w:rPr>
        <w:t>2</w:t>
      </w:r>
      <w:r w:rsidR="00A43221" w:rsidRPr="000D1977">
        <w:rPr>
          <w:rFonts w:ascii="Times New Roman" w:hAnsi="Times New Roman" w:cs="Times New Roman"/>
          <w:b/>
          <w:bCs/>
          <w:color w:val="C00000"/>
          <w:sz w:val="24"/>
          <w:szCs w:val="24"/>
        </w:rPr>
        <w:t>. Constructing an Input–Output Table (3×3 Matrix)</w:t>
      </w:r>
    </w:p>
    <w:p w14:paraId="7DF9B65D" w14:textId="3C879478" w:rsidR="009764C6" w:rsidRPr="000D1977" w:rsidRDefault="009764C6" w:rsidP="000D1977">
      <w:pPr>
        <w:spacing w:line="360" w:lineRule="auto"/>
        <w:jc w:val="both"/>
        <w:rPr>
          <w:rFonts w:ascii="Times New Roman" w:hAnsi="Times New Roman" w:cs="Times New Roman"/>
          <w:sz w:val="24"/>
          <w:szCs w:val="24"/>
        </w:rPr>
      </w:pPr>
      <w:r w:rsidRPr="000D1977">
        <w:rPr>
          <w:rFonts w:ascii="Times New Roman" w:hAnsi="Times New Roman" w:cs="Times New Roman"/>
          <w:sz w:val="24"/>
          <w:szCs w:val="24"/>
        </w:rPr>
        <w:t xml:space="preserve">For this project, we created a 3×3 Input–Output (I–O) matrix of Hungary’s economy for 2008 and 2009. </w:t>
      </w:r>
      <w:r w:rsidR="003E4E30">
        <w:rPr>
          <w:rFonts w:ascii="Times New Roman" w:hAnsi="Times New Roman" w:cs="Times New Roman"/>
          <w:sz w:val="24"/>
          <w:szCs w:val="24"/>
        </w:rPr>
        <w:t>W</w:t>
      </w:r>
      <w:r w:rsidRPr="000D1977">
        <w:rPr>
          <w:rFonts w:ascii="Times New Roman" w:hAnsi="Times New Roman" w:cs="Times New Roman"/>
          <w:sz w:val="24"/>
          <w:szCs w:val="24"/>
        </w:rPr>
        <w:t>e</w:t>
      </w:r>
      <w:r w:rsidR="0059251C">
        <w:rPr>
          <w:rFonts w:ascii="Times New Roman" w:hAnsi="Times New Roman" w:cs="Times New Roman"/>
          <w:sz w:val="24"/>
          <w:szCs w:val="24"/>
        </w:rPr>
        <w:t xml:space="preserve"> distributed </w:t>
      </w:r>
      <w:r w:rsidR="003E4E30">
        <w:rPr>
          <w:rFonts w:ascii="Times New Roman" w:hAnsi="Times New Roman" w:cs="Times New Roman"/>
          <w:sz w:val="24"/>
          <w:szCs w:val="24"/>
        </w:rPr>
        <w:t>industries</w:t>
      </w:r>
      <w:r w:rsidRPr="000D1977">
        <w:rPr>
          <w:rFonts w:ascii="Times New Roman" w:hAnsi="Times New Roman" w:cs="Times New Roman"/>
          <w:sz w:val="24"/>
          <w:szCs w:val="24"/>
        </w:rPr>
        <w:t xml:space="preserve"> into three sectors:</w:t>
      </w:r>
    </w:p>
    <w:p w14:paraId="6FD5F914" w14:textId="77777777" w:rsidR="009764C6" w:rsidRPr="000D1977" w:rsidRDefault="009764C6" w:rsidP="000D1977">
      <w:pPr>
        <w:numPr>
          <w:ilvl w:val="0"/>
          <w:numId w:val="13"/>
        </w:numPr>
        <w:spacing w:line="360" w:lineRule="auto"/>
        <w:jc w:val="both"/>
        <w:rPr>
          <w:rFonts w:ascii="Times New Roman" w:hAnsi="Times New Roman" w:cs="Times New Roman"/>
          <w:sz w:val="24"/>
          <w:szCs w:val="24"/>
        </w:rPr>
      </w:pPr>
      <w:r w:rsidRPr="000D1977">
        <w:rPr>
          <w:rFonts w:ascii="Times New Roman" w:hAnsi="Times New Roman" w:cs="Times New Roman"/>
          <w:sz w:val="24"/>
          <w:szCs w:val="24"/>
        </w:rPr>
        <w:t>Primary Sector – agriculture, forestry, fishing, and mining.</w:t>
      </w:r>
    </w:p>
    <w:p w14:paraId="7EC178A9" w14:textId="77777777" w:rsidR="009764C6" w:rsidRPr="000D1977" w:rsidRDefault="009764C6" w:rsidP="000D1977">
      <w:pPr>
        <w:numPr>
          <w:ilvl w:val="0"/>
          <w:numId w:val="13"/>
        </w:numPr>
        <w:spacing w:line="360" w:lineRule="auto"/>
        <w:jc w:val="both"/>
        <w:rPr>
          <w:rFonts w:ascii="Times New Roman" w:hAnsi="Times New Roman" w:cs="Times New Roman"/>
          <w:sz w:val="24"/>
          <w:szCs w:val="24"/>
        </w:rPr>
      </w:pPr>
      <w:r w:rsidRPr="000D1977">
        <w:rPr>
          <w:rFonts w:ascii="Times New Roman" w:hAnsi="Times New Roman" w:cs="Times New Roman"/>
          <w:sz w:val="24"/>
          <w:szCs w:val="24"/>
        </w:rPr>
        <w:t>Secondary Sector – manufacturing, construction, and energy.</w:t>
      </w:r>
    </w:p>
    <w:p w14:paraId="5F3EEA19" w14:textId="77777777" w:rsidR="009764C6" w:rsidRPr="000D1977" w:rsidRDefault="009764C6" w:rsidP="000D1977">
      <w:pPr>
        <w:numPr>
          <w:ilvl w:val="0"/>
          <w:numId w:val="13"/>
        </w:numPr>
        <w:spacing w:line="360" w:lineRule="auto"/>
        <w:jc w:val="both"/>
        <w:rPr>
          <w:rFonts w:ascii="Times New Roman" w:hAnsi="Times New Roman" w:cs="Times New Roman"/>
          <w:sz w:val="24"/>
          <w:szCs w:val="24"/>
        </w:rPr>
      </w:pPr>
      <w:r w:rsidRPr="000D1977">
        <w:rPr>
          <w:rFonts w:ascii="Times New Roman" w:hAnsi="Times New Roman" w:cs="Times New Roman"/>
          <w:sz w:val="24"/>
          <w:szCs w:val="24"/>
        </w:rPr>
        <w:t>Tertiary Sector – trade, transport, finance, real estate, and other services.</w:t>
      </w:r>
    </w:p>
    <w:p w14:paraId="0BA7A0EB" w14:textId="6041511E" w:rsidR="009764C6" w:rsidRPr="000D1977" w:rsidRDefault="009764C6" w:rsidP="000D1977">
      <w:pPr>
        <w:spacing w:line="360" w:lineRule="auto"/>
        <w:jc w:val="both"/>
        <w:rPr>
          <w:rFonts w:ascii="Times New Roman" w:hAnsi="Times New Roman" w:cs="Times New Roman"/>
          <w:sz w:val="24"/>
          <w:szCs w:val="24"/>
        </w:rPr>
      </w:pPr>
      <w:r w:rsidRPr="000D1977">
        <w:rPr>
          <w:rFonts w:ascii="Times New Roman" w:hAnsi="Times New Roman" w:cs="Times New Roman"/>
          <w:sz w:val="24"/>
          <w:szCs w:val="24"/>
        </w:rPr>
        <w:t xml:space="preserve">This </w:t>
      </w:r>
      <w:r w:rsidR="0059251C">
        <w:rPr>
          <w:rFonts w:ascii="Times New Roman" w:hAnsi="Times New Roman" w:cs="Times New Roman"/>
          <w:sz w:val="24"/>
          <w:szCs w:val="24"/>
        </w:rPr>
        <w:t>distribution</w:t>
      </w:r>
      <w:r w:rsidRPr="000D1977">
        <w:rPr>
          <w:rFonts w:ascii="Times New Roman" w:hAnsi="Times New Roman" w:cs="Times New Roman"/>
          <w:sz w:val="24"/>
          <w:szCs w:val="24"/>
        </w:rPr>
        <w:t xml:space="preserve"> helps </w:t>
      </w:r>
      <w:r w:rsidR="003E4E30">
        <w:rPr>
          <w:rFonts w:ascii="Times New Roman" w:hAnsi="Times New Roman" w:cs="Times New Roman"/>
          <w:sz w:val="24"/>
          <w:szCs w:val="24"/>
        </w:rPr>
        <w:t>simplify the analysis while still reflecting the economy's structure</w:t>
      </w:r>
      <w:r w:rsidRPr="000D1977">
        <w:rPr>
          <w:rFonts w:ascii="Times New Roman" w:hAnsi="Times New Roman" w:cs="Times New Roman"/>
          <w:sz w:val="24"/>
          <w:szCs w:val="24"/>
        </w:rPr>
        <w:t>. By grouping</w:t>
      </w:r>
      <w:r w:rsidR="003E4E30">
        <w:rPr>
          <w:rFonts w:ascii="Times New Roman" w:hAnsi="Times New Roman" w:cs="Times New Roman"/>
          <w:sz w:val="24"/>
          <w:szCs w:val="24"/>
        </w:rPr>
        <w:t>,</w:t>
      </w:r>
      <w:r w:rsidRPr="000D1977">
        <w:rPr>
          <w:rFonts w:ascii="Times New Roman" w:hAnsi="Times New Roman" w:cs="Times New Roman"/>
          <w:sz w:val="24"/>
          <w:szCs w:val="24"/>
        </w:rPr>
        <w:t xml:space="preserve"> we can more easily identify patterns and compare sectoral changes across the two years, especially given the global financial crisis of 2009.</w:t>
      </w:r>
    </w:p>
    <w:p w14:paraId="38D51710" w14:textId="5BDF5914" w:rsidR="009764C6" w:rsidRPr="00107CEE" w:rsidRDefault="009764C6" w:rsidP="000D1977">
      <w:pPr>
        <w:spacing w:line="360" w:lineRule="auto"/>
        <w:jc w:val="both"/>
        <w:rPr>
          <w:rFonts w:ascii="Times New Roman" w:hAnsi="Times New Roman" w:cs="Times New Roman"/>
          <w:b/>
          <w:bCs/>
          <w:sz w:val="24"/>
          <w:szCs w:val="24"/>
          <w:u w:val="single"/>
        </w:rPr>
      </w:pPr>
      <w:r w:rsidRPr="00107CEE">
        <w:rPr>
          <w:rFonts w:ascii="Times New Roman" w:hAnsi="Times New Roman" w:cs="Times New Roman"/>
          <w:b/>
          <w:bCs/>
          <w:sz w:val="24"/>
          <w:szCs w:val="24"/>
          <w:u w:val="single"/>
        </w:rPr>
        <w:lastRenderedPageBreak/>
        <w:t>Structure of the 3×3 I–O Table</w:t>
      </w:r>
    </w:p>
    <w:p w14:paraId="61E2836C" w14:textId="385BD774" w:rsidR="009764C6" w:rsidRPr="000D1977" w:rsidRDefault="00914F5A" w:rsidP="000D1977">
      <w:pPr>
        <w:spacing w:line="360" w:lineRule="auto"/>
        <w:jc w:val="both"/>
        <w:rPr>
          <w:rFonts w:ascii="Times New Roman" w:hAnsi="Times New Roman" w:cs="Times New Roman"/>
          <w:sz w:val="24"/>
          <w:szCs w:val="24"/>
        </w:rPr>
      </w:pPr>
      <w:r>
        <w:rPr>
          <w:rFonts w:ascii="Times New Roman" w:hAnsi="Times New Roman" w:cs="Times New Roman"/>
          <w:sz w:val="24"/>
          <w:szCs w:val="24"/>
        </w:rPr>
        <w:t>L</w:t>
      </w:r>
      <w:r w:rsidR="009764C6" w:rsidRPr="000D1977">
        <w:rPr>
          <w:rFonts w:ascii="Times New Roman" w:hAnsi="Times New Roman" w:cs="Times New Roman"/>
          <w:sz w:val="24"/>
          <w:szCs w:val="24"/>
        </w:rPr>
        <w:t>ayout of the table</w:t>
      </w:r>
      <w:r>
        <w:rPr>
          <w:rFonts w:ascii="Times New Roman" w:hAnsi="Times New Roman" w:cs="Times New Roman"/>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8"/>
        <w:gridCol w:w="854"/>
        <w:gridCol w:w="1093"/>
        <w:gridCol w:w="852"/>
      </w:tblGrid>
      <w:tr w:rsidR="009764C6" w:rsidRPr="000D1977" w14:paraId="3E64C09D" w14:textId="77777777" w:rsidTr="009764C6">
        <w:trPr>
          <w:tblHeader/>
          <w:tblCellSpacing w:w="15" w:type="dxa"/>
        </w:trPr>
        <w:tc>
          <w:tcPr>
            <w:tcW w:w="0" w:type="auto"/>
            <w:vAlign w:val="center"/>
            <w:hideMark/>
          </w:tcPr>
          <w:p w14:paraId="49D8B26E" w14:textId="77777777" w:rsidR="009764C6" w:rsidRPr="000D1977" w:rsidRDefault="009764C6" w:rsidP="000D1977">
            <w:pPr>
              <w:spacing w:line="360" w:lineRule="auto"/>
              <w:jc w:val="both"/>
              <w:rPr>
                <w:rFonts w:ascii="Times New Roman" w:hAnsi="Times New Roman" w:cs="Times New Roman"/>
                <w:sz w:val="24"/>
                <w:szCs w:val="24"/>
              </w:rPr>
            </w:pPr>
            <w:r w:rsidRPr="000D1977">
              <w:rPr>
                <w:rFonts w:ascii="Times New Roman" w:hAnsi="Times New Roman" w:cs="Times New Roman"/>
                <w:sz w:val="24"/>
                <w:szCs w:val="24"/>
              </w:rPr>
              <w:t>From / To</w:t>
            </w:r>
          </w:p>
        </w:tc>
        <w:tc>
          <w:tcPr>
            <w:tcW w:w="0" w:type="auto"/>
            <w:vAlign w:val="center"/>
            <w:hideMark/>
          </w:tcPr>
          <w:p w14:paraId="19420AE4" w14:textId="77777777" w:rsidR="009764C6" w:rsidRPr="000D1977" w:rsidRDefault="009764C6" w:rsidP="000D1977">
            <w:pPr>
              <w:spacing w:line="360" w:lineRule="auto"/>
              <w:jc w:val="both"/>
              <w:rPr>
                <w:rFonts w:ascii="Times New Roman" w:hAnsi="Times New Roman" w:cs="Times New Roman"/>
                <w:sz w:val="24"/>
                <w:szCs w:val="24"/>
              </w:rPr>
            </w:pPr>
            <w:r w:rsidRPr="000D1977">
              <w:rPr>
                <w:rFonts w:ascii="Times New Roman" w:hAnsi="Times New Roman" w:cs="Times New Roman"/>
                <w:sz w:val="24"/>
                <w:szCs w:val="24"/>
              </w:rPr>
              <w:t>Primary</w:t>
            </w:r>
          </w:p>
        </w:tc>
        <w:tc>
          <w:tcPr>
            <w:tcW w:w="0" w:type="auto"/>
            <w:vAlign w:val="center"/>
            <w:hideMark/>
          </w:tcPr>
          <w:p w14:paraId="15A89A02" w14:textId="77777777" w:rsidR="009764C6" w:rsidRPr="000D1977" w:rsidRDefault="009764C6" w:rsidP="000D1977">
            <w:pPr>
              <w:spacing w:line="360" w:lineRule="auto"/>
              <w:jc w:val="both"/>
              <w:rPr>
                <w:rFonts w:ascii="Times New Roman" w:hAnsi="Times New Roman" w:cs="Times New Roman"/>
                <w:sz w:val="24"/>
                <w:szCs w:val="24"/>
              </w:rPr>
            </w:pPr>
            <w:r w:rsidRPr="000D1977">
              <w:rPr>
                <w:rFonts w:ascii="Times New Roman" w:hAnsi="Times New Roman" w:cs="Times New Roman"/>
                <w:sz w:val="24"/>
                <w:szCs w:val="24"/>
              </w:rPr>
              <w:t>Secondary</w:t>
            </w:r>
          </w:p>
        </w:tc>
        <w:tc>
          <w:tcPr>
            <w:tcW w:w="0" w:type="auto"/>
            <w:vAlign w:val="center"/>
            <w:hideMark/>
          </w:tcPr>
          <w:p w14:paraId="0028F5A7" w14:textId="77777777" w:rsidR="009764C6" w:rsidRPr="000D1977" w:rsidRDefault="009764C6" w:rsidP="000D1977">
            <w:pPr>
              <w:spacing w:line="360" w:lineRule="auto"/>
              <w:jc w:val="both"/>
              <w:rPr>
                <w:rFonts w:ascii="Times New Roman" w:hAnsi="Times New Roman" w:cs="Times New Roman"/>
                <w:sz w:val="24"/>
                <w:szCs w:val="24"/>
              </w:rPr>
            </w:pPr>
            <w:r w:rsidRPr="000D1977">
              <w:rPr>
                <w:rFonts w:ascii="Times New Roman" w:hAnsi="Times New Roman" w:cs="Times New Roman"/>
                <w:sz w:val="24"/>
                <w:szCs w:val="24"/>
              </w:rPr>
              <w:t>Tertiary</w:t>
            </w:r>
          </w:p>
        </w:tc>
      </w:tr>
      <w:tr w:rsidR="009764C6" w:rsidRPr="000D1977" w14:paraId="509A7D3B" w14:textId="77777777" w:rsidTr="009764C6">
        <w:trPr>
          <w:tblCellSpacing w:w="15" w:type="dxa"/>
        </w:trPr>
        <w:tc>
          <w:tcPr>
            <w:tcW w:w="0" w:type="auto"/>
            <w:vAlign w:val="center"/>
            <w:hideMark/>
          </w:tcPr>
          <w:p w14:paraId="3A3E22AD" w14:textId="77777777" w:rsidR="009764C6" w:rsidRPr="000D1977" w:rsidRDefault="009764C6" w:rsidP="000D1977">
            <w:pPr>
              <w:spacing w:line="360" w:lineRule="auto"/>
              <w:jc w:val="both"/>
              <w:rPr>
                <w:rFonts w:ascii="Times New Roman" w:hAnsi="Times New Roman" w:cs="Times New Roman"/>
                <w:sz w:val="24"/>
                <w:szCs w:val="24"/>
              </w:rPr>
            </w:pPr>
            <w:r w:rsidRPr="000D1977">
              <w:rPr>
                <w:rFonts w:ascii="Times New Roman" w:hAnsi="Times New Roman" w:cs="Times New Roman"/>
                <w:sz w:val="24"/>
                <w:szCs w:val="24"/>
              </w:rPr>
              <w:t>Primary</w:t>
            </w:r>
          </w:p>
        </w:tc>
        <w:tc>
          <w:tcPr>
            <w:tcW w:w="0" w:type="auto"/>
            <w:vAlign w:val="center"/>
            <w:hideMark/>
          </w:tcPr>
          <w:p w14:paraId="7CC50E53" w14:textId="77777777" w:rsidR="009764C6" w:rsidRPr="000D1977" w:rsidRDefault="009764C6" w:rsidP="000D1977">
            <w:pPr>
              <w:spacing w:line="360" w:lineRule="auto"/>
              <w:jc w:val="both"/>
              <w:rPr>
                <w:rFonts w:ascii="Times New Roman" w:hAnsi="Times New Roman" w:cs="Times New Roman"/>
                <w:sz w:val="24"/>
                <w:szCs w:val="24"/>
              </w:rPr>
            </w:pPr>
          </w:p>
        </w:tc>
        <w:tc>
          <w:tcPr>
            <w:tcW w:w="0" w:type="auto"/>
            <w:vAlign w:val="center"/>
            <w:hideMark/>
          </w:tcPr>
          <w:p w14:paraId="2EC3914C" w14:textId="77777777" w:rsidR="009764C6" w:rsidRPr="000D1977" w:rsidRDefault="009764C6" w:rsidP="000D1977">
            <w:pPr>
              <w:spacing w:line="360" w:lineRule="auto"/>
              <w:jc w:val="both"/>
              <w:rPr>
                <w:rFonts w:ascii="Times New Roman" w:hAnsi="Times New Roman" w:cs="Times New Roman"/>
                <w:sz w:val="24"/>
                <w:szCs w:val="24"/>
              </w:rPr>
            </w:pPr>
          </w:p>
        </w:tc>
        <w:tc>
          <w:tcPr>
            <w:tcW w:w="0" w:type="auto"/>
            <w:vAlign w:val="center"/>
            <w:hideMark/>
          </w:tcPr>
          <w:p w14:paraId="1FA9CFED" w14:textId="77777777" w:rsidR="009764C6" w:rsidRPr="000D1977" w:rsidRDefault="009764C6" w:rsidP="000D1977">
            <w:pPr>
              <w:spacing w:line="360" w:lineRule="auto"/>
              <w:jc w:val="both"/>
              <w:rPr>
                <w:rFonts w:ascii="Times New Roman" w:hAnsi="Times New Roman" w:cs="Times New Roman"/>
                <w:sz w:val="24"/>
                <w:szCs w:val="24"/>
              </w:rPr>
            </w:pPr>
          </w:p>
        </w:tc>
      </w:tr>
      <w:tr w:rsidR="009764C6" w:rsidRPr="000D1977" w14:paraId="10F5A6CD" w14:textId="77777777" w:rsidTr="009764C6">
        <w:trPr>
          <w:tblCellSpacing w:w="15" w:type="dxa"/>
        </w:trPr>
        <w:tc>
          <w:tcPr>
            <w:tcW w:w="0" w:type="auto"/>
            <w:vAlign w:val="center"/>
            <w:hideMark/>
          </w:tcPr>
          <w:p w14:paraId="51C31ADF" w14:textId="77777777" w:rsidR="009764C6" w:rsidRPr="000D1977" w:rsidRDefault="009764C6" w:rsidP="000D1977">
            <w:pPr>
              <w:spacing w:line="360" w:lineRule="auto"/>
              <w:jc w:val="both"/>
              <w:rPr>
                <w:rFonts w:ascii="Times New Roman" w:hAnsi="Times New Roman" w:cs="Times New Roman"/>
                <w:sz w:val="24"/>
                <w:szCs w:val="24"/>
              </w:rPr>
            </w:pPr>
            <w:r w:rsidRPr="000D1977">
              <w:rPr>
                <w:rFonts w:ascii="Times New Roman" w:hAnsi="Times New Roman" w:cs="Times New Roman"/>
                <w:sz w:val="24"/>
                <w:szCs w:val="24"/>
              </w:rPr>
              <w:t>Secondary</w:t>
            </w:r>
          </w:p>
        </w:tc>
        <w:tc>
          <w:tcPr>
            <w:tcW w:w="0" w:type="auto"/>
            <w:vAlign w:val="center"/>
            <w:hideMark/>
          </w:tcPr>
          <w:p w14:paraId="44EAC011" w14:textId="77777777" w:rsidR="009764C6" w:rsidRPr="000D1977" w:rsidRDefault="009764C6" w:rsidP="000D1977">
            <w:pPr>
              <w:spacing w:line="360" w:lineRule="auto"/>
              <w:jc w:val="both"/>
              <w:rPr>
                <w:rFonts w:ascii="Times New Roman" w:hAnsi="Times New Roman" w:cs="Times New Roman"/>
                <w:sz w:val="24"/>
                <w:szCs w:val="24"/>
              </w:rPr>
            </w:pPr>
          </w:p>
        </w:tc>
        <w:tc>
          <w:tcPr>
            <w:tcW w:w="0" w:type="auto"/>
            <w:vAlign w:val="center"/>
            <w:hideMark/>
          </w:tcPr>
          <w:p w14:paraId="7CD72AF5" w14:textId="77777777" w:rsidR="009764C6" w:rsidRPr="000D1977" w:rsidRDefault="009764C6" w:rsidP="000D1977">
            <w:pPr>
              <w:spacing w:line="360" w:lineRule="auto"/>
              <w:jc w:val="both"/>
              <w:rPr>
                <w:rFonts w:ascii="Times New Roman" w:hAnsi="Times New Roman" w:cs="Times New Roman"/>
                <w:sz w:val="24"/>
                <w:szCs w:val="24"/>
              </w:rPr>
            </w:pPr>
          </w:p>
        </w:tc>
        <w:tc>
          <w:tcPr>
            <w:tcW w:w="0" w:type="auto"/>
            <w:vAlign w:val="center"/>
            <w:hideMark/>
          </w:tcPr>
          <w:p w14:paraId="6597F096" w14:textId="77777777" w:rsidR="009764C6" w:rsidRPr="000D1977" w:rsidRDefault="009764C6" w:rsidP="000D1977">
            <w:pPr>
              <w:spacing w:line="360" w:lineRule="auto"/>
              <w:jc w:val="both"/>
              <w:rPr>
                <w:rFonts w:ascii="Times New Roman" w:hAnsi="Times New Roman" w:cs="Times New Roman"/>
                <w:sz w:val="24"/>
                <w:szCs w:val="24"/>
              </w:rPr>
            </w:pPr>
          </w:p>
        </w:tc>
      </w:tr>
      <w:tr w:rsidR="009764C6" w:rsidRPr="000D1977" w14:paraId="7C5C1CBB" w14:textId="77777777" w:rsidTr="009764C6">
        <w:trPr>
          <w:tblCellSpacing w:w="15" w:type="dxa"/>
        </w:trPr>
        <w:tc>
          <w:tcPr>
            <w:tcW w:w="0" w:type="auto"/>
            <w:vAlign w:val="center"/>
            <w:hideMark/>
          </w:tcPr>
          <w:p w14:paraId="3B0CC710" w14:textId="77777777" w:rsidR="009764C6" w:rsidRPr="000D1977" w:rsidRDefault="009764C6" w:rsidP="000D1977">
            <w:pPr>
              <w:spacing w:line="360" w:lineRule="auto"/>
              <w:jc w:val="both"/>
              <w:rPr>
                <w:rFonts w:ascii="Times New Roman" w:hAnsi="Times New Roman" w:cs="Times New Roman"/>
                <w:sz w:val="24"/>
                <w:szCs w:val="24"/>
              </w:rPr>
            </w:pPr>
            <w:r w:rsidRPr="000D1977">
              <w:rPr>
                <w:rFonts w:ascii="Times New Roman" w:hAnsi="Times New Roman" w:cs="Times New Roman"/>
                <w:sz w:val="24"/>
                <w:szCs w:val="24"/>
              </w:rPr>
              <w:t>Tertiary</w:t>
            </w:r>
          </w:p>
        </w:tc>
        <w:tc>
          <w:tcPr>
            <w:tcW w:w="0" w:type="auto"/>
            <w:vAlign w:val="center"/>
            <w:hideMark/>
          </w:tcPr>
          <w:p w14:paraId="743D7A50" w14:textId="77777777" w:rsidR="009764C6" w:rsidRPr="000D1977" w:rsidRDefault="009764C6" w:rsidP="000D1977">
            <w:pPr>
              <w:spacing w:line="360" w:lineRule="auto"/>
              <w:jc w:val="both"/>
              <w:rPr>
                <w:rFonts w:ascii="Times New Roman" w:hAnsi="Times New Roman" w:cs="Times New Roman"/>
                <w:sz w:val="24"/>
                <w:szCs w:val="24"/>
              </w:rPr>
            </w:pPr>
          </w:p>
        </w:tc>
        <w:tc>
          <w:tcPr>
            <w:tcW w:w="0" w:type="auto"/>
            <w:vAlign w:val="center"/>
            <w:hideMark/>
          </w:tcPr>
          <w:p w14:paraId="758A5688" w14:textId="77777777" w:rsidR="009764C6" w:rsidRPr="000D1977" w:rsidRDefault="009764C6" w:rsidP="000D1977">
            <w:pPr>
              <w:spacing w:line="360" w:lineRule="auto"/>
              <w:jc w:val="both"/>
              <w:rPr>
                <w:rFonts w:ascii="Times New Roman" w:hAnsi="Times New Roman" w:cs="Times New Roman"/>
                <w:sz w:val="24"/>
                <w:szCs w:val="24"/>
              </w:rPr>
            </w:pPr>
          </w:p>
        </w:tc>
        <w:tc>
          <w:tcPr>
            <w:tcW w:w="0" w:type="auto"/>
            <w:vAlign w:val="center"/>
            <w:hideMark/>
          </w:tcPr>
          <w:p w14:paraId="572688D4" w14:textId="77777777" w:rsidR="009764C6" w:rsidRPr="000D1977" w:rsidRDefault="009764C6" w:rsidP="000D1977">
            <w:pPr>
              <w:spacing w:line="360" w:lineRule="auto"/>
              <w:jc w:val="both"/>
              <w:rPr>
                <w:rFonts w:ascii="Times New Roman" w:hAnsi="Times New Roman" w:cs="Times New Roman"/>
                <w:sz w:val="24"/>
                <w:szCs w:val="24"/>
              </w:rPr>
            </w:pPr>
          </w:p>
        </w:tc>
      </w:tr>
    </w:tbl>
    <w:p w14:paraId="74C72B77" w14:textId="77777777" w:rsidR="009764C6" w:rsidRPr="000D1977" w:rsidRDefault="009764C6" w:rsidP="000D1977">
      <w:pPr>
        <w:numPr>
          <w:ilvl w:val="0"/>
          <w:numId w:val="14"/>
        </w:numPr>
        <w:spacing w:line="360" w:lineRule="auto"/>
        <w:jc w:val="both"/>
        <w:rPr>
          <w:rFonts w:ascii="Times New Roman" w:hAnsi="Times New Roman" w:cs="Times New Roman"/>
          <w:sz w:val="24"/>
          <w:szCs w:val="24"/>
        </w:rPr>
      </w:pPr>
      <w:r w:rsidRPr="000D1977">
        <w:rPr>
          <w:rFonts w:ascii="Times New Roman" w:hAnsi="Times New Roman" w:cs="Times New Roman"/>
          <w:sz w:val="24"/>
          <w:szCs w:val="24"/>
        </w:rPr>
        <w:t>Rows represent the supply of output: how much one sector provides to itself and to the other two sectors.</w:t>
      </w:r>
    </w:p>
    <w:p w14:paraId="17DB660D" w14:textId="74592D5F" w:rsidR="009764C6" w:rsidRPr="000D1977" w:rsidRDefault="009764C6" w:rsidP="000D1977">
      <w:pPr>
        <w:numPr>
          <w:ilvl w:val="0"/>
          <w:numId w:val="14"/>
        </w:numPr>
        <w:spacing w:line="360" w:lineRule="auto"/>
        <w:jc w:val="both"/>
        <w:rPr>
          <w:rFonts w:ascii="Times New Roman" w:hAnsi="Times New Roman" w:cs="Times New Roman"/>
          <w:sz w:val="24"/>
          <w:szCs w:val="24"/>
        </w:rPr>
      </w:pPr>
      <w:r w:rsidRPr="000D1977">
        <w:rPr>
          <w:rFonts w:ascii="Times New Roman" w:hAnsi="Times New Roman" w:cs="Times New Roman"/>
          <w:sz w:val="24"/>
          <w:szCs w:val="24"/>
        </w:rPr>
        <w:t>Columns represent the inputs: how much each sector uses from itself and the others to produce output.</w:t>
      </w:r>
    </w:p>
    <w:p w14:paraId="56E6B0E7" w14:textId="1C4E7F8B" w:rsidR="009764C6" w:rsidRPr="00182353" w:rsidRDefault="009764C6" w:rsidP="000D1977">
      <w:pPr>
        <w:spacing w:line="360" w:lineRule="auto"/>
        <w:jc w:val="both"/>
        <w:rPr>
          <w:rFonts w:ascii="Times New Roman" w:hAnsi="Times New Roman" w:cs="Times New Roman"/>
          <w:b/>
          <w:bCs/>
          <w:sz w:val="24"/>
          <w:szCs w:val="24"/>
          <w:u w:val="single"/>
        </w:rPr>
      </w:pPr>
      <w:r w:rsidRPr="00182353">
        <w:rPr>
          <w:rFonts w:ascii="Times New Roman" w:hAnsi="Times New Roman" w:cs="Times New Roman"/>
          <w:b/>
          <w:bCs/>
          <w:sz w:val="24"/>
          <w:szCs w:val="24"/>
          <w:u w:val="single"/>
        </w:rPr>
        <w:t>Significance of Constructing the Table</w:t>
      </w:r>
    </w:p>
    <w:p w14:paraId="6B1D5FE3" w14:textId="654CC1AB" w:rsidR="009764C6" w:rsidRPr="000D1977" w:rsidRDefault="009764C6" w:rsidP="000D1977">
      <w:pPr>
        <w:spacing w:line="360" w:lineRule="auto"/>
        <w:jc w:val="both"/>
        <w:rPr>
          <w:rFonts w:ascii="Times New Roman" w:hAnsi="Times New Roman" w:cs="Times New Roman"/>
          <w:sz w:val="24"/>
          <w:szCs w:val="24"/>
        </w:rPr>
      </w:pPr>
      <w:r w:rsidRPr="000D1977">
        <w:rPr>
          <w:rFonts w:ascii="Times New Roman" w:hAnsi="Times New Roman" w:cs="Times New Roman"/>
          <w:sz w:val="24"/>
          <w:szCs w:val="24"/>
        </w:rPr>
        <w:t>The reason we constructed this 3×3 I–O table was:</w:t>
      </w:r>
    </w:p>
    <w:p w14:paraId="60F47CBA" w14:textId="398E29B4" w:rsidR="009764C6" w:rsidRPr="000D1977" w:rsidRDefault="009764C6" w:rsidP="000D1977">
      <w:pPr>
        <w:numPr>
          <w:ilvl w:val="0"/>
          <w:numId w:val="15"/>
        </w:numPr>
        <w:spacing w:line="360" w:lineRule="auto"/>
        <w:jc w:val="both"/>
        <w:rPr>
          <w:rFonts w:ascii="Times New Roman" w:hAnsi="Times New Roman" w:cs="Times New Roman"/>
          <w:sz w:val="24"/>
          <w:szCs w:val="24"/>
        </w:rPr>
      </w:pPr>
      <w:r w:rsidRPr="000D1977">
        <w:rPr>
          <w:rFonts w:ascii="Times New Roman" w:hAnsi="Times New Roman" w:cs="Times New Roman"/>
          <w:sz w:val="24"/>
          <w:szCs w:val="24"/>
        </w:rPr>
        <w:t>To highlight inter-sectoral linkages in a simple, easy-to-read f</w:t>
      </w:r>
      <w:r w:rsidR="003E4E30">
        <w:rPr>
          <w:rFonts w:ascii="Times New Roman" w:hAnsi="Times New Roman" w:cs="Times New Roman"/>
          <w:sz w:val="24"/>
          <w:szCs w:val="24"/>
        </w:rPr>
        <w:t>ormat</w:t>
      </w:r>
      <w:r w:rsidRPr="000D1977">
        <w:rPr>
          <w:rFonts w:ascii="Times New Roman" w:hAnsi="Times New Roman" w:cs="Times New Roman"/>
          <w:sz w:val="24"/>
          <w:szCs w:val="24"/>
        </w:rPr>
        <w:t>.</w:t>
      </w:r>
    </w:p>
    <w:p w14:paraId="1E61CFC0" w14:textId="77777777" w:rsidR="009764C6" w:rsidRPr="000D1977" w:rsidRDefault="009764C6" w:rsidP="000D1977">
      <w:pPr>
        <w:numPr>
          <w:ilvl w:val="0"/>
          <w:numId w:val="15"/>
        </w:numPr>
        <w:spacing w:line="360" w:lineRule="auto"/>
        <w:jc w:val="both"/>
        <w:rPr>
          <w:rFonts w:ascii="Times New Roman" w:hAnsi="Times New Roman" w:cs="Times New Roman"/>
          <w:sz w:val="24"/>
          <w:szCs w:val="24"/>
        </w:rPr>
      </w:pPr>
      <w:r w:rsidRPr="000D1977">
        <w:rPr>
          <w:rFonts w:ascii="Times New Roman" w:hAnsi="Times New Roman" w:cs="Times New Roman"/>
          <w:sz w:val="24"/>
          <w:szCs w:val="24"/>
        </w:rPr>
        <w:t>To make a clear comparison between 2008 (pre-crisis) and 2009 (crisis year).</w:t>
      </w:r>
    </w:p>
    <w:p w14:paraId="27A3263B" w14:textId="028308CF" w:rsidR="009764C6" w:rsidRPr="003E4E30" w:rsidRDefault="003E4E30" w:rsidP="003E4E30">
      <w:pPr>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F</w:t>
      </w:r>
      <w:r w:rsidR="009764C6" w:rsidRPr="000D1977">
        <w:rPr>
          <w:rFonts w:ascii="Times New Roman" w:hAnsi="Times New Roman" w:cs="Times New Roman"/>
          <w:sz w:val="24"/>
          <w:szCs w:val="24"/>
        </w:rPr>
        <w:t>or deeper analysis</w:t>
      </w:r>
      <w:r w:rsidR="005772C0" w:rsidRPr="000D1977">
        <w:rPr>
          <w:rFonts w:ascii="Times New Roman" w:hAnsi="Times New Roman" w:cs="Times New Roman"/>
          <w:sz w:val="24"/>
          <w:szCs w:val="24"/>
        </w:rPr>
        <w:t>,</w:t>
      </w:r>
      <w:r w:rsidR="009764C6" w:rsidRPr="000D1977">
        <w:rPr>
          <w:rFonts w:ascii="Times New Roman" w:hAnsi="Times New Roman" w:cs="Times New Roman"/>
          <w:sz w:val="24"/>
          <w:szCs w:val="24"/>
        </w:rPr>
        <w:t xml:space="preserve"> such as sectoral performance, top/bottom industries, and Leontief inverse calculations.</w:t>
      </w:r>
    </w:p>
    <w:p w14:paraId="0C57AA6A" w14:textId="23D9A385" w:rsidR="00FA6D6A" w:rsidRDefault="009764C6" w:rsidP="00FA6D6A">
      <w:pPr>
        <w:spacing w:line="360" w:lineRule="auto"/>
        <w:jc w:val="both"/>
        <w:rPr>
          <w:rFonts w:ascii="Times New Roman" w:hAnsi="Times New Roman" w:cs="Times New Roman"/>
          <w:sz w:val="24"/>
          <w:szCs w:val="24"/>
        </w:rPr>
      </w:pPr>
      <w:r w:rsidRPr="000D1977">
        <w:rPr>
          <w:rFonts w:ascii="Times New Roman" w:hAnsi="Times New Roman" w:cs="Times New Roman"/>
          <w:sz w:val="24"/>
          <w:szCs w:val="24"/>
        </w:rPr>
        <w:t>By</w:t>
      </w:r>
      <w:r w:rsidR="001D50F0">
        <w:rPr>
          <w:rFonts w:ascii="Times New Roman" w:hAnsi="Times New Roman" w:cs="Times New Roman"/>
          <w:sz w:val="24"/>
          <w:szCs w:val="24"/>
        </w:rPr>
        <w:t xml:space="preserve"> merging</w:t>
      </w:r>
      <w:r w:rsidRPr="000D1977">
        <w:rPr>
          <w:rFonts w:ascii="Times New Roman" w:hAnsi="Times New Roman" w:cs="Times New Roman"/>
          <w:sz w:val="24"/>
          <w:szCs w:val="24"/>
        </w:rPr>
        <w:t xml:space="preserve"> Hungary’s Input–Output data into three major categories, we created a model that </w:t>
      </w:r>
      <w:r w:rsidR="001D50F0">
        <w:rPr>
          <w:rFonts w:ascii="Times New Roman" w:hAnsi="Times New Roman" w:cs="Times New Roman"/>
          <w:sz w:val="24"/>
          <w:szCs w:val="24"/>
        </w:rPr>
        <w:t>strikes a balance between</w:t>
      </w:r>
      <w:r w:rsidRPr="000D1977">
        <w:rPr>
          <w:rFonts w:ascii="Times New Roman" w:hAnsi="Times New Roman" w:cs="Times New Roman"/>
          <w:sz w:val="24"/>
          <w:szCs w:val="24"/>
        </w:rPr>
        <w:t xml:space="preserve"> simplicity and insight. It avoids the complexity</w:t>
      </w:r>
      <w:r w:rsidR="001D50F0">
        <w:rPr>
          <w:rFonts w:ascii="Times New Roman" w:hAnsi="Times New Roman" w:cs="Times New Roman"/>
          <w:sz w:val="24"/>
          <w:szCs w:val="24"/>
        </w:rPr>
        <w:t xml:space="preserve"> </w:t>
      </w:r>
      <w:r w:rsidRPr="000D1977">
        <w:rPr>
          <w:rFonts w:ascii="Times New Roman" w:hAnsi="Times New Roman" w:cs="Times New Roman"/>
          <w:sz w:val="24"/>
          <w:szCs w:val="24"/>
        </w:rPr>
        <w:t>of</w:t>
      </w:r>
      <w:r w:rsidR="001D50F0">
        <w:rPr>
          <w:rFonts w:ascii="Times New Roman" w:hAnsi="Times New Roman" w:cs="Times New Roman"/>
          <w:sz w:val="24"/>
          <w:szCs w:val="24"/>
        </w:rPr>
        <w:t xml:space="preserve"> taking</w:t>
      </w:r>
      <w:r w:rsidRPr="000D1977">
        <w:rPr>
          <w:rFonts w:ascii="Times New Roman" w:hAnsi="Times New Roman" w:cs="Times New Roman"/>
          <w:sz w:val="24"/>
          <w:szCs w:val="24"/>
        </w:rPr>
        <w:t xml:space="preserve"> individual industries, while still showing how the economy</w:t>
      </w:r>
      <w:r w:rsidR="001D50F0">
        <w:rPr>
          <w:rFonts w:ascii="Times New Roman" w:hAnsi="Times New Roman" w:cs="Times New Roman"/>
          <w:sz w:val="24"/>
          <w:szCs w:val="24"/>
        </w:rPr>
        <w:t xml:space="preserve"> </w:t>
      </w:r>
      <w:r w:rsidRPr="000D1977">
        <w:rPr>
          <w:rFonts w:ascii="Times New Roman" w:hAnsi="Times New Roman" w:cs="Times New Roman"/>
          <w:sz w:val="24"/>
          <w:szCs w:val="24"/>
        </w:rPr>
        <w:t>changed during the crisis.</w:t>
      </w:r>
    </w:p>
    <w:p w14:paraId="15042855" w14:textId="2E0646AE" w:rsidR="00542F1F" w:rsidRPr="00131348" w:rsidRDefault="00542F1F" w:rsidP="002947C1">
      <w:pPr>
        <w:spacing w:after="0" w:line="360" w:lineRule="auto"/>
        <w:jc w:val="both"/>
        <w:rPr>
          <w:rFonts w:ascii="Times New Roman" w:hAnsi="Times New Roman" w:cs="Times New Roman"/>
          <w:b/>
          <w:bCs/>
          <w:sz w:val="24"/>
          <w:szCs w:val="24"/>
        </w:rPr>
      </w:pPr>
      <w:r w:rsidRPr="00131348">
        <w:rPr>
          <w:rFonts w:ascii="Times New Roman" w:hAnsi="Times New Roman" w:cs="Times New Roman"/>
          <w:b/>
          <w:bCs/>
          <w:sz w:val="24"/>
          <w:szCs w:val="24"/>
        </w:rPr>
        <w:t xml:space="preserve">Table 1: </w:t>
      </w:r>
      <w:r w:rsidR="000E32DA">
        <w:rPr>
          <w:rFonts w:ascii="Times New Roman" w:hAnsi="Times New Roman" w:cs="Times New Roman"/>
          <w:b/>
          <w:bCs/>
          <w:sz w:val="24"/>
          <w:szCs w:val="24"/>
        </w:rPr>
        <w:t>FOR 2008</w:t>
      </w:r>
    </w:p>
    <w:tbl>
      <w:tblPr>
        <w:tblStyle w:val="TableGrid"/>
        <w:tblW w:w="0" w:type="auto"/>
        <w:tblLook w:val="04A0" w:firstRow="1" w:lastRow="0" w:firstColumn="1" w:lastColumn="0" w:noHBand="0" w:noVBand="1"/>
      </w:tblPr>
      <w:tblGrid>
        <w:gridCol w:w="2254"/>
        <w:gridCol w:w="2254"/>
        <w:gridCol w:w="2254"/>
        <w:gridCol w:w="2254"/>
      </w:tblGrid>
      <w:tr w:rsidR="00330D13" w:rsidRPr="00D64E7C" w14:paraId="2DCD3D26" w14:textId="77777777" w:rsidTr="00330D13">
        <w:tc>
          <w:tcPr>
            <w:tcW w:w="2254" w:type="dxa"/>
          </w:tcPr>
          <w:p w14:paraId="22ECDAA7" w14:textId="7E74AEA7" w:rsidR="00330D13" w:rsidRPr="00D64E7C" w:rsidRDefault="00330D13" w:rsidP="00FA6D6A">
            <w:pPr>
              <w:spacing w:line="360" w:lineRule="auto"/>
              <w:jc w:val="both"/>
              <w:rPr>
                <w:rFonts w:ascii="Times New Roman" w:hAnsi="Times New Roman" w:cs="Times New Roman"/>
                <w:b/>
                <w:bCs/>
                <w:sz w:val="24"/>
                <w:szCs w:val="24"/>
              </w:rPr>
            </w:pPr>
            <w:r w:rsidRPr="00D64E7C">
              <w:rPr>
                <w:rFonts w:ascii="Times New Roman" w:hAnsi="Times New Roman" w:cs="Times New Roman"/>
                <w:b/>
                <w:bCs/>
                <w:sz w:val="24"/>
                <w:szCs w:val="24"/>
              </w:rPr>
              <w:t>Industries</w:t>
            </w:r>
          </w:p>
        </w:tc>
        <w:tc>
          <w:tcPr>
            <w:tcW w:w="2254" w:type="dxa"/>
          </w:tcPr>
          <w:p w14:paraId="738D0937" w14:textId="63878B33" w:rsidR="00330D13" w:rsidRPr="00D64E7C" w:rsidRDefault="00330D13" w:rsidP="00FA6D6A">
            <w:pPr>
              <w:spacing w:line="360" w:lineRule="auto"/>
              <w:jc w:val="both"/>
              <w:rPr>
                <w:rFonts w:ascii="Times New Roman" w:hAnsi="Times New Roman" w:cs="Times New Roman"/>
                <w:b/>
                <w:bCs/>
                <w:sz w:val="24"/>
                <w:szCs w:val="24"/>
              </w:rPr>
            </w:pPr>
            <w:r w:rsidRPr="00D64E7C">
              <w:rPr>
                <w:rFonts w:ascii="Times New Roman" w:hAnsi="Times New Roman" w:cs="Times New Roman"/>
                <w:b/>
                <w:bCs/>
                <w:sz w:val="24"/>
                <w:szCs w:val="24"/>
              </w:rPr>
              <w:t>Primary</w:t>
            </w:r>
          </w:p>
        </w:tc>
        <w:tc>
          <w:tcPr>
            <w:tcW w:w="2254" w:type="dxa"/>
          </w:tcPr>
          <w:p w14:paraId="04A77271" w14:textId="66B4F131" w:rsidR="00330D13" w:rsidRPr="00D64E7C" w:rsidRDefault="00330D13" w:rsidP="00FA6D6A">
            <w:pPr>
              <w:spacing w:line="360" w:lineRule="auto"/>
              <w:jc w:val="both"/>
              <w:rPr>
                <w:rFonts w:ascii="Times New Roman" w:hAnsi="Times New Roman" w:cs="Times New Roman"/>
                <w:b/>
                <w:bCs/>
                <w:sz w:val="24"/>
                <w:szCs w:val="24"/>
              </w:rPr>
            </w:pPr>
            <w:r w:rsidRPr="00D64E7C">
              <w:rPr>
                <w:rFonts w:ascii="Times New Roman" w:hAnsi="Times New Roman" w:cs="Times New Roman"/>
                <w:b/>
                <w:bCs/>
                <w:sz w:val="24"/>
                <w:szCs w:val="24"/>
              </w:rPr>
              <w:t>Secondary</w:t>
            </w:r>
          </w:p>
        </w:tc>
        <w:tc>
          <w:tcPr>
            <w:tcW w:w="2254" w:type="dxa"/>
          </w:tcPr>
          <w:p w14:paraId="26DE00B1" w14:textId="7699B1C5" w:rsidR="00330D13" w:rsidRPr="00D64E7C" w:rsidRDefault="00330D13" w:rsidP="00FA6D6A">
            <w:pPr>
              <w:spacing w:line="360" w:lineRule="auto"/>
              <w:jc w:val="both"/>
              <w:rPr>
                <w:rFonts w:ascii="Times New Roman" w:hAnsi="Times New Roman" w:cs="Times New Roman"/>
                <w:b/>
                <w:bCs/>
                <w:sz w:val="24"/>
                <w:szCs w:val="24"/>
              </w:rPr>
            </w:pPr>
            <w:r w:rsidRPr="00D64E7C">
              <w:rPr>
                <w:rFonts w:ascii="Times New Roman" w:hAnsi="Times New Roman" w:cs="Times New Roman"/>
                <w:b/>
                <w:bCs/>
                <w:sz w:val="24"/>
                <w:szCs w:val="24"/>
              </w:rPr>
              <w:t>Tertiary</w:t>
            </w:r>
          </w:p>
        </w:tc>
      </w:tr>
      <w:tr w:rsidR="00330D13" w14:paraId="01045907" w14:textId="77777777" w:rsidTr="00330D13">
        <w:tc>
          <w:tcPr>
            <w:tcW w:w="2254" w:type="dxa"/>
          </w:tcPr>
          <w:p w14:paraId="35AFB325" w14:textId="6B96A4BF" w:rsidR="00330D13" w:rsidRPr="00D64E7C" w:rsidRDefault="00330D13" w:rsidP="00FA6D6A">
            <w:pPr>
              <w:spacing w:line="360" w:lineRule="auto"/>
              <w:jc w:val="both"/>
              <w:rPr>
                <w:rFonts w:ascii="Times New Roman" w:hAnsi="Times New Roman" w:cs="Times New Roman"/>
                <w:b/>
                <w:bCs/>
                <w:sz w:val="24"/>
                <w:szCs w:val="24"/>
              </w:rPr>
            </w:pPr>
            <w:r w:rsidRPr="00D64E7C">
              <w:rPr>
                <w:rFonts w:ascii="Times New Roman" w:hAnsi="Times New Roman" w:cs="Times New Roman"/>
                <w:b/>
                <w:bCs/>
                <w:sz w:val="24"/>
                <w:szCs w:val="24"/>
              </w:rPr>
              <w:t>Primary</w:t>
            </w:r>
          </w:p>
        </w:tc>
        <w:tc>
          <w:tcPr>
            <w:tcW w:w="2254" w:type="dxa"/>
          </w:tcPr>
          <w:p w14:paraId="30787233" w14:textId="288EBDB7" w:rsidR="00E44055" w:rsidRDefault="00E44055" w:rsidP="00FA6D6A">
            <w:pPr>
              <w:spacing w:line="360" w:lineRule="auto"/>
              <w:jc w:val="both"/>
              <w:rPr>
                <w:rFonts w:ascii="Times New Roman" w:hAnsi="Times New Roman" w:cs="Times New Roman"/>
                <w:sz w:val="24"/>
                <w:szCs w:val="24"/>
              </w:rPr>
            </w:pPr>
            <w:r>
              <w:rPr>
                <w:rFonts w:ascii="Times New Roman" w:hAnsi="Times New Roman" w:cs="Times New Roman"/>
                <w:sz w:val="24"/>
                <w:szCs w:val="24"/>
              </w:rPr>
              <w:t>3020.7</w:t>
            </w:r>
          </w:p>
        </w:tc>
        <w:tc>
          <w:tcPr>
            <w:tcW w:w="2254" w:type="dxa"/>
          </w:tcPr>
          <w:p w14:paraId="17C1ED9D" w14:textId="4570754E" w:rsidR="00330D13" w:rsidRDefault="00E44055" w:rsidP="00FA6D6A">
            <w:pPr>
              <w:spacing w:line="360" w:lineRule="auto"/>
              <w:jc w:val="both"/>
              <w:rPr>
                <w:rFonts w:ascii="Times New Roman" w:hAnsi="Times New Roman" w:cs="Times New Roman"/>
                <w:sz w:val="24"/>
                <w:szCs w:val="24"/>
              </w:rPr>
            </w:pPr>
            <w:r>
              <w:rPr>
                <w:rFonts w:ascii="Times New Roman" w:hAnsi="Times New Roman" w:cs="Times New Roman"/>
                <w:sz w:val="24"/>
                <w:szCs w:val="24"/>
              </w:rPr>
              <w:t>8931</w:t>
            </w:r>
          </w:p>
        </w:tc>
        <w:tc>
          <w:tcPr>
            <w:tcW w:w="2254" w:type="dxa"/>
          </w:tcPr>
          <w:p w14:paraId="05C566C5" w14:textId="511790D0" w:rsidR="00330D13" w:rsidRDefault="00E44055" w:rsidP="00FA6D6A">
            <w:pPr>
              <w:spacing w:line="360" w:lineRule="auto"/>
              <w:jc w:val="both"/>
              <w:rPr>
                <w:rFonts w:ascii="Times New Roman" w:hAnsi="Times New Roman" w:cs="Times New Roman"/>
                <w:sz w:val="24"/>
                <w:szCs w:val="24"/>
              </w:rPr>
            </w:pPr>
            <w:r>
              <w:rPr>
                <w:rFonts w:ascii="Times New Roman" w:hAnsi="Times New Roman" w:cs="Times New Roman"/>
                <w:sz w:val="24"/>
                <w:szCs w:val="24"/>
              </w:rPr>
              <w:t>1370.3</w:t>
            </w:r>
          </w:p>
        </w:tc>
      </w:tr>
      <w:tr w:rsidR="00330D13" w14:paraId="061075E4" w14:textId="77777777" w:rsidTr="00330D13">
        <w:tc>
          <w:tcPr>
            <w:tcW w:w="2254" w:type="dxa"/>
          </w:tcPr>
          <w:p w14:paraId="1ED823A2" w14:textId="09376623" w:rsidR="00330D13" w:rsidRPr="00D64E7C" w:rsidRDefault="00330D13" w:rsidP="00FA6D6A">
            <w:pPr>
              <w:spacing w:line="360" w:lineRule="auto"/>
              <w:jc w:val="both"/>
              <w:rPr>
                <w:rFonts w:ascii="Times New Roman" w:hAnsi="Times New Roman" w:cs="Times New Roman"/>
                <w:b/>
                <w:bCs/>
                <w:sz w:val="24"/>
                <w:szCs w:val="24"/>
              </w:rPr>
            </w:pPr>
            <w:r w:rsidRPr="00D64E7C">
              <w:rPr>
                <w:rFonts w:ascii="Times New Roman" w:hAnsi="Times New Roman" w:cs="Times New Roman"/>
                <w:b/>
                <w:bCs/>
                <w:sz w:val="24"/>
                <w:szCs w:val="24"/>
              </w:rPr>
              <w:t>Secondary</w:t>
            </w:r>
          </w:p>
        </w:tc>
        <w:tc>
          <w:tcPr>
            <w:tcW w:w="2254" w:type="dxa"/>
          </w:tcPr>
          <w:p w14:paraId="64DBB945" w14:textId="0D3ADBE8" w:rsidR="00330D13" w:rsidRDefault="00E44055" w:rsidP="00FA6D6A">
            <w:pPr>
              <w:spacing w:line="360" w:lineRule="auto"/>
              <w:jc w:val="both"/>
              <w:rPr>
                <w:rFonts w:ascii="Times New Roman" w:hAnsi="Times New Roman" w:cs="Times New Roman"/>
                <w:sz w:val="24"/>
                <w:szCs w:val="24"/>
              </w:rPr>
            </w:pPr>
            <w:r>
              <w:rPr>
                <w:rFonts w:ascii="Times New Roman" w:hAnsi="Times New Roman" w:cs="Times New Roman"/>
                <w:sz w:val="24"/>
                <w:szCs w:val="24"/>
              </w:rPr>
              <w:t>3162.5</w:t>
            </w:r>
          </w:p>
        </w:tc>
        <w:tc>
          <w:tcPr>
            <w:tcW w:w="2254" w:type="dxa"/>
          </w:tcPr>
          <w:p w14:paraId="5C5F72FB" w14:textId="5A02F37C" w:rsidR="00330D13" w:rsidRDefault="00E44055" w:rsidP="00FA6D6A">
            <w:pPr>
              <w:spacing w:line="360" w:lineRule="auto"/>
              <w:jc w:val="both"/>
              <w:rPr>
                <w:rFonts w:ascii="Times New Roman" w:hAnsi="Times New Roman" w:cs="Times New Roman"/>
                <w:sz w:val="24"/>
                <w:szCs w:val="24"/>
              </w:rPr>
            </w:pPr>
            <w:r>
              <w:rPr>
                <w:rFonts w:ascii="Times New Roman" w:hAnsi="Times New Roman" w:cs="Times New Roman"/>
                <w:sz w:val="24"/>
                <w:szCs w:val="24"/>
              </w:rPr>
              <w:t>68087.9</w:t>
            </w:r>
          </w:p>
        </w:tc>
        <w:tc>
          <w:tcPr>
            <w:tcW w:w="2254" w:type="dxa"/>
          </w:tcPr>
          <w:p w14:paraId="54CAE06C" w14:textId="0ED5161A" w:rsidR="00330D13" w:rsidRDefault="00E44055" w:rsidP="00FA6D6A">
            <w:pPr>
              <w:spacing w:line="360" w:lineRule="auto"/>
              <w:jc w:val="both"/>
              <w:rPr>
                <w:rFonts w:ascii="Times New Roman" w:hAnsi="Times New Roman" w:cs="Times New Roman"/>
                <w:sz w:val="24"/>
                <w:szCs w:val="24"/>
              </w:rPr>
            </w:pPr>
            <w:r>
              <w:rPr>
                <w:rFonts w:ascii="Times New Roman" w:hAnsi="Times New Roman" w:cs="Times New Roman"/>
                <w:sz w:val="24"/>
                <w:szCs w:val="24"/>
              </w:rPr>
              <w:t>19205.5</w:t>
            </w:r>
          </w:p>
        </w:tc>
      </w:tr>
      <w:tr w:rsidR="00330D13" w14:paraId="21EFE099" w14:textId="77777777" w:rsidTr="00330D13">
        <w:tc>
          <w:tcPr>
            <w:tcW w:w="2254" w:type="dxa"/>
          </w:tcPr>
          <w:p w14:paraId="40875976" w14:textId="6F81A0FA" w:rsidR="00330D13" w:rsidRPr="00D64E7C" w:rsidRDefault="00E44055" w:rsidP="00FA6D6A">
            <w:pPr>
              <w:spacing w:line="360" w:lineRule="auto"/>
              <w:jc w:val="both"/>
              <w:rPr>
                <w:rFonts w:ascii="Times New Roman" w:hAnsi="Times New Roman" w:cs="Times New Roman"/>
                <w:b/>
                <w:bCs/>
                <w:sz w:val="24"/>
                <w:szCs w:val="24"/>
              </w:rPr>
            </w:pPr>
            <w:r w:rsidRPr="00D64E7C">
              <w:rPr>
                <w:rFonts w:ascii="Times New Roman" w:hAnsi="Times New Roman" w:cs="Times New Roman"/>
                <w:b/>
                <w:bCs/>
                <w:sz w:val="24"/>
                <w:szCs w:val="24"/>
              </w:rPr>
              <w:t>Tertiary</w:t>
            </w:r>
          </w:p>
        </w:tc>
        <w:tc>
          <w:tcPr>
            <w:tcW w:w="2254" w:type="dxa"/>
          </w:tcPr>
          <w:p w14:paraId="237FCF19" w14:textId="12209CD2" w:rsidR="00330D13" w:rsidRDefault="00E44055" w:rsidP="00FA6D6A">
            <w:pPr>
              <w:spacing w:line="360" w:lineRule="auto"/>
              <w:jc w:val="both"/>
              <w:rPr>
                <w:rFonts w:ascii="Times New Roman" w:hAnsi="Times New Roman" w:cs="Times New Roman"/>
                <w:sz w:val="24"/>
                <w:szCs w:val="24"/>
              </w:rPr>
            </w:pPr>
            <w:r>
              <w:rPr>
                <w:rFonts w:ascii="Times New Roman" w:hAnsi="Times New Roman" w:cs="Times New Roman"/>
                <w:sz w:val="24"/>
                <w:szCs w:val="24"/>
              </w:rPr>
              <w:t>2250.5</w:t>
            </w:r>
          </w:p>
        </w:tc>
        <w:tc>
          <w:tcPr>
            <w:tcW w:w="2254" w:type="dxa"/>
          </w:tcPr>
          <w:p w14:paraId="7938B3A4" w14:textId="3BBB19A5" w:rsidR="00330D13" w:rsidRDefault="00E44055" w:rsidP="00FA6D6A">
            <w:pPr>
              <w:spacing w:line="360" w:lineRule="auto"/>
              <w:jc w:val="both"/>
              <w:rPr>
                <w:rFonts w:ascii="Times New Roman" w:hAnsi="Times New Roman" w:cs="Times New Roman"/>
                <w:sz w:val="24"/>
                <w:szCs w:val="24"/>
              </w:rPr>
            </w:pPr>
            <w:r>
              <w:rPr>
                <w:rFonts w:ascii="Times New Roman" w:hAnsi="Times New Roman" w:cs="Times New Roman"/>
                <w:sz w:val="24"/>
                <w:szCs w:val="24"/>
              </w:rPr>
              <w:t>31579.7</w:t>
            </w:r>
          </w:p>
        </w:tc>
        <w:tc>
          <w:tcPr>
            <w:tcW w:w="2254" w:type="dxa"/>
          </w:tcPr>
          <w:p w14:paraId="0F509850" w14:textId="664D0C65" w:rsidR="00330D13" w:rsidRDefault="00E44055" w:rsidP="00FA6D6A">
            <w:pPr>
              <w:spacing w:line="360" w:lineRule="auto"/>
              <w:jc w:val="both"/>
              <w:rPr>
                <w:rFonts w:ascii="Times New Roman" w:hAnsi="Times New Roman" w:cs="Times New Roman"/>
                <w:sz w:val="24"/>
                <w:szCs w:val="24"/>
              </w:rPr>
            </w:pPr>
            <w:r>
              <w:rPr>
                <w:rFonts w:ascii="Times New Roman" w:hAnsi="Times New Roman" w:cs="Times New Roman"/>
                <w:sz w:val="24"/>
                <w:szCs w:val="24"/>
              </w:rPr>
              <w:t>45667.5</w:t>
            </w:r>
          </w:p>
        </w:tc>
      </w:tr>
    </w:tbl>
    <w:p w14:paraId="01F3BDDC" w14:textId="77777777" w:rsidR="00731670" w:rsidRDefault="00731670" w:rsidP="002947C1">
      <w:pPr>
        <w:spacing w:before="240" w:after="0" w:line="360" w:lineRule="auto"/>
        <w:jc w:val="both"/>
        <w:rPr>
          <w:rFonts w:ascii="Times New Roman" w:hAnsi="Times New Roman" w:cs="Times New Roman"/>
          <w:b/>
          <w:bCs/>
          <w:sz w:val="24"/>
          <w:szCs w:val="24"/>
        </w:rPr>
      </w:pPr>
    </w:p>
    <w:p w14:paraId="41D51504" w14:textId="77777777" w:rsidR="00731670" w:rsidRDefault="00731670" w:rsidP="002947C1">
      <w:pPr>
        <w:spacing w:before="240" w:after="0" w:line="360" w:lineRule="auto"/>
        <w:jc w:val="both"/>
        <w:rPr>
          <w:rFonts w:ascii="Times New Roman" w:hAnsi="Times New Roman" w:cs="Times New Roman"/>
          <w:b/>
          <w:bCs/>
          <w:sz w:val="24"/>
          <w:szCs w:val="24"/>
        </w:rPr>
      </w:pPr>
    </w:p>
    <w:p w14:paraId="265795A1" w14:textId="7EC760AF" w:rsidR="00542F1F" w:rsidRPr="00131348" w:rsidRDefault="00542F1F" w:rsidP="002947C1">
      <w:pPr>
        <w:spacing w:before="240" w:after="0" w:line="360" w:lineRule="auto"/>
        <w:jc w:val="both"/>
        <w:rPr>
          <w:rFonts w:ascii="Times New Roman" w:hAnsi="Times New Roman" w:cs="Times New Roman"/>
          <w:b/>
          <w:bCs/>
          <w:sz w:val="24"/>
          <w:szCs w:val="24"/>
        </w:rPr>
      </w:pPr>
      <w:r w:rsidRPr="00131348">
        <w:rPr>
          <w:rFonts w:ascii="Times New Roman" w:hAnsi="Times New Roman" w:cs="Times New Roman"/>
          <w:b/>
          <w:bCs/>
          <w:sz w:val="24"/>
          <w:szCs w:val="24"/>
        </w:rPr>
        <w:lastRenderedPageBreak/>
        <w:t xml:space="preserve">Table 2: </w:t>
      </w:r>
      <w:r w:rsidR="000E32DA">
        <w:rPr>
          <w:rFonts w:ascii="Times New Roman" w:hAnsi="Times New Roman" w:cs="Times New Roman"/>
          <w:b/>
          <w:bCs/>
          <w:sz w:val="24"/>
          <w:szCs w:val="24"/>
        </w:rPr>
        <w:t>FOR 2009</w:t>
      </w:r>
    </w:p>
    <w:tbl>
      <w:tblPr>
        <w:tblStyle w:val="TableGrid"/>
        <w:tblW w:w="0" w:type="auto"/>
        <w:tblLook w:val="04A0" w:firstRow="1" w:lastRow="0" w:firstColumn="1" w:lastColumn="0" w:noHBand="0" w:noVBand="1"/>
      </w:tblPr>
      <w:tblGrid>
        <w:gridCol w:w="2254"/>
        <w:gridCol w:w="2254"/>
        <w:gridCol w:w="2254"/>
        <w:gridCol w:w="2254"/>
      </w:tblGrid>
      <w:tr w:rsidR="00E44055" w:rsidRPr="00D64E7C" w14:paraId="09DF34FB" w14:textId="77777777" w:rsidTr="00E44055">
        <w:tc>
          <w:tcPr>
            <w:tcW w:w="2254" w:type="dxa"/>
          </w:tcPr>
          <w:p w14:paraId="6B8B68D6" w14:textId="086F6AF5" w:rsidR="00E44055" w:rsidRPr="00D64E7C" w:rsidRDefault="00E44055" w:rsidP="00FA6D6A">
            <w:pPr>
              <w:spacing w:line="360" w:lineRule="auto"/>
              <w:jc w:val="both"/>
              <w:rPr>
                <w:rFonts w:ascii="Times New Roman" w:hAnsi="Times New Roman" w:cs="Times New Roman"/>
                <w:b/>
                <w:bCs/>
                <w:sz w:val="24"/>
                <w:szCs w:val="24"/>
              </w:rPr>
            </w:pPr>
            <w:r w:rsidRPr="00D64E7C">
              <w:rPr>
                <w:rFonts w:ascii="Times New Roman" w:hAnsi="Times New Roman" w:cs="Times New Roman"/>
                <w:b/>
                <w:bCs/>
                <w:sz w:val="24"/>
                <w:szCs w:val="24"/>
              </w:rPr>
              <w:t>Industries</w:t>
            </w:r>
          </w:p>
        </w:tc>
        <w:tc>
          <w:tcPr>
            <w:tcW w:w="2254" w:type="dxa"/>
          </w:tcPr>
          <w:p w14:paraId="5E41CB08" w14:textId="59F0B0B1" w:rsidR="00E44055" w:rsidRPr="00D64E7C" w:rsidRDefault="00E44055" w:rsidP="00FA6D6A">
            <w:pPr>
              <w:spacing w:line="360" w:lineRule="auto"/>
              <w:jc w:val="both"/>
              <w:rPr>
                <w:rFonts w:ascii="Times New Roman" w:hAnsi="Times New Roman" w:cs="Times New Roman"/>
                <w:b/>
                <w:bCs/>
                <w:sz w:val="24"/>
                <w:szCs w:val="24"/>
              </w:rPr>
            </w:pPr>
            <w:r w:rsidRPr="00D64E7C">
              <w:rPr>
                <w:rFonts w:ascii="Times New Roman" w:hAnsi="Times New Roman" w:cs="Times New Roman"/>
                <w:b/>
                <w:bCs/>
                <w:sz w:val="24"/>
                <w:szCs w:val="24"/>
              </w:rPr>
              <w:t>Primary</w:t>
            </w:r>
          </w:p>
        </w:tc>
        <w:tc>
          <w:tcPr>
            <w:tcW w:w="2254" w:type="dxa"/>
          </w:tcPr>
          <w:p w14:paraId="1D16E453" w14:textId="10E0A550" w:rsidR="00E44055" w:rsidRPr="00D64E7C" w:rsidRDefault="00E44055" w:rsidP="00FA6D6A">
            <w:pPr>
              <w:spacing w:line="360" w:lineRule="auto"/>
              <w:jc w:val="both"/>
              <w:rPr>
                <w:rFonts w:ascii="Times New Roman" w:hAnsi="Times New Roman" w:cs="Times New Roman"/>
                <w:b/>
                <w:bCs/>
                <w:sz w:val="24"/>
                <w:szCs w:val="24"/>
              </w:rPr>
            </w:pPr>
            <w:r w:rsidRPr="00D64E7C">
              <w:rPr>
                <w:rFonts w:ascii="Times New Roman" w:hAnsi="Times New Roman" w:cs="Times New Roman"/>
                <w:b/>
                <w:bCs/>
                <w:sz w:val="24"/>
                <w:szCs w:val="24"/>
              </w:rPr>
              <w:t>Secondary</w:t>
            </w:r>
          </w:p>
        </w:tc>
        <w:tc>
          <w:tcPr>
            <w:tcW w:w="2254" w:type="dxa"/>
          </w:tcPr>
          <w:p w14:paraId="124205A5" w14:textId="7E447C56" w:rsidR="00E44055" w:rsidRPr="00D64E7C" w:rsidRDefault="00E44055" w:rsidP="00FA6D6A">
            <w:pPr>
              <w:spacing w:line="360" w:lineRule="auto"/>
              <w:jc w:val="both"/>
              <w:rPr>
                <w:rFonts w:ascii="Times New Roman" w:hAnsi="Times New Roman" w:cs="Times New Roman"/>
                <w:b/>
                <w:bCs/>
                <w:sz w:val="24"/>
                <w:szCs w:val="24"/>
              </w:rPr>
            </w:pPr>
            <w:r w:rsidRPr="00D64E7C">
              <w:rPr>
                <w:rFonts w:ascii="Times New Roman" w:hAnsi="Times New Roman" w:cs="Times New Roman"/>
                <w:b/>
                <w:bCs/>
                <w:sz w:val="24"/>
                <w:szCs w:val="24"/>
              </w:rPr>
              <w:t>Tertiary</w:t>
            </w:r>
          </w:p>
        </w:tc>
      </w:tr>
      <w:tr w:rsidR="00E44055" w14:paraId="684463D9" w14:textId="77777777" w:rsidTr="00E44055">
        <w:tc>
          <w:tcPr>
            <w:tcW w:w="2254" w:type="dxa"/>
          </w:tcPr>
          <w:p w14:paraId="530030D6" w14:textId="26134B93" w:rsidR="00E44055" w:rsidRPr="00D64E7C" w:rsidRDefault="00E44055" w:rsidP="00FA6D6A">
            <w:pPr>
              <w:spacing w:line="360" w:lineRule="auto"/>
              <w:jc w:val="both"/>
              <w:rPr>
                <w:rFonts w:ascii="Times New Roman" w:hAnsi="Times New Roman" w:cs="Times New Roman"/>
                <w:b/>
                <w:bCs/>
                <w:sz w:val="24"/>
                <w:szCs w:val="24"/>
              </w:rPr>
            </w:pPr>
            <w:r w:rsidRPr="00D64E7C">
              <w:rPr>
                <w:rFonts w:ascii="Times New Roman" w:hAnsi="Times New Roman" w:cs="Times New Roman"/>
                <w:b/>
                <w:bCs/>
                <w:sz w:val="24"/>
                <w:szCs w:val="24"/>
              </w:rPr>
              <w:t>Primary</w:t>
            </w:r>
          </w:p>
        </w:tc>
        <w:tc>
          <w:tcPr>
            <w:tcW w:w="2254" w:type="dxa"/>
          </w:tcPr>
          <w:p w14:paraId="495E6FA9" w14:textId="72987D13" w:rsidR="00E44055" w:rsidRDefault="00E44055" w:rsidP="00FA6D6A">
            <w:pPr>
              <w:spacing w:line="360" w:lineRule="auto"/>
              <w:jc w:val="both"/>
              <w:rPr>
                <w:rFonts w:ascii="Times New Roman" w:hAnsi="Times New Roman" w:cs="Times New Roman"/>
                <w:sz w:val="24"/>
                <w:szCs w:val="24"/>
              </w:rPr>
            </w:pPr>
            <w:r>
              <w:rPr>
                <w:rFonts w:ascii="Times New Roman" w:hAnsi="Times New Roman" w:cs="Times New Roman"/>
                <w:sz w:val="24"/>
                <w:szCs w:val="24"/>
              </w:rPr>
              <w:t>2378.4</w:t>
            </w:r>
          </w:p>
        </w:tc>
        <w:tc>
          <w:tcPr>
            <w:tcW w:w="2254" w:type="dxa"/>
          </w:tcPr>
          <w:p w14:paraId="46EE9224" w14:textId="2A288E4A" w:rsidR="00E44055" w:rsidRDefault="00E44055" w:rsidP="00FA6D6A">
            <w:pPr>
              <w:spacing w:line="360" w:lineRule="auto"/>
              <w:jc w:val="both"/>
              <w:rPr>
                <w:rFonts w:ascii="Times New Roman" w:hAnsi="Times New Roman" w:cs="Times New Roman"/>
                <w:sz w:val="24"/>
                <w:szCs w:val="24"/>
              </w:rPr>
            </w:pPr>
            <w:r>
              <w:rPr>
                <w:rFonts w:ascii="Times New Roman" w:hAnsi="Times New Roman" w:cs="Times New Roman"/>
                <w:sz w:val="24"/>
                <w:szCs w:val="24"/>
              </w:rPr>
              <w:t>6836.3</w:t>
            </w:r>
          </w:p>
        </w:tc>
        <w:tc>
          <w:tcPr>
            <w:tcW w:w="2254" w:type="dxa"/>
          </w:tcPr>
          <w:p w14:paraId="4969508F" w14:textId="21AA83DE" w:rsidR="00E44055" w:rsidRDefault="00127C44" w:rsidP="00FA6D6A">
            <w:pPr>
              <w:spacing w:line="360" w:lineRule="auto"/>
              <w:jc w:val="both"/>
              <w:rPr>
                <w:rFonts w:ascii="Times New Roman" w:hAnsi="Times New Roman" w:cs="Times New Roman"/>
                <w:sz w:val="24"/>
                <w:szCs w:val="24"/>
              </w:rPr>
            </w:pPr>
            <w:r>
              <w:rPr>
                <w:rFonts w:ascii="Times New Roman" w:hAnsi="Times New Roman" w:cs="Times New Roman"/>
                <w:sz w:val="24"/>
                <w:szCs w:val="24"/>
              </w:rPr>
              <w:t>1145</w:t>
            </w:r>
          </w:p>
        </w:tc>
      </w:tr>
      <w:tr w:rsidR="00E44055" w14:paraId="12B886D3" w14:textId="77777777" w:rsidTr="00E44055">
        <w:tc>
          <w:tcPr>
            <w:tcW w:w="2254" w:type="dxa"/>
          </w:tcPr>
          <w:p w14:paraId="22B77D3C" w14:textId="0B20C77D" w:rsidR="00E44055" w:rsidRPr="00D64E7C" w:rsidRDefault="00E44055" w:rsidP="00FA6D6A">
            <w:pPr>
              <w:spacing w:line="360" w:lineRule="auto"/>
              <w:jc w:val="both"/>
              <w:rPr>
                <w:rFonts w:ascii="Times New Roman" w:hAnsi="Times New Roman" w:cs="Times New Roman"/>
                <w:b/>
                <w:bCs/>
                <w:sz w:val="24"/>
                <w:szCs w:val="24"/>
              </w:rPr>
            </w:pPr>
            <w:r w:rsidRPr="00D64E7C">
              <w:rPr>
                <w:rFonts w:ascii="Times New Roman" w:hAnsi="Times New Roman" w:cs="Times New Roman"/>
                <w:b/>
                <w:bCs/>
                <w:sz w:val="24"/>
                <w:szCs w:val="24"/>
              </w:rPr>
              <w:t>Secondary</w:t>
            </w:r>
          </w:p>
        </w:tc>
        <w:tc>
          <w:tcPr>
            <w:tcW w:w="2254" w:type="dxa"/>
          </w:tcPr>
          <w:p w14:paraId="744C34DF" w14:textId="36756164" w:rsidR="00E44055" w:rsidRDefault="00E44055" w:rsidP="00FA6D6A">
            <w:pPr>
              <w:spacing w:line="360" w:lineRule="auto"/>
              <w:jc w:val="both"/>
              <w:rPr>
                <w:rFonts w:ascii="Times New Roman" w:hAnsi="Times New Roman" w:cs="Times New Roman"/>
                <w:sz w:val="24"/>
                <w:szCs w:val="24"/>
              </w:rPr>
            </w:pPr>
            <w:r>
              <w:rPr>
                <w:rFonts w:ascii="Times New Roman" w:hAnsi="Times New Roman" w:cs="Times New Roman"/>
                <w:sz w:val="24"/>
                <w:szCs w:val="24"/>
              </w:rPr>
              <w:t>2445</w:t>
            </w:r>
          </w:p>
        </w:tc>
        <w:tc>
          <w:tcPr>
            <w:tcW w:w="2254" w:type="dxa"/>
          </w:tcPr>
          <w:p w14:paraId="2A953331" w14:textId="2E576F8B" w:rsidR="00E44055" w:rsidRDefault="00127C44" w:rsidP="00FA6D6A">
            <w:pPr>
              <w:spacing w:line="360" w:lineRule="auto"/>
              <w:jc w:val="both"/>
              <w:rPr>
                <w:rFonts w:ascii="Times New Roman" w:hAnsi="Times New Roman" w:cs="Times New Roman"/>
                <w:sz w:val="24"/>
                <w:szCs w:val="24"/>
              </w:rPr>
            </w:pPr>
            <w:r>
              <w:rPr>
                <w:rFonts w:ascii="Times New Roman" w:hAnsi="Times New Roman" w:cs="Times New Roman"/>
                <w:sz w:val="24"/>
                <w:szCs w:val="24"/>
              </w:rPr>
              <w:t>49410.9</w:t>
            </w:r>
          </w:p>
        </w:tc>
        <w:tc>
          <w:tcPr>
            <w:tcW w:w="2254" w:type="dxa"/>
          </w:tcPr>
          <w:p w14:paraId="38D9B319" w14:textId="6ACAC433" w:rsidR="00E44055" w:rsidRDefault="00127C44" w:rsidP="00FA6D6A">
            <w:pPr>
              <w:spacing w:line="360" w:lineRule="auto"/>
              <w:jc w:val="both"/>
              <w:rPr>
                <w:rFonts w:ascii="Times New Roman" w:hAnsi="Times New Roman" w:cs="Times New Roman"/>
                <w:sz w:val="24"/>
                <w:szCs w:val="24"/>
              </w:rPr>
            </w:pPr>
            <w:r>
              <w:rPr>
                <w:rFonts w:ascii="Times New Roman" w:hAnsi="Times New Roman" w:cs="Times New Roman"/>
                <w:sz w:val="24"/>
                <w:szCs w:val="24"/>
              </w:rPr>
              <w:t>15275.9</w:t>
            </w:r>
          </w:p>
        </w:tc>
      </w:tr>
      <w:tr w:rsidR="00E44055" w14:paraId="2852A4C7" w14:textId="77777777" w:rsidTr="00E44055">
        <w:tc>
          <w:tcPr>
            <w:tcW w:w="2254" w:type="dxa"/>
          </w:tcPr>
          <w:p w14:paraId="4C18FDBB" w14:textId="1C945C0E" w:rsidR="00E44055" w:rsidRPr="00D64E7C" w:rsidRDefault="00E44055" w:rsidP="00FA6D6A">
            <w:pPr>
              <w:spacing w:line="360" w:lineRule="auto"/>
              <w:jc w:val="both"/>
              <w:rPr>
                <w:rFonts w:ascii="Times New Roman" w:hAnsi="Times New Roman" w:cs="Times New Roman"/>
                <w:b/>
                <w:bCs/>
                <w:sz w:val="24"/>
                <w:szCs w:val="24"/>
              </w:rPr>
            </w:pPr>
            <w:r w:rsidRPr="00D64E7C">
              <w:rPr>
                <w:rFonts w:ascii="Times New Roman" w:hAnsi="Times New Roman" w:cs="Times New Roman"/>
                <w:b/>
                <w:bCs/>
                <w:sz w:val="24"/>
                <w:szCs w:val="24"/>
              </w:rPr>
              <w:t>Tertiary</w:t>
            </w:r>
          </w:p>
        </w:tc>
        <w:tc>
          <w:tcPr>
            <w:tcW w:w="2254" w:type="dxa"/>
          </w:tcPr>
          <w:p w14:paraId="75CAC7CC" w14:textId="3EEF8506" w:rsidR="00E44055" w:rsidRDefault="00E44055" w:rsidP="00FA6D6A">
            <w:pPr>
              <w:spacing w:line="360" w:lineRule="auto"/>
              <w:jc w:val="both"/>
              <w:rPr>
                <w:rFonts w:ascii="Times New Roman" w:hAnsi="Times New Roman" w:cs="Times New Roman"/>
                <w:sz w:val="24"/>
                <w:szCs w:val="24"/>
              </w:rPr>
            </w:pPr>
            <w:r>
              <w:rPr>
                <w:rFonts w:ascii="Times New Roman" w:hAnsi="Times New Roman" w:cs="Times New Roman"/>
                <w:sz w:val="24"/>
                <w:szCs w:val="24"/>
              </w:rPr>
              <w:t>1865.6</w:t>
            </w:r>
          </w:p>
        </w:tc>
        <w:tc>
          <w:tcPr>
            <w:tcW w:w="2254" w:type="dxa"/>
          </w:tcPr>
          <w:p w14:paraId="7F5FC747" w14:textId="6C7CAAF4" w:rsidR="00E44055" w:rsidRDefault="00127C44" w:rsidP="00FA6D6A">
            <w:pPr>
              <w:spacing w:line="360" w:lineRule="auto"/>
              <w:jc w:val="both"/>
              <w:rPr>
                <w:rFonts w:ascii="Times New Roman" w:hAnsi="Times New Roman" w:cs="Times New Roman"/>
                <w:sz w:val="24"/>
                <w:szCs w:val="24"/>
              </w:rPr>
            </w:pPr>
            <w:r>
              <w:rPr>
                <w:rFonts w:ascii="Times New Roman" w:hAnsi="Times New Roman" w:cs="Times New Roman"/>
                <w:sz w:val="24"/>
                <w:szCs w:val="24"/>
              </w:rPr>
              <w:t>25007.3</w:t>
            </w:r>
          </w:p>
        </w:tc>
        <w:tc>
          <w:tcPr>
            <w:tcW w:w="2254" w:type="dxa"/>
          </w:tcPr>
          <w:p w14:paraId="186CFDD5" w14:textId="3750BB69" w:rsidR="00E44055" w:rsidRDefault="00127C44" w:rsidP="00FA6D6A">
            <w:pPr>
              <w:spacing w:line="360" w:lineRule="auto"/>
              <w:jc w:val="both"/>
              <w:rPr>
                <w:rFonts w:ascii="Times New Roman" w:hAnsi="Times New Roman" w:cs="Times New Roman"/>
                <w:sz w:val="24"/>
                <w:szCs w:val="24"/>
              </w:rPr>
            </w:pPr>
            <w:r>
              <w:rPr>
                <w:rFonts w:ascii="Times New Roman" w:hAnsi="Times New Roman" w:cs="Times New Roman"/>
                <w:sz w:val="24"/>
                <w:szCs w:val="24"/>
              </w:rPr>
              <w:t>39571.5</w:t>
            </w:r>
          </w:p>
        </w:tc>
      </w:tr>
    </w:tbl>
    <w:p w14:paraId="1FC8CBEA" w14:textId="77777777" w:rsidR="00B47632" w:rsidRDefault="00B47632" w:rsidP="00182353">
      <w:pPr>
        <w:spacing w:before="240" w:line="360" w:lineRule="auto"/>
        <w:jc w:val="both"/>
        <w:rPr>
          <w:rFonts w:ascii="Times New Roman" w:hAnsi="Times New Roman" w:cs="Times New Roman"/>
          <w:b/>
          <w:bCs/>
          <w:color w:val="C00000"/>
          <w:sz w:val="24"/>
          <w:szCs w:val="24"/>
        </w:rPr>
      </w:pPr>
    </w:p>
    <w:p w14:paraId="21D6CA24" w14:textId="75439EAE" w:rsidR="00240B66" w:rsidRPr="000D1977" w:rsidRDefault="00240B66" w:rsidP="00182353">
      <w:pPr>
        <w:spacing w:before="240" w:line="360" w:lineRule="auto"/>
        <w:jc w:val="both"/>
        <w:rPr>
          <w:rFonts w:ascii="Times New Roman" w:hAnsi="Times New Roman" w:cs="Times New Roman"/>
          <w:sz w:val="24"/>
          <w:szCs w:val="24"/>
        </w:rPr>
      </w:pPr>
      <w:r w:rsidRPr="000D1977">
        <w:rPr>
          <w:rFonts w:ascii="Times New Roman" w:hAnsi="Times New Roman" w:cs="Times New Roman"/>
          <w:b/>
          <w:bCs/>
          <w:color w:val="C00000"/>
          <w:sz w:val="24"/>
          <w:szCs w:val="24"/>
        </w:rPr>
        <w:t>3. Sectoral Analysis of the Hungarian Economy (2008–2009)</w:t>
      </w:r>
    </w:p>
    <w:p w14:paraId="28C03A8B" w14:textId="40A00FCE" w:rsidR="002A3791" w:rsidRDefault="00240B66" w:rsidP="000D1977">
      <w:pPr>
        <w:spacing w:line="360" w:lineRule="auto"/>
        <w:jc w:val="both"/>
        <w:rPr>
          <w:rFonts w:ascii="Times New Roman" w:hAnsi="Times New Roman" w:cs="Times New Roman"/>
          <w:sz w:val="24"/>
          <w:szCs w:val="24"/>
        </w:rPr>
      </w:pPr>
      <w:r w:rsidRPr="000D1977">
        <w:rPr>
          <w:rFonts w:ascii="Times New Roman" w:hAnsi="Times New Roman" w:cs="Times New Roman"/>
          <w:sz w:val="24"/>
          <w:szCs w:val="24"/>
        </w:rPr>
        <w:t>The sectoral analysis of Hungary's Total Output (in millions of currency units) shows a sharp contraction in the economy between 2008 and 2009, with a distinct shift in the relative importance of the sectors.</w:t>
      </w:r>
    </w:p>
    <w:p w14:paraId="0EBEAC86" w14:textId="6AA874BF" w:rsidR="002947C1" w:rsidRPr="00131348" w:rsidRDefault="002947C1" w:rsidP="002947C1">
      <w:pPr>
        <w:spacing w:after="0" w:line="360" w:lineRule="auto"/>
        <w:jc w:val="both"/>
        <w:rPr>
          <w:rFonts w:ascii="Times New Roman" w:hAnsi="Times New Roman" w:cs="Times New Roman"/>
          <w:b/>
          <w:bCs/>
          <w:sz w:val="24"/>
          <w:szCs w:val="24"/>
        </w:rPr>
      </w:pPr>
      <w:r w:rsidRPr="00131348">
        <w:rPr>
          <w:rFonts w:ascii="Times New Roman" w:hAnsi="Times New Roman" w:cs="Times New Roman"/>
          <w:b/>
          <w:bCs/>
          <w:sz w:val="24"/>
          <w:szCs w:val="24"/>
        </w:rPr>
        <w:t xml:space="preserve">Table 3: </w:t>
      </w:r>
    </w:p>
    <w:tbl>
      <w:tblPr>
        <w:tblStyle w:val="TableGrid"/>
        <w:tblW w:w="0" w:type="auto"/>
        <w:tblLook w:val="04A0" w:firstRow="1" w:lastRow="0" w:firstColumn="1" w:lastColumn="0" w:noHBand="0" w:noVBand="1"/>
      </w:tblPr>
      <w:tblGrid>
        <w:gridCol w:w="1296"/>
        <w:gridCol w:w="1286"/>
        <w:gridCol w:w="1286"/>
        <w:gridCol w:w="1288"/>
        <w:gridCol w:w="1286"/>
        <w:gridCol w:w="1286"/>
        <w:gridCol w:w="1288"/>
      </w:tblGrid>
      <w:tr w:rsidR="00E901D3" w:rsidRPr="00D64E7C" w14:paraId="37D4E766" w14:textId="77777777" w:rsidTr="00E901D3">
        <w:tc>
          <w:tcPr>
            <w:tcW w:w="1288" w:type="dxa"/>
          </w:tcPr>
          <w:p w14:paraId="008237DC" w14:textId="6467FBDF" w:rsidR="00E901D3" w:rsidRPr="00D64E7C" w:rsidRDefault="00E901D3" w:rsidP="000D1977">
            <w:pPr>
              <w:spacing w:line="360" w:lineRule="auto"/>
              <w:jc w:val="both"/>
              <w:rPr>
                <w:rFonts w:ascii="Times New Roman" w:hAnsi="Times New Roman" w:cs="Times New Roman"/>
                <w:b/>
                <w:bCs/>
                <w:sz w:val="24"/>
                <w:szCs w:val="24"/>
              </w:rPr>
            </w:pPr>
            <w:r w:rsidRPr="00D64E7C">
              <w:rPr>
                <w:rFonts w:ascii="Times New Roman" w:hAnsi="Times New Roman" w:cs="Times New Roman"/>
                <w:b/>
                <w:bCs/>
                <w:sz w:val="24"/>
                <w:szCs w:val="24"/>
              </w:rPr>
              <w:t>Sector</w:t>
            </w:r>
          </w:p>
        </w:tc>
        <w:tc>
          <w:tcPr>
            <w:tcW w:w="1288" w:type="dxa"/>
          </w:tcPr>
          <w:p w14:paraId="1EA5B024" w14:textId="39F7B803" w:rsidR="00E901D3" w:rsidRPr="00D64E7C" w:rsidRDefault="00E901D3" w:rsidP="000D1977">
            <w:pPr>
              <w:spacing w:line="360" w:lineRule="auto"/>
              <w:jc w:val="both"/>
              <w:rPr>
                <w:rFonts w:ascii="Times New Roman" w:hAnsi="Times New Roman" w:cs="Times New Roman"/>
                <w:b/>
                <w:bCs/>
                <w:sz w:val="24"/>
                <w:szCs w:val="24"/>
              </w:rPr>
            </w:pPr>
            <w:r w:rsidRPr="00D64E7C">
              <w:rPr>
                <w:rFonts w:ascii="Times New Roman" w:hAnsi="Times New Roman" w:cs="Times New Roman"/>
                <w:b/>
                <w:bCs/>
                <w:sz w:val="24"/>
                <w:szCs w:val="24"/>
              </w:rPr>
              <w:t>2008 output</w:t>
            </w:r>
          </w:p>
        </w:tc>
        <w:tc>
          <w:tcPr>
            <w:tcW w:w="1288" w:type="dxa"/>
          </w:tcPr>
          <w:p w14:paraId="556317EA" w14:textId="44AEF73F" w:rsidR="00E901D3" w:rsidRPr="00D64E7C" w:rsidRDefault="00E901D3" w:rsidP="000D1977">
            <w:pPr>
              <w:spacing w:line="360" w:lineRule="auto"/>
              <w:jc w:val="both"/>
              <w:rPr>
                <w:rFonts w:ascii="Times New Roman" w:hAnsi="Times New Roman" w:cs="Times New Roman"/>
                <w:b/>
                <w:bCs/>
                <w:sz w:val="24"/>
                <w:szCs w:val="24"/>
              </w:rPr>
            </w:pPr>
            <w:r w:rsidRPr="00D64E7C">
              <w:rPr>
                <w:rFonts w:ascii="Times New Roman" w:hAnsi="Times New Roman" w:cs="Times New Roman"/>
                <w:b/>
                <w:bCs/>
                <w:sz w:val="24"/>
                <w:szCs w:val="24"/>
              </w:rPr>
              <w:t>2009 output</w:t>
            </w:r>
          </w:p>
        </w:tc>
        <w:tc>
          <w:tcPr>
            <w:tcW w:w="1288" w:type="dxa"/>
          </w:tcPr>
          <w:p w14:paraId="5599523F" w14:textId="7EC0B8C0" w:rsidR="00E901D3" w:rsidRPr="00D64E7C" w:rsidRDefault="00E901D3" w:rsidP="000D1977">
            <w:pPr>
              <w:spacing w:line="360" w:lineRule="auto"/>
              <w:jc w:val="both"/>
              <w:rPr>
                <w:rFonts w:ascii="Times New Roman" w:hAnsi="Times New Roman" w:cs="Times New Roman"/>
                <w:b/>
                <w:bCs/>
                <w:sz w:val="24"/>
                <w:szCs w:val="24"/>
              </w:rPr>
            </w:pPr>
            <w:r w:rsidRPr="00D64E7C">
              <w:rPr>
                <w:rFonts w:ascii="Times New Roman" w:hAnsi="Times New Roman" w:cs="Times New Roman"/>
                <w:b/>
                <w:bCs/>
                <w:sz w:val="24"/>
                <w:szCs w:val="24"/>
              </w:rPr>
              <w:t>Growth%</w:t>
            </w:r>
          </w:p>
        </w:tc>
        <w:tc>
          <w:tcPr>
            <w:tcW w:w="1288" w:type="dxa"/>
          </w:tcPr>
          <w:p w14:paraId="75F52223" w14:textId="605DBC86" w:rsidR="00E901D3" w:rsidRPr="00D64E7C" w:rsidRDefault="00E901D3" w:rsidP="000D1977">
            <w:pPr>
              <w:spacing w:line="360" w:lineRule="auto"/>
              <w:jc w:val="both"/>
              <w:rPr>
                <w:rFonts w:ascii="Times New Roman" w:hAnsi="Times New Roman" w:cs="Times New Roman"/>
                <w:b/>
                <w:bCs/>
                <w:sz w:val="24"/>
                <w:szCs w:val="24"/>
              </w:rPr>
            </w:pPr>
            <w:r w:rsidRPr="00D64E7C">
              <w:rPr>
                <w:rFonts w:ascii="Times New Roman" w:hAnsi="Times New Roman" w:cs="Times New Roman"/>
                <w:b/>
                <w:bCs/>
                <w:sz w:val="24"/>
                <w:szCs w:val="24"/>
              </w:rPr>
              <w:t>2008 share %</w:t>
            </w:r>
          </w:p>
        </w:tc>
        <w:tc>
          <w:tcPr>
            <w:tcW w:w="1288" w:type="dxa"/>
          </w:tcPr>
          <w:p w14:paraId="582B7E17" w14:textId="12F8DB45" w:rsidR="00E901D3" w:rsidRPr="00D64E7C" w:rsidRDefault="00E901D3" w:rsidP="000D1977">
            <w:pPr>
              <w:spacing w:line="360" w:lineRule="auto"/>
              <w:jc w:val="both"/>
              <w:rPr>
                <w:rFonts w:ascii="Times New Roman" w:hAnsi="Times New Roman" w:cs="Times New Roman"/>
                <w:b/>
                <w:bCs/>
                <w:sz w:val="24"/>
                <w:szCs w:val="24"/>
              </w:rPr>
            </w:pPr>
            <w:r w:rsidRPr="00D64E7C">
              <w:rPr>
                <w:rFonts w:ascii="Times New Roman" w:hAnsi="Times New Roman" w:cs="Times New Roman"/>
                <w:b/>
                <w:bCs/>
                <w:sz w:val="24"/>
                <w:szCs w:val="24"/>
              </w:rPr>
              <w:t>2009 share %</w:t>
            </w:r>
          </w:p>
        </w:tc>
        <w:tc>
          <w:tcPr>
            <w:tcW w:w="1288" w:type="dxa"/>
          </w:tcPr>
          <w:p w14:paraId="17912F6B" w14:textId="3B1A4293" w:rsidR="00E901D3" w:rsidRPr="00D64E7C" w:rsidRDefault="00E901D3" w:rsidP="000D1977">
            <w:pPr>
              <w:spacing w:line="360" w:lineRule="auto"/>
              <w:jc w:val="both"/>
              <w:rPr>
                <w:rFonts w:ascii="Times New Roman" w:hAnsi="Times New Roman" w:cs="Times New Roman"/>
                <w:b/>
                <w:bCs/>
                <w:sz w:val="24"/>
                <w:szCs w:val="24"/>
              </w:rPr>
            </w:pPr>
            <w:r w:rsidRPr="00D64E7C">
              <w:rPr>
                <w:rFonts w:ascii="Times New Roman" w:hAnsi="Times New Roman" w:cs="Times New Roman"/>
                <w:b/>
                <w:bCs/>
                <w:sz w:val="24"/>
                <w:szCs w:val="24"/>
              </w:rPr>
              <w:t xml:space="preserve">% point difference </w:t>
            </w:r>
          </w:p>
        </w:tc>
      </w:tr>
      <w:tr w:rsidR="00E901D3" w14:paraId="09E23FDF" w14:textId="77777777" w:rsidTr="00E901D3">
        <w:tc>
          <w:tcPr>
            <w:tcW w:w="1288" w:type="dxa"/>
          </w:tcPr>
          <w:p w14:paraId="7DBE117D" w14:textId="0A56FA15" w:rsidR="00E901D3" w:rsidRPr="00D64E7C" w:rsidRDefault="00E901D3" w:rsidP="000D1977">
            <w:pPr>
              <w:spacing w:line="360" w:lineRule="auto"/>
              <w:jc w:val="both"/>
              <w:rPr>
                <w:rFonts w:ascii="Times New Roman" w:hAnsi="Times New Roman" w:cs="Times New Roman"/>
                <w:b/>
                <w:bCs/>
                <w:sz w:val="24"/>
                <w:szCs w:val="24"/>
              </w:rPr>
            </w:pPr>
            <w:r w:rsidRPr="00D64E7C">
              <w:rPr>
                <w:rFonts w:ascii="Times New Roman" w:hAnsi="Times New Roman" w:cs="Times New Roman"/>
                <w:b/>
                <w:bCs/>
                <w:sz w:val="24"/>
                <w:szCs w:val="24"/>
              </w:rPr>
              <w:t>Primary</w:t>
            </w:r>
          </w:p>
        </w:tc>
        <w:tc>
          <w:tcPr>
            <w:tcW w:w="1288" w:type="dxa"/>
          </w:tcPr>
          <w:p w14:paraId="7FB1D5A7" w14:textId="4F445F33" w:rsidR="00E901D3" w:rsidRDefault="00E901D3" w:rsidP="000D1977">
            <w:pPr>
              <w:spacing w:line="360" w:lineRule="auto"/>
              <w:jc w:val="both"/>
              <w:rPr>
                <w:rFonts w:ascii="Times New Roman" w:hAnsi="Times New Roman" w:cs="Times New Roman"/>
                <w:sz w:val="24"/>
                <w:szCs w:val="24"/>
              </w:rPr>
            </w:pPr>
            <w:r>
              <w:rPr>
                <w:rFonts w:ascii="Times New Roman" w:hAnsi="Times New Roman" w:cs="Times New Roman"/>
                <w:sz w:val="24"/>
                <w:szCs w:val="24"/>
              </w:rPr>
              <w:t>13322</w:t>
            </w:r>
          </w:p>
        </w:tc>
        <w:tc>
          <w:tcPr>
            <w:tcW w:w="1288" w:type="dxa"/>
          </w:tcPr>
          <w:p w14:paraId="645E616D" w14:textId="5829587D" w:rsidR="00E901D3" w:rsidRDefault="00E901D3" w:rsidP="000D1977">
            <w:pPr>
              <w:spacing w:line="360" w:lineRule="auto"/>
              <w:jc w:val="both"/>
              <w:rPr>
                <w:rFonts w:ascii="Times New Roman" w:hAnsi="Times New Roman" w:cs="Times New Roman"/>
                <w:sz w:val="24"/>
                <w:szCs w:val="24"/>
              </w:rPr>
            </w:pPr>
            <w:r>
              <w:rPr>
                <w:rFonts w:ascii="Times New Roman" w:hAnsi="Times New Roman" w:cs="Times New Roman"/>
                <w:sz w:val="24"/>
                <w:szCs w:val="24"/>
              </w:rPr>
              <w:t>10359.7</w:t>
            </w:r>
          </w:p>
        </w:tc>
        <w:tc>
          <w:tcPr>
            <w:tcW w:w="1288" w:type="dxa"/>
          </w:tcPr>
          <w:p w14:paraId="13CC72E2" w14:textId="69EE6B15" w:rsidR="00E901D3" w:rsidRDefault="00E901D3" w:rsidP="000D1977">
            <w:pPr>
              <w:spacing w:line="360" w:lineRule="auto"/>
              <w:jc w:val="both"/>
              <w:rPr>
                <w:rFonts w:ascii="Times New Roman" w:hAnsi="Times New Roman" w:cs="Times New Roman"/>
                <w:sz w:val="24"/>
                <w:szCs w:val="24"/>
              </w:rPr>
            </w:pPr>
            <w:r>
              <w:rPr>
                <w:rFonts w:ascii="Times New Roman" w:hAnsi="Times New Roman" w:cs="Times New Roman"/>
                <w:sz w:val="24"/>
                <w:szCs w:val="24"/>
              </w:rPr>
              <w:t>-22.24%</w:t>
            </w:r>
          </w:p>
        </w:tc>
        <w:tc>
          <w:tcPr>
            <w:tcW w:w="1288" w:type="dxa"/>
          </w:tcPr>
          <w:p w14:paraId="25600B3D" w14:textId="1ADC6A37" w:rsidR="00E901D3" w:rsidRDefault="00DD38C5" w:rsidP="000D1977">
            <w:pPr>
              <w:spacing w:line="360" w:lineRule="auto"/>
              <w:jc w:val="both"/>
              <w:rPr>
                <w:rFonts w:ascii="Times New Roman" w:hAnsi="Times New Roman" w:cs="Times New Roman"/>
                <w:sz w:val="24"/>
                <w:szCs w:val="24"/>
              </w:rPr>
            </w:pPr>
            <w:r>
              <w:rPr>
                <w:rFonts w:ascii="Times New Roman" w:hAnsi="Times New Roman" w:cs="Times New Roman"/>
                <w:sz w:val="24"/>
                <w:szCs w:val="24"/>
              </w:rPr>
              <w:t>7.27%</w:t>
            </w:r>
          </w:p>
        </w:tc>
        <w:tc>
          <w:tcPr>
            <w:tcW w:w="1288" w:type="dxa"/>
          </w:tcPr>
          <w:p w14:paraId="709BF368" w14:textId="010A29EC" w:rsidR="00E901D3" w:rsidRDefault="00DD38C5" w:rsidP="000D1977">
            <w:pPr>
              <w:spacing w:line="360" w:lineRule="auto"/>
              <w:jc w:val="both"/>
              <w:rPr>
                <w:rFonts w:ascii="Times New Roman" w:hAnsi="Times New Roman" w:cs="Times New Roman"/>
                <w:sz w:val="24"/>
                <w:szCs w:val="24"/>
              </w:rPr>
            </w:pPr>
            <w:r>
              <w:rPr>
                <w:rFonts w:ascii="Times New Roman" w:hAnsi="Times New Roman" w:cs="Times New Roman"/>
                <w:sz w:val="24"/>
                <w:szCs w:val="24"/>
              </w:rPr>
              <w:t>7.20%</w:t>
            </w:r>
          </w:p>
        </w:tc>
        <w:tc>
          <w:tcPr>
            <w:tcW w:w="1288" w:type="dxa"/>
          </w:tcPr>
          <w:p w14:paraId="29D5CB3A" w14:textId="5402B52B" w:rsidR="00E901D3" w:rsidRDefault="00DD38C5" w:rsidP="000D1977">
            <w:pPr>
              <w:spacing w:line="360" w:lineRule="auto"/>
              <w:jc w:val="both"/>
              <w:rPr>
                <w:rFonts w:ascii="Times New Roman" w:hAnsi="Times New Roman" w:cs="Times New Roman"/>
                <w:sz w:val="24"/>
                <w:szCs w:val="24"/>
              </w:rPr>
            </w:pPr>
            <w:r>
              <w:rPr>
                <w:rFonts w:ascii="Times New Roman" w:hAnsi="Times New Roman" w:cs="Times New Roman"/>
                <w:sz w:val="24"/>
                <w:szCs w:val="24"/>
              </w:rPr>
              <w:t>-0.07%</w:t>
            </w:r>
          </w:p>
        </w:tc>
      </w:tr>
      <w:tr w:rsidR="00E901D3" w14:paraId="3F64DF41" w14:textId="77777777" w:rsidTr="00E901D3">
        <w:tc>
          <w:tcPr>
            <w:tcW w:w="1288" w:type="dxa"/>
          </w:tcPr>
          <w:p w14:paraId="47B912A5" w14:textId="3AECEE4E" w:rsidR="00E901D3" w:rsidRPr="00D64E7C" w:rsidRDefault="00E901D3" w:rsidP="000D1977">
            <w:pPr>
              <w:spacing w:line="360" w:lineRule="auto"/>
              <w:jc w:val="both"/>
              <w:rPr>
                <w:rFonts w:ascii="Times New Roman" w:hAnsi="Times New Roman" w:cs="Times New Roman"/>
                <w:b/>
                <w:bCs/>
                <w:sz w:val="24"/>
                <w:szCs w:val="24"/>
              </w:rPr>
            </w:pPr>
            <w:r w:rsidRPr="00D64E7C">
              <w:rPr>
                <w:rFonts w:ascii="Times New Roman" w:hAnsi="Times New Roman" w:cs="Times New Roman"/>
                <w:b/>
                <w:bCs/>
                <w:sz w:val="24"/>
                <w:szCs w:val="24"/>
              </w:rPr>
              <w:t>Secondary</w:t>
            </w:r>
          </w:p>
        </w:tc>
        <w:tc>
          <w:tcPr>
            <w:tcW w:w="1288" w:type="dxa"/>
          </w:tcPr>
          <w:p w14:paraId="220D2C78" w14:textId="3032F623" w:rsidR="00E901D3" w:rsidRDefault="00E901D3" w:rsidP="000D1977">
            <w:pPr>
              <w:spacing w:line="360" w:lineRule="auto"/>
              <w:jc w:val="both"/>
              <w:rPr>
                <w:rFonts w:ascii="Times New Roman" w:hAnsi="Times New Roman" w:cs="Times New Roman"/>
                <w:sz w:val="24"/>
                <w:szCs w:val="24"/>
              </w:rPr>
            </w:pPr>
            <w:r>
              <w:rPr>
                <w:rFonts w:ascii="Times New Roman" w:hAnsi="Times New Roman" w:cs="Times New Roman"/>
                <w:sz w:val="24"/>
                <w:szCs w:val="24"/>
              </w:rPr>
              <w:t>90455.9</w:t>
            </w:r>
          </w:p>
        </w:tc>
        <w:tc>
          <w:tcPr>
            <w:tcW w:w="1288" w:type="dxa"/>
          </w:tcPr>
          <w:p w14:paraId="6E6FB9FA" w14:textId="705EFC45" w:rsidR="00E901D3" w:rsidRDefault="00E901D3" w:rsidP="000D1977">
            <w:pPr>
              <w:spacing w:line="360" w:lineRule="auto"/>
              <w:jc w:val="both"/>
              <w:rPr>
                <w:rFonts w:ascii="Times New Roman" w:hAnsi="Times New Roman" w:cs="Times New Roman"/>
                <w:sz w:val="24"/>
                <w:szCs w:val="24"/>
              </w:rPr>
            </w:pPr>
            <w:r>
              <w:rPr>
                <w:rFonts w:ascii="Times New Roman" w:hAnsi="Times New Roman" w:cs="Times New Roman"/>
                <w:sz w:val="24"/>
                <w:szCs w:val="24"/>
              </w:rPr>
              <w:t>67131.8</w:t>
            </w:r>
          </w:p>
        </w:tc>
        <w:tc>
          <w:tcPr>
            <w:tcW w:w="1288" w:type="dxa"/>
          </w:tcPr>
          <w:p w14:paraId="4F3EA979" w14:textId="305FED33" w:rsidR="00E901D3" w:rsidRDefault="00E901D3" w:rsidP="000D1977">
            <w:pPr>
              <w:spacing w:line="360" w:lineRule="auto"/>
              <w:jc w:val="both"/>
              <w:rPr>
                <w:rFonts w:ascii="Times New Roman" w:hAnsi="Times New Roman" w:cs="Times New Roman"/>
                <w:sz w:val="24"/>
                <w:szCs w:val="24"/>
              </w:rPr>
            </w:pPr>
            <w:r>
              <w:rPr>
                <w:rFonts w:ascii="Times New Roman" w:hAnsi="Times New Roman" w:cs="Times New Roman"/>
                <w:sz w:val="24"/>
                <w:szCs w:val="24"/>
              </w:rPr>
              <w:t>-25</w:t>
            </w:r>
            <w:r w:rsidR="00DD38C5">
              <w:rPr>
                <w:rFonts w:ascii="Times New Roman" w:hAnsi="Times New Roman" w:cs="Times New Roman"/>
                <w:sz w:val="24"/>
                <w:szCs w:val="24"/>
              </w:rPr>
              <w:t>.</w:t>
            </w:r>
            <w:r>
              <w:rPr>
                <w:rFonts w:ascii="Times New Roman" w:hAnsi="Times New Roman" w:cs="Times New Roman"/>
                <w:sz w:val="24"/>
                <w:szCs w:val="24"/>
              </w:rPr>
              <w:t>79%</w:t>
            </w:r>
          </w:p>
        </w:tc>
        <w:tc>
          <w:tcPr>
            <w:tcW w:w="1288" w:type="dxa"/>
          </w:tcPr>
          <w:p w14:paraId="31F87853" w14:textId="4EF258D5" w:rsidR="00E901D3" w:rsidRDefault="00DD38C5" w:rsidP="000D1977">
            <w:pPr>
              <w:spacing w:line="360" w:lineRule="auto"/>
              <w:jc w:val="both"/>
              <w:rPr>
                <w:rFonts w:ascii="Times New Roman" w:hAnsi="Times New Roman" w:cs="Times New Roman"/>
                <w:sz w:val="24"/>
                <w:szCs w:val="24"/>
              </w:rPr>
            </w:pPr>
            <w:r>
              <w:rPr>
                <w:rFonts w:ascii="Times New Roman" w:hAnsi="Times New Roman" w:cs="Times New Roman"/>
                <w:sz w:val="24"/>
                <w:szCs w:val="24"/>
              </w:rPr>
              <w:t>49.36%</w:t>
            </w:r>
          </w:p>
        </w:tc>
        <w:tc>
          <w:tcPr>
            <w:tcW w:w="1288" w:type="dxa"/>
          </w:tcPr>
          <w:p w14:paraId="242CDB2D" w14:textId="58E9B570" w:rsidR="00E901D3" w:rsidRDefault="00DD38C5" w:rsidP="000D1977">
            <w:pPr>
              <w:spacing w:line="360" w:lineRule="auto"/>
              <w:jc w:val="both"/>
              <w:rPr>
                <w:rFonts w:ascii="Times New Roman" w:hAnsi="Times New Roman" w:cs="Times New Roman"/>
                <w:sz w:val="24"/>
                <w:szCs w:val="24"/>
              </w:rPr>
            </w:pPr>
            <w:r>
              <w:rPr>
                <w:rFonts w:ascii="Times New Roman" w:hAnsi="Times New Roman" w:cs="Times New Roman"/>
                <w:sz w:val="24"/>
                <w:szCs w:val="24"/>
              </w:rPr>
              <w:t>46.64%</w:t>
            </w:r>
          </w:p>
        </w:tc>
        <w:tc>
          <w:tcPr>
            <w:tcW w:w="1288" w:type="dxa"/>
          </w:tcPr>
          <w:p w14:paraId="67E10AB6" w14:textId="5F439730" w:rsidR="00E901D3" w:rsidRDefault="00DD38C5" w:rsidP="000D1977">
            <w:pPr>
              <w:spacing w:line="360" w:lineRule="auto"/>
              <w:jc w:val="both"/>
              <w:rPr>
                <w:rFonts w:ascii="Times New Roman" w:hAnsi="Times New Roman" w:cs="Times New Roman"/>
                <w:sz w:val="24"/>
                <w:szCs w:val="24"/>
              </w:rPr>
            </w:pPr>
            <w:r>
              <w:rPr>
                <w:rFonts w:ascii="Times New Roman" w:hAnsi="Times New Roman" w:cs="Times New Roman"/>
                <w:sz w:val="24"/>
                <w:szCs w:val="24"/>
              </w:rPr>
              <w:t>-2.72%</w:t>
            </w:r>
          </w:p>
        </w:tc>
      </w:tr>
      <w:tr w:rsidR="00E901D3" w14:paraId="25C049D4" w14:textId="77777777" w:rsidTr="00E901D3">
        <w:tc>
          <w:tcPr>
            <w:tcW w:w="1288" w:type="dxa"/>
          </w:tcPr>
          <w:p w14:paraId="1BD5931D" w14:textId="097B1CE2" w:rsidR="00E901D3" w:rsidRPr="00D64E7C" w:rsidRDefault="00E901D3" w:rsidP="000D1977">
            <w:pPr>
              <w:spacing w:line="360" w:lineRule="auto"/>
              <w:jc w:val="both"/>
              <w:rPr>
                <w:rFonts w:ascii="Times New Roman" w:hAnsi="Times New Roman" w:cs="Times New Roman"/>
                <w:b/>
                <w:bCs/>
                <w:sz w:val="24"/>
                <w:szCs w:val="24"/>
              </w:rPr>
            </w:pPr>
            <w:r w:rsidRPr="00D64E7C">
              <w:rPr>
                <w:rFonts w:ascii="Times New Roman" w:hAnsi="Times New Roman" w:cs="Times New Roman"/>
                <w:b/>
                <w:bCs/>
                <w:sz w:val="24"/>
                <w:szCs w:val="24"/>
              </w:rPr>
              <w:t xml:space="preserve">Tertiary </w:t>
            </w:r>
          </w:p>
        </w:tc>
        <w:tc>
          <w:tcPr>
            <w:tcW w:w="1288" w:type="dxa"/>
          </w:tcPr>
          <w:p w14:paraId="6B79727C" w14:textId="6B1CF9A4" w:rsidR="00E901D3" w:rsidRDefault="00E901D3" w:rsidP="000D1977">
            <w:pPr>
              <w:spacing w:line="360" w:lineRule="auto"/>
              <w:jc w:val="both"/>
              <w:rPr>
                <w:rFonts w:ascii="Times New Roman" w:hAnsi="Times New Roman" w:cs="Times New Roman"/>
                <w:sz w:val="24"/>
                <w:szCs w:val="24"/>
              </w:rPr>
            </w:pPr>
            <w:r>
              <w:rPr>
                <w:rFonts w:ascii="Times New Roman" w:hAnsi="Times New Roman" w:cs="Times New Roman"/>
                <w:sz w:val="24"/>
                <w:szCs w:val="24"/>
              </w:rPr>
              <w:t>79497.7</w:t>
            </w:r>
          </w:p>
        </w:tc>
        <w:tc>
          <w:tcPr>
            <w:tcW w:w="1288" w:type="dxa"/>
          </w:tcPr>
          <w:p w14:paraId="2D29ECAB" w14:textId="7401F47C" w:rsidR="00E901D3" w:rsidRDefault="00E901D3" w:rsidP="000D1977">
            <w:pPr>
              <w:spacing w:line="360" w:lineRule="auto"/>
              <w:jc w:val="both"/>
              <w:rPr>
                <w:rFonts w:ascii="Times New Roman" w:hAnsi="Times New Roman" w:cs="Times New Roman"/>
                <w:sz w:val="24"/>
                <w:szCs w:val="24"/>
              </w:rPr>
            </w:pPr>
            <w:r>
              <w:rPr>
                <w:rFonts w:ascii="Times New Roman" w:hAnsi="Times New Roman" w:cs="Times New Roman"/>
                <w:sz w:val="24"/>
                <w:szCs w:val="24"/>
              </w:rPr>
              <w:t>66444.4</w:t>
            </w:r>
          </w:p>
        </w:tc>
        <w:tc>
          <w:tcPr>
            <w:tcW w:w="1288" w:type="dxa"/>
          </w:tcPr>
          <w:p w14:paraId="3C692C12" w14:textId="4F0AE74B" w:rsidR="00E901D3" w:rsidRDefault="00DD38C5" w:rsidP="000D1977">
            <w:pPr>
              <w:spacing w:line="360" w:lineRule="auto"/>
              <w:jc w:val="both"/>
              <w:rPr>
                <w:rFonts w:ascii="Times New Roman" w:hAnsi="Times New Roman" w:cs="Times New Roman"/>
                <w:sz w:val="24"/>
                <w:szCs w:val="24"/>
              </w:rPr>
            </w:pPr>
            <w:r>
              <w:rPr>
                <w:rFonts w:ascii="Times New Roman" w:hAnsi="Times New Roman" w:cs="Times New Roman"/>
                <w:sz w:val="24"/>
                <w:szCs w:val="24"/>
              </w:rPr>
              <w:t>-16.42%</w:t>
            </w:r>
          </w:p>
        </w:tc>
        <w:tc>
          <w:tcPr>
            <w:tcW w:w="1288" w:type="dxa"/>
          </w:tcPr>
          <w:p w14:paraId="29CC811D" w14:textId="208F0CF4" w:rsidR="00E901D3" w:rsidRDefault="00DD38C5" w:rsidP="000D1977">
            <w:pPr>
              <w:spacing w:line="360" w:lineRule="auto"/>
              <w:jc w:val="both"/>
              <w:rPr>
                <w:rFonts w:ascii="Times New Roman" w:hAnsi="Times New Roman" w:cs="Times New Roman"/>
                <w:sz w:val="24"/>
                <w:szCs w:val="24"/>
              </w:rPr>
            </w:pPr>
            <w:r>
              <w:rPr>
                <w:rFonts w:ascii="Times New Roman" w:hAnsi="Times New Roman" w:cs="Times New Roman"/>
                <w:sz w:val="24"/>
                <w:szCs w:val="24"/>
              </w:rPr>
              <w:t>43.38%</w:t>
            </w:r>
          </w:p>
        </w:tc>
        <w:tc>
          <w:tcPr>
            <w:tcW w:w="1288" w:type="dxa"/>
          </w:tcPr>
          <w:p w14:paraId="2581EF75" w14:textId="21939A11" w:rsidR="00E901D3" w:rsidRDefault="00DD38C5" w:rsidP="000D1977">
            <w:pPr>
              <w:spacing w:line="360" w:lineRule="auto"/>
              <w:jc w:val="both"/>
              <w:rPr>
                <w:rFonts w:ascii="Times New Roman" w:hAnsi="Times New Roman" w:cs="Times New Roman"/>
                <w:sz w:val="24"/>
                <w:szCs w:val="24"/>
              </w:rPr>
            </w:pPr>
            <w:r>
              <w:rPr>
                <w:rFonts w:ascii="Times New Roman" w:hAnsi="Times New Roman" w:cs="Times New Roman"/>
                <w:sz w:val="24"/>
                <w:szCs w:val="24"/>
              </w:rPr>
              <w:t>46.16%</w:t>
            </w:r>
          </w:p>
        </w:tc>
        <w:tc>
          <w:tcPr>
            <w:tcW w:w="1288" w:type="dxa"/>
          </w:tcPr>
          <w:p w14:paraId="04CC1EA5" w14:textId="4F67B9AF" w:rsidR="00E901D3" w:rsidRDefault="000E32DA" w:rsidP="000D197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D38C5">
              <w:rPr>
                <w:rFonts w:ascii="Times New Roman" w:hAnsi="Times New Roman" w:cs="Times New Roman"/>
                <w:sz w:val="24"/>
                <w:szCs w:val="24"/>
              </w:rPr>
              <w:t>2.79%</w:t>
            </w:r>
          </w:p>
        </w:tc>
      </w:tr>
      <w:tr w:rsidR="00E901D3" w14:paraId="3C6DECCC" w14:textId="77777777" w:rsidTr="00E901D3">
        <w:tc>
          <w:tcPr>
            <w:tcW w:w="1288" w:type="dxa"/>
          </w:tcPr>
          <w:p w14:paraId="5CDD1218" w14:textId="26389D87" w:rsidR="00E901D3" w:rsidRPr="00D64E7C" w:rsidRDefault="00E901D3" w:rsidP="000D1977">
            <w:pPr>
              <w:spacing w:line="360" w:lineRule="auto"/>
              <w:jc w:val="both"/>
              <w:rPr>
                <w:rFonts w:ascii="Times New Roman" w:hAnsi="Times New Roman" w:cs="Times New Roman"/>
                <w:b/>
                <w:bCs/>
                <w:sz w:val="24"/>
                <w:szCs w:val="24"/>
              </w:rPr>
            </w:pPr>
            <w:r w:rsidRPr="00D64E7C">
              <w:rPr>
                <w:rFonts w:ascii="Times New Roman" w:hAnsi="Times New Roman" w:cs="Times New Roman"/>
                <w:b/>
                <w:bCs/>
                <w:sz w:val="24"/>
                <w:szCs w:val="24"/>
              </w:rPr>
              <w:t>Total</w:t>
            </w:r>
          </w:p>
        </w:tc>
        <w:tc>
          <w:tcPr>
            <w:tcW w:w="1288" w:type="dxa"/>
          </w:tcPr>
          <w:p w14:paraId="280C18E2" w14:textId="7A77CB7F" w:rsidR="00E901D3" w:rsidRDefault="00E901D3" w:rsidP="000D1977">
            <w:pPr>
              <w:spacing w:line="360" w:lineRule="auto"/>
              <w:jc w:val="both"/>
              <w:rPr>
                <w:rFonts w:ascii="Times New Roman" w:hAnsi="Times New Roman" w:cs="Times New Roman"/>
                <w:sz w:val="24"/>
                <w:szCs w:val="24"/>
              </w:rPr>
            </w:pPr>
            <w:r>
              <w:rPr>
                <w:rFonts w:ascii="Times New Roman" w:hAnsi="Times New Roman" w:cs="Times New Roman"/>
                <w:sz w:val="24"/>
                <w:szCs w:val="24"/>
              </w:rPr>
              <w:t>183275.6</w:t>
            </w:r>
          </w:p>
        </w:tc>
        <w:tc>
          <w:tcPr>
            <w:tcW w:w="1288" w:type="dxa"/>
          </w:tcPr>
          <w:p w14:paraId="73235ABC" w14:textId="7EE42243" w:rsidR="00E901D3" w:rsidRDefault="00E901D3" w:rsidP="000D1977">
            <w:pPr>
              <w:spacing w:line="360" w:lineRule="auto"/>
              <w:jc w:val="both"/>
              <w:rPr>
                <w:rFonts w:ascii="Times New Roman" w:hAnsi="Times New Roman" w:cs="Times New Roman"/>
                <w:sz w:val="24"/>
                <w:szCs w:val="24"/>
              </w:rPr>
            </w:pPr>
            <w:r>
              <w:rPr>
                <w:rFonts w:ascii="Times New Roman" w:hAnsi="Times New Roman" w:cs="Times New Roman"/>
                <w:sz w:val="24"/>
                <w:szCs w:val="24"/>
              </w:rPr>
              <w:t>143935.9</w:t>
            </w:r>
          </w:p>
        </w:tc>
        <w:tc>
          <w:tcPr>
            <w:tcW w:w="1288" w:type="dxa"/>
          </w:tcPr>
          <w:p w14:paraId="2E5CC6D3" w14:textId="77777777" w:rsidR="00E901D3" w:rsidRDefault="00E901D3" w:rsidP="000D1977">
            <w:pPr>
              <w:spacing w:line="360" w:lineRule="auto"/>
              <w:jc w:val="both"/>
              <w:rPr>
                <w:rFonts w:ascii="Times New Roman" w:hAnsi="Times New Roman" w:cs="Times New Roman"/>
                <w:sz w:val="24"/>
                <w:szCs w:val="24"/>
              </w:rPr>
            </w:pPr>
          </w:p>
        </w:tc>
        <w:tc>
          <w:tcPr>
            <w:tcW w:w="1288" w:type="dxa"/>
          </w:tcPr>
          <w:p w14:paraId="38444F1D" w14:textId="77777777" w:rsidR="00E901D3" w:rsidRDefault="00E901D3" w:rsidP="000D1977">
            <w:pPr>
              <w:spacing w:line="360" w:lineRule="auto"/>
              <w:jc w:val="both"/>
              <w:rPr>
                <w:rFonts w:ascii="Times New Roman" w:hAnsi="Times New Roman" w:cs="Times New Roman"/>
                <w:sz w:val="24"/>
                <w:szCs w:val="24"/>
              </w:rPr>
            </w:pPr>
          </w:p>
        </w:tc>
        <w:tc>
          <w:tcPr>
            <w:tcW w:w="1288" w:type="dxa"/>
          </w:tcPr>
          <w:p w14:paraId="2F9BE9CC" w14:textId="77777777" w:rsidR="00E901D3" w:rsidRDefault="00E901D3" w:rsidP="000D1977">
            <w:pPr>
              <w:spacing w:line="360" w:lineRule="auto"/>
              <w:jc w:val="both"/>
              <w:rPr>
                <w:rFonts w:ascii="Times New Roman" w:hAnsi="Times New Roman" w:cs="Times New Roman"/>
                <w:sz w:val="24"/>
                <w:szCs w:val="24"/>
              </w:rPr>
            </w:pPr>
          </w:p>
        </w:tc>
        <w:tc>
          <w:tcPr>
            <w:tcW w:w="1288" w:type="dxa"/>
          </w:tcPr>
          <w:p w14:paraId="0B64FDEC" w14:textId="77777777" w:rsidR="00E901D3" w:rsidRDefault="00E901D3" w:rsidP="000D1977">
            <w:pPr>
              <w:spacing w:line="360" w:lineRule="auto"/>
              <w:jc w:val="both"/>
              <w:rPr>
                <w:rFonts w:ascii="Times New Roman" w:hAnsi="Times New Roman" w:cs="Times New Roman"/>
                <w:sz w:val="24"/>
                <w:szCs w:val="24"/>
              </w:rPr>
            </w:pPr>
          </w:p>
        </w:tc>
      </w:tr>
    </w:tbl>
    <w:p w14:paraId="7A61726D" w14:textId="5B1BCE24" w:rsidR="00240B66" w:rsidRPr="00EF0AB4" w:rsidRDefault="00240B66" w:rsidP="00182353">
      <w:pPr>
        <w:spacing w:before="240" w:line="360" w:lineRule="auto"/>
        <w:jc w:val="both"/>
        <w:rPr>
          <w:rFonts w:ascii="Times New Roman" w:hAnsi="Times New Roman" w:cs="Times New Roman"/>
          <w:b/>
          <w:bCs/>
          <w:color w:val="1A1A1A" w:themeColor="background1" w:themeShade="1A"/>
          <w:sz w:val="24"/>
          <w:szCs w:val="24"/>
          <w:u w:val="single"/>
        </w:rPr>
      </w:pPr>
      <w:r w:rsidRPr="00EF0AB4">
        <w:rPr>
          <w:rFonts w:ascii="Times New Roman" w:hAnsi="Times New Roman" w:cs="Times New Roman"/>
          <w:b/>
          <w:bCs/>
          <w:color w:val="1A1A1A" w:themeColor="background1" w:themeShade="1A"/>
          <w:sz w:val="24"/>
          <w:szCs w:val="24"/>
          <w:u w:val="single"/>
        </w:rPr>
        <w:t>Interpretation of Results</w:t>
      </w:r>
    </w:p>
    <w:p w14:paraId="076FA761" w14:textId="21FC1430" w:rsidR="00240B66" w:rsidRPr="00EF0AB4" w:rsidRDefault="00240B66" w:rsidP="000D1977">
      <w:pPr>
        <w:numPr>
          <w:ilvl w:val="0"/>
          <w:numId w:val="17"/>
        </w:numPr>
        <w:spacing w:line="360" w:lineRule="auto"/>
        <w:jc w:val="both"/>
        <w:rPr>
          <w:rFonts w:ascii="Times New Roman" w:hAnsi="Times New Roman" w:cs="Times New Roman"/>
          <w:color w:val="1A1A1A" w:themeColor="background1" w:themeShade="1A"/>
          <w:sz w:val="24"/>
          <w:szCs w:val="24"/>
        </w:rPr>
      </w:pPr>
      <w:r w:rsidRPr="00EF0AB4">
        <w:rPr>
          <w:rFonts w:ascii="Times New Roman" w:hAnsi="Times New Roman" w:cs="Times New Roman"/>
          <w:color w:val="1A1A1A" w:themeColor="background1" w:themeShade="1A"/>
          <w:sz w:val="24"/>
          <w:szCs w:val="24"/>
        </w:rPr>
        <w:t>The Secondary sector</w:t>
      </w:r>
      <w:r w:rsidR="00D27617">
        <w:rPr>
          <w:rFonts w:ascii="Times New Roman" w:hAnsi="Times New Roman" w:cs="Times New Roman"/>
          <w:color w:val="1A1A1A" w:themeColor="background1" w:themeShade="1A"/>
          <w:sz w:val="24"/>
          <w:szCs w:val="24"/>
        </w:rPr>
        <w:t>,</w:t>
      </w:r>
      <w:r w:rsidRPr="00EF0AB4">
        <w:rPr>
          <w:rFonts w:ascii="Times New Roman" w:hAnsi="Times New Roman" w:cs="Times New Roman"/>
          <w:color w:val="1A1A1A" w:themeColor="background1" w:themeShade="1A"/>
          <w:sz w:val="24"/>
          <w:szCs w:val="24"/>
        </w:rPr>
        <w:t xml:space="preserve"> </w:t>
      </w:r>
      <w:r w:rsidR="00B56837">
        <w:rPr>
          <w:rFonts w:ascii="Times New Roman" w:hAnsi="Times New Roman" w:cs="Times New Roman"/>
          <w:color w:val="1A1A1A" w:themeColor="background1" w:themeShade="1A"/>
          <w:sz w:val="24"/>
          <w:szCs w:val="24"/>
        </w:rPr>
        <w:t>e.g.</w:t>
      </w:r>
      <w:r w:rsidR="00FD3564">
        <w:rPr>
          <w:rFonts w:ascii="Times New Roman" w:hAnsi="Times New Roman" w:cs="Times New Roman"/>
          <w:color w:val="1A1A1A" w:themeColor="background1" w:themeShade="1A"/>
          <w:sz w:val="24"/>
          <w:szCs w:val="24"/>
        </w:rPr>
        <w:t>,</w:t>
      </w:r>
      <w:r w:rsidR="00D27617">
        <w:rPr>
          <w:rFonts w:ascii="Times New Roman" w:hAnsi="Times New Roman" w:cs="Times New Roman"/>
          <w:color w:val="1A1A1A" w:themeColor="background1" w:themeShade="1A"/>
          <w:sz w:val="24"/>
          <w:szCs w:val="24"/>
        </w:rPr>
        <w:t xml:space="preserve"> </w:t>
      </w:r>
      <w:r w:rsidRPr="00EF0AB4">
        <w:rPr>
          <w:rFonts w:ascii="Times New Roman" w:hAnsi="Times New Roman" w:cs="Times New Roman"/>
          <w:color w:val="1A1A1A" w:themeColor="background1" w:themeShade="1A"/>
          <w:sz w:val="24"/>
          <w:szCs w:val="24"/>
        </w:rPr>
        <w:t>Manufacturing, Construction, Energy</w:t>
      </w:r>
      <w:r w:rsidR="00C21029">
        <w:rPr>
          <w:rFonts w:ascii="Times New Roman" w:hAnsi="Times New Roman" w:cs="Times New Roman"/>
          <w:color w:val="1A1A1A" w:themeColor="background1" w:themeShade="1A"/>
          <w:sz w:val="24"/>
          <w:szCs w:val="24"/>
        </w:rPr>
        <w:t>,</w:t>
      </w:r>
      <w:r w:rsidR="00D27617">
        <w:rPr>
          <w:rFonts w:ascii="Times New Roman" w:hAnsi="Times New Roman" w:cs="Times New Roman"/>
          <w:color w:val="1A1A1A" w:themeColor="background1" w:themeShade="1A"/>
          <w:sz w:val="24"/>
          <w:szCs w:val="24"/>
        </w:rPr>
        <w:t xml:space="preserve"> </w:t>
      </w:r>
      <w:r w:rsidR="00C21029">
        <w:rPr>
          <w:rFonts w:ascii="Times New Roman" w:hAnsi="Times New Roman" w:cs="Times New Roman"/>
          <w:color w:val="1A1A1A" w:themeColor="background1" w:themeShade="1A"/>
          <w:sz w:val="24"/>
          <w:szCs w:val="24"/>
        </w:rPr>
        <w:t>etc.</w:t>
      </w:r>
      <w:r w:rsidRPr="00EF0AB4">
        <w:rPr>
          <w:rFonts w:ascii="Times New Roman" w:hAnsi="Times New Roman" w:cs="Times New Roman"/>
          <w:color w:val="1A1A1A" w:themeColor="background1" w:themeShade="1A"/>
          <w:sz w:val="24"/>
          <w:szCs w:val="24"/>
        </w:rPr>
        <w:t xml:space="preserve"> </w:t>
      </w:r>
      <w:r w:rsidR="00D27617">
        <w:rPr>
          <w:rFonts w:ascii="Times New Roman" w:hAnsi="Times New Roman" w:cs="Times New Roman"/>
          <w:color w:val="1A1A1A" w:themeColor="background1" w:themeShade="1A"/>
          <w:sz w:val="24"/>
          <w:szCs w:val="24"/>
        </w:rPr>
        <w:t>Experienced</w:t>
      </w:r>
      <w:r w:rsidRPr="00EF0AB4">
        <w:rPr>
          <w:rFonts w:ascii="Times New Roman" w:hAnsi="Times New Roman" w:cs="Times New Roman"/>
          <w:color w:val="1A1A1A" w:themeColor="background1" w:themeShade="1A"/>
          <w:sz w:val="24"/>
          <w:szCs w:val="24"/>
        </w:rPr>
        <w:t xml:space="preserve"> </w:t>
      </w:r>
      <w:r w:rsidR="00D27617">
        <w:rPr>
          <w:rFonts w:ascii="Times New Roman" w:hAnsi="Times New Roman" w:cs="Times New Roman"/>
          <w:color w:val="1A1A1A" w:themeColor="background1" w:themeShade="1A"/>
          <w:sz w:val="24"/>
          <w:szCs w:val="24"/>
        </w:rPr>
        <w:t>a</w:t>
      </w:r>
      <w:r w:rsidRPr="00EF0AB4">
        <w:rPr>
          <w:rFonts w:ascii="Times New Roman" w:hAnsi="Times New Roman" w:cs="Times New Roman"/>
          <w:color w:val="1A1A1A" w:themeColor="background1" w:themeShade="1A"/>
          <w:sz w:val="24"/>
          <w:szCs w:val="24"/>
        </w:rPr>
        <w:t xml:space="preserve"> </w:t>
      </w:r>
      <w:r w:rsidR="00C21029">
        <w:rPr>
          <w:rFonts w:ascii="Times New Roman" w:hAnsi="Times New Roman" w:cs="Times New Roman"/>
          <w:color w:val="1A1A1A" w:themeColor="background1" w:themeShade="1A"/>
          <w:sz w:val="24"/>
          <w:szCs w:val="24"/>
        </w:rPr>
        <w:t>rapid</w:t>
      </w:r>
      <w:r w:rsidRPr="00EF0AB4">
        <w:rPr>
          <w:rFonts w:ascii="Times New Roman" w:hAnsi="Times New Roman" w:cs="Times New Roman"/>
          <w:color w:val="1A1A1A" w:themeColor="background1" w:themeShade="1A"/>
          <w:sz w:val="24"/>
          <w:szCs w:val="24"/>
        </w:rPr>
        <w:t xml:space="preserve"> decline, contracting by −25.79% in Total Output. This confirms that the crisis in Hungary was primarily an industrial and export-driven shock, hitting manufacturing and related activities the hardest.</w:t>
      </w:r>
    </w:p>
    <w:p w14:paraId="6174D761" w14:textId="3CB43844" w:rsidR="00240B66" w:rsidRPr="00EF0AB4" w:rsidRDefault="00240B66" w:rsidP="000D1977">
      <w:pPr>
        <w:numPr>
          <w:ilvl w:val="0"/>
          <w:numId w:val="17"/>
        </w:numPr>
        <w:spacing w:line="360" w:lineRule="auto"/>
        <w:jc w:val="both"/>
        <w:rPr>
          <w:rFonts w:ascii="Times New Roman" w:hAnsi="Times New Roman" w:cs="Times New Roman"/>
          <w:color w:val="1A1A1A" w:themeColor="background1" w:themeShade="1A"/>
          <w:sz w:val="24"/>
          <w:szCs w:val="24"/>
        </w:rPr>
      </w:pPr>
      <w:r w:rsidRPr="00EF0AB4">
        <w:rPr>
          <w:rFonts w:ascii="Times New Roman" w:hAnsi="Times New Roman" w:cs="Times New Roman"/>
          <w:color w:val="1A1A1A" w:themeColor="background1" w:themeShade="1A"/>
          <w:sz w:val="24"/>
          <w:szCs w:val="24"/>
        </w:rPr>
        <w:t>The Tertiary sector (Services) contracted by −16.42%, which was the mild decline among the three sectors. This relative resilience, often due to stable domestic services (like health, public administration, and utilities), allowed the Tertiary sector to significantly increase its share of the total economy from 43.38% to 46.16%.</w:t>
      </w:r>
    </w:p>
    <w:p w14:paraId="46E6D9DE" w14:textId="5A3446E0" w:rsidR="004F06E6" w:rsidRPr="004F06E6" w:rsidRDefault="00240B66" w:rsidP="004F06E6">
      <w:pPr>
        <w:numPr>
          <w:ilvl w:val="0"/>
          <w:numId w:val="17"/>
        </w:numPr>
        <w:spacing w:line="360" w:lineRule="auto"/>
        <w:jc w:val="both"/>
        <w:rPr>
          <w:rFonts w:ascii="Times New Roman" w:hAnsi="Times New Roman" w:cs="Times New Roman"/>
          <w:sz w:val="24"/>
          <w:szCs w:val="24"/>
        </w:rPr>
      </w:pPr>
      <w:r w:rsidRPr="00EF0AB4">
        <w:rPr>
          <w:rFonts w:ascii="Times New Roman" w:hAnsi="Times New Roman" w:cs="Times New Roman"/>
          <w:color w:val="1A1A1A" w:themeColor="background1" w:themeShade="1A"/>
          <w:sz w:val="24"/>
          <w:szCs w:val="24"/>
        </w:rPr>
        <w:t>The data clearly shows a structural shift away from the Secondary sector (a loss of 2.72 percentage points in share) and towards the Tertiary sector during the crisis year of 2009. The Primary sector remained a marginal contributor, with a contraction nearly as severe as the Secondary</w:t>
      </w:r>
      <w:r w:rsidRPr="000D1977">
        <w:rPr>
          <w:rFonts w:ascii="Times New Roman" w:hAnsi="Times New Roman" w:cs="Times New Roman"/>
          <w:sz w:val="24"/>
          <w:szCs w:val="24"/>
        </w:rPr>
        <w:t xml:space="preserve"> sector.</w:t>
      </w:r>
    </w:p>
    <w:p w14:paraId="2B9F5A44" w14:textId="2DFD5D20" w:rsidR="00A932AC" w:rsidRPr="004F06E6" w:rsidRDefault="00A932AC" w:rsidP="00C21029">
      <w:pPr>
        <w:spacing w:line="360" w:lineRule="auto"/>
        <w:jc w:val="both"/>
        <w:rPr>
          <w:rFonts w:ascii="Times New Roman" w:hAnsi="Times New Roman" w:cs="Times New Roman"/>
          <w:sz w:val="24"/>
          <w:szCs w:val="24"/>
        </w:rPr>
      </w:pPr>
      <w:r w:rsidRPr="004F06E6">
        <w:rPr>
          <w:rFonts w:ascii="Times New Roman" w:hAnsi="Times New Roman" w:cs="Times New Roman"/>
          <w:b/>
          <w:bCs/>
          <w:color w:val="C00000"/>
          <w:sz w:val="24"/>
          <w:szCs w:val="24"/>
        </w:rPr>
        <w:lastRenderedPageBreak/>
        <w:t xml:space="preserve"> 4. Top 5 and Bottom 5 Industries</w:t>
      </w:r>
    </w:p>
    <w:p w14:paraId="1B56A5C4" w14:textId="511AAD28" w:rsidR="00A932AC" w:rsidRPr="00131348" w:rsidRDefault="00066A6F" w:rsidP="003744D9">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Table 4: </w:t>
      </w:r>
      <w:r w:rsidR="00A932AC" w:rsidRPr="00131348">
        <w:rPr>
          <w:rFonts w:ascii="Times New Roman" w:hAnsi="Times New Roman" w:cs="Times New Roman"/>
          <w:sz w:val="24"/>
          <w:szCs w:val="24"/>
        </w:rPr>
        <w:t>Top 5 Industries (Based on 2008 Total Output)</w:t>
      </w:r>
    </w:p>
    <w:tbl>
      <w:tblPr>
        <w:tblStyle w:val="TableGrid"/>
        <w:tblW w:w="0" w:type="auto"/>
        <w:tblLook w:val="04A0" w:firstRow="1" w:lastRow="0" w:firstColumn="1" w:lastColumn="0" w:noHBand="0" w:noVBand="1"/>
      </w:tblPr>
      <w:tblGrid>
        <w:gridCol w:w="987"/>
        <w:gridCol w:w="1003"/>
        <w:gridCol w:w="1400"/>
        <w:gridCol w:w="1307"/>
        <w:gridCol w:w="2397"/>
        <w:gridCol w:w="1922"/>
      </w:tblGrid>
      <w:tr w:rsidR="00A932AC" w:rsidRPr="000E32DA" w14:paraId="421F312F" w14:textId="77777777" w:rsidTr="00D64E7C">
        <w:tc>
          <w:tcPr>
            <w:tcW w:w="0" w:type="auto"/>
            <w:hideMark/>
          </w:tcPr>
          <w:p w14:paraId="6622197B" w14:textId="77777777" w:rsidR="00A932AC" w:rsidRPr="000E32DA" w:rsidRDefault="00A932AC" w:rsidP="000D1977">
            <w:pPr>
              <w:spacing w:line="360" w:lineRule="auto"/>
              <w:jc w:val="both"/>
              <w:rPr>
                <w:rFonts w:ascii="Times New Roman" w:hAnsi="Times New Roman" w:cs="Times New Roman"/>
                <w:b/>
                <w:bCs/>
                <w:color w:val="000000" w:themeColor="text1"/>
                <w:sz w:val="24"/>
                <w:szCs w:val="24"/>
              </w:rPr>
            </w:pPr>
            <w:r w:rsidRPr="000E32DA">
              <w:rPr>
                <w:rFonts w:ascii="Times New Roman" w:hAnsi="Times New Roman" w:cs="Times New Roman"/>
                <w:b/>
                <w:bCs/>
                <w:color w:val="000000" w:themeColor="text1"/>
                <w:sz w:val="24"/>
                <w:szCs w:val="24"/>
              </w:rPr>
              <w:t>Rank (2008)</w:t>
            </w:r>
          </w:p>
        </w:tc>
        <w:tc>
          <w:tcPr>
            <w:tcW w:w="0" w:type="auto"/>
            <w:hideMark/>
          </w:tcPr>
          <w:p w14:paraId="45387640" w14:textId="77777777" w:rsidR="00A932AC" w:rsidRPr="000E32DA" w:rsidRDefault="00A932AC" w:rsidP="000D1977">
            <w:pPr>
              <w:spacing w:line="360" w:lineRule="auto"/>
              <w:jc w:val="both"/>
              <w:rPr>
                <w:rFonts w:ascii="Times New Roman" w:hAnsi="Times New Roman" w:cs="Times New Roman"/>
                <w:b/>
                <w:bCs/>
                <w:color w:val="000000" w:themeColor="text1"/>
                <w:sz w:val="24"/>
                <w:szCs w:val="24"/>
              </w:rPr>
            </w:pPr>
            <w:r w:rsidRPr="000E32DA">
              <w:rPr>
                <w:rFonts w:ascii="Times New Roman" w:hAnsi="Times New Roman" w:cs="Times New Roman"/>
                <w:b/>
                <w:bCs/>
                <w:color w:val="000000" w:themeColor="text1"/>
                <w:sz w:val="24"/>
                <w:szCs w:val="24"/>
              </w:rPr>
              <w:t>Sector Name</w:t>
            </w:r>
          </w:p>
        </w:tc>
        <w:tc>
          <w:tcPr>
            <w:tcW w:w="0" w:type="auto"/>
            <w:hideMark/>
          </w:tcPr>
          <w:p w14:paraId="221D44AD" w14:textId="77777777" w:rsidR="00A932AC" w:rsidRPr="000E32DA" w:rsidRDefault="00A932AC" w:rsidP="000D1977">
            <w:pPr>
              <w:spacing w:line="360" w:lineRule="auto"/>
              <w:jc w:val="both"/>
              <w:rPr>
                <w:rFonts w:ascii="Times New Roman" w:hAnsi="Times New Roman" w:cs="Times New Roman"/>
                <w:b/>
                <w:bCs/>
                <w:color w:val="000000" w:themeColor="text1"/>
                <w:sz w:val="24"/>
                <w:szCs w:val="24"/>
              </w:rPr>
            </w:pPr>
            <w:r w:rsidRPr="000E32DA">
              <w:rPr>
                <w:rFonts w:ascii="Times New Roman" w:hAnsi="Times New Roman" w:cs="Times New Roman"/>
                <w:b/>
                <w:bCs/>
                <w:color w:val="000000" w:themeColor="text1"/>
                <w:sz w:val="24"/>
                <w:szCs w:val="24"/>
              </w:rPr>
              <w:t>Total Output (2008)</w:t>
            </w:r>
          </w:p>
        </w:tc>
        <w:tc>
          <w:tcPr>
            <w:tcW w:w="0" w:type="auto"/>
            <w:hideMark/>
          </w:tcPr>
          <w:p w14:paraId="57E06901" w14:textId="77777777" w:rsidR="00A932AC" w:rsidRPr="000E32DA" w:rsidRDefault="00A932AC" w:rsidP="000D1977">
            <w:pPr>
              <w:spacing w:line="360" w:lineRule="auto"/>
              <w:jc w:val="both"/>
              <w:rPr>
                <w:rFonts w:ascii="Times New Roman" w:hAnsi="Times New Roman" w:cs="Times New Roman"/>
                <w:b/>
                <w:bCs/>
                <w:color w:val="000000" w:themeColor="text1"/>
                <w:sz w:val="24"/>
                <w:szCs w:val="24"/>
              </w:rPr>
            </w:pPr>
            <w:r w:rsidRPr="000E32DA">
              <w:rPr>
                <w:rFonts w:ascii="Times New Roman" w:hAnsi="Times New Roman" w:cs="Times New Roman"/>
                <w:b/>
                <w:bCs/>
                <w:color w:val="000000" w:themeColor="text1"/>
                <w:sz w:val="24"/>
                <w:szCs w:val="24"/>
              </w:rPr>
              <w:t>Sector Group</w:t>
            </w:r>
          </w:p>
        </w:tc>
        <w:tc>
          <w:tcPr>
            <w:tcW w:w="0" w:type="auto"/>
            <w:hideMark/>
          </w:tcPr>
          <w:p w14:paraId="57292221" w14:textId="77777777" w:rsidR="00A932AC" w:rsidRPr="000E32DA" w:rsidRDefault="00A932AC" w:rsidP="000D1977">
            <w:pPr>
              <w:spacing w:line="360" w:lineRule="auto"/>
              <w:jc w:val="both"/>
              <w:rPr>
                <w:rFonts w:ascii="Times New Roman" w:hAnsi="Times New Roman" w:cs="Times New Roman"/>
                <w:b/>
                <w:bCs/>
                <w:color w:val="000000" w:themeColor="text1"/>
                <w:sz w:val="24"/>
                <w:szCs w:val="24"/>
              </w:rPr>
            </w:pPr>
            <w:r w:rsidRPr="000E32DA">
              <w:rPr>
                <w:rFonts w:ascii="Times New Roman" w:hAnsi="Times New Roman" w:cs="Times New Roman"/>
                <w:b/>
                <w:bCs/>
                <w:color w:val="000000" w:themeColor="text1"/>
                <w:sz w:val="24"/>
                <w:szCs w:val="24"/>
              </w:rPr>
              <w:t>Description (NACE Codes)</w:t>
            </w:r>
          </w:p>
        </w:tc>
        <w:tc>
          <w:tcPr>
            <w:tcW w:w="0" w:type="auto"/>
            <w:hideMark/>
          </w:tcPr>
          <w:p w14:paraId="600F32DD" w14:textId="450F4016" w:rsidR="00A932AC" w:rsidRPr="000E32DA" w:rsidRDefault="00A932AC" w:rsidP="000D1977">
            <w:pPr>
              <w:spacing w:line="360" w:lineRule="auto"/>
              <w:jc w:val="both"/>
              <w:rPr>
                <w:rFonts w:ascii="Times New Roman" w:hAnsi="Times New Roman" w:cs="Times New Roman"/>
                <w:b/>
                <w:bCs/>
                <w:color w:val="000000" w:themeColor="text1"/>
                <w:sz w:val="24"/>
                <w:szCs w:val="24"/>
              </w:rPr>
            </w:pPr>
            <w:r w:rsidRPr="000E32DA">
              <w:rPr>
                <w:rFonts w:ascii="Times New Roman" w:hAnsi="Times New Roman" w:cs="Times New Roman"/>
                <w:b/>
                <w:bCs/>
                <w:color w:val="000000" w:themeColor="text1"/>
                <w:sz w:val="24"/>
                <w:szCs w:val="24"/>
              </w:rPr>
              <w:t>Output Change (2008→2009)</w:t>
            </w:r>
          </w:p>
        </w:tc>
      </w:tr>
      <w:tr w:rsidR="00A932AC" w:rsidRPr="00D64E7C" w14:paraId="01549F94" w14:textId="77777777" w:rsidTr="00D64E7C">
        <w:tc>
          <w:tcPr>
            <w:tcW w:w="0" w:type="auto"/>
            <w:hideMark/>
          </w:tcPr>
          <w:p w14:paraId="41AEBD4D" w14:textId="77777777" w:rsidR="00A932AC" w:rsidRPr="00D64E7C" w:rsidRDefault="00A932AC" w:rsidP="000D1977">
            <w:pPr>
              <w:spacing w:line="360" w:lineRule="auto"/>
              <w:jc w:val="both"/>
              <w:rPr>
                <w:rFonts w:ascii="Times New Roman" w:hAnsi="Times New Roman" w:cs="Times New Roman"/>
                <w:color w:val="000000" w:themeColor="text1"/>
                <w:sz w:val="24"/>
                <w:szCs w:val="24"/>
              </w:rPr>
            </w:pPr>
            <w:r w:rsidRPr="00D64E7C">
              <w:rPr>
                <w:rFonts w:ascii="Times New Roman" w:hAnsi="Times New Roman" w:cs="Times New Roman"/>
                <w:color w:val="000000" w:themeColor="text1"/>
                <w:sz w:val="24"/>
                <w:szCs w:val="24"/>
              </w:rPr>
              <w:t>1</w:t>
            </w:r>
          </w:p>
        </w:tc>
        <w:tc>
          <w:tcPr>
            <w:tcW w:w="0" w:type="auto"/>
            <w:hideMark/>
          </w:tcPr>
          <w:p w14:paraId="67A11C05" w14:textId="77777777" w:rsidR="00A932AC" w:rsidRPr="00D64E7C" w:rsidRDefault="00A932AC" w:rsidP="000D1977">
            <w:pPr>
              <w:spacing w:line="360" w:lineRule="auto"/>
              <w:jc w:val="both"/>
              <w:rPr>
                <w:rFonts w:ascii="Times New Roman" w:hAnsi="Times New Roman" w:cs="Times New Roman"/>
                <w:color w:val="000000" w:themeColor="text1"/>
                <w:sz w:val="24"/>
                <w:szCs w:val="24"/>
              </w:rPr>
            </w:pPr>
            <w:r w:rsidRPr="00D64E7C">
              <w:rPr>
                <w:rFonts w:ascii="Times New Roman" w:hAnsi="Times New Roman" w:cs="Times New Roman"/>
                <w:color w:val="000000" w:themeColor="text1"/>
                <w:sz w:val="24"/>
                <w:szCs w:val="24"/>
              </w:rPr>
              <w:t>G</w:t>
            </w:r>
          </w:p>
        </w:tc>
        <w:tc>
          <w:tcPr>
            <w:tcW w:w="0" w:type="auto"/>
            <w:hideMark/>
          </w:tcPr>
          <w:p w14:paraId="2ABCDEFC" w14:textId="77777777" w:rsidR="00A932AC" w:rsidRPr="00D64E7C" w:rsidRDefault="00A932AC" w:rsidP="000D1977">
            <w:pPr>
              <w:spacing w:line="360" w:lineRule="auto"/>
              <w:jc w:val="both"/>
              <w:rPr>
                <w:rFonts w:ascii="Times New Roman" w:hAnsi="Times New Roman" w:cs="Times New Roman"/>
                <w:color w:val="000000" w:themeColor="text1"/>
                <w:sz w:val="24"/>
                <w:szCs w:val="24"/>
              </w:rPr>
            </w:pPr>
            <w:r w:rsidRPr="00D64E7C">
              <w:rPr>
                <w:rFonts w:ascii="Times New Roman" w:hAnsi="Times New Roman" w:cs="Times New Roman"/>
                <w:color w:val="000000" w:themeColor="text1"/>
                <w:sz w:val="24"/>
                <w:szCs w:val="24"/>
              </w:rPr>
              <w:t>32,713.20</w:t>
            </w:r>
          </w:p>
        </w:tc>
        <w:tc>
          <w:tcPr>
            <w:tcW w:w="0" w:type="auto"/>
            <w:hideMark/>
          </w:tcPr>
          <w:p w14:paraId="2AC323FE" w14:textId="77777777" w:rsidR="00A932AC" w:rsidRPr="00D64E7C" w:rsidRDefault="00A932AC" w:rsidP="000D1977">
            <w:pPr>
              <w:spacing w:line="360" w:lineRule="auto"/>
              <w:jc w:val="both"/>
              <w:rPr>
                <w:rFonts w:ascii="Times New Roman" w:hAnsi="Times New Roman" w:cs="Times New Roman"/>
                <w:color w:val="000000" w:themeColor="text1"/>
                <w:sz w:val="24"/>
                <w:szCs w:val="24"/>
              </w:rPr>
            </w:pPr>
            <w:r w:rsidRPr="00D64E7C">
              <w:rPr>
                <w:rFonts w:ascii="Times New Roman" w:hAnsi="Times New Roman" w:cs="Times New Roman"/>
                <w:color w:val="000000" w:themeColor="text1"/>
                <w:sz w:val="24"/>
                <w:szCs w:val="24"/>
              </w:rPr>
              <w:t>Tertiary</w:t>
            </w:r>
          </w:p>
        </w:tc>
        <w:tc>
          <w:tcPr>
            <w:tcW w:w="0" w:type="auto"/>
            <w:hideMark/>
          </w:tcPr>
          <w:p w14:paraId="1B4894D4" w14:textId="77777777" w:rsidR="00A932AC" w:rsidRPr="00D64E7C" w:rsidRDefault="00A932AC" w:rsidP="000D1977">
            <w:pPr>
              <w:spacing w:line="360" w:lineRule="auto"/>
              <w:jc w:val="both"/>
              <w:rPr>
                <w:rFonts w:ascii="Times New Roman" w:hAnsi="Times New Roman" w:cs="Times New Roman"/>
                <w:color w:val="000000" w:themeColor="text1"/>
                <w:sz w:val="24"/>
                <w:szCs w:val="24"/>
              </w:rPr>
            </w:pPr>
            <w:r w:rsidRPr="00D64E7C">
              <w:rPr>
                <w:rFonts w:ascii="Times New Roman" w:hAnsi="Times New Roman" w:cs="Times New Roman"/>
                <w:color w:val="000000" w:themeColor="text1"/>
                <w:sz w:val="24"/>
                <w:szCs w:val="24"/>
              </w:rPr>
              <w:t>Wholesale and Retail Trade</w:t>
            </w:r>
          </w:p>
        </w:tc>
        <w:tc>
          <w:tcPr>
            <w:tcW w:w="0" w:type="auto"/>
            <w:hideMark/>
          </w:tcPr>
          <w:p w14:paraId="4A823C6B" w14:textId="1B629822" w:rsidR="00A932AC" w:rsidRPr="00D64E7C" w:rsidRDefault="00A932AC" w:rsidP="000D1977">
            <w:pPr>
              <w:spacing w:line="360" w:lineRule="auto"/>
              <w:jc w:val="both"/>
              <w:rPr>
                <w:rFonts w:ascii="Times New Roman" w:hAnsi="Times New Roman" w:cs="Times New Roman"/>
                <w:color w:val="000000" w:themeColor="text1"/>
                <w:sz w:val="24"/>
                <w:szCs w:val="24"/>
              </w:rPr>
            </w:pPr>
            <w:r w:rsidRPr="00D64E7C">
              <w:rPr>
                <w:rFonts w:ascii="Times New Roman" w:hAnsi="Times New Roman" w:cs="Times New Roman"/>
                <w:color w:val="000000" w:themeColor="text1"/>
                <w:sz w:val="24"/>
                <w:szCs w:val="24"/>
              </w:rPr>
              <w:t>−23%</w:t>
            </w:r>
          </w:p>
        </w:tc>
      </w:tr>
      <w:tr w:rsidR="00A932AC" w:rsidRPr="00D64E7C" w14:paraId="163934E9" w14:textId="77777777" w:rsidTr="00D64E7C">
        <w:tc>
          <w:tcPr>
            <w:tcW w:w="0" w:type="auto"/>
            <w:hideMark/>
          </w:tcPr>
          <w:p w14:paraId="267AA7EA" w14:textId="77777777" w:rsidR="00A932AC" w:rsidRPr="00D64E7C" w:rsidRDefault="00A932AC" w:rsidP="000D1977">
            <w:pPr>
              <w:spacing w:line="360" w:lineRule="auto"/>
              <w:jc w:val="both"/>
              <w:rPr>
                <w:rFonts w:ascii="Times New Roman" w:hAnsi="Times New Roman" w:cs="Times New Roman"/>
                <w:color w:val="000000" w:themeColor="text1"/>
                <w:sz w:val="24"/>
                <w:szCs w:val="24"/>
              </w:rPr>
            </w:pPr>
            <w:r w:rsidRPr="00D64E7C">
              <w:rPr>
                <w:rFonts w:ascii="Times New Roman" w:hAnsi="Times New Roman" w:cs="Times New Roman"/>
                <w:color w:val="000000" w:themeColor="text1"/>
                <w:sz w:val="24"/>
                <w:szCs w:val="24"/>
              </w:rPr>
              <w:t>2</w:t>
            </w:r>
          </w:p>
        </w:tc>
        <w:tc>
          <w:tcPr>
            <w:tcW w:w="0" w:type="auto"/>
            <w:hideMark/>
          </w:tcPr>
          <w:p w14:paraId="4A8889DC" w14:textId="77777777" w:rsidR="00A932AC" w:rsidRPr="00D64E7C" w:rsidRDefault="00A932AC" w:rsidP="000D1977">
            <w:pPr>
              <w:spacing w:line="360" w:lineRule="auto"/>
              <w:jc w:val="both"/>
              <w:rPr>
                <w:rFonts w:ascii="Times New Roman" w:hAnsi="Times New Roman" w:cs="Times New Roman"/>
                <w:color w:val="000000" w:themeColor="text1"/>
                <w:sz w:val="24"/>
                <w:szCs w:val="24"/>
              </w:rPr>
            </w:pPr>
            <w:r w:rsidRPr="00D64E7C">
              <w:rPr>
                <w:rFonts w:ascii="Times New Roman" w:hAnsi="Times New Roman" w:cs="Times New Roman"/>
                <w:color w:val="000000" w:themeColor="text1"/>
                <w:sz w:val="24"/>
                <w:szCs w:val="24"/>
              </w:rPr>
              <w:t>C29</w:t>
            </w:r>
          </w:p>
        </w:tc>
        <w:tc>
          <w:tcPr>
            <w:tcW w:w="0" w:type="auto"/>
            <w:hideMark/>
          </w:tcPr>
          <w:p w14:paraId="731D97B2" w14:textId="77777777" w:rsidR="00A932AC" w:rsidRPr="00D64E7C" w:rsidRDefault="00A932AC" w:rsidP="000D1977">
            <w:pPr>
              <w:spacing w:line="360" w:lineRule="auto"/>
              <w:jc w:val="both"/>
              <w:rPr>
                <w:rFonts w:ascii="Times New Roman" w:hAnsi="Times New Roman" w:cs="Times New Roman"/>
                <w:color w:val="000000" w:themeColor="text1"/>
                <w:sz w:val="24"/>
                <w:szCs w:val="24"/>
              </w:rPr>
            </w:pPr>
            <w:r w:rsidRPr="00D64E7C">
              <w:rPr>
                <w:rFonts w:ascii="Times New Roman" w:hAnsi="Times New Roman" w:cs="Times New Roman"/>
                <w:color w:val="000000" w:themeColor="text1"/>
                <w:sz w:val="24"/>
                <w:szCs w:val="24"/>
              </w:rPr>
              <w:t>24,001.90</w:t>
            </w:r>
          </w:p>
        </w:tc>
        <w:tc>
          <w:tcPr>
            <w:tcW w:w="0" w:type="auto"/>
            <w:hideMark/>
          </w:tcPr>
          <w:p w14:paraId="515176DB" w14:textId="77777777" w:rsidR="00A932AC" w:rsidRPr="00D64E7C" w:rsidRDefault="00A932AC" w:rsidP="000D1977">
            <w:pPr>
              <w:spacing w:line="360" w:lineRule="auto"/>
              <w:jc w:val="both"/>
              <w:rPr>
                <w:rFonts w:ascii="Times New Roman" w:hAnsi="Times New Roman" w:cs="Times New Roman"/>
                <w:color w:val="000000" w:themeColor="text1"/>
                <w:sz w:val="24"/>
                <w:szCs w:val="24"/>
              </w:rPr>
            </w:pPr>
            <w:r w:rsidRPr="00D64E7C">
              <w:rPr>
                <w:rFonts w:ascii="Times New Roman" w:hAnsi="Times New Roman" w:cs="Times New Roman"/>
                <w:color w:val="000000" w:themeColor="text1"/>
                <w:sz w:val="24"/>
                <w:szCs w:val="24"/>
              </w:rPr>
              <w:t>Secondary</w:t>
            </w:r>
          </w:p>
        </w:tc>
        <w:tc>
          <w:tcPr>
            <w:tcW w:w="0" w:type="auto"/>
            <w:hideMark/>
          </w:tcPr>
          <w:p w14:paraId="3D499EAE" w14:textId="77777777" w:rsidR="00A932AC" w:rsidRPr="00D64E7C" w:rsidRDefault="00A932AC" w:rsidP="000D1977">
            <w:pPr>
              <w:spacing w:line="360" w:lineRule="auto"/>
              <w:jc w:val="both"/>
              <w:rPr>
                <w:rFonts w:ascii="Times New Roman" w:hAnsi="Times New Roman" w:cs="Times New Roman"/>
                <w:color w:val="000000" w:themeColor="text1"/>
                <w:sz w:val="24"/>
                <w:szCs w:val="24"/>
              </w:rPr>
            </w:pPr>
            <w:r w:rsidRPr="00D64E7C">
              <w:rPr>
                <w:rFonts w:ascii="Times New Roman" w:hAnsi="Times New Roman" w:cs="Times New Roman"/>
                <w:color w:val="000000" w:themeColor="text1"/>
                <w:sz w:val="24"/>
                <w:szCs w:val="24"/>
              </w:rPr>
              <w:t>Manufacture of Motor Vehicles, Trailers and Semi-trailers</w:t>
            </w:r>
          </w:p>
        </w:tc>
        <w:tc>
          <w:tcPr>
            <w:tcW w:w="0" w:type="auto"/>
            <w:hideMark/>
          </w:tcPr>
          <w:p w14:paraId="4C593AFF" w14:textId="23A8E4F1" w:rsidR="00A932AC" w:rsidRPr="00D64E7C" w:rsidRDefault="00A932AC" w:rsidP="000D1977">
            <w:pPr>
              <w:spacing w:line="360" w:lineRule="auto"/>
              <w:jc w:val="both"/>
              <w:rPr>
                <w:rFonts w:ascii="Times New Roman" w:hAnsi="Times New Roman" w:cs="Times New Roman"/>
                <w:color w:val="000000" w:themeColor="text1"/>
                <w:sz w:val="24"/>
                <w:szCs w:val="24"/>
              </w:rPr>
            </w:pPr>
            <w:r w:rsidRPr="00D64E7C">
              <w:rPr>
                <w:rFonts w:ascii="Times New Roman" w:hAnsi="Times New Roman" w:cs="Times New Roman"/>
                <w:color w:val="000000" w:themeColor="text1"/>
                <w:sz w:val="24"/>
                <w:szCs w:val="24"/>
              </w:rPr>
              <w:t>−36%</w:t>
            </w:r>
          </w:p>
        </w:tc>
      </w:tr>
      <w:tr w:rsidR="00A932AC" w:rsidRPr="00D64E7C" w14:paraId="3653D27F" w14:textId="77777777" w:rsidTr="00D64E7C">
        <w:tc>
          <w:tcPr>
            <w:tcW w:w="0" w:type="auto"/>
            <w:hideMark/>
          </w:tcPr>
          <w:p w14:paraId="2BAF942E" w14:textId="77777777" w:rsidR="00A932AC" w:rsidRPr="00D64E7C" w:rsidRDefault="00A932AC" w:rsidP="000D1977">
            <w:pPr>
              <w:spacing w:line="360" w:lineRule="auto"/>
              <w:jc w:val="both"/>
              <w:rPr>
                <w:rFonts w:ascii="Times New Roman" w:hAnsi="Times New Roman" w:cs="Times New Roman"/>
                <w:color w:val="000000" w:themeColor="text1"/>
                <w:sz w:val="24"/>
                <w:szCs w:val="24"/>
              </w:rPr>
            </w:pPr>
            <w:r w:rsidRPr="00D64E7C">
              <w:rPr>
                <w:rFonts w:ascii="Times New Roman" w:hAnsi="Times New Roman" w:cs="Times New Roman"/>
                <w:color w:val="000000" w:themeColor="text1"/>
                <w:sz w:val="24"/>
                <w:szCs w:val="24"/>
              </w:rPr>
              <w:t>3</w:t>
            </w:r>
          </w:p>
        </w:tc>
        <w:tc>
          <w:tcPr>
            <w:tcW w:w="0" w:type="auto"/>
            <w:hideMark/>
          </w:tcPr>
          <w:p w14:paraId="09D471C5" w14:textId="77777777" w:rsidR="00A932AC" w:rsidRPr="00D64E7C" w:rsidRDefault="00A932AC" w:rsidP="000D1977">
            <w:pPr>
              <w:spacing w:line="360" w:lineRule="auto"/>
              <w:jc w:val="both"/>
              <w:rPr>
                <w:rFonts w:ascii="Times New Roman" w:hAnsi="Times New Roman" w:cs="Times New Roman"/>
                <w:color w:val="000000" w:themeColor="text1"/>
                <w:sz w:val="24"/>
                <w:szCs w:val="24"/>
              </w:rPr>
            </w:pPr>
            <w:r w:rsidRPr="00D64E7C">
              <w:rPr>
                <w:rFonts w:ascii="Times New Roman" w:hAnsi="Times New Roman" w:cs="Times New Roman"/>
                <w:color w:val="000000" w:themeColor="text1"/>
                <w:sz w:val="24"/>
                <w:szCs w:val="24"/>
              </w:rPr>
              <w:t>C26</w:t>
            </w:r>
          </w:p>
        </w:tc>
        <w:tc>
          <w:tcPr>
            <w:tcW w:w="0" w:type="auto"/>
            <w:hideMark/>
          </w:tcPr>
          <w:p w14:paraId="361D49DD" w14:textId="77777777" w:rsidR="00A932AC" w:rsidRPr="00D64E7C" w:rsidRDefault="00A932AC" w:rsidP="000D1977">
            <w:pPr>
              <w:spacing w:line="360" w:lineRule="auto"/>
              <w:jc w:val="both"/>
              <w:rPr>
                <w:rFonts w:ascii="Times New Roman" w:hAnsi="Times New Roman" w:cs="Times New Roman"/>
                <w:color w:val="000000" w:themeColor="text1"/>
                <w:sz w:val="24"/>
                <w:szCs w:val="24"/>
              </w:rPr>
            </w:pPr>
            <w:r w:rsidRPr="00D64E7C">
              <w:rPr>
                <w:rFonts w:ascii="Times New Roman" w:hAnsi="Times New Roman" w:cs="Times New Roman"/>
                <w:color w:val="000000" w:themeColor="text1"/>
                <w:sz w:val="24"/>
                <w:szCs w:val="24"/>
              </w:rPr>
              <w:t>22,717.00</w:t>
            </w:r>
          </w:p>
        </w:tc>
        <w:tc>
          <w:tcPr>
            <w:tcW w:w="0" w:type="auto"/>
            <w:hideMark/>
          </w:tcPr>
          <w:p w14:paraId="1CA77F13" w14:textId="77777777" w:rsidR="00A932AC" w:rsidRPr="00D64E7C" w:rsidRDefault="00A932AC" w:rsidP="000D1977">
            <w:pPr>
              <w:spacing w:line="360" w:lineRule="auto"/>
              <w:jc w:val="both"/>
              <w:rPr>
                <w:rFonts w:ascii="Times New Roman" w:hAnsi="Times New Roman" w:cs="Times New Roman"/>
                <w:color w:val="000000" w:themeColor="text1"/>
                <w:sz w:val="24"/>
                <w:szCs w:val="24"/>
              </w:rPr>
            </w:pPr>
            <w:r w:rsidRPr="00D64E7C">
              <w:rPr>
                <w:rFonts w:ascii="Times New Roman" w:hAnsi="Times New Roman" w:cs="Times New Roman"/>
                <w:color w:val="000000" w:themeColor="text1"/>
                <w:sz w:val="24"/>
                <w:szCs w:val="24"/>
              </w:rPr>
              <w:t>Secondary</w:t>
            </w:r>
          </w:p>
        </w:tc>
        <w:tc>
          <w:tcPr>
            <w:tcW w:w="0" w:type="auto"/>
            <w:hideMark/>
          </w:tcPr>
          <w:p w14:paraId="60C2C2EF" w14:textId="51195672" w:rsidR="00A932AC" w:rsidRPr="00D64E7C" w:rsidRDefault="00A932AC" w:rsidP="000D1977">
            <w:pPr>
              <w:spacing w:line="360" w:lineRule="auto"/>
              <w:jc w:val="both"/>
              <w:rPr>
                <w:rFonts w:ascii="Times New Roman" w:hAnsi="Times New Roman" w:cs="Times New Roman"/>
                <w:color w:val="000000" w:themeColor="text1"/>
                <w:sz w:val="24"/>
                <w:szCs w:val="24"/>
              </w:rPr>
            </w:pPr>
            <w:r w:rsidRPr="00D64E7C">
              <w:rPr>
                <w:rFonts w:ascii="Times New Roman" w:hAnsi="Times New Roman" w:cs="Times New Roman"/>
                <w:color w:val="000000" w:themeColor="text1"/>
                <w:sz w:val="24"/>
                <w:szCs w:val="24"/>
              </w:rPr>
              <w:t>Manufacture</w:t>
            </w:r>
            <w:r w:rsidR="000E32DA">
              <w:rPr>
                <w:rFonts w:ascii="Times New Roman" w:hAnsi="Times New Roman" w:cs="Times New Roman"/>
                <w:color w:val="000000" w:themeColor="text1"/>
                <w:sz w:val="24"/>
                <w:szCs w:val="24"/>
              </w:rPr>
              <w:t xml:space="preserve"> </w:t>
            </w:r>
            <w:r w:rsidRPr="00D64E7C">
              <w:rPr>
                <w:rFonts w:ascii="Times New Roman" w:hAnsi="Times New Roman" w:cs="Times New Roman"/>
                <w:color w:val="000000" w:themeColor="text1"/>
                <w:sz w:val="24"/>
                <w:szCs w:val="24"/>
              </w:rPr>
              <w:t>of Computer, Electronic</w:t>
            </w:r>
            <w:r w:rsidR="00D27617">
              <w:rPr>
                <w:rFonts w:ascii="Times New Roman" w:hAnsi="Times New Roman" w:cs="Times New Roman"/>
                <w:color w:val="000000" w:themeColor="text1"/>
                <w:sz w:val="24"/>
                <w:szCs w:val="24"/>
              </w:rPr>
              <w:t>,</w:t>
            </w:r>
            <w:r w:rsidRPr="00D64E7C">
              <w:rPr>
                <w:rFonts w:ascii="Times New Roman" w:hAnsi="Times New Roman" w:cs="Times New Roman"/>
                <w:color w:val="000000" w:themeColor="text1"/>
                <w:sz w:val="24"/>
                <w:szCs w:val="24"/>
              </w:rPr>
              <w:t xml:space="preserve"> and Optical Products</w:t>
            </w:r>
          </w:p>
        </w:tc>
        <w:tc>
          <w:tcPr>
            <w:tcW w:w="0" w:type="auto"/>
            <w:hideMark/>
          </w:tcPr>
          <w:p w14:paraId="2ABD2C28" w14:textId="61204A5E" w:rsidR="00A932AC" w:rsidRPr="00D64E7C" w:rsidRDefault="00A932AC" w:rsidP="000D1977">
            <w:pPr>
              <w:spacing w:line="360" w:lineRule="auto"/>
              <w:jc w:val="both"/>
              <w:rPr>
                <w:rFonts w:ascii="Times New Roman" w:hAnsi="Times New Roman" w:cs="Times New Roman"/>
                <w:color w:val="000000" w:themeColor="text1"/>
                <w:sz w:val="24"/>
                <w:szCs w:val="24"/>
              </w:rPr>
            </w:pPr>
            <w:r w:rsidRPr="00D64E7C">
              <w:rPr>
                <w:rFonts w:ascii="Times New Roman" w:hAnsi="Times New Roman" w:cs="Times New Roman"/>
                <w:color w:val="000000" w:themeColor="text1"/>
                <w:sz w:val="24"/>
                <w:szCs w:val="24"/>
              </w:rPr>
              <w:t>−16%</w:t>
            </w:r>
          </w:p>
        </w:tc>
      </w:tr>
      <w:tr w:rsidR="00A932AC" w:rsidRPr="00D64E7C" w14:paraId="3F52071F" w14:textId="77777777" w:rsidTr="00D64E7C">
        <w:tc>
          <w:tcPr>
            <w:tcW w:w="0" w:type="auto"/>
            <w:hideMark/>
          </w:tcPr>
          <w:p w14:paraId="48BF356B" w14:textId="77777777" w:rsidR="00A932AC" w:rsidRPr="00D64E7C" w:rsidRDefault="00A932AC" w:rsidP="000D1977">
            <w:pPr>
              <w:spacing w:line="360" w:lineRule="auto"/>
              <w:jc w:val="both"/>
              <w:rPr>
                <w:rFonts w:ascii="Times New Roman" w:hAnsi="Times New Roman" w:cs="Times New Roman"/>
                <w:color w:val="000000" w:themeColor="text1"/>
                <w:sz w:val="24"/>
                <w:szCs w:val="24"/>
              </w:rPr>
            </w:pPr>
            <w:r w:rsidRPr="00D64E7C">
              <w:rPr>
                <w:rFonts w:ascii="Times New Roman" w:hAnsi="Times New Roman" w:cs="Times New Roman"/>
                <w:color w:val="000000" w:themeColor="text1"/>
                <w:sz w:val="24"/>
                <w:szCs w:val="24"/>
              </w:rPr>
              <w:t>4</w:t>
            </w:r>
          </w:p>
        </w:tc>
        <w:tc>
          <w:tcPr>
            <w:tcW w:w="0" w:type="auto"/>
            <w:hideMark/>
          </w:tcPr>
          <w:p w14:paraId="6A711732" w14:textId="77777777" w:rsidR="00A932AC" w:rsidRPr="00D64E7C" w:rsidRDefault="00A932AC" w:rsidP="000D1977">
            <w:pPr>
              <w:spacing w:line="360" w:lineRule="auto"/>
              <w:jc w:val="both"/>
              <w:rPr>
                <w:rFonts w:ascii="Times New Roman" w:hAnsi="Times New Roman" w:cs="Times New Roman"/>
                <w:color w:val="000000" w:themeColor="text1"/>
                <w:sz w:val="24"/>
                <w:szCs w:val="24"/>
              </w:rPr>
            </w:pPr>
            <w:r w:rsidRPr="00D64E7C">
              <w:rPr>
                <w:rFonts w:ascii="Times New Roman" w:hAnsi="Times New Roman" w:cs="Times New Roman"/>
                <w:color w:val="000000" w:themeColor="text1"/>
                <w:sz w:val="24"/>
                <w:szCs w:val="24"/>
              </w:rPr>
              <w:t>F</w:t>
            </w:r>
          </w:p>
        </w:tc>
        <w:tc>
          <w:tcPr>
            <w:tcW w:w="0" w:type="auto"/>
            <w:hideMark/>
          </w:tcPr>
          <w:p w14:paraId="0F93C464" w14:textId="77777777" w:rsidR="00A932AC" w:rsidRPr="00D64E7C" w:rsidRDefault="00A932AC" w:rsidP="000D1977">
            <w:pPr>
              <w:spacing w:line="360" w:lineRule="auto"/>
              <w:jc w:val="both"/>
              <w:rPr>
                <w:rFonts w:ascii="Times New Roman" w:hAnsi="Times New Roman" w:cs="Times New Roman"/>
                <w:color w:val="000000" w:themeColor="text1"/>
                <w:sz w:val="24"/>
                <w:szCs w:val="24"/>
              </w:rPr>
            </w:pPr>
            <w:r w:rsidRPr="00D64E7C">
              <w:rPr>
                <w:rFonts w:ascii="Times New Roman" w:hAnsi="Times New Roman" w:cs="Times New Roman"/>
                <w:color w:val="000000" w:themeColor="text1"/>
                <w:sz w:val="24"/>
                <w:szCs w:val="24"/>
              </w:rPr>
              <w:t>17,397.50</w:t>
            </w:r>
          </w:p>
        </w:tc>
        <w:tc>
          <w:tcPr>
            <w:tcW w:w="0" w:type="auto"/>
            <w:hideMark/>
          </w:tcPr>
          <w:p w14:paraId="32E1E108" w14:textId="77777777" w:rsidR="00A932AC" w:rsidRPr="00D64E7C" w:rsidRDefault="00A932AC" w:rsidP="000D1977">
            <w:pPr>
              <w:spacing w:line="360" w:lineRule="auto"/>
              <w:jc w:val="both"/>
              <w:rPr>
                <w:rFonts w:ascii="Times New Roman" w:hAnsi="Times New Roman" w:cs="Times New Roman"/>
                <w:color w:val="000000" w:themeColor="text1"/>
                <w:sz w:val="24"/>
                <w:szCs w:val="24"/>
              </w:rPr>
            </w:pPr>
            <w:r w:rsidRPr="00D64E7C">
              <w:rPr>
                <w:rFonts w:ascii="Times New Roman" w:hAnsi="Times New Roman" w:cs="Times New Roman"/>
                <w:color w:val="000000" w:themeColor="text1"/>
                <w:sz w:val="24"/>
                <w:szCs w:val="24"/>
              </w:rPr>
              <w:t>Secondary</w:t>
            </w:r>
          </w:p>
        </w:tc>
        <w:tc>
          <w:tcPr>
            <w:tcW w:w="0" w:type="auto"/>
            <w:hideMark/>
          </w:tcPr>
          <w:p w14:paraId="1E82CC4C" w14:textId="77777777" w:rsidR="00A932AC" w:rsidRPr="00D64E7C" w:rsidRDefault="00A932AC" w:rsidP="000D1977">
            <w:pPr>
              <w:spacing w:line="360" w:lineRule="auto"/>
              <w:jc w:val="both"/>
              <w:rPr>
                <w:rFonts w:ascii="Times New Roman" w:hAnsi="Times New Roman" w:cs="Times New Roman"/>
                <w:color w:val="000000" w:themeColor="text1"/>
                <w:sz w:val="24"/>
                <w:szCs w:val="24"/>
              </w:rPr>
            </w:pPr>
            <w:r w:rsidRPr="00D64E7C">
              <w:rPr>
                <w:rFonts w:ascii="Times New Roman" w:hAnsi="Times New Roman" w:cs="Times New Roman"/>
                <w:color w:val="000000" w:themeColor="text1"/>
                <w:sz w:val="24"/>
                <w:szCs w:val="24"/>
              </w:rPr>
              <w:t>Construction</w:t>
            </w:r>
          </w:p>
        </w:tc>
        <w:tc>
          <w:tcPr>
            <w:tcW w:w="0" w:type="auto"/>
            <w:hideMark/>
          </w:tcPr>
          <w:p w14:paraId="1AE431AA" w14:textId="658EE07C" w:rsidR="00A932AC" w:rsidRPr="00D64E7C" w:rsidRDefault="00A932AC" w:rsidP="000D1977">
            <w:pPr>
              <w:spacing w:line="360" w:lineRule="auto"/>
              <w:jc w:val="both"/>
              <w:rPr>
                <w:rFonts w:ascii="Times New Roman" w:hAnsi="Times New Roman" w:cs="Times New Roman"/>
                <w:color w:val="000000" w:themeColor="text1"/>
                <w:sz w:val="24"/>
                <w:szCs w:val="24"/>
              </w:rPr>
            </w:pPr>
            <w:r w:rsidRPr="00D64E7C">
              <w:rPr>
                <w:rFonts w:ascii="Times New Roman" w:hAnsi="Times New Roman" w:cs="Times New Roman"/>
                <w:color w:val="000000" w:themeColor="text1"/>
                <w:sz w:val="24"/>
                <w:szCs w:val="24"/>
              </w:rPr>
              <w:t>−17%</w:t>
            </w:r>
          </w:p>
        </w:tc>
      </w:tr>
      <w:tr w:rsidR="00A932AC" w:rsidRPr="00D64E7C" w14:paraId="006A671B" w14:textId="77777777" w:rsidTr="00D64E7C">
        <w:tc>
          <w:tcPr>
            <w:tcW w:w="0" w:type="auto"/>
            <w:hideMark/>
          </w:tcPr>
          <w:p w14:paraId="48E80B39" w14:textId="77777777" w:rsidR="00A932AC" w:rsidRPr="00D64E7C" w:rsidRDefault="00A932AC" w:rsidP="000D1977">
            <w:pPr>
              <w:spacing w:line="360" w:lineRule="auto"/>
              <w:jc w:val="both"/>
              <w:rPr>
                <w:rFonts w:ascii="Times New Roman" w:hAnsi="Times New Roman" w:cs="Times New Roman"/>
                <w:color w:val="000000" w:themeColor="text1"/>
                <w:sz w:val="24"/>
                <w:szCs w:val="24"/>
              </w:rPr>
            </w:pPr>
            <w:r w:rsidRPr="00D64E7C">
              <w:rPr>
                <w:rFonts w:ascii="Times New Roman" w:hAnsi="Times New Roman" w:cs="Times New Roman"/>
                <w:color w:val="000000" w:themeColor="text1"/>
                <w:sz w:val="24"/>
                <w:szCs w:val="24"/>
              </w:rPr>
              <w:t>5</w:t>
            </w:r>
          </w:p>
        </w:tc>
        <w:tc>
          <w:tcPr>
            <w:tcW w:w="0" w:type="auto"/>
            <w:hideMark/>
          </w:tcPr>
          <w:p w14:paraId="0903772E" w14:textId="77777777" w:rsidR="00A932AC" w:rsidRPr="00D64E7C" w:rsidRDefault="00A932AC" w:rsidP="000D1977">
            <w:pPr>
              <w:spacing w:line="360" w:lineRule="auto"/>
              <w:jc w:val="both"/>
              <w:rPr>
                <w:rFonts w:ascii="Times New Roman" w:hAnsi="Times New Roman" w:cs="Times New Roman"/>
                <w:color w:val="000000" w:themeColor="text1"/>
                <w:sz w:val="24"/>
                <w:szCs w:val="24"/>
              </w:rPr>
            </w:pPr>
            <w:r w:rsidRPr="00D64E7C">
              <w:rPr>
                <w:rFonts w:ascii="Times New Roman" w:hAnsi="Times New Roman" w:cs="Times New Roman"/>
                <w:color w:val="000000" w:themeColor="text1"/>
                <w:sz w:val="24"/>
                <w:szCs w:val="24"/>
              </w:rPr>
              <w:t>L</w:t>
            </w:r>
          </w:p>
        </w:tc>
        <w:tc>
          <w:tcPr>
            <w:tcW w:w="0" w:type="auto"/>
            <w:hideMark/>
          </w:tcPr>
          <w:p w14:paraId="64FFE1A5" w14:textId="77777777" w:rsidR="00A932AC" w:rsidRPr="00D64E7C" w:rsidRDefault="00A932AC" w:rsidP="000D1977">
            <w:pPr>
              <w:spacing w:line="360" w:lineRule="auto"/>
              <w:jc w:val="both"/>
              <w:rPr>
                <w:rFonts w:ascii="Times New Roman" w:hAnsi="Times New Roman" w:cs="Times New Roman"/>
                <w:color w:val="000000" w:themeColor="text1"/>
                <w:sz w:val="24"/>
                <w:szCs w:val="24"/>
              </w:rPr>
            </w:pPr>
            <w:r w:rsidRPr="00D64E7C">
              <w:rPr>
                <w:rFonts w:ascii="Times New Roman" w:hAnsi="Times New Roman" w:cs="Times New Roman"/>
                <w:color w:val="000000" w:themeColor="text1"/>
                <w:sz w:val="24"/>
                <w:szCs w:val="24"/>
              </w:rPr>
              <w:t>17,025.40</w:t>
            </w:r>
          </w:p>
        </w:tc>
        <w:tc>
          <w:tcPr>
            <w:tcW w:w="0" w:type="auto"/>
            <w:hideMark/>
          </w:tcPr>
          <w:p w14:paraId="47807126" w14:textId="77777777" w:rsidR="00A932AC" w:rsidRPr="00D64E7C" w:rsidRDefault="00A932AC" w:rsidP="000D1977">
            <w:pPr>
              <w:spacing w:line="360" w:lineRule="auto"/>
              <w:jc w:val="both"/>
              <w:rPr>
                <w:rFonts w:ascii="Times New Roman" w:hAnsi="Times New Roman" w:cs="Times New Roman"/>
                <w:color w:val="000000" w:themeColor="text1"/>
                <w:sz w:val="24"/>
                <w:szCs w:val="24"/>
              </w:rPr>
            </w:pPr>
            <w:r w:rsidRPr="00D64E7C">
              <w:rPr>
                <w:rFonts w:ascii="Times New Roman" w:hAnsi="Times New Roman" w:cs="Times New Roman"/>
                <w:color w:val="000000" w:themeColor="text1"/>
                <w:sz w:val="24"/>
                <w:szCs w:val="24"/>
              </w:rPr>
              <w:t>Tertiary</w:t>
            </w:r>
          </w:p>
        </w:tc>
        <w:tc>
          <w:tcPr>
            <w:tcW w:w="0" w:type="auto"/>
            <w:hideMark/>
          </w:tcPr>
          <w:p w14:paraId="2581A276" w14:textId="77777777" w:rsidR="00A932AC" w:rsidRPr="00D64E7C" w:rsidRDefault="00A932AC" w:rsidP="000D1977">
            <w:pPr>
              <w:spacing w:line="360" w:lineRule="auto"/>
              <w:jc w:val="both"/>
              <w:rPr>
                <w:rFonts w:ascii="Times New Roman" w:hAnsi="Times New Roman" w:cs="Times New Roman"/>
                <w:color w:val="000000" w:themeColor="text1"/>
                <w:sz w:val="24"/>
                <w:szCs w:val="24"/>
              </w:rPr>
            </w:pPr>
            <w:r w:rsidRPr="00D64E7C">
              <w:rPr>
                <w:rFonts w:ascii="Times New Roman" w:hAnsi="Times New Roman" w:cs="Times New Roman"/>
                <w:color w:val="000000" w:themeColor="text1"/>
                <w:sz w:val="24"/>
                <w:szCs w:val="24"/>
              </w:rPr>
              <w:t>Real Estate Activities</w:t>
            </w:r>
          </w:p>
        </w:tc>
        <w:tc>
          <w:tcPr>
            <w:tcW w:w="0" w:type="auto"/>
            <w:hideMark/>
          </w:tcPr>
          <w:p w14:paraId="794252AB" w14:textId="396275D4" w:rsidR="00A932AC" w:rsidRPr="00D64E7C" w:rsidRDefault="00A932AC" w:rsidP="000D1977">
            <w:pPr>
              <w:spacing w:line="360" w:lineRule="auto"/>
              <w:jc w:val="both"/>
              <w:rPr>
                <w:rFonts w:ascii="Times New Roman" w:hAnsi="Times New Roman" w:cs="Times New Roman"/>
                <w:color w:val="000000" w:themeColor="text1"/>
                <w:sz w:val="24"/>
                <w:szCs w:val="24"/>
              </w:rPr>
            </w:pPr>
            <w:r w:rsidRPr="00D64E7C">
              <w:rPr>
                <w:rFonts w:ascii="Times New Roman" w:hAnsi="Times New Roman" w:cs="Times New Roman"/>
                <w:color w:val="000000" w:themeColor="text1"/>
                <w:sz w:val="24"/>
                <w:szCs w:val="24"/>
              </w:rPr>
              <w:t>−11%</w:t>
            </w:r>
          </w:p>
        </w:tc>
      </w:tr>
    </w:tbl>
    <w:p w14:paraId="26FA85BF" w14:textId="54910CF8" w:rsidR="00A932AC" w:rsidRPr="00131348" w:rsidRDefault="003744D9" w:rsidP="003744D9">
      <w:pPr>
        <w:spacing w:before="240" w:after="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Table 5: </w:t>
      </w:r>
      <w:r w:rsidR="00A932AC" w:rsidRPr="00131348">
        <w:rPr>
          <w:rFonts w:ascii="Times New Roman" w:hAnsi="Times New Roman" w:cs="Times New Roman"/>
          <w:sz w:val="24"/>
          <w:szCs w:val="24"/>
        </w:rPr>
        <w:t>Bottom 5 Industries (Based on 2008 Total Output)</w:t>
      </w:r>
    </w:p>
    <w:tbl>
      <w:tblPr>
        <w:tblStyle w:val="TableGrid"/>
        <w:tblW w:w="0" w:type="auto"/>
        <w:tblLook w:val="04A0" w:firstRow="1" w:lastRow="0" w:firstColumn="1" w:lastColumn="0" w:noHBand="0" w:noVBand="1"/>
      </w:tblPr>
      <w:tblGrid>
        <w:gridCol w:w="1079"/>
        <w:gridCol w:w="1173"/>
        <w:gridCol w:w="1424"/>
        <w:gridCol w:w="1209"/>
        <w:gridCol w:w="2287"/>
        <w:gridCol w:w="1844"/>
      </w:tblGrid>
      <w:tr w:rsidR="00A932AC" w:rsidRPr="00542F1F" w14:paraId="265CD228" w14:textId="77777777" w:rsidTr="00D64E7C">
        <w:tc>
          <w:tcPr>
            <w:tcW w:w="0" w:type="auto"/>
            <w:hideMark/>
          </w:tcPr>
          <w:p w14:paraId="73E9BA00" w14:textId="77777777" w:rsidR="00A932AC" w:rsidRPr="00542F1F" w:rsidRDefault="00A932AC" w:rsidP="000D1977">
            <w:pPr>
              <w:spacing w:line="360" w:lineRule="auto"/>
              <w:jc w:val="both"/>
              <w:rPr>
                <w:rFonts w:ascii="Times New Roman" w:hAnsi="Times New Roman" w:cs="Times New Roman"/>
                <w:b/>
                <w:bCs/>
                <w:sz w:val="24"/>
                <w:szCs w:val="24"/>
              </w:rPr>
            </w:pPr>
            <w:r w:rsidRPr="00542F1F">
              <w:rPr>
                <w:rFonts w:ascii="Times New Roman" w:hAnsi="Times New Roman" w:cs="Times New Roman"/>
                <w:b/>
                <w:bCs/>
                <w:sz w:val="24"/>
                <w:szCs w:val="24"/>
              </w:rPr>
              <w:t>Rank (2008)</w:t>
            </w:r>
          </w:p>
        </w:tc>
        <w:tc>
          <w:tcPr>
            <w:tcW w:w="0" w:type="auto"/>
            <w:hideMark/>
          </w:tcPr>
          <w:p w14:paraId="689190BD" w14:textId="77777777" w:rsidR="00A932AC" w:rsidRPr="00542F1F" w:rsidRDefault="00A932AC" w:rsidP="000D1977">
            <w:pPr>
              <w:spacing w:line="360" w:lineRule="auto"/>
              <w:jc w:val="both"/>
              <w:rPr>
                <w:rFonts w:ascii="Times New Roman" w:hAnsi="Times New Roman" w:cs="Times New Roman"/>
                <w:b/>
                <w:bCs/>
                <w:sz w:val="24"/>
                <w:szCs w:val="24"/>
              </w:rPr>
            </w:pPr>
            <w:r w:rsidRPr="00542F1F">
              <w:rPr>
                <w:rFonts w:ascii="Times New Roman" w:hAnsi="Times New Roman" w:cs="Times New Roman"/>
                <w:b/>
                <w:bCs/>
                <w:sz w:val="24"/>
                <w:szCs w:val="24"/>
              </w:rPr>
              <w:t>Sector Name</w:t>
            </w:r>
          </w:p>
        </w:tc>
        <w:tc>
          <w:tcPr>
            <w:tcW w:w="0" w:type="auto"/>
            <w:hideMark/>
          </w:tcPr>
          <w:p w14:paraId="336A991F" w14:textId="77777777" w:rsidR="00A932AC" w:rsidRPr="00542F1F" w:rsidRDefault="00A932AC" w:rsidP="000D1977">
            <w:pPr>
              <w:spacing w:line="360" w:lineRule="auto"/>
              <w:jc w:val="both"/>
              <w:rPr>
                <w:rFonts w:ascii="Times New Roman" w:hAnsi="Times New Roman" w:cs="Times New Roman"/>
                <w:b/>
                <w:bCs/>
                <w:sz w:val="24"/>
                <w:szCs w:val="24"/>
              </w:rPr>
            </w:pPr>
            <w:r w:rsidRPr="00542F1F">
              <w:rPr>
                <w:rFonts w:ascii="Times New Roman" w:hAnsi="Times New Roman" w:cs="Times New Roman"/>
                <w:b/>
                <w:bCs/>
                <w:sz w:val="24"/>
                <w:szCs w:val="24"/>
              </w:rPr>
              <w:t>Total Output (2008)</w:t>
            </w:r>
          </w:p>
        </w:tc>
        <w:tc>
          <w:tcPr>
            <w:tcW w:w="0" w:type="auto"/>
            <w:hideMark/>
          </w:tcPr>
          <w:p w14:paraId="1B811AC6" w14:textId="77777777" w:rsidR="00A932AC" w:rsidRPr="00542F1F" w:rsidRDefault="00A932AC" w:rsidP="000D1977">
            <w:pPr>
              <w:spacing w:line="360" w:lineRule="auto"/>
              <w:jc w:val="both"/>
              <w:rPr>
                <w:rFonts w:ascii="Times New Roman" w:hAnsi="Times New Roman" w:cs="Times New Roman"/>
                <w:b/>
                <w:bCs/>
                <w:sz w:val="24"/>
                <w:szCs w:val="24"/>
              </w:rPr>
            </w:pPr>
            <w:r w:rsidRPr="00542F1F">
              <w:rPr>
                <w:rFonts w:ascii="Times New Roman" w:hAnsi="Times New Roman" w:cs="Times New Roman"/>
                <w:b/>
                <w:bCs/>
                <w:sz w:val="24"/>
                <w:szCs w:val="24"/>
              </w:rPr>
              <w:t>Sector Group</w:t>
            </w:r>
          </w:p>
        </w:tc>
        <w:tc>
          <w:tcPr>
            <w:tcW w:w="0" w:type="auto"/>
            <w:hideMark/>
          </w:tcPr>
          <w:p w14:paraId="058B199B" w14:textId="77777777" w:rsidR="00711FD8" w:rsidRPr="00542F1F" w:rsidRDefault="00A932AC" w:rsidP="000D1977">
            <w:pPr>
              <w:spacing w:line="360" w:lineRule="auto"/>
              <w:jc w:val="both"/>
              <w:rPr>
                <w:rFonts w:ascii="Times New Roman" w:hAnsi="Times New Roman" w:cs="Times New Roman"/>
                <w:b/>
                <w:bCs/>
                <w:sz w:val="24"/>
                <w:szCs w:val="24"/>
              </w:rPr>
            </w:pPr>
            <w:r w:rsidRPr="00542F1F">
              <w:rPr>
                <w:rFonts w:ascii="Times New Roman" w:hAnsi="Times New Roman" w:cs="Times New Roman"/>
                <w:b/>
                <w:bCs/>
                <w:sz w:val="24"/>
                <w:szCs w:val="24"/>
              </w:rPr>
              <w:t xml:space="preserve">Description </w:t>
            </w:r>
          </w:p>
          <w:p w14:paraId="42ECCF9B" w14:textId="0C286A85" w:rsidR="00A932AC" w:rsidRPr="00542F1F" w:rsidRDefault="00A932AC" w:rsidP="000D1977">
            <w:pPr>
              <w:spacing w:line="360" w:lineRule="auto"/>
              <w:jc w:val="both"/>
              <w:rPr>
                <w:rFonts w:ascii="Times New Roman" w:hAnsi="Times New Roman" w:cs="Times New Roman"/>
                <w:b/>
                <w:bCs/>
                <w:sz w:val="24"/>
                <w:szCs w:val="24"/>
              </w:rPr>
            </w:pPr>
            <w:r w:rsidRPr="00542F1F">
              <w:rPr>
                <w:rFonts w:ascii="Times New Roman" w:hAnsi="Times New Roman" w:cs="Times New Roman"/>
                <w:b/>
                <w:bCs/>
                <w:sz w:val="24"/>
                <w:szCs w:val="24"/>
              </w:rPr>
              <w:t>(NACE Codes)</w:t>
            </w:r>
          </w:p>
        </w:tc>
        <w:tc>
          <w:tcPr>
            <w:tcW w:w="0" w:type="auto"/>
            <w:hideMark/>
          </w:tcPr>
          <w:p w14:paraId="11E5578F" w14:textId="77777777" w:rsidR="00A932AC" w:rsidRPr="00542F1F" w:rsidRDefault="00A932AC" w:rsidP="000D1977">
            <w:pPr>
              <w:spacing w:line="360" w:lineRule="auto"/>
              <w:jc w:val="both"/>
              <w:rPr>
                <w:rFonts w:ascii="Times New Roman" w:hAnsi="Times New Roman" w:cs="Times New Roman"/>
                <w:b/>
                <w:bCs/>
                <w:sz w:val="24"/>
                <w:szCs w:val="24"/>
              </w:rPr>
            </w:pPr>
            <w:r w:rsidRPr="00542F1F">
              <w:rPr>
                <w:rFonts w:ascii="Times New Roman" w:hAnsi="Times New Roman" w:cs="Times New Roman"/>
                <w:b/>
                <w:bCs/>
                <w:sz w:val="24"/>
                <w:szCs w:val="24"/>
              </w:rPr>
              <w:t>Output Change (2008 → 2009)</w:t>
            </w:r>
          </w:p>
        </w:tc>
      </w:tr>
      <w:tr w:rsidR="00A932AC" w:rsidRPr="00D64E7C" w14:paraId="50F3290C" w14:textId="77777777" w:rsidTr="00D64E7C">
        <w:tc>
          <w:tcPr>
            <w:tcW w:w="0" w:type="auto"/>
            <w:hideMark/>
          </w:tcPr>
          <w:p w14:paraId="51F70DC4" w14:textId="77777777" w:rsidR="00A932AC" w:rsidRPr="00D64E7C" w:rsidRDefault="00A932AC" w:rsidP="000D1977">
            <w:pPr>
              <w:spacing w:line="360" w:lineRule="auto"/>
              <w:jc w:val="both"/>
              <w:rPr>
                <w:rFonts w:ascii="Times New Roman" w:hAnsi="Times New Roman" w:cs="Times New Roman"/>
                <w:sz w:val="24"/>
                <w:szCs w:val="24"/>
              </w:rPr>
            </w:pPr>
            <w:r w:rsidRPr="00D64E7C">
              <w:rPr>
                <w:rFonts w:ascii="Times New Roman" w:hAnsi="Times New Roman" w:cs="Times New Roman"/>
                <w:sz w:val="24"/>
                <w:szCs w:val="24"/>
              </w:rPr>
              <w:t>41</w:t>
            </w:r>
          </w:p>
        </w:tc>
        <w:tc>
          <w:tcPr>
            <w:tcW w:w="0" w:type="auto"/>
            <w:hideMark/>
          </w:tcPr>
          <w:p w14:paraId="0DD7EBC0" w14:textId="77777777" w:rsidR="00A932AC" w:rsidRPr="00D64E7C" w:rsidRDefault="00A932AC" w:rsidP="000D1977">
            <w:pPr>
              <w:spacing w:line="360" w:lineRule="auto"/>
              <w:jc w:val="both"/>
              <w:rPr>
                <w:rFonts w:ascii="Times New Roman" w:hAnsi="Times New Roman" w:cs="Times New Roman"/>
                <w:sz w:val="24"/>
                <w:szCs w:val="24"/>
              </w:rPr>
            </w:pPr>
            <w:r w:rsidRPr="00D64E7C">
              <w:rPr>
                <w:rFonts w:ascii="Times New Roman" w:hAnsi="Times New Roman" w:cs="Times New Roman"/>
                <w:sz w:val="24"/>
                <w:szCs w:val="24"/>
              </w:rPr>
              <w:t>H50</w:t>
            </w:r>
          </w:p>
        </w:tc>
        <w:tc>
          <w:tcPr>
            <w:tcW w:w="0" w:type="auto"/>
            <w:hideMark/>
          </w:tcPr>
          <w:p w14:paraId="2F7BEC88" w14:textId="77777777" w:rsidR="00A932AC" w:rsidRPr="00D64E7C" w:rsidRDefault="00A932AC" w:rsidP="000D1977">
            <w:pPr>
              <w:spacing w:line="360" w:lineRule="auto"/>
              <w:jc w:val="both"/>
              <w:rPr>
                <w:rFonts w:ascii="Times New Roman" w:hAnsi="Times New Roman" w:cs="Times New Roman"/>
                <w:sz w:val="24"/>
                <w:szCs w:val="24"/>
              </w:rPr>
            </w:pPr>
            <w:r w:rsidRPr="00D64E7C">
              <w:rPr>
                <w:rFonts w:ascii="Times New Roman" w:hAnsi="Times New Roman" w:cs="Times New Roman"/>
                <w:sz w:val="24"/>
                <w:szCs w:val="24"/>
              </w:rPr>
              <w:t>257.50</w:t>
            </w:r>
          </w:p>
        </w:tc>
        <w:tc>
          <w:tcPr>
            <w:tcW w:w="0" w:type="auto"/>
            <w:hideMark/>
          </w:tcPr>
          <w:p w14:paraId="402DF7B2" w14:textId="77777777" w:rsidR="00A932AC" w:rsidRPr="00D64E7C" w:rsidRDefault="00A932AC" w:rsidP="000D1977">
            <w:pPr>
              <w:spacing w:line="360" w:lineRule="auto"/>
              <w:jc w:val="both"/>
              <w:rPr>
                <w:rFonts w:ascii="Times New Roman" w:hAnsi="Times New Roman" w:cs="Times New Roman"/>
                <w:sz w:val="24"/>
                <w:szCs w:val="24"/>
              </w:rPr>
            </w:pPr>
            <w:r w:rsidRPr="00D64E7C">
              <w:rPr>
                <w:rFonts w:ascii="Times New Roman" w:hAnsi="Times New Roman" w:cs="Times New Roman"/>
                <w:sz w:val="24"/>
                <w:szCs w:val="24"/>
              </w:rPr>
              <w:t>Tertiary</w:t>
            </w:r>
          </w:p>
        </w:tc>
        <w:tc>
          <w:tcPr>
            <w:tcW w:w="0" w:type="auto"/>
            <w:hideMark/>
          </w:tcPr>
          <w:p w14:paraId="3E843CC8" w14:textId="77777777" w:rsidR="00A932AC" w:rsidRPr="00D64E7C" w:rsidRDefault="00A932AC" w:rsidP="000D1977">
            <w:pPr>
              <w:spacing w:line="360" w:lineRule="auto"/>
              <w:jc w:val="both"/>
              <w:rPr>
                <w:rFonts w:ascii="Times New Roman" w:hAnsi="Times New Roman" w:cs="Times New Roman"/>
                <w:sz w:val="24"/>
                <w:szCs w:val="24"/>
              </w:rPr>
            </w:pPr>
            <w:r w:rsidRPr="00D64E7C">
              <w:rPr>
                <w:rFonts w:ascii="Times New Roman" w:hAnsi="Times New Roman" w:cs="Times New Roman"/>
                <w:sz w:val="24"/>
                <w:szCs w:val="24"/>
              </w:rPr>
              <w:t>Water transport</w:t>
            </w:r>
          </w:p>
        </w:tc>
        <w:tc>
          <w:tcPr>
            <w:tcW w:w="0" w:type="auto"/>
            <w:hideMark/>
          </w:tcPr>
          <w:p w14:paraId="721CABAE" w14:textId="54D8B02A" w:rsidR="00A932AC" w:rsidRPr="00D64E7C" w:rsidRDefault="00A932AC" w:rsidP="000D1977">
            <w:pPr>
              <w:spacing w:line="360" w:lineRule="auto"/>
              <w:jc w:val="both"/>
              <w:rPr>
                <w:rFonts w:ascii="Times New Roman" w:hAnsi="Times New Roman" w:cs="Times New Roman"/>
                <w:sz w:val="24"/>
                <w:szCs w:val="24"/>
              </w:rPr>
            </w:pPr>
            <w:r w:rsidRPr="00D64E7C">
              <w:rPr>
                <w:rFonts w:ascii="Times New Roman" w:hAnsi="Times New Roman" w:cs="Times New Roman"/>
                <w:sz w:val="24"/>
                <w:szCs w:val="24"/>
              </w:rPr>
              <w:t>−32%</w:t>
            </w:r>
          </w:p>
        </w:tc>
      </w:tr>
      <w:tr w:rsidR="00A932AC" w:rsidRPr="00D64E7C" w14:paraId="08F41707" w14:textId="77777777" w:rsidTr="00D64E7C">
        <w:tc>
          <w:tcPr>
            <w:tcW w:w="0" w:type="auto"/>
            <w:hideMark/>
          </w:tcPr>
          <w:p w14:paraId="1B7A8E7F" w14:textId="77777777" w:rsidR="00A932AC" w:rsidRPr="00D64E7C" w:rsidRDefault="00A932AC" w:rsidP="000D1977">
            <w:pPr>
              <w:spacing w:line="360" w:lineRule="auto"/>
              <w:jc w:val="both"/>
              <w:rPr>
                <w:rFonts w:ascii="Times New Roman" w:hAnsi="Times New Roman" w:cs="Times New Roman"/>
                <w:sz w:val="24"/>
                <w:szCs w:val="24"/>
              </w:rPr>
            </w:pPr>
            <w:r w:rsidRPr="00D64E7C">
              <w:rPr>
                <w:rFonts w:ascii="Times New Roman" w:hAnsi="Times New Roman" w:cs="Times New Roman"/>
                <w:sz w:val="24"/>
                <w:szCs w:val="24"/>
              </w:rPr>
              <w:t>42</w:t>
            </w:r>
          </w:p>
        </w:tc>
        <w:tc>
          <w:tcPr>
            <w:tcW w:w="0" w:type="auto"/>
            <w:hideMark/>
          </w:tcPr>
          <w:p w14:paraId="47B96F82" w14:textId="77777777" w:rsidR="00A932AC" w:rsidRPr="00D64E7C" w:rsidRDefault="00A932AC" w:rsidP="000D1977">
            <w:pPr>
              <w:spacing w:line="360" w:lineRule="auto"/>
              <w:jc w:val="both"/>
              <w:rPr>
                <w:rFonts w:ascii="Times New Roman" w:hAnsi="Times New Roman" w:cs="Times New Roman"/>
                <w:sz w:val="24"/>
                <w:szCs w:val="24"/>
              </w:rPr>
            </w:pPr>
            <w:r w:rsidRPr="00D64E7C">
              <w:rPr>
                <w:rFonts w:ascii="Times New Roman" w:hAnsi="Times New Roman" w:cs="Times New Roman"/>
                <w:sz w:val="24"/>
                <w:szCs w:val="24"/>
              </w:rPr>
              <w:t>B05_06</w:t>
            </w:r>
          </w:p>
        </w:tc>
        <w:tc>
          <w:tcPr>
            <w:tcW w:w="0" w:type="auto"/>
            <w:hideMark/>
          </w:tcPr>
          <w:p w14:paraId="2FF7B21B" w14:textId="77777777" w:rsidR="00A932AC" w:rsidRPr="00D64E7C" w:rsidRDefault="00A932AC" w:rsidP="000D1977">
            <w:pPr>
              <w:spacing w:line="360" w:lineRule="auto"/>
              <w:jc w:val="both"/>
              <w:rPr>
                <w:rFonts w:ascii="Times New Roman" w:hAnsi="Times New Roman" w:cs="Times New Roman"/>
                <w:sz w:val="24"/>
                <w:szCs w:val="24"/>
              </w:rPr>
            </w:pPr>
            <w:r w:rsidRPr="00D64E7C">
              <w:rPr>
                <w:rFonts w:ascii="Times New Roman" w:hAnsi="Times New Roman" w:cs="Times New Roman"/>
                <w:sz w:val="24"/>
                <w:szCs w:val="24"/>
              </w:rPr>
              <w:t>254.30</w:t>
            </w:r>
          </w:p>
        </w:tc>
        <w:tc>
          <w:tcPr>
            <w:tcW w:w="0" w:type="auto"/>
            <w:hideMark/>
          </w:tcPr>
          <w:p w14:paraId="4C789484" w14:textId="77777777" w:rsidR="00A932AC" w:rsidRPr="00D64E7C" w:rsidRDefault="00A932AC" w:rsidP="000D1977">
            <w:pPr>
              <w:spacing w:line="360" w:lineRule="auto"/>
              <w:jc w:val="both"/>
              <w:rPr>
                <w:rFonts w:ascii="Times New Roman" w:hAnsi="Times New Roman" w:cs="Times New Roman"/>
                <w:sz w:val="24"/>
                <w:szCs w:val="24"/>
              </w:rPr>
            </w:pPr>
            <w:r w:rsidRPr="00D64E7C">
              <w:rPr>
                <w:rFonts w:ascii="Times New Roman" w:hAnsi="Times New Roman" w:cs="Times New Roman"/>
                <w:sz w:val="24"/>
                <w:szCs w:val="24"/>
              </w:rPr>
              <w:t>Primary</w:t>
            </w:r>
          </w:p>
        </w:tc>
        <w:tc>
          <w:tcPr>
            <w:tcW w:w="0" w:type="auto"/>
            <w:hideMark/>
          </w:tcPr>
          <w:p w14:paraId="48E67C92" w14:textId="77777777" w:rsidR="00A932AC" w:rsidRPr="00D64E7C" w:rsidRDefault="00A932AC" w:rsidP="000D1977">
            <w:pPr>
              <w:spacing w:line="360" w:lineRule="auto"/>
              <w:jc w:val="both"/>
              <w:rPr>
                <w:rFonts w:ascii="Times New Roman" w:hAnsi="Times New Roman" w:cs="Times New Roman"/>
                <w:sz w:val="24"/>
                <w:szCs w:val="24"/>
              </w:rPr>
            </w:pPr>
            <w:r w:rsidRPr="00D64E7C">
              <w:rPr>
                <w:rFonts w:ascii="Times New Roman" w:hAnsi="Times New Roman" w:cs="Times New Roman"/>
                <w:sz w:val="24"/>
                <w:szCs w:val="24"/>
              </w:rPr>
              <w:t>Mining of coal and lignite</w:t>
            </w:r>
          </w:p>
        </w:tc>
        <w:tc>
          <w:tcPr>
            <w:tcW w:w="0" w:type="auto"/>
            <w:hideMark/>
          </w:tcPr>
          <w:p w14:paraId="4D45C71A" w14:textId="173991D4" w:rsidR="00A932AC" w:rsidRPr="00D64E7C" w:rsidRDefault="00A932AC" w:rsidP="000D1977">
            <w:pPr>
              <w:spacing w:line="360" w:lineRule="auto"/>
              <w:jc w:val="both"/>
              <w:rPr>
                <w:rFonts w:ascii="Times New Roman" w:hAnsi="Times New Roman" w:cs="Times New Roman"/>
                <w:sz w:val="24"/>
                <w:szCs w:val="24"/>
              </w:rPr>
            </w:pPr>
            <w:r w:rsidRPr="00D64E7C">
              <w:rPr>
                <w:rFonts w:ascii="Times New Roman" w:hAnsi="Times New Roman" w:cs="Times New Roman"/>
                <w:sz w:val="24"/>
                <w:szCs w:val="24"/>
              </w:rPr>
              <w:t>−58%</w:t>
            </w:r>
          </w:p>
        </w:tc>
      </w:tr>
      <w:tr w:rsidR="00A932AC" w:rsidRPr="00D64E7C" w14:paraId="130A6166" w14:textId="77777777" w:rsidTr="00D64E7C">
        <w:tc>
          <w:tcPr>
            <w:tcW w:w="0" w:type="auto"/>
            <w:hideMark/>
          </w:tcPr>
          <w:p w14:paraId="17240E35" w14:textId="77777777" w:rsidR="00A932AC" w:rsidRPr="00D64E7C" w:rsidRDefault="00A932AC" w:rsidP="000D1977">
            <w:pPr>
              <w:spacing w:line="360" w:lineRule="auto"/>
              <w:jc w:val="both"/>
              <w:rPr>
                <w:rFonts w:ascii="Times New Roman" w:hAnsi="Times New Roman" w:cs="Times New Roman"/>
                <w:sz w:val="24"/>
                <w:szCs w:val="24"/>
              </w:rPr>
            </w:pPr>
            <w:r w:rsidRPr="00D64E7C">
              <w:rPr>
                <w:rFonts w:ascii="Times New Roman" w:hAnsi="Times New Roman" w:cs="Times New Roman"/>
                <w:sz w:val="24"/>
                <w:szCs w:val="24"/>
              </w:rPr>
              <w:t>43</w:t>
            </w:r>
          </w:p>
        </w:tc>
        <w:tc>
          <w:tcPr>
            <w:tcW w:w="0" w:type="auto"/>
            <w:hideMark/>
          </w:tcPr>
          <w:p w14:paraId="5D41D69A" w14:textId="77777777" w:rsidR="00A932AC" w:rsidRPr="00D64E7C" w:rsidRDefault="00A932AC" w:rsidP="000D1977">
            <w:pPr>
              <w:spacing w:line="360" w:lineRule="auto"/>
              <w:jc w:val="both"/>
              <w:rPr>
                <w:rFonts w:ascii="Times New Roman" w:hAnsi="Times New Roman" w:cs="Times New Roman"/>
                <w:sz w:val="24"/>
                <w:szCs w:val="24"/>
              </w:rPr>
            </w:pPr>
            <w:r w:rsidRPr="00D64E7C">
              <w:rPr>
                <w:rFonts w:ascii="Times New Roman" w:hAnsi="Times New Roman" w:cs="Times New Roman"/>
                <w:sz w:val="24"/>
                <w:szCs w:val="24"/>
              </w:rPr>
              <w:t>B09</w:t>
            </w:r>
          </w:p>
        </w:tc>
        <w:tc>
          <w:tcPr>
            <w:tcW w:w="0" w:type="auto"/>
            <w:hideMark/>
          </w:tcPr>
          <w:p w14:paraId="41D2B97F" w14:textId="77777777" w:rsidR="00A932AC" w:rsidRPr="00D64E7C" w:rsidRDefault="00A932AC" w:rsidP="000D1977">
            <w:pPr>
              <w:spacing w:line="360" w:lineRule="auto"/>
              <w:jc w:val="both"/>
              <w:rPr>
                <w:rFonts w:ascii="Times New Roman" w:hAnsi="Times New Roman" w:cs="Times New Roman"/>
                <w:sz w:val="24"/>
                <w:szCs w:val="24"/>
              </w:rPr>
            </w:pPr>
            <w:r w:rsidRPr="00D64E7C">
              <w:rPr>
                <w:rFonts w:ascii="Times New Roman" w:hAnsi="Times New Roman" w:cs="Times New Roman"/>
                <w:sz w:val="24"/>
                <w:szCs w:val="24"/>
              </w:rPr>
              <w:t>185.50</w:t>
            </w:r>
          </w:p>
        </w:tc>
        <w:tc>
          <w:tcPr>
            <w:tcW w:w="0" w:type="auto"/>
            <w:hideMark/>
          </w:tcPr>
          <w:p w14:paraId="4C231806" w14:textId="77777777" w:rsidR="00A932AC" w:rsidRPr="00D64E7C" w:rsidRDefault="00A932AC" w:rsidP="000D1977">
            <w:pPr>
              <w:spacing w:line="360" w:lineRule="auto"/>
              <w:jc w:val="both"/>
              <w:rPr>
                <w:rFonts w:ascii="Times New Roman" w:hAnsi="Times New Roman" w:cs="Times New Roman"/>
                <w:sz w:val="24"/>
                <w:szCs w:val="24"/>
              </w:rPr>
            </w:pPr>
            <w:r w:rsidRPr="00D64E7C">
              <w:rPr>
                <w:rFonts w:ascii="Times New Roman" w:hAnsi="Times New Roman" w:cs="Times New Roman"/>
                <w:sz w:val="24"/>
                <w:szCs w:val="24"/>
              </w:rPr>
              <w:t>Primary</w:t>
            </w:r>
          </w:p>
        </w:tc>
        <w:tc>
          <w:tcPr>
            <w:tcW w:w="0" w:type="auto"/>
            <w:hideMark/>
          </w:tcPr>
          <w:p w14:paraId="795D84AE" w14:textId="69928AAA" w:rsidR="00A932AC" w:rsidRPr="000E32DA" w:rsidRDefault="00A932AC" w:rsidP="000D1977">
            <w:pPr>
              <w:spacing w:line="360" w:lineRule="auto"/>
              <w:jc w:val="both"/>
              <w:rPr>
                <w:rFonts w:ascii="Times New Roman" w:hAnsi="Times New Roman" w:cs="Times New Roman"/>
                <w:sz w:val="24"/>
                <w:szCs w:val="24"/>
              </w:rPr>
            </w:pPr>
            <w:r w:rsidRPr="000E32DA">
              <w:rPr>
                <w:rFonts w:ascii="Times New Roman" w:hAnsi="Times New Roman" w:cs="Times New Roman"/>
                <w:sz w:val="24"/>
                <w:szCs w:val="24"/>
              </w:rPr>
              <w:t>Mining</w:t>
            </w:r>
            <w:r w:rsidR="000E32DA">
              <w:rPr>
                <w:rFonts w:ascii="Times New Roman" w:hAnsi="Times New Roman" w:cs="Times New Roman"/>
                <w:sz w:val="24"/>
                <w:szCs w:val="24"/>
              </w:rPr>
              <w:t xml:space="preserve"> </w:t>
            </w:r>
            <w:r w:rsidRPr="000E32DA">
              <w:rPr>
                <w:rFonts w:ascii="Times New Roman" w:hAnsi="Times New Roman" w:cs="Times New Roman"/>
                <w:sz w:val="24"/>
                <w:szCs w:val="24"/>
              </w:rPr>
              <w:t>support service activities</w:t>
            </w:r>
          </w:p>
        </w:tc>
        <w:tc>
          <w:tcPr>
            <w:tcW w:w="0" w:type="auto"/>
            <w:hideMark/>
          </w:tcPr>
          <w:p w14:paraId="13B7F3A3" w14:textId="0FF2E0DA" w:rsidR="00A932AC" w:rsidRPr="00D64E7C" w:rsidRDefault="00A932AC" w:rsidP="000D1977">
            <w:pPr>
              <w:spacing w:line="360" w:lineRule="auto"/>
              <w:jc w:val="both"/>
              <w:rPr>
                <w:rFonts w:ascii="Times New Roman" w:hAnsi="Times New Roman" w:cs="Times New Roman"/>
                <w:sz w:val="24"/>
                <w:szCs w:val="24"/>
              </w:rPr>
            </w:pPr>
            <w:r w:rsidRPr="00D64E7C">
              <w:rPr>
                <w:rFonts w:ascii="Times New Roman" w:hAnsi="Times New Roman" w:cs="Times New Roman"/>
                <w:sz w:val="24"/>
                <w:szCs w:val="24"/>
              </w:rPr>
              <w:t>+38%</w:t>
            </w:r>
          </w:p>
        </w:tc>
      </w:tr>
      <w:tr w:rsidR="00A932AC" w:rsidRPr="00D64E7C" w14:paraId="30259063" w14:textId="77777777" w:rsidTr="00D64E7C">
        <w:tc>
          <w:tcPr>
            <w:tcW w:w="0" w:type="auto"/>
            <w:hideMark/>
          </w:tcPr>
          <w:p w14:paraId="10474DD7" w14:textId="77777777" w:rsidR="00A932AC" w:rsidRPr="00D64E7C" w:rsidRDefault="00A932AC" w:rsidP="000D1977">
            <w:pPr>
              <w:spacing w:line="360" w:lineRule="auto"/>
              <w:jc w:val="both"/>
              <w:rPr>
                <w:rFonts w:ascii="Times New Roman" w:hAnsi="Times New Roman" w:cs="Times New Roman"/>
                <w:sz w:val="24"/>
                <w:szCs w:val="24"/>
              </w:rPr>
            </w:pPr>
            <w:r w:rsidRPr="00D64E7C">
              <w:rPr>
                <w:rFonts w:ascii="Times New Roman" w:hAnsi="Times New Roman" w:cs="Times New Roman"/>
                <w:sz w:val="24"/>
                <w:szCs w:val="24"/>
              </w:rPr>
              <w:t>44</w:t>
            </w:r>
          </w:p>
        </w:tc>
        <w:tc>
          <w:tcPr>
            <w:tcW w:w="0" w:type="auto"/>
            <w:hideMark/>
          </w:tcPr>
          <w:p w14:paraId="1A81E509" w14:textId="77777777" w:rsidR="00A932AC" w:rsidRPr="00D64E7C" w:rsidRDefault="00A932AC" w:rsidP="000D1977">
            <w:pPr>
              <w:spacing w:line="360" w:lineRule="auto"/>
              <w:jc w:val="both"/>
              <w:rPr>
                <w:rFonts w:ascii="Times New Roman" w:hAnsi="Times New Roman" w:cs="Times New Roman"/>
                <w:sz w:val="24"/>
                <w:szCs w:val="24"/>
              </w:rPr>
            </w:pPr>
            <w:r w:rsidRPr="00D64E7C">
              <w:rPr>
                <w:rFonts w:ascii="Times New Roman" w:hAnsi="Times New Roman" w:cs="Times New Roman"/>
                <w:sz w:val="24"/>
                <w:szCs w:val="24"/>
              </w:rPr>
              <w:t>A03</w:t>
            </w:r>
          </w:p>
        </w:tc>
        <w:tc>
          <w:tcPr>
            <w:tcW w:w="0" w:type="auto"/>
            <w:hideMark/>
          </w:tcPr>
          <w:p w14:paraId="043C3907" w14:textId="77777777" w:rsidR="00A932AC" w:rsidRPr="00D64E7C" w:rsidRDefault="00A932AC" w:rsidP="000D1977">
            <w:pPr>
              <w:spacing w:line="360" w:lineRule="auto"/>
              <w:jc w:val="both"/>
              <w:rPr>
                <w:rFonts w:ascii="Times New Roman" w:hAnsi="Times New Roman" w:cs="Times New Roman"/>
                <w:sz w:val="24"/>
                <w:szCs w:val="24"/>
              </w:rPr>
            </w:pPr>
            <w:r w:rsidRPr="00D64E7C">
              <w:rPr>
                <w:rFonts w:ascii="Times New Roman" w:hAnsi="Times New Roman" w:cs="Times New Roman"/>
                <w:sz w:val="24"/>
                <w:szCs w:val="24"/>
              </w:rPr>
              <w:t>60.80</w:t>
            </w:r>
          </w:p>
        </w:tc>
        <w:tc>
          <w:tcPr>
            <w:tcW w:w="0" w:type="auto"/>
            <w:hideMark/>
          </w:tcPr>
          <w:p w14:paraId="15648236" w14:textId="77777777" w:rsidR="00A932AC" w:rsidRPr="00D64E7C" w:rsidRDefault="00A932AC" w:rsidP="000D1977">
            <w:pPr>
              <w:spacing w:line="360" w:lineRule="auto"/>
              <w:jc w:val="both"/>
              <w:rPr>
                <w:rFonts w:ascii="Times New Roman" w:hAnsi="Times New Roman" w:cs="Times New Roman"/>
                <w:sz w:val="24"/>
                <w:szCs w:val="24"/>
              </w:rPr>
            </w:pPr>
            <w:r w:rsidRPr="00D64E7C">
              <w:rPr>
                <w:rFonts w:ascii="Times New Roman" w:hAnsi="Times New Roman" w:cs="Times New Roman"/>
                <w:sz w:val="24"/>
                <w:szCs w:val="24"/>
              </w:rPr>
              <w:t>Primary</w:t>
            </w:r>
          </w:p>
        </w:tc>
        <w:tc>
          <w:tcPr>
            <w:tcW w:w="0" w:type="auto"/>
            <w:hideMark/>
          </w:tcPr>
          <w:p w14:paraId="4BE3FBBA" w14:textId="7A89038B" w:rsidR="00A932AC" w:rsidRPr="00D64E7C" w:rsidRDefault="00A932AC" w:rsidP="000D1977">
            <w:pPr>
              <w:spacing w:line="360" w:lineRule="auto"/>
              <w:jc w:val="both"/>
              <w:rPr>
                <w:rFonts w:ascii="Times New Roman" w:hAnsi="Times New Roman" w:cs="Times New Roman"/>
                <w:sz w:val="24"/>
                <w:szCs w:val="24"/>
              </w:rPr>
            </w:pPr>
            <w:r w:rsidRPr="00D64E7C">
              <w:rPr>
                <w:rFonts w:ascii="Times New Roman" w:hAnsi="Times New Roman" w:cs="Times New Roman"/>
                <w:sz w:val="24"/>
                <w:szCs w:val="24"/>
              </w:rPr>
              <w:t>Fishing</w:t>
            </w:r>
            <w:r w:rsidR="000E32DA">
              <w:rPr>
                <w:rFonts w:ascii="Times New Roman" w:hAnsi="Times New Roman" w:cs="Times New Roman"/>
                <w:sz w:val="24"/>
                <w:szCs w:val="24"/>
              </w:rPr>
              <w:t xml:space="preserve"> </w:t>
            </w:r>
            <w:r w:rsidRPr="00D64E7C">
              <w:rPr>
                <w:rFonts w:ascii="Times New Roman" w:hAnsi="Times New Roman" w:cs="Times New Roman"/>
                <w:sz w:val="24"/>
                <w:szCs w:val="24"/>
              </w:rPr>
              <w:t>and aquaculture</w:t>
            </w:r>
          </w:p>
        </w:tc>
        <w:tc>
          <w:tcPr>
            <w:tcW w:w="0" w:type="auto"/>
            <w:hideMark/>
          </w:tcPr>
          <w:p w14:paraId="043CEB8F" w14:textId="2965DD2E" w:rsidR="00A932AC" w:rsidRPr="00D64E7C" w:rsidRDefault="00A932AC" w:rsidP="000D1977">
            <w:pPr>
              <w:spacing w:line="360" w:lineRule="auto"/>
              <w:jc w:val="both"/>
              <w:rPr>
                <w:rFonts w:ascii="Times New Roman" w:hAnsi="Times New Roman" w:cs="Times New Roman"/>
                <w:sz w:val="24"/>
                <w:szCs w:val="24"/>
              </w:rPr>
            </w:pPr>
            <w:r w:rsidRPr="00D64E7C">
              <w:rPr>
                <w:rFonts w:ascii="Times New Roman" w:hAnsi="Times New Roman" w:cs="Times New Roman"/>
                <w:sz w:val="24"/>
                <w:szCs w:val="24"/>
              </w:rPr>
              <w:t>−22%</w:t>
            </w:r>
          </w:p>
        </w:tc>
      </w:tr>
      <w:tr w:rsidR="00A932AC" w:rsidRPr="00D64E7C" w14:paraId="7F3039F7" w14:textId="77777777" w:rsidTr="00D64E7C">
        <w:tc>
          <w:tcPr>
            <w:tcW w:w="0" w:type="auto"/>
            <w:hideMark/>
          </w:tcPr>
          <w:p w14:paraId="2C20EBBA" w14:textId="77777777" w:rsidR="00A932AC" w:rsidRPr="00D64E7C" w:rsidRDefault="00A932AC" w:rsidP="000D1977">
            <w:pPr>
              <w:spacing w:line="360" w:lineRule="auto"/>
              <w:jc w:val="both"/>
              <w:rPr>
                <w:rFonts w:ascii="Times New Roman" w:hAnsi="Times New Roman" w:cs="Times New Roman"/>
                <w:sz w:val="24"/>
                <w:szCs w:val="24"/>
              </w:rPr>
            </w:pPr>
            <w:r w:rsidRPr="00D64E7C">
              <w:rPr>
                <w:rFonts w:ascii="Times New Roman" w:hAnsi="Times New Roman" w:cs="Times New Roman"/>
                <w:sz w:val="24"/>
                <w:szCs w:val="24"/>
              </w:rPr>
              <w:t>45</w:t>
            </w:r>
          </w:p>
        </w:tc>
        <w:tc>
          <w:tcPr>
            <w:tcW w:w="0" w:type="auto"/>
            <w:hideMark/>
          </w:tcPr>
          <w:p w14:paraId="05FFF62C" w14:textId="77777777" w:rsidR="00A932AC" w:rsidRPr="00D64E7C" w:rsidRDefault="00A932AC" w:rsidP="000D1977">
            <w:pPr>
              <w:spacing w:line="360" w:lineRule="auto"/>
              <w:jc w:val="both"/>
              <w:rPr>
                <w:rFonts w:ascii="Times New Roman" w:hAnsi="Times New Roman" w:cs="Times New Roman"/>
                <w:sz w:val="24"/>
                <w:szCs w:val="24"/>
              </w:rPr>
            </w:pPr>
            <w:r w:rsidRPr="00D64E7C">
              <w:rPr>
                <w:rFonts w:ascii="Times New Roman" w:hAnsi="Times New Roman" w:cs="Times New Roman"/>
                <w:sz w:val="24"/>
                <w:szCs w:val="24"/>
              </w:rPr>
              <w:t>T</w:t>
            </w:r>
          </w:p>
        </w:tc>
        <w:tc>
          <w:tcPr>
            <w:tcW w:w="0" w:type="auto"/>
            <w:hideMark/>
          </w:tcPr>
          <w:p w14:paraId="4793A0EB" w14:textId="77777777" w:rsidR="00A932AC" w:rsidRPr="00D64E7C" w:rsidRDefault="00A932AC" w:rsidP="000D1977">
            <w:pPr>
              <w:spacing w:line="360" w:lineRule="auto"/>
              <w:jc w:val="both"/>
              <w:rPr>
                <w:rFonts w:ascii="Times New Roman" w:hAnsi="Times New Roman" w:cs="Times New Roman"/>
                <w:sz w:val="24"/>
                <w:szCs w:val="24"/>
              </w:rPr>
            </w:pPr>
            <w:r w:rsidRPr="00D64E7C">
              <w:rPr>
                <w:rFonts w:ascii="Times New Roman" w:hAnsi="Times New Roman" w:cs="Times New Roman"/>
                <w:sz w:val="24"/>
                <w:szCs w:val="24"/>
              </w:rPr>
              <w:t>18.10</w:t>
            </w:r>
          </w:p>
        </w:tc>
        <w:tc>
          <w:tcPr>
            <w:tcW w:w="0" w:type="auto"/>
            <w:hideMark/>
          </w:tcPr>
          <w:p w14:paraId="05913449" w14:textId="77777777" w:rsidR="00A932AC" w:rsidRPr="00D64E7C" w:rsidRDefault="00A932AC" w:rsidP="000D1977">
            <w:pPr>
              <w:spacing w:line="360" w:lineRule="auto"/>
              <w:jc w:val="both"/>
              <w:rPr>
                <w:rFonts w:ascii="Times New Roman" w:hAnsi="Times New Roman" w:cs="Times New Roman"/>
                <w:sz w:val="24"/>
                <w:szCs w:val="24"/>
              </w:rPr>
            </w:pPr>
            <w:r w:rsidRPr="00D64E7C">
              <w:rPr>
                <w:rFonts w:ascii="Times New Roman" w:hAnsi="Times New Roman" w:cs="Times New Roman"/>
                <w:sz w:val="24"/>
                <w:szCs w:val="24"/>
              </w:rPr>
              <w:t>Tertiary</w:t>
            </w:r>
          </w:p>
        </w:tc>
        <w:tc>
          <w:tcPr>
            <w:tcW w:w="0" w:type="auto"/>
            <w:hideMark/>
          </w:tcPr>
          <w:p w14:paraId="2E8F90FD" w14:textId="77777777" w:rsidR="00A932AC" w:rsidRPr="00D64E7C" w:rsidRDefault="00A932AC" w:rsidP="000D1977">
            <w:pPr>
              <w:spacing w:line="360" w:lineRule="auto"/>
              <w:jc w:val="both"/>
              <w:rPr>
                <w:rFonts w:ascii="Times New Roman" w:hAnsi="Times New Roman" w:cs="Times New Roman"/>
                <w:sz w:val="24"/>
                <w:szCs w:val="24"/>
              </w:rPr>
            </w:pPr>
            <w:r w:rsidRPr="00D64E7C">
              <w:rPr>
                <w:rFonts w:ascii="Times New Roman" w:hAnsi="Times New Roman" w:cs="Times New Roman"/>
                <w:sz w:val="24"/>
                <w:szCs w:val="24"/>
              </w:rPr>
              <w:t>Activities of households as employers</w:t>
            </w:r>
          </w:p>
        </w:tc>
        <w:tc>
          <w:tcPr>
            <w:tcW w:w="0" w:type="auto"/>
            <w:hideMark/>
          </w:tcPr>
          <w:p w14:paraId="54BA03CA" w14:textId="43E8F7E1" w:rsidR="00A932AC" w:rsidRPr="00D64E7C" w:rsidRDefault="00A932AC" w:rsidP="000D1977">
            <w:pPr>
              <w:spacing w:line="360" w:lineRule="auto"/>
              <w:jc w:val="both"/>
              <w:rPr>
                <w:rFonts w:ascii="Times New Roman" w:hAnsi="Times New Roman" w:cs="Times New Roman"/>
                <w:sz w:val="24"/>
                <w:szCs w:val="24"/>
              </w:rPr>
            </w:pPr>
            <w:r w:rsidRPr="00D64E7C">
              <w:rPr>
                <w:rFonts w:ascii="Times New Roman" w:hAnsi="Times New Roman" w:cs="Times New Roman"/>
                <w:sz w:val="24"/>
                <w:szCs w:val="24"/>
              </w:rPr>
              <w:t>−37%</w:t>
            </w:r>
          </w:p>
        </w:tc>
      </w:tr>
    </w:tbl>
    <w:p w14:paraId="6074F7B6" w14:textId="77777777" w:rsidR="004F06E6" w:rsidRDefault="004F06E6" w:rsidP="003744D9">
      <w:pPr>
        <w:spacing w:before="240" w:line="360" w:lineRule="auto"/>
        <w:jc w:val="both"/>
        <w:rPr>
          <w:rFonts w:ascii="Times New Roman" w:hAnsi="Times New Roman" w:cs="Times New Roman"/>
          <w:b/>
          <w:bCs/>
          <w:color w:val="1A1A1A" w:themeColor="background1" w:themeShade="1A"/>
          <w:sz w:val="24"/>
          <w:szCs w:val="24"/>
          <w:u w:val="single"/>
        </w:rPr>
      </w:pPr>
    </w:p>
    <w:p w14:paraId="51A02059" w14:textId="77777777" w:rsidR="004F06E6" w:rsidRDefault="004F06E6" w:rsidP="003744D9">
      <w:pPr>
        <w:spacing w:before="240" w:line="360" w:lineRule="auto"/>
        <w:jc w:val="both"/>
        <w:rPr>
          <w:rFonts w:ascii="Times New Roman" w:hAnsi="Times New Roman" w:cs="Times New Roman"/>
          <w:b/>
          <w:bCs/>
          <w:color w:val="1A1A1A" w:themeColor="background1" w:themeShade="1A"/>
          <w:sz w:val="24"/>
          <w:szCs w:val="24"/>
          <w:u w:val="single"/>
        </w:rPr>
      </w:pPr>
    </w:p>
    <w:p w14:paraId="65FEE329" w14:textId="024FFCC1" w:rsidR="00A932AC" w:rsidRPr="000E6C54" w:rsidRDefault="00A932AC" w:rsidP="003744D9">
      <w:pPr>
        <w:spacing w:before="240" w:line="360" w:lineRule="auto"/>
        <w:jc w:val="both"/>
        <w:rPr>
          <w:rFonts w:ascii="Times New Roman" w:hAnsi="Times New Roman" w:cs="Times New Roman"/>
          <w:b/>
          <w:bCs/>
          <w:color w:val="1A1A1A" w:themeColor="background1" w:themeShade="1A"/>
          <w:sz w:val="24"/>
          <w:szCs w:val="24"/>
          <w:u w:val="single"/>
        </w:rPr>
      </w:pPr>
      <w:r w:rsidRPr="000E6C54">
        <w:rPr>
          <w:rFonts w:ascii="Times New Roman" w:hAnsi="Times New Roman" w:cs="Times New Roman"/>
          <w:b/>
          <w:bCs/>
          <w:color w:val="1A1A1A" w:themeColor="background1" w:themeShade="1A"/>
          <w:sz w:val="24"/>
          <w:szCs w:val="24"/>
          <w:u w:val="single"/>
        </w:rPr>
        <w:lastRenderedPageBreak/>
        <w:t>Discussion of Changes</w:t>
      </w:r>
    </w:p>
    <w:p w14:paraId="7E5D7CEC" w14:textId="0705E4EF" w:rsidR="00A932AC" w:rsidRPr="000E6C54" w:rsidRDefault="00A932AC" w:rsidP="000D1977">
      <w:pPr>
        <w:numPr>
          <w:ilvl w:val="0"/>
          <w:numId w:val="20"/>
        </w:numPr>
        <w:spacing w:line="360" w:lineRule="auto"/>
        <w:jc w:val="both"/>
        <w:rPr>
          <w:rFonts w:ascii="Times New Roman" w:hAnsi="Times New Roman" w:cs="Times New Roman"/>
          <w:color w:val="1A1A1A" w:themeColor="background1" w:themeShade="1A"/>
          <w:sz w:val="24"/>
          <w:szCs w:val="24"/>
        </w:rPr>
      </w:pPr>
      <w:r w:rsidRPr="000E6C54">
        <w:rPr>
          <w:rFonts w:ascii="Times New Roman" w:hAnsi="Times New Roman" w:cs="Times New Roman"/>
          <w:b/>
          <w:bCs/>
          <w:color w:val="1A1A1A" w:themeColor="background1" w:themeShade="1A"/>
          <w:sz w:val="24"/>
          <w:szCs w:val="24"/>
        </w:rPr>
        <w:t>Vulnerability of Top Industries:</w:t>
      </w:r>
      <w:r w:rsidRPr="000E6C54">
        <w:rPr>
          <w:rFonts w:ascii="Times New Roman" w:hAnsi="Times New Roman" w:cs="Times New Roman"/>
          <w:color w:val="1A1A1A" w:themeColor="background1" w:themeShade="1A"/>
          <w:sz w:val="24"/>
          <w:szCs w:val="24"/>
        </w:rPr>
        <w:t xml:space="preserve"> The high concentration of economic activity in export-oriented manufacturing (C29 - Motor Vehicles; C26 - Electronics) made Hungary extremely vulnerable to the global crisis. C29 (Motor Vehicles) saw the most catastrophic output collapse in the top 5, falling by 36%. The decline in G (Trade) and F (Construction) also reflects the sharp drop in both domestic and international demand.</w:t>
      </w:r>
    </w:p>
    <w:p w14:paraId="638E728D" w14:textId="14E7655D" w:rsidR="00A932AC" w:rsidRPr="000E6C54" w:rsidRDefault="00A932AC" w:rsidP="000D1977">
      <w:pPr>
        <w:numPr>
          <w:ilvl w:val="0"/>
          <w:numId w:val="20"/>
        </w:numPr>
        <w:spacing w:line="360" w:lineRule="auto"/>
        <w:jc w:val="both"/>
        <w:rPr>
          <w:rFonts w:ascii="Times New Roman" w:hAnsi="Times New Roman" w:cs="Times New Roman"/>
          <w:color w:val="1A1A1A" w:themeColor="background1" w:themeShade="1A"/>
          <w:sz w:val="24"/>
          <w:szCs w:val="24"/>
        </w:rPr>
      </w:pPr>
      <w:r w:rsidRPr="000E6C54">
        <w:rPr>
          <w:rFonts w:ascii="Times New Roman" w:hAnsi="Times New Roman" w:cs="Times New Roman"/>
          <w:b/>
          <w:bCs/>
          <w:color w:val="1A1A1A" w:themeColor="background1" w:themeShade="1A"/>
          <w:sz w:val="24"/>
          <w:szCs w:val="24"/>
        </w:rPr>
        <w:t>Relative Resilience in the Top:</w:t>
      </w:r>
      <w:r w:rsidRPr="000E6C54">
        <w:rPr>
          <w:rFonts w:ascii="Times New Roman" w:hAnsi="Times New Roman" w:cs="Times New Roman"/>
          <w:color w:val="1A1A1A" w:themeColor="background1" w:themeShade="1A"/>
          <w:sz w:val="24"/>
          <w:szCs w:val="24"/>
        </w:rPr>
        <w:t xml:space="preserve"> L (Real Estate) and C26 (Electronics) showed comparatively milder contractions within the top </w:t>
      </w:r>
      <w:r w:rsidR="00711FD8" w:rsidRPr="000E6C54">
        <w:rPr>
          <w:rFonts w:ascii="Times New Roman" w:hAnsi="Times New Roman" w:cs="Times New Roman"/>
          <w:color w:val="1A1A1A" w:themeColor="background1" w:themeShade="1A"/>
          <w:sz w:val="24"/>
          <w:szCs w:val="24"/>
        </w:rPr>
        <w:t>5 but</w:t>
      </w:r>
      <w:r w:rsidRPr="000E6C54">
        <w:rPr>
          <w:rFonts w:ascii="Times New Roman" w:hAnsi="Times New Roman" w:cs="Times New Roman"/>
          <w:color w:val="1A1A1A" w:themeColor="background1" w:themeShade="1A"/>
          <w:sz w:val="24"/>
          <w:szCs w:val="24"/>
        </w:rPr>
        <w:t xml:space="preserve"> still contributed significantly to the overall economic decline.</w:t>
      </w:r>
    </w:p>
    <w:p w14:paraId="6ACD7F22" w14:textId="5F518CB8" w:rsidR="00A932AC" w:rsidRPr="000E6C54" w:rsidRDefault="00A932AC" w:rsidP="000D1977">
      <w:pPr>
        <w:numPr>
          <w:ilvl w:val="0"/>
          <w:numId w:val="20"/>
        </w:numPr>
        <w:spacing w:line="360" w:lineRule="auto"/>
        <w:jc w:val="both"/>
        <w:rPr>
          <w:rFonts w:ascii="Times New Roman" w:hAnsi="Times New Roman" w:cs="Times New Roman"/>
          <w:color w:val="1A1A1A" w:themeColor="background1" w:themeShade="1A"/>
          <w:sz w:val="24"/>
          <w:szCs w:val="24"/>
        </w:rPr>
      </w:pPr>
      <w:r w:rsidRPr="000E6C54">
        <w:rPr>
          <w:rFonts w:ascii="Times New Roman" w:hAnsi="Times New Roman" w:cs="Times New Roman"/>
          <w:b/>
          <w:bCs/>
          <w:color w:val="1A1A1A" w:themeColor="background1" w:themeShade="1A"/>
          <w:sz w:val="24"/>
          <w:szCs w:val="24"/>
        </w:rPr>
        <w:t>The Anomaly of B09:</w:t>
      </w:r>
      <w:r w:rsidRPr="000E6C54">
        <w:rPr>
          <w:rFonts w:ascii="Times New Roman" w:hAnsi="Times New Roman" w:cs="Times New Roman"/>
          <w:color w:val="1A1A1A" w:themeColor="background1" w:themeShade="1A"/>
          <w:sz w:val="24"/>
          <w:szCs w:val="24"/>
        </w:rPr>
        <w:t xml:space="preserve"> The B09 (Mining support services) sector, though tiny, experienced significant positive growth (+38%) in output. While its impact on the macro-economy is negligible, this growth in a small sector is notable.</w:t>
      </w:r>
    </w:p>
    <w:p w14:paraId="26980EF2" w14:textId="660AFB10" w:rsidR="00A1059A" w:rsidRPr="000E6C54" w:rsidRDefault="00A932AC" w:rsidP="000D1977">
      <w:pPr>
        <w:numPr>
          <w:ilvl w:val="0"/>
          <w:numId w:val="20"/>
        </w:numPr>
        <w:spacing w:line="360" w:lineRule="auto"/>
        <w:jc w:val="both"/>
        <w:rPr>
          <w:rFonts w:ascii="Times New Roman" w:hAnsi="Times New Roman" w:cs="Times New Roman"/>
          <w:color w:val="1A1A1A" w:themeColor="background1" w:themeShade="1A"/>
          <w:sz w:val="24"/>
          <w:szCs w:val="24"/>
        </w:rPr>
      </w:pPr>
      <w:r w:rsidRPr="000E6C54">
        <w:rPr>
          <w:rFonts w:ascii="Times New Roman" w:hAnsi="Times New Roman" w:cs="Times New Roman"/>
          <w:b/>
          <w:bCs/>
          <w:color w:val="1A1A1A" w:themeColor="background1" w:themeShade="1A"/>
          <w:sz w:val="24"/>
          <w:szCs w:val="24"/>
        </w:rPr>
        <w:t>Bottom Industries:</w:t>
      </w:r>
      <w:r w:rsidRPr="000E6C54">
        <w:rPr>
          <w:rFonts w:ascii="Times New Roman" w:hAnsi="Times New Roman" w:cs="Times New Roman"/>
          <w:color w:val="1A1A1A" w:themeColor="background1" w:themeShade="1A"/>
          <w:sz w:val="24"/>
          <w:szCs w:val="24"/>
        </w:rPr>
        <w:t xml:space="preserve"> The bottom five are consistently marginal sectors. Their decline or growth has no significant impact on the nation</w:t>
      </w:r>
      <w:r w:rsidR="004F06E6">
        <w:rPr>
          <w:rFonts w:ascii="Times New Roman" w:hAnsi="Times New Roman" w:cs="Times New Roman"/>
          <w:color w:val="1A1A1A" w:themeColor="background1" w:themeShade="1A"/>
          <w:sz w:val="24"/>
          <w:szCs w:val="24"/>
        </w:rPr>
        <w:t>’s</w:t>
      </w:r>
      <w:r w:rsidRPr="000E6C54">
        <w:rPr>
          <w:rFonts w:ascii="Times New Roman" w:hAnsi="Times New Roman" w:cs="Times New Roman"/>
          <w:color w:val="1A1A1A" w:themeColor="background1" w:themeShade="1A"/>
          <w:sz w:val="24"/>
          <w:szCs w:val="24"/>
        </w:rPr>
        <w:t xml:space="preserve"> economy. The massive fall in B05_06 (Coal/Lignite Mining) reflects Hungary's energy transition away from coal.</w:t>
      </w:r>
    </w:p>
    <w:p w14:paraId="6D601D09" w14:textId="511B7D05" w:rsidR="00A43221" w:rsidRPr="000D1977" w:rsidRDefault="00A43221" w:rsidP="000D1977">
      <w:pPr>
        <w:spacing w:line="360" w:lineRule="auto"/>
        <w:jc w:val="both"/>
        <w:rPr>
          <w:rFonts w:ascii="Times New Roman" w:hAnsi="Times New Roman" w:cs="Times New Roman"/>
          <w:b/>
          <w:bCs/>
          <w:color w:val="C00000"/>
          <w:sz w:val="24"/>
          <w:szCs w:val="24"/>
        </w:rPr>
      </w:pPr>
      <w:r w:rsidRPr="000D1977">
        <w:rPr>
          <w:rFonts w:ascii="Times New Roman" w:hAnsi="Times New Roman" w:cs="Times New Roman"/>
          <w:b/>
          <w:bCs/>
          <w:color w:val="C00000"/>
          <w:sz w:val="24"/>
          <w:szCs w:val="24"/>
        </w:rPr>
        <w:t>5. Leontief Inverse Matrix and Sectoral Interdependencies</w:t>
      </w:r>
    </w:p>
    <w:p w14:paraId="0803BDF3" w14:textId="6DB88D28" w:rsidR="00A43221" w:rsidRPr="001208D3" w:rsidRDefault="00A43221" w:rsidP="000D1977">
      <w:pPr>
        <w:spacing w:line="360" w:lineRule="auto"/>
        <w:jc w:val="both"/>
        <w:rPr>
          <w:rFonts w:ascii="Times New Roman" w:hAnsi="Times New Roman" w:cs="Times New Roman"/>
          <w:color w:val="1A1A1A" w:themeColor="background1" w:themeShade="1A"/>
          <w:sz w:val="24"/>
          <w:szCs w:val="24"/>
        </w:rPr>
      </w:pPr>
      <w:r w:rsidRPr="001208D3">
        <w:rPr>
          <w:rFonts w:ascii="Times New Roman" w:hAnsi="Times New Roman" w:cs="Times New Roman"/>
          <w:color w:val="1A1A1A" w:themeColor="background1" w:themeShade="1A"/>
          <w:sz w:val="24"/>
          <w:szCs w:val="24"/>
        </w:rPr>
        <w:t>The final step is to compute and interpret the Leontief inverse for both years.</w:t>
      </w:r>
      <w:r w:rsidR="000E6C54" w:rsidRPr="001208D3">
        <w:rPr>
          <w:rFonts w:ascii="Times New Roman" w:hAnsi="Times New Roman" w:cs="Times New Roman"/>
          <w:color w:val="1A1A1A" w:themeColor="background1" w:themeShade="1A"/>
          <w:sz w:val="24"/>
          <w:szCs w:val="24"/>
        </w:rPr>
        <w:t xml:space="preserve"> </w:t>
      </w:r>
      <w:r w:rsidRPr="001208D3">
        <w:rPr>
          <w:rFonts w:ascii="Times New Roman" w:hAnsi="Times New Roman" w:cs="Times New Roman"/>
          <w:color w:val="1A1A1A" w:themeColor="background1" w:themeShade="1A"/>
          <w:sz w:val="24"/>
          <w:szCs w:val="24"/>
        </w:rPr>
        <w:t>Step</w:t>
      </w:r>
      <w:r w:rsidR="001A6D4B" w:rsidRPr="001208D3">
        <w:rPr>
          <w:rFonts w:ascii="Times New Roman" w:hAnsi="Times New Roman" w:cs="Times New Roman"/>
          <w:color w:val="1A1A1A" w:themeColor="background1" w:themeShade="1A"/>
          <w:sz w:val="24"/>
          <w:szCs w:val="24"/>
        </w:rPr>
        <w:t xml:space="preserve">s taken - </w:t>
      </w:r>
    </w:p>
    <w:p w14:paraId="129ABE4A" w14:textId="72EEF7CE" w:rsidR="00A43221" w:rsidRPr="001208D3" w:rsidRDefault="00C21029" w:rsidP="000D1977">
      <w:pPr>
        <w:numPr>
          <w:ilvl w:val="0"/>
          <w:numId w:val="10"/>
        </w:numPr>
        <w:spacing w:line="360" w:lineRule="auto"/>
        <w:jc w:val="both"/>
        <w:rPr>
          <w:rFonts w:ascii="Times New Roman" w:hAnsi="Times New Roman" w:cs="Times New Roman"/>
          <w:color w:val="1A1A1A" w:themeColor="background1" w:themeShade="1A"/>
          <w:sz w:val="24"/>
          <w:szCs w:val="24"/>
        </w:rPr>
      </w:pPr>
      <w:r>
        <w:rPr>
          <w:rFonts w:ascii="Times New Roman" w:hAnsi="Times New Roman" w:cs="Times New Roman"/>
          <w:b/>
          <w:bCs/>
          <w:color w:val="1A1A1A" w:themeColor="background1" w:themeShade="1A"/>
          <w:sz w:val="24"/>
          <w:szCs w:val="24"/>
        </w:rPr>
        <w:t>Formation of</w:t>
      </w:r>
      <w:r w:rsidR="00A43221" w:rsidRPr="001208D3">
        <w:rPr>
          <w:rFonts w:ascii="Times New Roman" w:hAnsi="Times New Roman" w:cs="Times New Roman"/>
          <w:b/>
          <w:bCs/>
          <w:color w:val="1A1A1A" w:themeColor="background1" w:themeShade="1A"/>
          <w:sz w:val="24"/>
          <w:szCs w:val="24"/>
        </w:rPr>
        <w:t xml:space="preserve"> Techn</w:t>
      </w:r>
      <w:r w:rsidR="001A6D4B" w:rsidRPr="001208D3">
        <w:rPr>
          <w:rFonts w:ascii="Times New Roman" w:hAnsi="Times New Roman" w:cs="Times New Roman"/>
          <w:b/>
          <w:bCs/>
          <w:color w:val="1A1A1A" w:themeColor="background1" w:themeShade="1A"/>
          <w:sz w:val="24"/>
          <w:szCs w:val="24"/>
        </w:rPr>
        <w:t>ology</w:t>
      </w:r>
      <w:r w:rsidR="00A43221" w:rsidRPr="001208D3">
        <w:rPr>
          <w:rFonts w:ascii="Times New Roman" w:hAnsi="Times New Roman" w:cs="Times New Roman"/>
          <w:b/>
          <w:bCs/>
          <w:color w:val="1A1A1A" w:themeColor="background1" w:themeShade="1A"/>
          <w:sz w:val="24"/>
          <w:szCs w:val="24"/>
        </w:rPr>
        <w:t xml:space="preserve"> Matrix (A):</w:t>
      </w:r>
      <w:r w:rsidR="00A43221" w:rsidRPr="001208D3">
        <w:rPr>
          <w:rFonts w:ascii="Times New Roman" w:hAnsi="Times New Roman" w:cs="Times New Roman"/>
          <w:color w:val="1A1A1A" w:themeColor="background1" w:themeShade="1A"/>
          <w:sz w:val="24"/>
          <w:szCs w:val="24"/>
        </w:rPr>
        <w:t xml:space="preserve"> Divide</w:t>
      </w:r>
      <w:r w:rsidR="001A6D4B" w:rsidRPr="001208D3">
        <w:rPr>
          <w:rFonts w:ascii="Times New Roman" w:hAnsi="Times New Roman" w:cs="Times New Roman"/>
          <w:color w:val="1A1A1A" w:themeColor="background1" w:themeShade="1A"/>
          <w:sz w:val="24"/>
          <w:szCs w:val="24"/>
        </w:rPr>
        <w:t>d</w:t>
      </w:r>
      <w:r w:rsidR="00A43221" w:rsidRPr="001208D3">
        <w:rPr>
          <w:rFonts w:ascii="Times New Roman" w:hAnsi="Times New Roman" w:cs="Times New Roman"/>
          <w:color w:val="1A1A1A" w:themeColor="background1" w:themeShade="1A"/>
          <w:sz w:val="24"/>
          <w:szCs w:val="24"/>
        </w:rPr>
        <w:t xml:space="preserve"> each intermediate input by the total output of the receiving sector.</w:t>
      </w:r>
    </w:p>
    <w:p w14:paraId="5582DA66" w14:textId="77777777" w:rsidR="00A43221" w:rsidRPr="001208D3" w:rsidRDefault="00A43221" w:rsidP="000D1977">
      <w:pPr>
        <w:numPr>
          <w:ilvl w:val="1"/>
          <w:numId w:val="10"/>
        </w:numPr>
        <w:spacing w:line="360" w:lineRule="auto"/>
        <w:jc w:val="both"/>
        <w:rPr>
          <w:rFonts w:ascii="Times New Roman" w:hAnsi="Times New Roman" w:cs="Times New Roman"/>
          <w:color w:val="1A1A1A" w:themeColor="background1" w:themeShade="1A"/>
          <w:sz w:val="24"/>
          <w:szCs w:val="24"/>
        </w:rPr>
      </w:pPr>
      <w:r w:rsidRPr="001208D3">
        <w:rPr>
          <w:rFonts w:ascii="Times New Roman" w:hAnsi="Times New Roman" w:cs="Times New Roman"/>
          <w:color w:val="1A1A1A" w:themeColor="background1" w:themeShade="1A"/>
          <w:sz w:val="24"/>
          <w:szCs w:val="24"/>
        </w:rPr>
        <w:t>Example: Agriculture → Industry flow (3,000) ÷ Industry output (130,000).</w:t>
      </w:r>
    </w:p>
    <w:p w14:paraId="180159C4" w14:textId="12AA853B" w:rsidR="00A43221" w:rsidRPr="001208D3" w:rsidRDefault="00A43221" w:rsidP="000D1977">
      <w:pPr>
        <w:numPr>
          <w:ilvl w:val="0"/>
          <w:numId w:val="10"/>
        </w:numPr>
        <w:spacing w:line="360" w:lineRule="auto"/>
        <w:jc w:val="both"/>
        <w:rPr>
          <w:rFonts w:ascii="Times New Roman" w:hAnsi="Times New Roman" w:cs="Times New Roman"/>
          <w:color w:val="1A1A1A" w:themeColor="background1" w:themeShade="1A"/>
          <w:sz w:val="24"/>
          <w:szCs w:val="24"/>
        </w:rPr>
      </w:pPr>
      <w:r w:rsidRPr="001208D3">
        <w:rPr>
          <w:rFonts w:ascii="Times New Roman" w:hAnsi="Times New Roman" w:cs="Times New Roman"/>
          <w:b/>
          <w:bCs/>
          <w:color w:val="1A1A1A" w:themeColor="background1" w:themeShade="1A"/>
          <w:sz w:val="24"/>
          <w:szCs w:val="24"/>
        </w:rPr>
        <w:t>Identity Matrix (I):</w:t>
      </w:r>
      <w:r w:rsidRPr="001208D3">
        <w:rPr>
          <w:rFonts w:ascii="Times New Roman" w:hAnsi="Times New Roman" w:cs="Times New Roman"/>
          <w:color w:val="1A1A1A" w:themeColor="background1" w:themeShade="1A"/>
          <w:sz w:val="24"/>
          <w:szCs w:val="24"/>
        </w:rPr>
        <w:t xml:space="preserve"> Create</w:t>
      </w:r>
      <w:r w:rsidR="001A6D4B" w:rsidRPr="001208D3">
        <w:rPr>
          <w:rFonts w:ascii="Times New Roman" w:hAnsi="Times New Roman" w:cs="Times New Roman"/>
          <w:color w:val="1A1A1A" w:themeColor="background1" w:themeShade="1A"/>
          <w:sz w:val="24"/>
          <w:szCs w:val="24"/>
        </w:rPr>
        <w:t>d</w:t>
      </w:r>
      <w:r w:rsidRPr="001208D3">
        <w:rPr>
          <w:rFonts w:ascii="Times New Roman" w:hAnsi="Times New Roman" w:cs="Times New Roman"/>
          <w:color w:val="1A1A1A" w:themeColor="background1" w:themeShade="1A"/>
          <w:sz w:val="24"/>
          <w:szCs w:val="24"/>
        </w:rPr>
        <w:t xml:space="preserve"> a </w:t>
      </w:r>
      <w:r w:rsidR="001A6D4B" w:rsidRPr="001208D3">
        <w:rPr>
          <w:rFonts w:ascii="Times New Roman" w:hAnsi="Times New Roman" w:cs="Times New Roman"/>
          <w:color w:val="1A1A1A" w:themeColor="background1" w:themeShade="1A"/>
          <w:sz w:val="24"/>
          <w:szCs w:val="24"/>
        </w:rPr>
        <w:t>45X45</w:t>
      </w:r>
      <w:r w:rsidRPr="001208D3">
        <w:rPr>
          <w:rFonts w:ascii="Times New Roman" w:hAnsi="Times New Roman" w:cs="Times New Roman"/>
          <w:color w:val="1A1A1A" w:themeColor="background1" w:themeShade="1A"/>
          <w:sz w:val="24"/>
          <w:szCs w:val="24"/>
        </w:rPr>
        <w:t xml:space="preserve"> identity matrix</w:t>
      </w:r>
      <w:r w:rsidR="00423EED">
        <w:rPr>
          <w:rFonts w:ascii="Times New Roman" w:hAnsi="Times New Roman" w:cs="Times New Roman"/>
          <w:color w:val="1A1A1A" w:themeColor="background1" w:themeShade="1A"/>
          <w:sz w:val="24"/>
          <w:szCs w:val="24"/>
        </w:rPr>
        <w:t xml:space="preserve">. </w:t>
      </w:r>
    </w:p>
    <w:p w14:paraId="06DD7E76" w14:textId="2A5FE97E" w:rsidR="00A43221" w:rsidRPr="001208D3" w:rsidRDefault="00A43221" w:rsidP="000D1977">
      <w:pPr>
        <w:numPr>
          <w:ilvl w:val="0"/>
          <w:numId w:val="10"/>
        </w:numPr>
        <w:spacing w:line="360" w:lineRule="auto"/>
        <w:jc w:val="both"/>
        <w:rPr>
          <w:rFonts w:ascii="Times New Roman" w:hAnsi="Times New Roman" w:cs="Times New Roman"/>
          <w:color w:val="1A1A1A" w:themeColor="background1" w:themeShade="1A"/>
          <w:sz w:val="24"/>
          <w:szCs w:val="24"/>
        </w:rPr>
      </w:pPr>
      <w:r w:rsidRPr="001208D3">
        <w:rPr>
          <w:rFonts w:ascii="Times New Roman" w:hAnsi="Times New Roman" w:cs="Times New Roman"/>
          <w:b/>
          <w:bCs/>
          <w:color w:val="1A1A1A" w:themeColor="background1" w:themeShade="1A"/>
          <w:sz w:val="24"/>
          <w:szCs w:val="24"/>
        </w:rPr>
        <w:t>Subtract (I – A):</w:t>
      </w:r>
      <w:r w:rsidRPr="001208D3">
        <w:rPr>
          <w:rFonts w:ascii="Times New Roman" w:hAnsi="Times New Roman" w:cs="Times New Roman"/>
          <w:color w:val="1A1A1A" w:themeColor="background1" w:themeShade="1A"/>
          <w:sz w:val="24"/>
          <w:szCs w:val="24"/>
        </w:rPr>
        <w:t xml:space="preserve"> Subtract</w:t>
      </w:r>
      <w:r w:rsidR="001A6D4B" w:rsidRPr="001208D3">
        <w:rPr>
          <w:rFonts w:ascii="Times New Roman" w:hAnsi="Times New Roman" w:cs="Times New Roman"/>
          <w:color w:val="1A1A1A" w:themeColor="background1" w:themeShade="1A"/>
          <w:sz w:val="24"/>
          <w:szCs w:val="24"/>
        </w:rPr>
        <w:t>ed</w:t>
      </w:r>
      <w:r w:rsidRPr="001208D3">
        <w:rPr>
          <w:rFonts w:ascii="Times New Roman" w:hAnsi="Times New Roman" w:cs="Times New Roman"/>
          <w:color w:val="1A1A1A" w:themeColor="background1" w:themeShade="1A"/>
          <w:sz w:val="24"/>
          <w:szCs w:val="24"/>
        </w:rPr>
        <w:t xml:space="preserve"> the </w:t>
      </w:r>
      <w:r w:rsidR="001A6D4B" w:rsidRPr="001208D3">
        <w:rPr>
          <w:rFonts w:ascii="Times New Roman" w:hAnsi="Times New Roman" w:cs="Times New Roman"/>
          <w:color w:val="1A1A1A" w:themeColor="background1" w:themeShade="1A"/>
          <w:sz w:val="24"/>
          <w:szCs w:val="24"/>
        </w:rPr>
        <w:t>technology</w:t>
      </w:r>
      <w:r w:rsidRPr="001208D3">
        <w:rPr>
          <w:rFonts w:ascii="Times New Roman" w:hAnsi="Times New Roman" w:cs="Times New Roman"/>
          <w:color w:val="1A1A1A" w:themeColor="background1" w:themeShade="1A"/>
          <w:sz w:val="24"/>
          <w:szCs w:val="24"/>
        </w:rPr>
        <w:t xml:space="preserve"> matrix from the identity matrix.</w:t>
      </w:r>
    </w:p>
    <w:p w14:paraId="7A492891" w14:textId="36DD2D5D" w:rsidR="00A43221" w:rsidRPr="001208D3" w:rsidRDefault="00A43221" w:rsidP="000D1977">
      <w:pPr>
        <w:numPr>
          <w:ilvl w:val="0"/>
          <w:numId w:val="10"/>
        </w:numPr>
        <w:spacing w:line="360" w:lineRule="auto"/>
        <w:jc w:val="both"/>
        <w:rPr>
          <w:rFonts w:ascii="Times New Roman" w:hAnsi="Times New Roman" w:cs="Times New Roman"/>
          <w:color w:val="1A1A1A" w:themeColor="background1" w:themeShade="1A"/>
          <w:sz w:val="24"/>
          <w:szCs w:val="24"/>
        </w:rPr>
      </w:pPr>
      <w:r w:rsidRPr="001208D3">
        <w:rPr>
          <w:rFonts w:ascii="Times New Roman" w:hAnsi="Times New Roman" w:cs="Times New Roman"/>
          <w:b/>
          <w:bCs/>
          <w:color w:val="1A1A1A" w:themeColor="background1" w:themeShade="1A"/>
          <w:sz w:val="24"/>
          <w:szCs w:val="24"/>
        </w:rPr>
        <w:t>Inverse:</w:t>
      </w:r>
      <w:r w:rsidRPr="001208D3">
        <w:rPr>
          <w:rFonts w:ascii="Times New Roman" w:hAnsi="Times New Roman" w:cs="Times New Roman"/>
          <w:color w:val="1A1A1A" w:themeColor="background1" w:themeShade="1A"/>
          <w:sz w:val="24"/>
          <w:szCs w:val="24"/>
        </w:rPr>
        <w:t xml:space="preserve"> Us</w:t>
      </w:r>
      <w:r w:rsidR="001A6D4B" w:rsidRPr="001208D3">
        <w:rPr>
          <w:rFonts w:ascii="Times New Roman" w:hAnsi="Times New Roman" w:cs="Times New Roman"/>
          <w:color w:val="1A1A1A" w:themeColor="background1" w:themeShade="1A"/>
          <w:sz w:val="24"/>
          <w:szCs w:val="24"/>
        </w:rPr>
        <w:t xml:space="preserve">ed </w:t>
      </w:r>
      <w:r w:rsidR="00D27617">
        <w:rPr>
          <w:rFonts w:ascii="Times New Roman" w:hAnsi="Times New Roman" w:cs="Times New Roman"/>
          <w:color w:val="1A1A1A" w:themeColor="background1" w:themeShade="1A"/>
          <w:sz w:val="24"/>
          <w:szCs w:val="24"/>
        </w:rPr>
        <w:t xml:space="preserve">the </w:t>
      </w:r>
      <w:r w:rsidR="001A6D4B" w:rsidRPr="001208D3">
        <w:rPr>
          <w:rFonts w:ascii="Times New Roman" w:hAnsi="Times New Roman" w:cs="Times New Roman"/>
          <w:color w:val="1A1A1A" w:themeColor="background1" w:themeShade="1A"/>
          <w:sz w:val="24"/>
          <w:szCs w:val="24"/>
        </w:rPr>
        <w:t>R</w:t>
      </w:r>
      <w:r w:rsidR="00C21029">
        <w:rPr>
          <w:rFonts w:ascii="Times New Roman" w:hAnsi="Times New Roman" w:cs="Times New Roman"/>
          <w:color w:val="1A1A1A" w:themeColor="background1" w:themeShade="1A"/>
          <w:sz w:val="24"/>
          <w:szCs w:val="24"/>
        </w:rPr>
        <w:t xml:space="preserve"> programming </w:t>
      </w:r>
      <w:r w:rsidR="001A6D4B" w:rsidRPr="001208D3">
        <w:rPr>
          <w:rFonts w:ascii="Times New Roman" w:hAnsi="Times New Roman" w:cs="Times New Roman"/>
          <w:color w:val="1A1A1A" w:themeColor="background1" w:themeShade="1A"/>
          <w:sz w:val="24"/>
          <w:szCs w:val="24"/>
        </w:rPr>
        <w:t xml:space="preserve">SOLVE function to compute </w:t>
      </w:r>
      <w:r w:rsidR="00D27617">
        <w:rPr>
          <w:rFonts w:ascii="Times New Roman" w:hAnsi="Times New Roman" w:cs="Times New Roman"/>
          <w:color w:val="1A1A1A" w:themeColor="background1" w:themeShade="1A"/>
          <w:sz w:val="24"/>
          <w:szCs w:val="24"/>
        </w:rPr>
        <w:t xml:space="preserve">the </w:t>
      </w:r>
      <w:r w:rsidR="001A6D4B" w:rsidRPr="001208D3">
        <w:rPr>
          <w:rFonts w:ascii="Times New Roman" w:hAnsi="Times New Roman" w:cs="Times New Roman"/>
          <w:color w:val="1A1A1A" w:themeColor="background1" w:themeShade="1A"/>
          <w:sz w:val="24"/>
          <w:szCs w:val="24"/>
        </w:rPr>
        <w:t>inverse matrix</w:t>
      </w:r>
      <w:r w:rsidR="00C21029">
        <w:rPr>
          <w:rFonts w:ascii="Times New Roman" w:hAnsi="Times New Roman" w:cs="Times New Roman"/>
          <w:color w:val="1A1A1A" w:themeColor="background1" w:themeShade="1A"/>
          <w:sz w:val="24"/>
          <w:szCs w:val="24"/>
        </w:rPr>
        <w:t xml:space="preserve"> of I-A</w:t>
      </w:r>
    </w:p>
    <w:p w14:paraId="63A62940" w14:textId="77777777" w:rsidR="00A43221" w:rsidRPr="001208D3" w:rsidRDefault="00A43221" w:rsidP="000D1977">
      <w:pPr>
        <w:numPr>
          <w:ilvl w:val="0"/>
          <w:numId w:val="10"/>
        </w:numPr>
        <w:spacing w:line="360" w:lineRule="auto"/>
        <w:jc w:val="both"/>
        <w:rPr>
          <w:rFonts w:ascii="Times New Roman" w:hAnsi="Times New Roman" w:cs="Times New Roman"/>
          <w:color w:val="1A1A1A" w:themeColor="background1" w:themeShade="1A"/>
          <w:sz w:val="24"/>
          <w:szCs w:val="24"/>
        </w:rPr>
      </w:pPr>
      <w:r w:rsidRPr="001208D3">
        <w:rPr>
          <w:rFonts w:ascii="Times New Roman" w:hAnsi="Times New Roman" w:cs="Times New Roman"/>
          <w:b/>
          <w:bCs/>
          <w:color w:val="1A1A1A" w:themeColor="background1" w:themeShade="1A"/>
          <w:sz w:val="24"/>
          <w:szCs w:val="24"/>
        </w:rPr>
        <w:t>Interpret Columns:</w:t>
      </w:r>
      <w:r w:rsidRPr="001208D3">
        <w:rPr>
          <w:rFonts w:ascii="Times New Roman" w:hAnsi="Times New Roman" w:cs="Times New Roman"/>
          <w:color w:val="1A1A1A" w:themeColor="background1" w:themeShade="1A"/>
          <w:sz w:val="24"/>
          <w:szCs w:val="24"/>
        </w:rPr>
        <w:t xml:space="preserve"> Each column shows the total (direct + indirect) output needed in all sectors if final demand for that sector increases by 1 unit.</w:t>
      </w:r>
    </w:p>
    <w:p w14:paraId="3F90807A" w14:textId="1682F9B9" w:rsidR="004743CE" w:rsidRPr="001208D3" w:rsidRDefault="004743CE" w:rsidP="000D1977">
      <w:pPr>
        <w:spacing w:line="360" w:lineRule="auto"/>
        <w:ind w:left="720"/>
        <w:jc w:val="both"/>
        <w:rPr>
          <w:rFonts w:ascii="Times New Roman" w:hAnsi="Times New Roman" w:cs="Times New Roman"/>
          <w:b/>
          <w:bCs/>
          <w:color w:val="1A1A1A" w:themeColor="background1" w:themeShade="1A"/>
          <w:sz w:val="24"/>
          <w:szCs w:val="24"/>
        </w:rPr>
      </w:pPr>
      <w:r w:rsidRPr="001208D3">
        <w:rPr>
          <w:rFonts w:ascii="Times New Roman" w:hAnsi="Times New Roman" w:cs="Times New Roman"/>
          <w:b/>
          <w:bCs/>
          <w:color w:val="1A1A1A" w:themeColor="background1" w:themeShade="1A"/>
          <w:sz w:val="24"/>
          <w:szCs w:val="24"/>
        </w:rPr>
        <w:t xml:space="preserve">The Leontief Inverse </w:t>
      </w:r>
      <w:r w:rsidR="001208D3" w:rsidRPr="001208D3">
        <w:rPr>
          <w:rFonts w:ascii="Times New Roman" w:hAnsi="Times New Roman" w:cs="Times New Roman"/>
          <w:b/>
          <w:bCs/>
          <w:color w:val="1A1A1A" w:themeColor="background1" w:themeShade="1A"/>
          <w:sz w:val="24"/>
          <w:szCs w:val="24"/>
        </w:rPr>
        <w:t>Matrix:</w:t>
      </w:r>
    </w:p>
    <w:p w14:paraId="259D9905" w14:textId="134C9718" w:rsidR="004743CE" w:rsidRPr="001208D3" w:rsidRDefault="004743CE" w:rsidP="001208D3">
      <w:pPr>
        <w:pStyle w:val="Quote"/>
        <w:spacing w:line="360" w:lineRule="auto"/>
        <w:rPr>
          <w:rFonts w:ascii="Times New Roman" w:hAnsi="Times New Roman" w:cs="Times New Roman"/>
          <w:sz w:val="24"/>
          <w:szCs w:val="24"/>
          <w:vertAlign w:val="superscript"/>
        </w:rPr>
      </w:pPr>
      <w:r w:rsidRPr="000D1977">
        <w:rPr>
          <w:rFonts w:ascii="Times New Roman" w:hAnsi="Times New Roman" w:cs="Times New Roman"/>
          <w:sz w:val="24"/>
          <w:szCs w:val="24"/>
        </w:rPr>
        <w:t>(I−A)</w:t>
      </w:r>
      <w:r w:rsidR="001208D3">
        <w:rPr>
          <w:rFonts w:ascii="Times New Roman" w:hAnsi="Times New Roman" w:cs="Times New Roman"/>
          <w:sz w:val="24"/>
          <w:szCs w:val="24"/>
          <w:vertAlign w:val="superscript"/>
        </w:rPr>
        <w:t>-1</w:t>
      </w:r>
    </w:p>
    <w:p w14:paraId="3223523E" w14:textId="73D4BAC5" w:rsidR="00022F88" w:rsidRDefault="00D27617" w:rsidP="00022F88">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Provides</w:t>
      </w:r>
      <w:r w:rsidR="004743CE" w:rsidRPr="000D1977">
        <w:rPr>
          <w:rFonts w:ascii="Times New Roman" w:hAnsi="Times New Roman" w:cs="Times New Roman"/>
          <w:sz w:val="24"/>
          <w:szCs w:val="24"/>
        </w:rPr>
        <w:t xml:space="preserve"> the Output Multipliers (the sum of each column), indicating the total economic output required from all sectors to satisfy a unit increase in final demand for a specific sector's output.</w:t>
      </w:r>
    </w:p>
    <w:p w14:paraId="7B59AD67" w14:textId="0883B625" w:rsidR="004743CE" w:rsidRPr="00131348" w:rsidRDefault="00711FD8" w:rsidP="00711FD8">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Table 6: </w:t>
      </w:r>
      <w:r w:rsidR="004743CE" w:rsidRPr="00131348">
        <w:rPr>
          <w:rFonts w:ascii="Times New Roman" w:hAnsi="Times New Roman" w:cs="Times New Roman"/>
          <w:sz w:val="24"/>
          <w:szCs w:val="24"/>
        </w:rPr>
        <w:t>Change in Sectoral Interdependencies</w:t>
      </w:r>
    </w:p>
    <w:tbl>
      <w:tblPr>
        <w:tblStyle w:val="TableGrid"/>
        <w:tblW w:w="0" w:type="auto"/>
        <w:tblLook w:val="04A0" w:firstRow="1" w:lastRow="0" w:firstColumn="1" w:lastColumn="0" w:noHBand="0" w:noVBand="1"/>
      </w:tblPr>
      <w:tblGrid>
        <w:gridCol w:w="1184"/>
        <w:gridCol w:w="1723"/>
        <w:gridCol w:w="1577"/>
        <w:gridCol w:w="1577"/>
        <w:gridCol w:w="1612"/>
        <w:gridCol w:w="1343"/>
      </w:tblGrid>
      <w:tr w:rsidR="004743CE" w:rsidRPr="00542F1F" w14:paraId="55EEEE95" w14:textId="77777777" w:rsidTr="00D64E7C">
        <w:tc>
          <w:tcPr>
            <w:tcW w:w="0" w:type="auto"/>
            <w:hideMark/>
          </w:tcPr>
          <w:p w14:paraId="3A5E35AA" w14:textId="77777777" w:rsidR="004743CE" w:rsidRPr="00542F1F" w:rsidRDefault="004743CE" w:rsidP="00022F88">
            <w:pPr>
              <w:spacing w:line="360" w:lineRule="auto"/>
              <w:jc w:val="both"/>
              <w:rPr>
                <w:rFonts w:ascii="Times New Roman" w:hAnsi="Times New Roman" w:cs="Times New Roman"/>
                <w:b/>
                <w:bCs/>
                <w:sz w:val="24"/>
                <w:szCs w:val="24"/>
              </w:rPr>
            </w:pPr>
            <w:r w:rsidRPr="00542F1F">
              <w:rPr>
                <w:rFonts w:ascii="Times New Roman" w:hAnsi="Times New Roman" w:cs="Times New Roman"/>
                <w:b/>
                <w:bCs/>
                <w:sz w:val="24"/>
                <w:szCs w:val="24"/>
              </w:rPr>
              <w:t>Rank (2008)</w:t>
            </w:r>
          </w:p>
        </w:tc>
        <w:tc>
          <w:tcPr>
            <w:tcW w:w="0" w:type="auto"/>
            <w:hideMark/>
          </w:tcPr>
          <w:p w14:paraId="4B3D8E4D" w14:textId="77777777" w:rsidR="004743CE" w:rsidRPr="00542F1F" w:rsidRDefault="004743CE" w:rsidP="00022F88">
            <w:pPr>
              <w:spacing w:line="360" w:lineRule="auto"/>
              <w:jc w:val="both"/>
              <w:rPr>
                <w:rFonts w:ascii="Times New Roman" w:hAnsi="Times New Roman" w:cs="Times New Roman"/>
                <w:b/>
                <w:bCs/>
                <w:sz w:val="24"/>
                <w:szCs w:val="24"/>
              </w:rPr>
            </w:pPr>
            <w:r w:rsidRPr="00542F1F">
              <w:rPr>
                <w:rFonts w:ascii="Times New Roman" w:hAnsi="Times New Roman" w:cs="Times New Roman"/>
                <w:b/>
                <w:bCs/>
                <w:sz w:val="24"/>
                <w:szCs w:val="24"/>
              </w:rPr>
              <w:t>Sector Name</w:t>
            </w:r>
          </w:p>
        </w:tc>
        <w:tc>
          <w:tcPr>
            <w:tcW w:w="0" w:type="auto"/>
            <w:hideMark/>
          </w:tcPr>
          <w:p w14:paraId="13890E1F" w14:textId="77777777" w:rsidR="004743CE" w:rsidRPr="00542F1F" w:rsidRDefault="004743CE" w:rsidP="00022F88">
            <w:pPr>
              <w:spacing w:line="360" w:lineRule="auto"/>
              <w:jc w:val="both"/>
              <w:rPr>
                <w:rFonts w:ascii="Times New Roman" w:hAnsi="Times New Roman" w:cs="Times New Roman"/>
                <w:b/>
                <w:bCs/>
                <w:sz w:val="24"/>
                <w:szCs w:val="24"/>
              </w:rPr>
            </w:pPr>
            <w:r w:rsidRPr="00542F1F">
              <w:rPr>
                <w:rFonts w:ascii="Times New Roman" w:hAnsi="Times New Roman" w:cs="Times New Roman"/>
                <w:b/>
                <w:bCs/>
                <w:sz w:val="24"/>
                <w:szCs w:val="24"/>
              </w:rPr>
              <w:t>Multiplier 2008</w:t>
            </w:r>
          </w:p>
        </w:tc>
        <w:tc>
          <w:tcPr>
            <w:tcW w:w="0" w:type="auto"/>
            <w:hideMark/>
          </w:tcPr>
          <w:p w14:paraId="0BEF6F31" w14:textId="77777777" w:rsidR="004743CE" w:rsidRPr="00542F1F" w:rsidRDefault="004743CE" w:rsidP="00022F88">
            <w:pPr>
              <w:spacing w:line="360" w:lineRule="auto"/>
              <w:jc w:val="both"/>
              <w:rPr>
                <w:rFonts w:ascii="Times New Roman" w:hAnsi="Times New Roman" w:cs="Times New Roman"/>
                <w:b/>
                <w:bCs/>
                <w:sz w:val="24"/>
                <w:szCs w:val="24"/>
              </w:rPr>
            </w:pPr>
            <w:r w:rsidRPr="00542F1F">
              <w:rPr>
                <w:rFonts w:ascii="Times New Roman" w:hAnsi="Times New Roman" w:cs="Times New Roman"/>
                <w:b/>
                <w:bCs/>
                <w:sz w:val="24"/>
                <w:szCs w:val="24"/>
              </w:rPr>
              <w:t>Multiplier 2009</w:t>
            </w:r>
          </w:p>
        </w:tc>
        <w:tc>
          <w:tcPr>
            <w:tcW w:w="0" w:type="auto"/>
            <w:hideMark/>
          </w:tcPr>
          <w:p w14:paraId="6F41E24F" w14:textId="77777777" w:rsidR="00022F88" w:rsidRPr="00542F1F" w:rsidRDefault="004743CE" w:rsidP="00022F88">
            <w:pPr>
              <w:spacing w:line="360" w:lineRule="auto"/>
              <w:jc w:val="both"/>
              <w:rPr>
                <w:rFonts w:ascii="Times New Roman" w:hAnsi="Times New Roman" w:cs="Times New Roman"/>
                <w:b/>
                <w:bCs/>
                <w:sz w:val="24"/>
                <w:szCs w:val="24"/>
              </w:rPr>
            </w:pPr>
            <w:r w:rsidRPr="00542F1F">
              <w:rPr>
                <w:rFonts w:ascii="Times New Roman" w:hAnsi="Times New Roman" w:cs="Times New Roman"/>
                <w:b/>
                <w:bCs/>
                <w:sz w:val="24"/>
                <w:szCs w:val="24"/>
              </w:rPr>
              <w:t xml:space="preserve">Change </w:t>
            </w:r>
          </w:p>
          <w:p w14:paraId="7B89598D" w14:textId="2E7F9347" w:rsidR="004743CE" w:rsidRPr="00542F1F" w:rsidRDefault="004743CE" w:rsidP="00022F88">
            <w:pPr>
              <w:spacing w:line="360" w:lineRule="auto"/>
              <w:jc w:val="both"/>
              <w:rPr>
                <w:rFonts w:ascii="Times New Roman" w:hAnsi="Times New Roman" w:cs="Times New Roman"/>
                <w:b/>
                <w:bCs/>
                <w:sz w:val="24"/>
                <w:szCs w:val="24"/>
              </w:rPr>
            </w:pPr>
            <w:r w:rsidRPr="00542F1F">
              <w:rPr>
                <w:rFonts w:ascii="Times New Roman" w:hAnsi="Times New Roman" w:cs="Times New Roman"/>
                <w:b/>
                <w:bCs/>
                <w:sz w:val="24"/>
                <w:szCs w:val="24"/>
              </w:rPr>
              <w:t>(2009</w:t>
            </w:r>
            <w:r w:rsidR="00022F88" w:rsidRPr="00542F1F">
              <w:rPr>
                <w:rFonts w:ascii="Times New Roman" w:hAnsi="Times New Roman" w:cs="Times New Roman"/>
                <w:b/>
                <w:bCs/>
                <w:sz w:val="24"/>
                <w:szCs w:val="24"/>
              </w:rPr>
              <w:t>-</w:t>
            </w:r>
            <w:r w:rsidRPr="00542F1F">
              <w:rPr>
                <w:rFonts w:ascii="Times New Roman" w:hAnsi="Times New Roman" w:cs="Times New Roman"/>
                <w:b/>
                <w:bCs/>
                <w:sz w:val="24"/>
                <w:szCs w:val="24"/>
              </w:rPr>
              <w:t>2008)</w:t>
            </w:r>
          </w:p>
        </w:tc>
        <w:tc>
          <w:tcPr>
            <w:tcW w:w="0" w:type="auto"/>
            <w:hideMark/>
          </w:tcPr>
          <w:p w14:paraId="5F3D839C" w14:textId="77777777" w:rsidR="004743CE" w:rsidRPr="00542F1F" w:rsidRDefault="004743CE" w:rsidP="00022F88">
            <w:pPr>
              <w:spacing w:line="360" w:lineRule="auto"/>
              <w:jc w:val="both"/>
              <w:rPr>
                <w:rFonts w:ascii="Times New Roman" w:hAnsi="Times New Roman" w:cs="Times New Roman"/>
                <w:b/>
                <w:bCs/>
                <w:sz w:val="24"/>
                <w:szCs w:val="24"/>
              </w:rPr>
            </w:pPr>
            <w:r w:rsidRPr="00542F1F">
              <w:rPr>
                <w:rFonts w:ascii="Times New Roman" w:hAnsi="Times New Roman" w:cs="Times New Roman"/>
                <w:b/>
                <w:bCs/>
                <w:sz w:val="24"/>
                <w:szCs w:val="24"/>
              </w:rPr>
              <w:t>Sector Group</w:t>
            </w:r>
          </w:p>
        </w:tc>
      </w:tr>
      <w:tr w:rsidR="004743CE" w:rsidRPr="00D64E7C" w14:paraId="1970E052" w14:textId="77777777" w:rsidTr="00D64E7C">
        <w:tc>
          <w:tcPr>
            <w:tcW w:w="0" w:type="auto"/>
            <w:hideMark/>
          </w:tcPr>
          <w:p w14:paraId="4A43AE15" w14:textId="77777777" w:rsidR="004743CE" w:rsidRPr="00D64E7C" w:rsidRDefault="004743CE" w:rsidP="00022F88">
            <w:pPr>
              <w:spacing w:line="360" w:lineRule="auto"/>
              <w:ind w:left="720"/>
              <w:jc w:val="both"/>
              <w:rPr>
                <w:rFonts w:ascii="Times New Roman" w:hAnsi="Times New Roman" w:cs="Times New Roman"/>
                <w:sz w:val="24"/>
                <w:szCs w:val="24"/>
              </w:rPr>
            </w:pPr>
            <w:r w:rsidRPr="00D64E7C">
              <w:rPr>
                <w:rFonts w:ascii="Times New Roman" w:hAnsi="Times New Roman" w:cs="Times New Roman"/>
                <w:sz w:val="24"/>
                <w:szCs w:val="24"/>
              </w:rPr>
              <w:t>1</w:t>
            </w:r>
          </w:p>
        </w:tc>
        <w:tc>
          <w:tcPr>
            <w:tcW w:w="0" w:type="auto"/>
            <w:hideMark/>
          </w:tcPr>
          <w:p w14:paraId="217A414F" w14:textId="77777777" w:rsidR="004743CE" w:rsidRPr="00D64E7C" w:rsidRDefault="004743CE" w:rsidP="00022F88">
            <w:pPr>
              <w:spacing w:line="360" w:lineRule="auto"/>
              <w:ind w:left="720"/>
              <w:jc w:val="both"/>
              <w:rPr>
                <w:rFonts w:ascii="Times New Roman" w:hAnsi="Times New Roman" w:cs="Times New Roman"/>
                <w:sz w:val="24"/>
                <w:szCs w:val="24"/>
              </w:rPr>
            </w:pPr>
            <w:r w:rsidRPr="00D64E7C">
              <w:rPr>
                <w:rFonts w:ascii="Times New Roman" w:hAnsi="Times New Roman" w:cs="Times New Roman"/>
                <w:sz w:val="24"/>
                <w:szCs w:val="24"/>
              </w:rPr>
              <w:t>C26</w:t>
            </w:r>
          </w:p>
        </w:tc>
        <w:tc>
          <w:tcPr>
            <w:tcW w:w="0" w:type="auto"/>
            <w:hideMark/>
          </w:tcPr>
          <w:p w14:paraId="6A2839D4" w14:textId="77777777" w:rsidR="004743CE" w:rsidRPr="00D64E7C" w:rsidRDefault="004743CE" w:rsidP="00022F88">
            <w:pPr>
              <w:spacing w:line="360" w:lineRule="auto"/>
              <w:ind w:left="720"/>
              <w:jc w:val="both"/>
              <w:rPr>
                <w:rFonts w:ascii="Times New Roman" w:hAnsi="Times New Roman" w:cs="Times New Roman"/>
                <w:sz w:val="24"/>
                <w:szCs w:val="24"/>
              </w:rPr>
            </w:pPr>
            <w:r w:rsidRPr="00D64E7C">
              <w:rPr>
                <w:rFonts w:ascii="Times New Roman" w:hAnsi="Times New Roman" w:cs="Times New Roman"/>
                <w:sz w:val="24"/>
                <w:szCs w:val="24"/>
              </w:rPr>
              <w:t>3.590</w:t>
            </w:r>
          </w:p>
        </w:tc>
        <w:tc>
          <w:tcPr>
            <w:tcW w:w="0" w:type="auto"/>
            <w:hideMark/>
          </w:tcPr>
          <w:p w14:paraId="243F7AD2" w14:textId="77777777" w:rsidR="004743CE" w:rsidRPr="00D64E7C" w:rsidRDefault="004743CE" w:rsidP="00022F88">
            <w:pPr>
              <w:spacing w:line="360" w:lineRule="auto"/>
              <w:ind w:left="720"/>
              <w:jc w:val="both"/>
              <w:rPr>
                <w:rFonts w:ascii="Times New Roman" w:hAnsi="Times New Roman" w:cs="Times New Roman"/>
                <w:sz w:val="24"/>
                <w:szCs w:val="24"/>
              </w:rPr>
            </w:pPr>
            <w:r w:rsidRPr="00D64E7C">
              <w:rPr>
                <w:rFonts w:ascii="Times New Roman" w:hAnsi="Times New Roman" w:cs="Times New Roman"/>
                <w:sz w:val="24"/>
                <w:szCs w:val="24"/>
              </w:rPr>
              <w:t>3.659</w:t>
            </w:r>
          </w:p>
        </w:tc>
        <w:tc>
          <w:tcPr>
            <w:tcW w:w="0" w:type="auto"/>
            <w:hideMark/>
          </w:tcPr>
          <w:p w14:paraId="325786FB" w14:textId="77777777" w:rsidR="004743CE" w:rsidRPr="00D64E7C" w:rsidRDefault="004743CE" w:rsidP="00022F88">
            <w:pPr>
              <w:spacing w:line="360" w:lineRule="auto"/>
              <w:ind w:left="720"/>
              <w:jc w:val="both"/>
              <w:rPr>
                <w:rFonts w:ascii="Times New Roman" w:hAnsi="Times New Roman" w:cs="Times New Roman"/>
                <w:sz w:val="24"/>
                <w:szCs w:val="24"/>
              </w:rPr>
            </w:pPr>
            <w:r w:rsidRPr="00D64E7C">
              <w:rPr>
                <w:rFonts w:ascii="Times New Roman" w:hAnsi="Times New Roman" w:cs="Times New Roman"/>
                <w:sz w:val="24"/>
                <w:szCs w:val="24"/>
              </w:rPr>
              <w:t>+0.069</w:t>
            </w:r>
          </w:p>
        </w:tc>
        <w:tc>
          <w:tcPr>
            <w:tcW w:w="0" w:type="auto"/>
            <w:hideMark/>
          </w:tcPr>
          <w:p w14:paraId="62E229F7" w14:textId="107C7128" w:rsidR="004743CE" w:rsidRPr="00D64E7C" w:rsidRDefault="004743CE" w:rsidP="000E32DA">
            <w:pPr>
              <w:spacing w:line="360" w:lineRule="auto"/>
              <w:jc w:val="both"/>
              <w:rPr>
                <w:rFonts w:ascii="Times New Roman" w:hAnsi="Times New Roman" w:cs="Times New Roman"/>
                <w:sz w:val="24"/>
                <w:szCs w:val="24"/>
              </w:rPr>
            </w:pPr>
            <w:r w:rsidRPr="00D64E7C">
              <w:rPr>
                <w:rFonts w:ascii="Times New Roman" w:hAnsi="Times New Roman" w:cs="Times New Roman"/>
                <w:sz w:val="24"/>
                <w:szCs w:val="24"/>
              </w:rPr>
              <w:t>Seconda</w:t>
            </w:r>
            <w:r w:rsidR="000E32DA">
              <w:rPr>
                <w:rFonts w:ascii="Times New Roman" w:hAnsi="Times New Roman" w:cs="Times New Roman"/>
                <w:sz w:val="24"/>
                <w:szCs w:val="24"/>
              </w:rPr>
              <w:t>r</w:t>
            </w:r>
            <w:r w:rsidRPr="00D64E7C">
              <w:rPr>
                <w:rFonts w:ascii="Times New Roman" w:hAnsi="Times New Roman" w:cs="Times New Roman"/>
                <w:sz w:val="24"/>
                <w:szCs w:val="24"/>
              </w:rPr>
              <w:t>y</w:t>
            </w:r>
          </w:p>
        </w:tc>
      </w:tr>
      <w:tr w:rsidR="004743CE" w:rsidRPr="00D64E7C" w14:paraId="4E8A5BDB" w14:textId="77777777" w:rsidTr="00D64E7C">
        <w:tc>
          <w:tcPr>
            <w:tcW w:w="0" w:type="auto"/>
            <w:hideMark/>
          </w:tcPr>
          <w:p w14:paraId="1A5A595F" w14:textId="77777777" w:rsidR="004743CE" w:rsidRPr="00D64E7C" w:rsidRDefault="004743CE" w:rsidP="00022F88">
            <w:pPr>
              <w:spacing w:line="360" w:lineRule="auto"/>
              <w:ind w:left="720"/>
              <w:jc w:val="both"/>
              <w:rPr>
                <w:rFonts w:ascii="Times New Roman" w:hAnsi="Times New Roman" w:cs="Times New Roman"/>
                <w:sz w:val="24"/>
                <w:szCs w:val="24"/>
              </w:rPr>
            </w:pPr>
            <w:r w:rsidRPr="00D64E7C">
              <w:rPr>
                <w:rFonts w:ascii="Times New Roman" w:hAnsi="Times New Roman" w:cs="Times New Roman"/>
                <w:sz w:val="24"/>
                <w:szCs w:val="24"/>
              </w:rPr>
              <w:t>2</w:t>
            </w:r>
          </w:p>
        </w:tc>
        <w:tc>
          <w:tcPr>
            <w:tcW w:w="0" w:type="auto"/>
            <w:hideMark/>
          </w:tcPr>
          <w:p w14:paraId="1723521A" w14:textId="77777777" w:rsidR="004743CE" w:rsidRPr="00D64E7C" w:rsidRDefault="004743CE" w:rsidP="00022F88">
            <w:pPr>
              <w:spacing w:line="360" w:lineRule="auto"/>
              <w:ind w:left="720"/>
              <w:jc w:val="both"/>
              <w:rPr>
                <w:rFonts w:ascii="Times New Roman" w:hAnsi="Times New Roman" w:cs="Times New Roman"/>
                <w:sz w:val="24"/>
                <w:szCs w:val="24"/>
              </w:rPr>
            </w:pPr>
            <w:r w:rsidRPr="00D64E7C">
              <w:rPr>
                <w:rFonts w:ascii="Times New Roman" w:hAnsi="Times New Roman" w:cs="Times New Roman"/>
                <w:sz w:val="24"/>
                <w:szCs w:val="24"/>
              </w:rPr>
              <w:t>C29</w:t>
            </w:r>
          </w:p>
        </w:tc>
        <w:tc>
          <w:tcPr>
            <w:tcW w:w="0" w:type="auto"/>
            <w:hideMark/>
          </w:tcPr>
          <w:p w14:paraId="411178F3" w14:textId="77777777" w:rsidR="004743CE" w:rsidRPr="00D64E7C" w:rsidRDefault="004743CE" w:rsidP="00022F88">
            <w:pPr>
              <w:spacing w:line="360" w:lineRule="auto"/>
              <w:ind w:left="720"/>
              <w:jc w:val="both"/>
              <w:rPr>
                <w:rFonts w:ascii="Times New Roman" w:hAnsi="Times New Roman" w:cs="Times New Roman"/>
                <w:sz w:val="24"/>
                <w:szCs w:val="24"/>
              </w:rPr>
            </w:pPr>
            <w:r w:rsidRPr="00D64E7C">
              <w:rPr>
                <w:rFonts w:ascii="Times New Roman" w:hAnsi="Times New Roman" w:cs="Times New Roman"/>
                <w:sz w:val="24"/>
                <w:szCs w:val="24"/>
              </w:rPr>
              <w:t>3.083</w:t>
            </w:r>
          </w:p>
        </w:tc>
        <w:tc>
          <w:tcPr>
            <w:tcW w:w="0" w:type="auto"/>
            <w:hideMark/>
          </w:tcPr>
          <w:p w14:paraId="5659E362" w14:textId="77777777" w:rsidR="004743CE" w:rsidRPr="00D64E7C" w:rsidRDefault="004743CE" w:rsidP="00022F88">
            <w:pPr>
              <w:spacing w:line="360" w:lineRule="auto"/>
              <w:ind w:left="720"/>
              <w:jc w:val="both"/>
              <w:rPr>
                <w:rFonts w:ascii="Times New Roman" w:hAnsi="Times New Roman" w:cs="Times New Roman"/>
                <w:sz w:val="24"/>
                <w:szCs w:val="24"/>
              </w:rPr>
            </w:pPr>
            <w:r w:rsidRPr="00D64E7C">
              <w:rPr>
                <w:rFonts w:ascii="Times New Roman" w:hAnsi="Times New Roman" w:cs="Times New Roman"/>
                <w:sz w:val="24"/>
                <w:szCs w:val="24"/>
              </w:rPr>
              <w:t>2.982</w:t>
            </w:r>
          </w:p>
        </w:tc>
        <w:tc>
          <w:tcPr>
            <w:tcW w:w="0" w:type="auto"/>
            <w:hideMark/>
          </w:tcPr>
          <w:p w14:paraId="51751006" w14:textId="77777777" w:rsidR="004743CE" w:rsidRPr="00D64E7C" w:rsidRDefault="004743CE" w:rsidP="00022F88">
            <w:pPr>
              <w:spacing w:line="360" w:lineRule="auto"/>
              <w:ind w:left="720"/>
              <w:jc w:val="both"/>
              <w:rPr>
                <w:rFonts w:ascii="Times New Roman" w:hAnsi="Times New Roman" w:cs="Times New Roman"/>
                <w:sz w:val="24"/>
                <w:szCs w:val="24"/>
              </w:rPr>
            </w:pPr>
            <w:r w:rsidRPr="00D64E7C">
              <w:rPr>
                <w:rFonts w:ascii="Times New Roman" w:hAnsi="Times New Roman" w:cs="Times New Roman"/>
                <w:sz w:val="24"/>
                <w:szCs w:val="24"/>
              </w:rPr>
              <w:t>−0.101</w:t>
            </w:r>
          </w:p>
        </w:tc>
        <w:tc>
          <w:tcPr>
            <w:tcW w:w="0" w:type="auto"/>
            <w:hideMark/>
          </w:tcPr>
          <w:p w14:paraId="12F4A5D3" w14:textId="77777777" w:rsidR="004743CE" w:rsidRPr="00D64E7C" w:rsidRDefault="004743CE" w:rsidP="000E32DA">
            <w:pPr>
              <w:spacing w:line="360" w:lineRule="auto"/>
              <w:jc w:val="both"/>
              <w:rPr>
                <w:rFonts w:ascii="Times New Roman" w:hAnsi="Times New Roman" w:cs="Times New Roman"/>
                <w:sz w:val="24"/>
                <w:szCs w:val="24"/>
              </w:rPr>
            </w:pPr>
            <w:r w:rsidRPr="00D64E7C">
              <w:rPr>
                <w:rFonts w:ascii="Times New Roman" w:hAnsi="Times New Roman" w:cs="Times New Roman"/>
                <w:sz w:val="24"/>
                <w:szCs w:val="24"/>
              </w:rPr>
              <w:t>Secondary</w:t>
            </w:r>
          </w:p>
        </w:tc>
      </w:tr>
      <w:tr w:rsidR="004743CE" w:rsidRPr="00D64E7C" w14:paraId="185226F6" w14:textId="77777777" w:rsidTr="00D64E7C">
        <w:tc>
          <w:tcPr>
            <w:tcW w:w="0" w:type="auto"/>
            <w:hideMark/>
          </w:tcPr>
          <w:p w14:paraId="2CF2AFFC" w14:textId="77777777" w:rsidR="004743CE" w:rsidRPr="00D64E7C" w:rsidRDefault="004743CE" w:rsidP="00022F88">
            <w:pPr>
              <w:spacing w:line="360" w:lineRule="auto"/>
              <w:ind w:left="720"/>
              <w:jc w:val="both"/>
              <w:rPr>
                <w:rFonts w:ascii="Times New Roman" w:hAnsi="Times New Roman" w:cs="Times New Roman"/>
                <w:sz w:val="24"/>
                <w:szCs w:val="24"/>
              </w:rPr>
            </w:pPr>
            <w:r w:rsidRPr="00D64E7C">
              <w:rPr>
                <w:rFonts w:ascii="Times New Roman" w:hAnsi="Times New Roman" w:cs="Times New Roman"/>
                <w:sz w:val="24"/>
                <w:szCs w:val="24"/>
              </w:rPr>
              <w:t>3</w:t>
            </w:r>
          </w:p>
        </w:tc>
        <w:tc>
          <w:tcPr>
            <w:tcW w:w="0" w:type="auto"/>
            <w:hideMark/>
          </w:tcPr>
          <w:p w14:paraId="75561EB3" w14:textId="77777777" w:rsidR="004743CE" w:rsidRPr="00D64E7C" w:rsidRDefault="004743CE" w:rsidP="00022F88">
            <w:pPr>
              <w:spacing w:line="360" w:lineRule="auto"/>
              <w:ind w:left="720"/>
              <w:jc w:val="both"/>
              <w:rPr>
                <w:rFonts w:ascii="Times New Roman" w:hAnsi="Times New Roman" w:cs="Times New Roman"/>
                <w:sz w:val="24"/>
                <w:szCs w:val="24"/>
              </w:rPr>
            </w:pPr>
            <w:r w:rsidRPr="00D64E7C">
              <w:rPr>
                <w:rFonts w:ascii="Times New Roman" w:hAnsi="Times New Roman" w:cs="Times New Roman"/>
                <w:sz w:val="24"/>
                <w:szCs w:val="24"/>
              </w:rPr>
              <w:t>C24</w:t>
            </w:r>
          </w:p>
        </w:tc>
        <w:tc>
          <w:tcPr>
            <w:tcW w:w="0" w:type="auto"/>
            <w:hideMark/>
          </w:tcPr>
          <w:p w14:paraId="03E4B629" w14:textId="77777777" w:rsidR="004743CE" w:rsidRPr="00D64E7C" w:rsidRDefault="004743CE" w:rsidP="00022F88">
            <w:pPr>
              <w:spacing w:line="360" w:lineRule="auto"/>
              <w:ind w:left="720"/>
              <w:jc w:val="both"/>
              <w:rPr>
                <w:rFonts w:ascii="Times New Roman" w:hAnsi="Times New Roman" w:cs="Times New Roman"/>
                <w:sz w:val="24"/>
                <w:szCs w:val="24"/>
              </w:rPr>
            </w:pPr>
            <w:r w:rsidRPr="00D64E7C">
              <w:rPr>
                <w:rFonts w:ascii="Times New Roman" w:hAnsi="Times New Roman" w:cs="Times New Roman"/>
                <w:sz w:val="24"/>
                <w:szCs w:val="24"/>
              </w:rPr>
              <w:t>2.898</w:t>
            </w:r>
          </w:p>
        </w:tc>
        <w:tc>
          <w:tcPr>
            <w:tcW w:w="0" w:type="auto"/>
            <w:hideMark/>
          </w:tcPr>
          <w:p w14:paraId="782D038E" w14:textId="77777777" w:rsidR="004743CE" w:rsidRPr="00D64E7C" w:rsidRDefault="004743CE" w:rsidP="00022F88">
            <w:pPr>
              <w:spacing w:line="360" w:lineRule="auto"/>
              <w:ind w:left="720"/>
              <w:jc w:val="both"/>
              <w:rPr>
                <w:rFonts w:ascii="Times New Roman" w:hAnsi="Times New Roman" w:cs="Times New Roman"/>
                <w:sz w:val="24"/>
                <w:szCs w:val="24"/>
              </w:rPr>
            </w:pPr>
            <w:r w:rsidRPr="00D64E7C">
              <w:rPr>
                <w:rFonts w:ascii="Times New Roman" w:hAnsi="Times New Roman" w:cs="Times New Roman"/>
                <w:sz w:val="24"/>
                <w:szCs w:val="24"/>
              </w:rPr>
              <w:t>2.982</w:t>
            </w:r>
          </w:p>
        </w:tc>
        <w:tc>
          <w:tcPr>
            <w:tcW w:w="0" w:type="auto"/>
            <w:hideMark/>
          </w:tcPr>
          <w:p w14:paraId="71EE556B" w14:textId="77777777" w:rsidR="004743CE" w:rsidRPr="00D64E7C" w:rsidRDefault="004743CE" w:rsidP="00022F88">
            <w:pPr>
              <w:spacing w:line="360" w:lineRule="auto"/>
              <w:ind w:left="720"/>
              <w:jc w:val="both"/>
              <w:rPr>
                <w:rFonts w:ascii="Times New Roman" w:hAnsi="Times New Roman" w:cs="Times New Roman"/>
                <w:sz w:val="24"/>
                <w:szCs w:val="24"/>
              </w:rPr>
            </w:pPr>
            <w:r w:rsidRPr="00D64E7C">
              <w:rPr>
                <w:rFonts w:ascii="Times New Roman" w:hAnsi="Times New Roman" w:cs="Times New Roman"/>
                <w:sz w:val="24"/>
                <w:szCs w:val="24"/>
              </w:rPr>
              <w:t>+0.085</w:t>
            </w:r>
          </w:p>
        </w:tc>
        <w:tc>
          <w:tcPr>
            <w:tcW w:w="0" w:type="auto"/>
            <w:hideMark/>
          </w:tcPr>
          <w:p w14:paraId="5F4FED5E" w14:textId="77777777" w:rsidR="004743CE" w:rsidRPr="00D64E7C" w:rsidRDefault="004743CE" w:rsidP="000E32DA">
            <w:pPr>
              <w:spacing w:line="360" w:lineRule="auto"/>
              <w:jc w:val="both"/>
              <w:rPr>
                <w:rFonts w:ascii="Times New Roman" w:hAnsi="Times New Roman" w:cs="Times New Roman"/>
                <w:sz w:val="24"/>
                <w:szCs w:val="24"/>
              </w:rPr>
            </w:pPr>
            <w:r w:rsidRPr="00D64E7C">
              <w:rPr>
                <w:rFonts w:ascii="Times New Roman" w:hAnsi="Times New Roman" w:cs="Times New Roman"/>
                <w:sz w:val="24"/>
                <w:szCs w:val="24"/>
              </w:rPr>
              <w:t>Secondary</w:t>
            </w:r>
          </w:p>
        </w:tc>
      </w:tr>
      <w:tr w:rsidR="004743CE" w:rsidRPr="00D64E7C" w14:paraId="756F2E66" w14:textId="77777777" w:rsidTr="00D64E7C">
        <w:tc>
          <w:tcPr>
            <w:tcW w:w="0" w:type="auto"/>
            <w:hideMark/>
          </w:tcPr>
          <w:p w14:paraId="22AD6FDB" w14:textId="77777777" w:rsidR="004743CE" w:rsidRPr="00D64E7C" w:rsidRDefault="004743CE" w:rsidP="00022F88">
            <w:pPr>
              <w:spacing w:line="360" w:lineRule="auto"/>
              <w:ind w:left="720"/>
              <w:jc w:val="both"/>
              <w:rPr>
                <w:rFonts w:ascii="Times New Roman" w:hAnsi="Times New Roman" w:cs="Times New Roman"/>
                <w:sz w:val="24"/>
                <w:szCs w:val="24"/>
              </w:rPr>
            </w:pPr>
            <w:r w:rsidRPr="00D64E7C">
              <w:rPr>
                <w:rFonts w:ascii="Times New Roman" w:hAnsi="Times New Roman" w:cs="Times New Roman"/>
                <w:sz w:val="24"/>
                <w:szCs w:val="24"/>
              </w:rPr>
              <w:t>4</w:t>
            </w:r>
          </w:p>
        </w:tc>
        <w:tc>
          <w:tcPr>
            <w:tcW w:w="0" w:type="auto"/>
            <w:hideMark/>
          </w:tcPr>
          <w:p w14:paraId="72A8D8C8" w14:textId="77777777" w:rsidR="004743CE" w:rsidRPr="00D64E7C" w:rsidRDefault="004743CE" w:rsidP="00022F88">
            <w:pPr>
              <w:spacing w:line="360" w:lineRule="auto"/>
              <w:ind w:left="720"/>
              <w:jc w:val="both"/>
              <w:rPr>
                <w:rFonts w:ascii="Times New Roman" w:hAnsi="Times New Roman" w:cs="Times New Roman"/>
                <w:sz w:val="24"/>
                <w:szCs w:val="24"/>
              </w:rPr>
            </w:pPr>
            <w:r w:rsidRPr="00D64E7C">
              <w:rPr>
                <w:rFonts w:ascii="Times New Roman" w:hAnsi="Times New Roman" w:cs="Times New Roman"/>
                <w:sz w:val="24"/>
                <w:szCs w:val="24"/>
              </w:rPr>
              <w:t>C10T12</w:t>
            </w:r>
          </w:p>
        </w:tc>
        <w:tc>
          <w:tcPr>
            <w:tcW w:w="0" w:type="auto"/>
            <w:hideMark/>
          </w:tcPr>
          <w:p w14:paraId="529161A6" w14:textId="77777777" w:rsidR="004743CE" w:rsidRPr="00D64E7C" w:rsidRDefault="004743CE" w:rsidP="00022F88">
            <w:pPr>
              <w:spacing w:line="360" w:lineRule="auto"/>
              <w:ind w:left="720"/>
              <w:jc w:val="both"/>
              <w:rPr>
                <w:rFonts w:ascii="Times New Roman" w:hAnsi="Times New Roman" w:cs="Times New Roman"/>
                <w:sz w:val="24"/>
                <w:szCs w:val="24"/>
              </w:rPr>
            </w:pPr>
            <w:r w:rsidRPr="00D64E7C">
              <w:rPr>
                <w:rFonts w:ascii="Times New Roman" w:hAnsi="Times New Roman" w:cs="Times New Roman"/>
                <w:sz w:val="24"/>
                <w:szCs w:val="24"/>
              </w:rPr>
              <w:t>2.855</w:t>
            </w:r>
          </w:p>
        </w:tc>
        <w:tc>
          <w:tcPr>
            <w:tcW w:w="0" w:type="auto"/>
            <w:hideMark/>
          </w:tcPr>
          <w:p w14:paraId="2E5BF3D9" w14:textId="77777777" w:rsidR="004743CE" w:rsidRPr="00D64E7C" w:rsidRDefault="004743CE" w:rsidP="00022F88">
            <w:pPr>
              <w:spacing w:line="360" w:lineRule="auto"/>
              <w:ind w:left="720"/>
              <w:jc w:val="both"/>
              <w:rPr>
                <w:rFonts w:ascii="Times New Roman" w:hAnsi="Times New Roman" w:cs="Times New Roman"/>
                <w:sz w:val="24"/>
                <w:szCs w:val="24"/>
              </w:rPr>
            </w:pPr>
            <w:r w:rsidRPr="00D64E7C">
              <w:rPr>
                <w:rFonts w:ascii="Times New Roman" w:hAnsi="Times New Roman" w:cs="Times New Roman"/>
                <w:sz w:val="24"/>
                <w:szCs w:val="24"/>
              </w:rPr>
              <w:t>2.746</w:t>
            </w:r>
          </w:p>
        </w:tc>
        <w:tc>
          <w:tcPr>
            <w:tcW w:w="0" w:type="auto"/>
            <w:hideMark/>
          </w:tcPr>
          <w:p w14:paraId="18A69DCE" w14:textId="77777777" w:rsidR="004743CE" w:rsidRPr="00D64E7C" w:rsidRDefault="004743CE" w:rsidP="00022F88">
            <w:pPr>
              <w:spacing w:line="360" w:lineRule="auto"/>
              <w:ind w:left="720"/>
              <w:jc w:val="both"/>
              <w:rPr>
                <w:rFonts w:ascii="Times New Roman" w:hAnsi="Times New Roman" w:cs="Times New Roman"/>
                <w:sz w:val="24"/>
                <w:szCs w:val="24"/>
              </w:rPr>
            </w:pPr>
            <w:r w:rsidRPr="00D64E7C">
              <w:rPr>
                <w:rFonts w:ascii="Times New Roman" w:hAnsi="Times New Roman" w:cs="Times New Roman"/>
                <w:sz w:val="24"/>
                <w:szCs w:val="24"/>
              </w:rPr>
              <w:t>−0.109</w:t>
            </w:r>
          </w:p>
        </w:tc>
        <w:tc>
          <w:tcPr>
            <w:tcW w:w="0" w:type="auto"/>
            <w:hideMark/>
          </w:tcPr>
          <w:p w14:paraId="4B00B6BC" w14:textId="77777777" w:rsidR="004743CE" w:rsidRPr="00D64E7C" w:rsidRDefault="004743CE" w:rsidP="000E32DA">
            <w:pPr>
              <w:spacing w:line="360" w:lineRule="auto"/>
              <w:jc w:val="both"/>
              <w:rPr>
                <w:rFonts w:ascii="Times New Roman" w:hAnsi="Times New Roman" w:cs="Times New Roman"/>
                <w:sz w:val="24"/>
                <w:szCs w:val="24"/>
              </w:rPr>
            </w:pPr>
            <w:r w:rsidRPr="00D64E7C">
              <w:rPr>
                <w:rFonts w:ascii="Times New Roman" w:hAnsi="Times New Roman" w:cs="Times New Roman"/>
                <w:sz w:val="24"/>
                <w:szCs w:val="24"/>
              </w:rPr>
              <w:t>Secondary</w:t>
            </w:r>
          </w:p>
        </w:tc>
      </w:tr>
      <w:tr w:rsidR="004743CE" w:rsidRPr="00D64E7C" w14:paraId="687EBEA5" w14:textId="77777777" w:rsidTr="00D64E7C">
        <w:tc>
          <w:tcPr>
            <w:tcW w:w="0" w:type="auto"/>
            <w:hideMark/>
          </w:tcPr>
          <w:p w14:paraId="4553F2AB" w14:textId="77777777" w:rsidR="004743CE" w:rsidRPr="00D64E7C" w:rsidRDefault="004743CE" w:rsidP="00022F88">
            <w:pPr>
              <w:spacing w:line="360" w:lineRule="auto"/>
              <w:ind w:left="720"/>
              <w:jc w:val="both"/>
              <w:rPr>
                <w:rFonts w:ascii="Times New Roman" w:hAnsi="Times New Roman" w:cs="Times New Roman"/>
                <w:sz w:val="24"/>
                <w:szCs w:val="24"/>
              </w:rPr>
            </w:pPr>
            <w:r w:rsidRPr="00D64E7C">
              <w:rPr>
                <w:rFonts w:ascii="Times New Roman" w:hAnsi="Times New Roman" w:cs="Times New Roman"/>
                <w:sz w:val="24"/>
                <w:szCs w:val="24"/>
              </w:rPr>
              <w:t>5</w:t>
            </w:r>
          </w:p>
        </w:tc>
        <w:tc>
          <w:tcPr>
            <w:tcW w:w="0" w:type="auto"/>
            <w:hideMark/>
          </w:tcPr>
          <w:p w14:paraId="40916E73" w14:textId="77777777" w:rsidR="004743CE" w:rsidRPr="00D64E7C" w:rsidRDefault="004743CE" w:rsidP="00022F88">
            <w:pPr>
              <w:spacing w:line="360" w:lineRule="auto"/>
              <w:ind w:left="720"/>
              <w:jc w:val="both"/>
              <w:rPr>
                <w:rFonts w:ascii="Times New Roman" w:hAnsi="Times New Roman" w:cs="Times New Roman"/>
                <w:sz w:val="24"/>
                <w:szCs w:val="24"/>
              </w:rPr>
            </w:pPr>
            <w:r w:rsidRPr="00D64E7C">
              <w:rPr>
                <w:rFonts w:ascii="Times New Roman" w:hAnsi="Times New Roman" w:cs="Times New Roman"/>
                <w:sz w:val="24"/>
                <w:szCs w:val="24"/>
              </w:rPr>
              <w:t>C22</w:t>
            </w:r>
          </w:p>
        </w:tc>
        <w:tc>
          <w:tcPr>
            <w:tcW w:w="0" w:type="auto"/>
            <w:hideMark/>
          </w:tcPr>
          <w:p w14:paraId="264713EF" w14:textId="77777777" w:rsidR="004743CE" w:rsidRPr="00D64E7C" w:rsidRDefault="004743CE" w:rsidP="00022F88">
            <w:pPr>
              <w:spacing w:line="360" w:lineRule="auto"/>
              <w:ind w:left="720"/>
              <w:jc w:val="both"/>
              <w:rPr>
                <w:rFonts w:ascii="Times New Roman" w:hAnsi="Times New Roman" w:cs="Times New Roman"/>
                <w:sz w:val="24"/>
                <w:szCs w:val="24"/>
              </w:rPr>
            </w:pPr>
            <w:r w:rsidRPr="00D64E7C">
              <w:rPr>
                <w:rFonts w:ascii="Times New Roman" w:hAnsi="Times New Roman" w:cs="Times New Roman"/>
                <w:sz w:val="24"/>
                <w:szCs w:val="24"/>
              </w:rPr>
              <w:t>2.806</w:t>
            </w:r>
          </w:p>
        </w:tc>
        <w:tc>
          <w:tcPr>
            <w:tcW w:w="0" w:type="auto"/>
            <w:hideMark/>
          </w:tcPr>
          <w:p w14:paraId="0FD48FB8" w14:textId="77777777" w:rsidR="004743CE" w:rsidRPr="00D64E7C" w:rsidRDefault="004743CE" w:rsidP="00022F88">
            <w:pPr>
              <w:spacing w:line="360" w:lineRule="auto"/>
              <w:ind w:left="720"/>
              <w:jc w:val="both"/>
              <w:rPr>
                <w:rFonts w:ascii="Times New Roman" w:hAnsi="Times New Roman" w:cs="Times New Roman"/>
                <w:sz w:val="24"/>
                <w:szCs w:val="24"/>
              </w:rPr>
            </w:pPr>
            <w:r w:rsidRPr="00D64E7C">
              <w:rPr>
                <w:rFonts w:ascii="Times New Roman" w:hAnsi="Times New Roman" w:cs="Times New Roman"/>
                <w:sz w:val="24"/>
                <w:szCs w:val="24"/>
              </w:rPr>
              <w:t>2.688</w:t>
            </w:r>
          </w:p>
        </w:tc>
        <w:tc>
          <w:tcPr>
            <w:tcW w:w="0" w:type="auto"/>
            <w:hideMark/>
          </w:tcPr>
          <w:p w14:paraId="689A3BCA" w14:textId="77777777" w:rsidR="004743CE" w:rsidRPr="00D64E7C" w:rsidRDefault="004743CE" w:rsidP="00022F88">
            <w:pPr>
              <w:spacing w:line="360" w:lineRule="auto"/>
              <w:ind w:left="720"/>
              <w:jc w:val="both"/>
              <w:rPr>
                <w:rFonts w:ascii="Times New Roman" w:hAnsi="Times New Roman" w:cs="Times New Roman"/>
                <w:sz w:val="24"/>
                <w:szCs w:val="24"/>
              </w:rPr>
            </w:pPr>
            <w:r w:rsidRPr="00D64E7C">
              <w:rPr>
                <w:rFonts w:ascii="Times New Roman" w:hAnsi="Times New Roman" w:cs="Times New Roman"/>
                <w:sz w:val="24"/>
                <w:szCs w:val="24"/>
              </w:rPr>
              <w:t>−0.119</w:t>
            </w:r>
          </w:p>
        </w:tc>
        <w:tc>
          <w:tcPr>
            <w:tcW w:w="0" w:type="auto"/>
            <w:hideMark/>
          </w:tcPr>
          <w:p w14:paraId="7FF4AC31" w14:textId="77777777" w:rsidR="004743CE" w:rsidRPr="00D64E7C" w:rsidRDefault="004743CE" w:rsidP="000E32DA">
            <w:pPr>
              <w:spacing w:line="360" w:lineRule="auto"/>
              <w:jc w:val="both"/>
              <w:rPr>
                <w:rFonts w:ascii="Times New Roman" w:hAnsi="Times New Roman" w:cs="Times New Roman"/>
                <w:sz w:val="24"/>
                <w:szCs w:val="24"/>
              </w:rPr>
            </w:pPr>
            <w:r w:rsidRPr="00D64E7C">
              <w:rPr>
                <w:rFonts w:ascii="Times New Roman" w:hAnsi="Times New Roman" w:cs="Times New Roman"/>
                <w:sz w:val="24"/>
                <w:szCs w:val="24"/>
              </w:rPr>
              <w:t>Secondary</w:t>
            </w:r>
          </w:p>
        </w:tc>
      </w:tr>
    </w:tbl>
    <w:p w14:paraId="714E9B8F" w14:textId="391215BB" w:rsidR="004743CE" w:rsidRPr="00022F88" w:rsidRDefault="004743CE" w:rsidP="00022F88">
      <w:pPr>
        <w:spacing w:before="240" w:line="360" w:lineRule="auto"/>
        <w:ind w:left="720"/>
        <w:jc w:val="both"/>
        <w:rPr>
          <w:rFonts w:ascii="Times New Roman" w:hAnsi="Times New Roman" w:cs="Times New Roman"/>
          <w:b/>
          <w:bCs/>
          <w:color w:val="1A1A1A" w:themeColor="background1" w:themeShade="1A"/>
          <w:sz w:val="24"/>
          <w:szCs w:val="24"/>
          <w:u w:val="single"/>
        </w:rPr>
      </w:pPr>
      <w:r w:rsidRPr="00022F88">
        <w:rPr>
          <w:rFonts w:ascii="Times New Roman" w:hAnsi="Times New Roman" w:cs="Times New Roman"/>
          <w:b/>
          <w:bCs/>
          <w:color w:val="1A1A1A" w:themeColor="background1" w:themeShade="1A"/>
          <w:sz w:val="24"/>
          <w:szCs w:val="24"/>
          <w:u w:val="single"/>
        </w:rPr>
        <w:t>Interpretation</w:t>
      </w:r>
    </w:p>
    <w:p w14:paraId="6FB2B19C" w14:textId="77777777" w:rsidR="004743CE" w:rsidRPr="00022F88" w:rsidRDefault="004743CE" w:rsidP="000D1977">
      <w:pPr>
        <w:spacing w:line="360" w:lineRule="auto"/>
        <w:ind w:left="720"/>
        <w:jc w:val="both"/>
        <w:rPr>
          <w:rFonts w:ascii="Times New Roman" w:hAnsi="Times New Roman" w:cs="Times New Roman"/>
          <w:b/>
          <w:bCs/>
          <w:color w:val="1A1A1A" w:themeColor="background1" w:themeShade="1A"/>
          <w:sz w:val="24"/>
          <w:szCs w:val="24"/>
        </w:rPr>
      </w:pPr>
      <w:r w:rsidRPr="00022F88">
        <w:rPr>
          <w:rFonts w:ascii="Times New Roman" w:hAnsi="Times New Roman" w:cs="Times New Roman"/>
          <w:b/>
          <w:bCs/>
          <w:color w:val="1A1A1A" w:themeColor="background1" w:themeShade="1A"/>
          <w:sz w:val="24"/>
          <w:szCs w:val="24"/>
        </w:rPr>
        <w:t>1. Weakening Interdependencies (Crisis Effect)</w:t>
      </w:r>
    </w:p>
    <w:p w14:paraId="3554A6D5" w14:textId="112246E4" w:rsidR="004743CE" w:rsidRPr="00022F88" w:rsidRDefault="004743CE" w:rsidP="000D1977">
      <w:pPr>
        <w:numPr>
          <w:ilvl w:val="0"/>
          <w:numId w:val="24"/>
        </w:numPr>
        <w:spacing w:line="360" w:lineRule="auto"/>
        <w:jc w:val="both"/>
        <w:rPr>
          <w:rFonts w:ascii="Times New Roman" w:hAnsi="Times New Roman" w:cs="Times New Roman"/>
          <w:color w:val="1A1A1A" w:themeColor="background1" w:themeShade="1A"/>
          <w:sz w:val="24"/>
          <w:szCs w:val="24"/>
        </w:rPr>
      </w:pPr>
      <w:r w:rsidRPr="00022F88">
        <w:rPr>
          <w:rFonts w:ascii="Times New Roman" w:hAnsi="Times New Roman" w:cs="Times New Roman"/>
          <w:color w:val="1A1A1A" w:themeColor="background1" w:themeShade="1A"/>
          <w:sz w:val="24"/>
          <w:szCs w:val="24"/>
        </w:rPr>
        <w:t>The majority of the highest-linked sectors</w:t>
      </w:r>
      <w:r w:rsidR="00D27617">
        <w:rPr>
          <w:rFonts w:ascii="Times New Roman" w:hAnsi="Times New Roman" w:cs="Times New Roman"/>
          <w:color w:val="1A1A1A" w:themeColor="background1" w:themeShade="1A"/>
          <w:sz w:val="24"/>
          <w:szCs w:val="24"/>
        </w:rPr>
        <w:t>,</w:t>
      </w:r>
      <w:r w:rsidRPr="00022F88">
        <w:rPr>
          <w:rFonts w:ascii="Times New Roman" w:hAnsi="Times New Roman" w:cs="Times New Roman"/>
          <w:color w:val="1A1A1A" w:themeColor="background1" w:themeShade="1A"/>
          <w:sz w:val="24"/>
          <w:szCs w:val="24"/>
        </w:rPr>
        <w:t xml:space="preserve"> like C29, C10T12, and C22</w:t>
      </w:r>
      <w:r w:rsidR="00D27617">
        <w:rPr>
          <w:rFonts w:ascii="Times New Roman" w:hAnsi="Times New Roman" w:cs="Times New Roman"/>
          <w:color w:val="1A1A1A" w:themeColor="background1" w:themeShade="1A"/>
          <w:sz w:val="24"/>
          <w:szCs w:val="24"/>
        </w:rPr>
        <w:t>,</w:t>
      </w:r>
      <w:r w:rsidRPr="00022F88">
        <w:rPr>
          <w:rFonts w:ascii="Times New Roman" w:hAnsi="Times New Roman" w:cs="Times New Roman"/>
          <w:color w:val="1A1A1A" w:themeColor="background1" w:themeShade="1A"/>
          <w:sz w:val="24"/>
          <w:szCs w:val="24"/>
        </w:rPr>
        <w:t xml:space="preserve"> saw a reduction in their Output Multipliers between 2008 and 2009 (indicated by the negative change).</w:t>
      </w:r>
    </w:p>
    <w:p w14:paraId="0B910848" w14:textId="77777777" w:rsidR="004743CE" w:rsidRPr="00022F88" w:rsidRDefault="004743CE" w:rsidP="000D1977">
      <w:pPr>
        <w:numPr>
          <w:ilvl w:val="0"/>
          <w:numId w:val="24"/>
        </w:numPr>
        <w:spacing w:line="360" w:lineRule="auto"/>
        <w:jc w:val="both"/>
        <w:rPr>
          <w:rFonts w:ascii="Times New Roman" w:hAnsi="Times New Roman" w:cs="Times New Roman"/>
          <w:color w:val="1A1A1A" w:themeColor="background1" w:themeShade="1A"/>
          <w:sz w:val="24"/>
          <w:szCs w:val="24"/>
        </w:rPr>
      </w:pPr>
      <w:r w:rsidRPr="00022F88">
        <w:rPr>
          <w:rFonts w:ascii="Times New Roman" w:hAnsi="Times New Roman" w:cs="Times New Roman"/>
          <w:b/>
          <w:bCs/>
          <w:color w:val="1A1A1A" w:themeColor="background1" w:themeShade="1A"/>
          <w:sz w:val="24"/>
          <w:szCs w:val="24"/>
        </w:rPr>
        <w:t>Economic Meaning:</w:t>
      </w:r>
      <w:r w:rsidRPr="00022F88">
        <w:rPr>
          <w:rFonts w:ascii="Times New Roman" w:hAnsi="Times New Roman" w:cs="Times New Roman"/>
          <w:color w:val="1A1A1A" w:themeColor="background1" w:themeShade="1A"/>
          <w:sz w:val="24"/>
          <w:szCs w:val="24"/>
        </w:rPr>
        <w:t xml:space="preserve"> A reduction in a multiplier means that for every dollar of new final demand, the resulting total ripple effect through the economy is smaller. This is a classic sign of a recession, where firms:</w:t>
      </w:r>
    </w:p>
    <w:p w14:paraId="55F76FE5" w14:textId="5E9190D6" w:rsidR="004743CE" w:rsidRPr="00022F88" w:rsidRDefault="004743CE" w:rsidP="000D1977">
      <w:pPr>
        <w:numPr>
          <w:ilvl w:val="1"/>
          <w:numId w:val="24"/>
        </w:numPr>
        <w:spacing w:line="360" w:lineRule="auto"/>
        <w:jc w:val="both"/>
        <w:rPr>
          <w:rFonts w:ascii="Times New Roman" w:hAnsi="Times New Roman" w:cs="Times New Roman"/>
          <w:color w:val="1A1A1A" w:themeColor="background1" w:themeShade="1A"/>
          <w:sz w:val="24"/>
          <w:szCs w:val="24"/>
        </w:rPr>
      </w:pPr>
      <w:r w:rsidRPr="00022F88">
        <w:rPr>
          <w:rFonts w:ascii="Times New Roman" w:hAnsi="Times New Roman" w:cs="Times New Roman"/>
          <w:color w:val="1A1A1A" w:themeColor="background1" w:themeShade="1A"/>
          <w:sz w:val="24"/>
          <w:szCs w:val="24"/>
        </w:rPr>
        <w:t>Cut back on production and intermediate purchases</w:t>
      </w:r>
      <w:r w:rsidR="00D27617">
        <w:rPr>
          <w:rFonts w:ascii="Times New Roman" w:hAnsi="Times New Roman" w:cs="Times New Roman"/>
          <w:color w:val="1A1A1A" w:themeColor="background1" w:themeShade="1A"/>
          <w:sz w:val="24"/>
          <w:szCs w:val="24"/>
        </w:rPr>
        <w:t>,</w:t>
      </w:r>
      <w:r w:rsidRPr="00022F88">
        <w:rPr>
          <w:rFonts w:ascii="Times New Roman" w:hAnsi="Times New Roman" w:cs="Times New Roman"/>
          <w:color w:val="1A1A1A" w:themeColor="background1" w:themeShade="1A"/>
          <w:sz w:val="24"/>
          <w:szCs w:val="24"/>
        </w:rPr>
        <w:t xml:space="preserve"> e.g.</w:t>
      </w:r>
      <w:r w:rsidR="00D27617">
        <w:rPr>
          <w:rFonts w:ascii="Times New Roman" w:hAnsi="Times New Roman" w:cs="Times New Roman"/>
          <w:color w:val="1A1A1A" w:themeColor="background1" w:themeShade="1A"/>
          <w:sz w:val="24"/>
          <w:szCs w:val="24"/>
        </w:rPr>
        <w:t>,</w:t>
      </w:r>
      <w:r w:rsidR="00423EED">
        <w:rPr>
          <w:rFonts w:ascii="Times New Roman" w:hAnsi="Times New Roman" w:cs="Times New Roman"/>
          <w:color w:val="1A1A1A" w:themeColor="background1" w:themeShade="1A"/>
          <w:sz w:val="24"/>
          <w:szCs w:val="24"/>
        </w:rPr>
        <w:t xml:space="preserve"> </w:t>
      </w:r>
      <w:r w:rsidRPr="00022F88">
        <w:rPr>
          <w:rFonts w:ascii="Times New Roman" w:hAnsi="Times New Roman" w:cs="Times New Roman"/>
          <w:color w:val="1A1A1A" w:themeColor="background1" w:themeShade="1A"/>
          <w:sz w:val="24"/>
          <w:szCs w:val="24"/>
        </w:rPr>
        <w:t>reducing inventory.</w:t>
      </w:r>
    </w:p>
    <w:p w14:paraId="108C97CF" w14:textId="601C61CA" w:rsidR="004743CE" w:rsidRPr="00022F88" w:rsidRDefault="004743CE" w:rsidP="000D1977">
      <w:pPr>
        <w:numPr>
          <w:ilvl w:val="1"/>
          <w:numId w:val="24"/>
        </w:numPr>
        <w:spacing w:line="360" w:lineRule="auto"/>
        <w:jc w:val="both"/>
        <w:rPr>
          <w:rFonts w:ascii="Times New Roman" w:hAnsi="Times New Roman" w:cs="Times New Roman"/>
          <w:color w:val="1A1A1A" w:themeColor="background1" w:themeShade="1A"/>
          <w:sz w:val="24"/>
          <w:szCs w:val="24"/>
        </w:rPr>
      </w:pPr>
      <w:r w:rsidRPr="00022F88">
        <w:rPr>
          <w:rFonts w:ascii="Times New Roman" w:hAnsi="Times New Roman" w:cs="Times New Roman"/>
          <w:color w:val="1A1A1A" w:themeColor="background1" w:themeShade="1A"/>
          <w:sz w:val="24"/>
          <w:szCs w:val="24"/>
        </w:rPr>
        <w:t>Shift to less input-intensive production methods.</w:t>
      </w:r>
    </w:p>
    <w:p w14:paraId="7CA89E16" w14:textId="3D9A5A35" w:rsidR="004743CE" w:rsidRPr="00022F88" w:rsidRDefault="00423EED" w:rsidP="000D1977">
      <w:pPr>
        <w:numPr>
          <w:ilvl w:val="1"/>
          <w:numId w:val="24"/>
        </w:numPr>
        <w:spacing w:line="360" w:lineRule="auto"/>
        <w:jc w:val="both"/>
        <w:rPr>
          <w:rFonts w:ascii="Times New Roman" w:hAnsi="Times New Roman" w:cs="Times New Roman"/>
          <w:color w:val="1A1A1A" w:themeColor="background1" w:themeShade="1A"/>
          <w:sz w:val="24"/>
          <w:szCs w:val="24"/>
        </w:rPr>
      </w:pPr>
      <w:r>
        <w:rPr>
          <w:rFonts w:ascii="Times New Roman" w:hAnsi="Times New Roman" w:cs="Times New Roman"/>
          <w:color w:val="1A1A1A" w:themeColor="background1" w:themeShade="1A"/>
          <w:sz w:val="24"/>
          <w:szCs w:val="24"/>
        </w:rPr>
        <w:t>Depends</w:t>
      </w:r>
      <w:r w:rsidR="004743CE" w:rsidRPr="00022F88">
        <w:rPr>
          <w:rFonts w:ascii="Times New Roman" w:hAnsi="Times New Roman" w:cs="Times New Roman"/>
          <w:color w:val="1A1A1A" w:themeColor="background1" w:themeShade="1A"/>
          <w:sz w:val="24"/>
          <w:szCs w:val="24"/>
        </w:rPr>
        <w:t xml:space="preserve"> more on external/imported inputs relative to their domestic inputs, though this requires further analysis</w:t>
      </w:r>
      <w:r w:rsidR="005B12FF">
        <w:rPr>
          <w:rFonts w:ascii="Times New Roman" w:hAnsi="Times New Roman" w:cs="Times New Roman"/>
          <w:color w:val="1A1A1A" w:themeColor="background1" w:themeShade="1A"/>
          <w:sz w:val="24"/>
          <w:szCs w:val="24"/>
        </w:rPr>
        <w:t xml:space="preserve">. </w:t>
      </w:r>
    </w:p>
    <w:p w14:paraId="6BC5B38A" w14:textId="77777777" w:rsidR="004743CE" w:rsidRPr="00022F88" w:rsidRDefault="004743CE" w:rsidP="000D1977">
      <w:pPr>
        <w:numPr>
          <w:ilvl w:val="0"/>
          <w:numId w:val="24"/>
        </w:numPr>
        <w:spacing w:line="360" w:lineRule="auto"/>
        <w:jc w:val="both"/>
        <w:rPr>
          <w:rFonts w:ascii="Times New Roman" w:hAnsi="Times New Roman" w:cs="Times New Roman"/>
          <w:color w:val="1A1A1A" w:themeColor="background1" w:themeShade="1A"/>
          <w:sz w:val="24"/>
          <w:szCs w:val="24"/>
        </w:rPr>
      </w:pPr>
      <w:r w:rsidRPr="00022F88">
        <w:rPr>
          <w:rFonts w:ascii="Times New Roman" w:hAnsi="Times New Roman" w:cs="Times New Roman"/>
          <w:color w:val="1A1A1A" w:themeColor="background1" w:themeShade="1A"/>
          <w:sz w:val="24"/>
          <w:szCs w:val="24"/>
        </w:rPr>
        <w:t>The overall finding is that the Hungarian economy became less interconnected in terms of domestic intermediate flows, indicating a general weakening of the backward linkages that drive growth.</w:t>
      </w:r>
    </w:p>
    <w:p w14:paraId="1A85B796" w14:textId="77777777" w:rsidR="004743CE" w:rsidRPr="00022F88" w:rsidRDefault="004743CE" w:rsidP="000D1977">
      <w:pPr>
        <w:spacing w:line="360" w:lineRule="auto"/>
        <w:ind w:left="720"/>
        <w:jc w:val="both"/>
        <w:rPr>
          <w:rFonts w:ascii="Times New Roman" w:hAnsi="Times New Roman" w:cs="Times New Roman"/>
          <w:b/>
          <w:bCs/>
          <w:color w:val="1A1A1A" w:themeColor="background1" w:themeShade="1A"/>
          <w:sz w:val="24"/>
          <w:szCs w:val="24"/>
        </w:rPr>
      </w:pPr>
      <w:r w:rsidRPr="00022F88">
        <w:rPr>
          <w:rFonts w:ascii="Times New Roman" w:hAnsi="Times New Roman" w:cs="Times New Roman"/>
          <w:b/>
          <w:bCs/>
          <w:color w:val="1A1A1A" w:themeColor="background1" w:themeShade="1A"/>
          <w:sz w:val="24"/>
          <w:szCs w:val="24"/>
        </w:rPr>
        <w:t>2. Manufacturing as the Engine</w:t>
      </w:r>
    </w:p>
    <w:p w14:paraId="16E0B21D" w14:textId="77777777" w:rsidR="004743CE" w:rsidRPr="00022F88" w:rsidRDefault="004743CE" w:rsidP="000D1977">
      <w:pPr>
        <w:numPr>
          <w:ilvl w:val="0"/>
          <w:numId w:val="25"/>
        </w:numPr>
        <w:spacing w:line="360" w:lineRule="auto"/>
        <w:jc w:val="both"/>
        <w:rPr>
          <w:rFonts w:ascii="Times New Roman" w:hAnsi="Times New Roman" w:cs="Times New Roman"/>
          <w:color w:val="1A1A1A" w:themeColor="background1" w:themeShade="1A"/>
          <w:sz w:val="24"/>
          <w:szCs w:val="24"/>
        </w:rPr>
      </w:pPr>
      <w:r w:rsidRPr="00022F88">
        <w:rPr>
          <w:rFonts w:ascii="Times New Roman" w:hAnsi="Times New Roman" w:cs="Times New Roman"/>
          <w:color w:val="1A1A1A" w:themeColor="background1" w:themeShade="1A"/>
          <w:sz w:val="24"/>
          <w:szCs w:val="24"/>
        </w:rPr>
        <w:t xml:space="preserve">Despite the weakening, the top 5 multipliers in both years are exclusively Secondary sector (Manufacturing) industries. This confirms that manufacturing remains the most </w:t>
      </w:r>
      <w:r w:rsidRPr="00022F88">
        <w:rPr>
          <w:rFonts w:ascii="Times New Roman" w:hAnsi="Times New Roman" w:cs="Times New Roman"/>
          <w:color w:val="1A1A1A" w:themeColor="background1" w:themeShade="1A"/>
          <w:sz w:val="24"/>
          <w:szCs w:val="24"/>
        </w:rPr>
        <w:lastRenderedPageBreak/>
        <w:t>powerful economic engine in Hungary; an increase in final demand for any of these sectors has the largest "pull" effect on the rest of the economy.</w:t>
      </w:r>
    </w:p>
    <w:p w14:paraId="451DB3FD" w14:textId="77777777" w:rsidR="004743CE" w:rsidRPr="00022F88" w:rsidRDefault="004743CE" w:rsidP="000D1977">
      <w:pPr>
        <w:numPr>
          <w:ilvl w:val="0"/>
          <w:numId w:val="25"/>
        </w:numPr>
        <w:spacing w:line="360" w:lineRule="auto"/>
        <w:jc w:val="both"/>
        <w:rPr>
          <w:rFonts w:ascii="Times New Roman" w:hAnsi="Times New Roman" w:cs="Times New Roman"/>
          <w:color w:val="1A1A1A" w:themeColor="background1" w:themeShade="1A"/>
          <w:sz w:val="24"/>
          <w:szCs w:val="24"/>
        </w:rPr>
      </w:pPr>
      <w:r w:rsidRPr="00022F88">
        <w:rPr>
          <w:rFonts w:ascii="Times New Roman" w:hAnsi="Times New Roman" w:cs="Times New Roman"/>
          <w:color w:val="1A1A1A" w:themeColor="background1" w:themeShade="1A"/>
          <w:sz w:val="24"/>
          <w:szCs w:val="24"/>
        </w:rPr>
        <w:t>The Anomaly of C26 and C24: C26 (Electronics) and C24 (Basic Metals), two major manufacturing sectors, saw a slight increase in their multipliers. This suggests that despite the massive fall in output volume, these sectors either became slightly more reliant on domestic intermediate inputs per unit of output or had a more resilient technical structure than other manufacturing sectors.</w:t>
      </w:r>
    </w:p>
    <w:p w14:paraId="1F8EC641" w14:textId="77777777" w:rsidR="004743CE" w:rsidRPr="00022F88" w:rsidRDefault="004743CE" w:rsidP="000D1977">
      <w:pPr>
        <w:spacing w:line="360" w:lineRule="auto"/>
        <w:ind w:left="720"/>
        <w:jc w:val="both"/>
        <w:rPr>
          <w:rFonts w:ascii="Times New Roman" w:hAnsi="Times New Roman" w:cs="Times New Roman"/>
          <w:b/>
          <w:bCs/>
          <w:color w:val="1A1A1A" w:themeColor="background1" w:themeShade="1A"/>
          <w:sz w:val="24"/>
          <w:szCs w:val="24"/>
        </w:rPr>
      </w:pPr>
      <w:r w:rsidRPr="00022F88">
        <w:rPr>
          <w:rFonts w:ascii="Times New Roman" w:hAnsi="Times New Roman" w:cs="Times New Roman"/>
          <w:b/>
          <w:bCs/>
          <w:color w:val="1A1A1A" w:themeColor="background1" w:themeShade="1A"/>
          <w:sz w:val="24"/>
          <w:szCs w:val="24"/>
        </w:rPr>
        <w:t>3. Low Linkages in Services</w:t>
      </w:r>
    </w:p>
    <w:p w14:paraId="4358812E" w14:textId="77777777" w:rsidR="004743CE" w:rsidRPr="00022F88" w:rsidRDefault="004743CE" w:rsidP="000D1977">
      <w:pPr>
        <w:numPr>
          <w:ilvl w:val="0"/>
          <w:numId w:val="26"/>
        </w:numPr>
        <w:spacing w:line="360" w:lineRule="auto"/>
        <w:jc w:val="both"/>
        <w:rPr>
          <w:rFonts w:ascii="Times New Roman" w:hAnsi="Times New Roman" w:cs="Times New Roman"/>
          <w:color w:val="1A1A1A" w:themeColor="background1" w:themeShade="1A"/>
          <w:sz w:val="24"/>
          <w:szCs w:val="24"/>
        </w:rPr>
      </w:pPr>
      <w:r w:rsidRPr="00022F88">
        <w:rPr>
          <w:rFonts w:ascii="Times New Roman" w:hAnsi="Times New Roman" w:cs="Times New Roman"/>
          <w:color w:val="1A1A1A" w:themeColor="background1" w:themeShade="1A"/>
          <w:sz w:val="24"/>
          <w:szCs w:val="24"/>
        </w:rPr>
        <w:t>The lowest 5 multipliers are predominantly found in the Tertiary sector (e.g., Real Estate L, Public Administration O, Education P).</w:t>
      </w:r>
    </w:p>
    <w:p w14:paraId="797F8FC1" w14:textId="658365F0" w:rsidR="002505F2" w:rsidRPr="00542F1F" w:rsidRDefault="004743CE" w:rsidP="000D1977">
      <w:pPr>
        <w:numPr>
          <w:ilvl w:val="0"/>
          <w:numId w:val="26"/>
        </w:numPr>
        <w:spacing w:line="360" w:lineRule="auto"/>
        <w:jc w:val="both"/>
        <w:rPr>
          <w:rFonts w:ascii="Times New Roman" w:hAnsi="Times New Roman" w:cs="Times New Roman"/>
          <w:color w:val="1A1A1A" w:themeColor="background1" w:themeShade="1A"/>
          <w:sz w:val="24"/>
          <w:szCs w:val="24"/>
        </w:rPr>
      </w:pPr>
      <w:r w:rsidRPr="00022F88">
        <w:rPr>
          <w:rFonts w:ascii="Times New Roman" w:hAnsi="Times New Roman" w:cs="Times New Roman"/>
          <w:color w:val="1A1A1A" w:themeColor="background1" w:themeShade="1A"/>
          <w:sz w:val="24"/>
          <w:szCs w:val="24"/>
        </w:rPr>
        <w:t>Economic Meaning: Services generally have lower multipliers because their production process is less reliant on intermediate material inputs and more on value added (labo</w:t>
      </w:r>
      <w:r w:rsidR="005B12FF">
        <w:rPr>
          <w:rFonts w:ascii="Times New Roman" w:hAnsi="Times New Roman" w:cs="Times New Roman"/>
          <w:color w:val="1A1A1A" w:themeColor="background1" w:themeShade="1A"/>
          <w:sz w:val="24"/>
          <w:szCs w:val="24"/>
        </w:rPr>
        <w:t>u</w:t>
      </w:r>
      <w:r w:rsidRPr="00022F88">
        <w:rPr>
          <w:rFonts w:ascii="Times New Roman" w:hAnsi="Times New Roman" w:cs="Times New Roman"/>
          <w:color w:val="1A1A1A" w:themeColor="background1" w:themeShade="1A"/>
          <w:sz w:val="24"/>
          <w:szCs w:val="24"/>
        </w:rPr>
        <w:t>r). This lack of strong backward linkages is why the Tertiary sector, while growing its relative share, is not the ideal engine for overall economic recovery in terms of generating widespread ripple effects. The lowest multiplier is exactly 1.000 for T (Activities of households as employers), meaning a unit of final demand here generates virtually no additional intermediate demand.</w:t>
      </w:r>
    </w:p>
    <w:p w14:paraId="2605DC32" w14:textId="351CB514" w:rsidR="00F66467" w:rsidRPr="000D1977" w:rsidRDefault="00260540" w:rsidP="000D1977">
      <w:pPr>
        <w:spacing w:line="360" w:lineRule="auto"/>
        <w:jc w:val="both"/>
        <w:rPr>
          <w:rFonts w:ascii="Times New Roman" w:hAnsi="Times New Roman" w:cs="Times New Roman"/>
          <w:b/>
          <w:bCs/>
          <w:color w:val="C00000"/>
          <w:sz w:val="24"/>
          <w:szCs w:val="24"/>
        </w:rPr>
      </w:pPr>
      <w:r w:rsidRPr="000D1977">
        <w:rPr>
          <w:rFonts w:ascii="Times New Roman" w:hAnsi="Times New Roman" w:cs="Times New Roman"/>
          <w:b/>
          <w:bCs/>
          <w:color w:val="C00000"/>
          <w:sz w:val="24"/>
          <w:szCs w:val="24"/>
        </w:rPr>
        <w:t xml:space="preserve">6. </w:t>
      </w:r>
      <w:r w:rsidR="00F66467" w:rsidRPr="000D1977">
        <w:rPr>
          <w:rFonts w:ascii="Times New Roman" w:hAnsi="Times New Roman" w:cs="Times New Roman"/>
          <w:b/>
          <w:bCs/>
          <w:color w:val="C00000"/>
          <w:sz w:val="24"/>
          <w:szCs w:val="24"/>
        </w:rPr>
        <w:t>Rationale for Hungary (2008–2009) Analysis</w:t>
      </w:r>
    </w:p>
    <w:p w14:paraId="295EA802" w14:textId="2EFAC3CD" w:rsidR="00F66467" w:rsidRPr="000D1977" w:rsidRDefault="00F66467" w:rsidP="000D1977">
      <w:pPr>
        <w:spacing w:line="360" w:lineRule="auto"/>
        <w:jc w:val="both"/>
        <w:rPr>
          <w:rFonts w:ascii="Times New Roman" w:hAnsi="Times New Roman" w:cs="Times New Roman"/>
          <w:sz w:val="24"/>
          <w:szCs w:val="24"/>
        </w:rPr>
      </w:pPr>
      <w:r w:rsidRPr="000D1977">
        <w:rPr>
          <w:rFonts w:ascii="Times New Roman" w:hAnsi="Times New Roman" w:cs="Times New Roman"/>
          <w:sz w:val="24"/>
          <w:szCs w:val="24"/>
        </w:rPr>
        <w:t>We chose Hungary's Input-Output (I-O) tables from 2008 to 2009 because this period gives us an unmatched, stark contrast to study a major economic disaster. This wasn't a slow drift; it was a sudden, violent collision with the Global Financial Crisis (GFC).</w:t>
      </w:r>
    </w:p>
    <w:p w14:paraId="2F601E62" w14:textId="77777777" w:rsidR="00F66467" w:rsidRPr="000D1977" w:rsidRDefault="00F66467" w:rsidP="000D1977">
      <w:pPr>
        <w:spacing w:line="360" w:lineRule="auto"/>
        <w:jc w:val="both"/>
        <w:rPr>
          <w:rFonts w:ascii="Times New Roman" w:hAnsi="Times New Roman" w:cs="Times New Roman"/>
          <w:sz w:val="24"/>
          <w:szCs w:val="24"/>
        </w:rPr>
      </w:pPr>
      <w:r w:rsidRPr="000D1977">
        <w:rPr>
          <w:rFonts w:ascii="Times New Roman" w:hAnsi="Times New Roman" w:cs="Times New Roman"/>
          <w:sz w:val="24"/>
          <w:szCs w:val="24"/>
        </w:rPr>
        <w:t>1. The Shock and the Snapshot</w:t>
      </w:r>
    </w:p>
    <w:p w14:paraId="127FD157" w14:textId="653653E1" w:rsidR="00F66467" w:rsidRPr="000D1977" w:rsidRDefault="00F66467" w:rsidP="000D1977">
      <w:pPr>
        <w:spacing w:line="360" w:lineRule="auto"/>
        <w:jc w:val="both"/>
        <w:rPr>
          <w:rFonts w:ascii="Times New Roman" w:hAnsi="Times New Roman" w:cs="Times New Roman"/>
          <w:sz w:val="24"/>
          <w:szCs w:val="24"/>
        </w:rPr>
      </w:pPr>
      <w:r w:rsidRPr="000D1977">
        <w:rPr>
          <w:rFonts w:ascii="Times New Roman" w:hAnsi="Times New Roman" w:cs="Times New Roman"/>
          <w:sz w:val="24"/>
          <w:szCs w:val="24"/>
        </w:rPr>
        <w:t>The main draw is the "before-and-after" picture it offers. 2008 was the cliff edge, and 2009 was the deep plunge. This time frame allows the I-O model to do what it does best: trace how a massive, sudden cut in Final Demand (like the collapse of global exports) physically rippled through the domestic economy. Hungary, with its major reliance on external loans and foreign-owned export manufacturing (think car parts and electronics), was a prime target for this external shock.</w:t>
      </w:r>
    </w:p>
    <w:p w14:paraId="4C8EC0A2" w14:textId="77777777" w:rsidR="00F66467" w:rsidRPr="000D1977" w:rsidRDefault="00F66467" w:rsidP="000D1977">
      <w:pPr>
        <w:spacing w:line="360" w:lineRule="auto"/>
        <w:jc w:val="both"/>
        <w:rPr>
          <w:rFonts w:ascii="Times New Roman" w:hAnsi="Times New Roman" w:cs="Times New Roman"/>
          <w:sz w:val="24"/>
          <w:szCs w:val="24"/>
        </w:rPr>
      </w:pPr>
      <w:r w:rsidRPr="000D1977">
        <w:rPr>
          <w:rFonts w:ascii="Times New Roman" w:hAnsi="Times New Roman" w:cs="Times New Roman"/>
          <w:sz w:val="24"/>
          <w:szCs w:val="24"/>
        </w:rPr>
        <w:t>2. Exposing the Economy's Engine</w:t>
      </w:r>
    </w:p>
    <w:p w14:paraId="3CDF1974" w14:textId="77E6CF7F" w:rsidR="00F66467" w:rsidRPr="000D1977" w:rsidRDefault="00F66467" w:rsidP="000D1977">
      <w:pPr>
        <w:spacing w:line="360" w:lineRule="auto"/>
        <w:jc w:val="both"/>
        <w:rPr>
          <w:rFonts w:ascii="Times New Roman" w:hAnsi="Times New Roman" w:cs="Times New Roman"/>
          <w:sz w:val="24"/>
          <w:szCs w:val="24"/>
        </w:rPr>
      </w:pPr>
      <w:r w:rsidRPr="000D1977">
        <w:rPr>
          <w:rFonts w:ascii="Times New Roman" w:hAnsi="Times New Roman" w:cs="Times New Roman"/>
          <w:sz w:val="24"/>
          <w:szCs w:val="24"/>
        </w:rPr>
        <w:lastRenderedPageBreak/>
        <w:t>Our analysis wasn't just about total GDP falling; it was about who fell the hardest. The I-O model clearly showed that the Secondary sector</w:t>
      </w:r>
      <w:r w:rsidR="00DE1CE4">
        <w:rPr>
          <w:rFonts w:ascii="Times New Roman" w:hAnsi="Times New Roman" w:cs="Times New Roman"/>
          <w:sz w:val="24"/>
          <w:szCs w:val="24"/>
        </w:rPr>
        <w:t xml:space="preserve"> - </w:t>
      </w:r>
      <w:r w:rsidRPr="000D1977">
        <w:rPr>
          <w:rFonts w:ascii="Times New Roman" w:hAnsi="Times New Roman" w:cs="Times New Roman"/>
          <w:sz w:val="24"/>
          <w:szCs w:val="24"/>
        </w:rPr>
        <w:t>Hungary's industrial engine</w:t>
      </w:r>
      <w:r w:rsidR="00DE1CE4">
        <w:rPr>
          <w:rFonts w:ascii="Times New Roman" w:hAnsi="Times New Roman" w:cs="Times New Roman"/>
          <w:sz w:val="24"/>
          <w:szCs w:val="24"/>
        </w:rPr>
        <w:t xml:space="preserve"> - </w:t>
      </w:r>
      <w:r w:rsidRPr="000D1977">
        <w:rPr>
          <w:rFonts w:ascii="Times New Roman" w:hAnsi="Times New Roman" w:cs="Times New Roman"/>
          <w:sz w:val="24"/>
          <w:szCs w:val="24"/>
        </w:rPr>
        <w:t>took the biggest hit, contracting by over 24%. By comparing the Leontief Inverse Multipliers year-over-year, we could literally measure how the recession weakened the connections between businesses. Those valuable ripple effects that turn one dollar into three were suddenly much smaller, revealing that the gears of the domestic economy were grinding to a halt.</w:t>
      </w:r>
    </w:p>
    <w:p w14:paraId="55E0430B" w14:textId="77777777" w:rsidR="00F66467" w:rsidRPr="000D1977" w:rsidRDefault="00F66467" w:rsidP="000D1977">
      <w:pPr>
        <w:spacing w:line="360" w:lineRule="auto"/>
        <w:jc w:val="both"/>
        <w:rPr>
          <w:rFonts w:ascii="Times New Roman" w:hAnsi="Times New Roman" w:cs="Times New Roman"/>
          <w:sz w:val="24"/>
          <w:szCs w:val="24"/>
        </w:rPr>
      </w:pPr>
      <w:r w:rsidRPr="000D1977">
        <w:rPr>
          <w:rFonts w:ascii="Times New Roman" w:hAnsi="Times New Roman" w:cs="Times New Roman"/>
          <w:sz w:val="24"/>
          <w:szCs w:val="24"/>
        </w:rPr>
        <w:t>3. The Great Structural Shift</w:t>
      </w:r>
    </w:p>
    <w:p w14:paraId="7679DEB6" w14:textId="3D30DEC8" w:rsidR="00542F1F" w:rsidRDefault="00F66467" w:rsidP="000D1977">
      <w:pPr>
        <w:spacing w:line="360" w:lineRule="auto"/>
        <w:jc w:val="both"/>
        <w:rPr>
          <w:rFonts w:ascii="Times New Roman" w:hAnsi="Times New Roman" w:cs="Times New Roman"/>
          <w:b/>
          <w:bCs/>
          <w:sz w:val="24"/>
          <w:szCs w:val="24"/>
        </w:rPr>
      </w:pPr>
      <w:r w:rsidRPr="000D1977">
        <w:rPr>
          <w:rFonts w:ascii="Times New Roman" w:hAnsi="Times New Roman" w:cs="Times New Roman"/>
          <w:sz w:val="24"/>
          <w:szCs w:val="24"/>
        </w:rPr>
        <w:t xml:space="preserve">Finally, the data highlighted a lasting structural change. Because the service sector (Tertiary) was slightly more resilient, it gained </w:t>
      </w:r>
      <w:r w:rsidR="00D27617">
        <w:rPr>
          <w:rFonts w:ascii="Times New Roman" w:hAnsi="Times New Roman" w:cs="Times New Roman"/>
          <w:sz w:val="24"/>
          <w:szCs w:val="24"/>
        </w:rPr>
        <w:t xml:space="preserve">a </w:t>
      </w:r>
      <w:r w:rsidRPr="000D1977">
        <w:rPr>
          <w:rFonts w:ascii="Times New Roman" w:hAnsi="Times New Roman" w:cs="Times New Roman"/>
          <w:sz w:val="24"/>
          <w:szCs w:val="24"/>
        </w:rPr>
        <w:t>relative share of the economy as manufacturing suffered. Studying this moment of involuntary transformation is key to understanding how resilient</w:t>
      </w:r>
      <w:r w:rsidR="00DE1CE4">
        <w:rPr>
          <w:rFonts w:ascii="Times New Roman" w:hAnsi="Times New Roman" w:cs="Times New Roman"/>
          <w:sz w:val="24"/>
          <w:szCs w:val="24"/>
        </w:rPr>
        <w:t xml:space="preserve"> - </w:t>
      </w:r>
      <w:r w:rsidRPr="000D1977">
        <w:rPr>
          <w:rFonts w:ascii="Times New Roman" w:hAnsi="Times New Roman" w:cs="Times New Roman"/>
          <w:sz w:val="24"/>
          <w:szCs w:val="24"/>
        </w:rPr>
        <w:t>or fragile</w:t>
      </w:r>
      <w:r w:rsidR="00DE1CE4">
        <w:rPr>
          <w:rFonts w:ascii="Times New Roman" w:hAnsi="Times New Roman" w:cs="Times New Roman"/>
          <w:sz w:val="24"/>
          <w:szCs w:val="24"/>
        </w:rPr>
        <w:t xml:space="preserve"> - </w:t>
      </w:r>
      <w:r w:rsidRPr="000D1977">
        <w:rPr>
          <w:rFonts w:ascii="Times New Roman" w:hAnsi="Times New Roman" w:cs="Times New Roman"/>
          <w:sz w:val="24"/>
          <w:szCs w:val="24"/>
        </w:rPr>
        <w:t>modern economies are when the next major global shock inevitably arrives.</w:t>
      </w:r>
    </w:p>
    <w:p w14:paraId="6AB76ADB" w14:textId="243AD093" w:rsidR="00257C8F" w:rsidRPr="00257C8F" w:rsidRDefault="00257C8F" w:rsidP="00257C8F">
      <w:pPr>
        <w:spacing w:line="360" w:lineRule="auto"/>
        <w:jc w:val="both"/>
        <w:rPr>
          <w:rFonts w:ascii="Times New Roman" w:hAnsi="Times New Roman" w:cs="Times New Roman"/>
          <w:b/>
          <w:bCs/>
          <w:color w:val="C00000"/>
          <w:sz w:val="24"/>
          <w:szCs w:val="24"/>
        </w:rPr>
      </w:pPr>
      <w:r>
        <w:rPr>
          <w:rFonts w:ascii="Times New Roman" w:hAnsi="Times New Roman" w:cs="Times New Roman"/>
          <w:b/>
          <w:bCs/>
          <w:color w:val="C00000"/>
          <w:sz w:val="24"/>
          <w:szCs w:val="24"/>
        </w:rPr>
        <w:t>7.</w:t>
      </w:r>
      <w:r w:rsidRPr="00257C8F">
        <w:rPr>
          <w:rFonts w:ascii="Times New Roman" w:hAnsi="Times New Roman" w:cs="Times New Roman"/>
          <w:b/>
          <w:bCs/>
          <w:color w:val="C00000"/>
          <w:sz w:val="24"/>
          <w:szCs w:val="24"/>
        </w:rPr>
        <w:t>Conclusion &amp; Policy Implications</w:t>
      </w:r>
    </w:p>
    <w:p w14:paraId="198B3232" w14:textId="77777777" w:rsidR="00257C8F" w:rsidRPr="00257C8F" w:rsidRDefault="00257C8F" w:rsidP="00257C8F">
      <w:pPr>
        <w:spacing w:line="360" w:lineRule="auto"/>
        <w:jc w:val="both"/>
        <w:rPr>
          <w:rFonts w:ascii="Times New Roman" w:hAnsi="Times New Roman" w:cs="Times New Roman"/>
          <w:sz w:val="24"/>
          <w:szCs w:val="24"/>
        </w:rPr>
      </w:pPr>
      <w:r w:rsidRPr="00257C8F">
        <w:rPr>
          <w:rFonts w:ascii="Times New Roman" w:hAnsi="Times New Roman" w:cs="Times New Roman"/>
          <w:sz w:val="24"/>
          <w:szCs w:val="24"/>
        </w:rPr>
        <w:t>The longitudinal analysis of Hungary’s 2008 and 2009 Input-Output tables illustrates the profound fragility of industrial linkages during a global liquidity crisis. The calculation of output multipliers confirms that the recession was not merely a drop in production, but a structural weakening of the "inter-locked" nature of the Hungarian economy.</w:t>
      </w:r>
    </w:p>
    <w:p w14:paraId="0C1176EB" w14:textId="77777777" w:rsidR="00257C8F" w:rsidRPr="00257C8F" w:rsidRDefault="00257C8F" w:rsidP="00257C8F">
      <w:pPr>
        <w:spacing w:line="360" w:lineRule="auto"/>
        <w:jc w:val="both"/>
        <w:rPr>
          <w:rFonts w:ascii="Times New Roman" w:hAnsi="Times New Roman" w:cs="Times New Roman"/>
          <w:sz w:val="24"/>
          <w:szCs w:val="24"/>
        </w:rPr>
      </w:pPr>
      <w:r w:rsidRPr="00257C8F">
        <w:rPr>
          <w:rFonts w:ascii="Times New Roman" w:hAnsi="Times New Roman" w:cs="Times New Roman"/>
          <w:b/>
          <w:bCs/>
          <w:sz w:val="24"/>
          <w:szCs w:val="24"/>
        </w:rPr>
        <w:t>Key Analytical Findings:</w:t>
      </w:r>
    </w:p>
    <w:p w14:paraId="150BC52E" w14:textId="77777777" w:rsidR="00257C8F" w:rsidRPr="00257C8F" w:rsidRDefault="00257C8F" w:rsidP="00257C8F">
      <w:pPr>
        <w:numPr>
          <w:ilvl w:val="0"/>
          <w:numId w:val="29"/>
        </w:numPr>
        <w:spacing w:line="360" w:lineRule="auto"/>
        <w:jc w:val="both"/>
        <w:rPr>
          <w:rFonts w:ascii="Times New Roman" w:hAnsi="Times New Roman" w:cs="Times New Roman"/>
          <w:sz w:val="24"/>
          <w:szCs w:val="24"/>
        </w:rPr>
      </w:pPr>
      <w:r w:rsidRPr="00257C8F">
        <w:rPr>
          <w:rFonts w:ascii="Times New Roman" w:hAnsi="Times New Roman" w:cs="Times New Roman"/>
          <w:b/>
          <w:bCs/>
          <w:sz w:val="24"/>
          <w:szCs w:val="24"/>
        </w:rPr>
        <w:t>Manufacturing Resilience:</w:t>
      </w:r>
      <w:r w:rsidRPr="00257C8F">
        <w:rPr>
          <w:rFonts w:ascii="Times New Roman" w:hAnsi="Times New Roman" w:cs="Times New Roman"/>
          <w:sz w:val="24"/>
          <w:szCs w:val="24"/>
        </w:rPr>
        <w:t xml:space="preserve"> Despite a drop in total output, the Secondary sector consistently exhibited the strongest backward linkages. Industries such as </w:t>
      </w:r>
      <w:r w:rsidRPr="00257C8F">
        <w:rPr>
          <w:rFonts w:ascii="Times New Roman" w:hAnsi="Times New Roman" w:cs="Times New Roman"/>
          <w:i/>
          <w:iCs/>
          <w:sz w:val="24"/>
          <w:szCs w:val="24"/>
        </w:rPr>
        <w:t>Manufacture of Motor Vehicles (C29)</w:t>
      </w:r>
      <w:r w:rsidRPr="00257C8F">
        <w:rPr>
          <w:rFonts w:ascii="Times New Roman" w:hAnsi="Times New Roman" w:cs="Times New Roman"/>
          <w:sz w:val="24"/>
          <w:szCs w:val="24"/>
        </w:rPr>
        <w:t xml:space="preserve"> and </w:t>
      </w:r>
      <w:r w:rsidRPr="00257C8F">
        <w:rPr>
          <w:rFonts w:ascii="Times New Roman" w:hAnsi="Times New Roman" w:cs="Times New Roman"/>
          <w:i/>
          <w:iCs/>
          <w:sz w:val="24"/>
          <w:szCs w:val="24"/>
        </w:rPr>
        <w:t>Computer &amp; Electronics (C26)</w:t>
      </w:r>
      <w:r w:rsidRPr="00257C8F">
        <w:rPr>
          <w:rFonts w:ascii="Times New Roman" w:hAnsi="Times New Roman" w:cs="Times New Roman"/>
          <w:sz w:val="24"/>
          <w:szCs w:val="24"/>
        </w:rPr>
        <w:t xml:space="preserve"> remained critical hubs, where every unit of output triggered significant demand for domestic intermediate inputs.</w:t>
      </w:r>
    </w:p>
    <w:p w14:paraId="7F9824D6" w14:textId="77777777" w:rsidR="00257C8F" w:rsidRPr="00257C8F" w:rsidRDefault="00257C8F" w:rsidP="00257C8F">
      <w:pPr>
        <w:numPr>
          <w:ilvl w:val="0"/>
          <w:numId w:val="29"/>
        </w:numPr>
        <w:spacing w:line="360" w:lineRule="auto"/>
        <w:jc w:val="both"/>
        <w:rPr>
          <w:rFonts w:ascii="Times New Roman" w:hAnsi="Times New Roman" w:cs="Times New Roman"/>
          <w:sz w:val="24"/>
          <w:szCs w:val="24"/>
        </w:rPr>
      </w:pPr>
      <w:r w:rsidRPr="00257C8F">
        <w:rPr>
          <w:rFonts w:ascii="Times New Roman" w:hAnsi="Times New Roman" w:cs="Times New Roman"/>
          <w:b/>
          <w:bCs/>
          <w:sz w:val="24"/>
          <w:szCs w:val="24"/>
        </w:rPr>
        <w:t>Services Vulnerability:</w:t>
      </w:r>
      <w:r w:rsidRPr="00257C8F">
        <w:rPr>
          <w:rFonts w:ascii="Times New Roman" w:hAnsi="Times New Roman" w:cs="Times New Roman"/>
          <w:sz w:val="24"/>
          <w:szCs w:val="24"/>
        </w:rPr>
        <w:t xml:space="preserve"> The Tertiary sector showed the lowest multipliers, indicating a reliance on final demand rather than intermediate industrial trade, which limited its ability to stimulate wider economic recovery.</w:t>
      </w:r>
    </w:p>
    <w:p w14:paraId="0ACA2F9D" w14:textId="77777777" w:rsidR="00257C8F" w:rsidRPr="00257C8F" w:rsidRDefault="00257C8F" w:rsidP="00257C8F">
      <w:pPr>
        <w:spacing w:line="360" w:lineRule="auto"/>
        <w:jc w:val="both"/>
        <w:rPr>
          <w:rFonts w:ascii="Times New Roman" w:hAnsi="Times New Roman" w:cs="Times New Roman"/>
          <w:sz w:val="24"/>
          <w:szCs w:val="24"/>
        </w:rPr>
      </w:pPr>
      <w:r w:rsidRPr="00257C8F">
        <w:rPr>
          <w:rFonts w:ascii="Times New Roman" w:hAnsi="Times New Roman" w:cs="Times New Roman"/>
          <w:b/>
          <w:bCs/>
          <w:sz w:val="24"/>
          <w:szCs w:val="24"/>
        </w:rPr>
        <w:t>Policy Implications:</w:t>
      </w:r>
      <w:r w:rsidRPr="00257C8F">
        <w:rPr>
          <w:rFonts w:ascii="Times New Roman" w:hAnsi="Times New Roman" w:cs="Times New Roman"/>
          <w:sz w:val="24"/>
          <w:szCs w:val="24"/>
        </w:rPr>
        <w:t xml:space="preserve"> Based on the identified multiplier effects, this research suggests that economic recovery strategies for small open economies should prioritize fiscal stimulus in </w:t>
      </w:r>
      <w:r w:rsidRPr="00257C8F">
        <w:rPr>
          <w:rFonts w:ascii="Times New Roman" w:hAnsi="Times New Roman" w:cs="Times New Roman"/>
          <w:b/>
          <w:bCs/>
          <w:sz w:val="24"/>
          <w:szCs w:val="24"/>
        </w:rPr>
        <w:t>High-Multiplier Manufacturing sectors</w:t>
      </w:r>
      <w:r w:rsidRPr="00257C8F">
        <w:rPr>
          <w:rFonts w:ascii="Times New Roman" w:hAnsi="Times New Roman" w:cs="Times New Roman"/>
          <w:sz w:val="24"/>
          <w:szCs w:val="24"/>
        </w:rPr>
        <w:t xml:space="preserve">. Such targeted investment maximizes the "multiplier effect," effectively pulling connected upstream industries out of stagnation. Conversely, a failure to support these "hub" industries during a crisis can lead to a disproportionate collapse </w:t>
      </w:r>
      <w:r w:rsidRPr="00257C8F">
        <w:rPr>
          <w:rFonts w:ascii="Times New Roman" w:hAnsi="Times New Roman" w:cs="Times New Roman"/>
          <w:sz w:val="24"/>
          <w:szCs w:val="24"/>
        </w:rPr>
        <w:lastRenderedPageBreak/>
        <w:t>in the broader industrial ecosystem due to the high degree of sectoral interdependency revealed in the Leontief Inverse.</w:t>
      </w:r>
    </w:p>
    <w:p w14:paraId="65BA887E" w14:textId="0C3F3344" w:rsidR="002505F2" w:rsidRPr="000D1977" w:rsidRDefault="002505F2" w:rsidP="000D1977">
      <w:pPr>
        <w:spacing w:line="360" w:lineRule="auto"/>
        <w:jc w:val="both"/>
        <w:rPr>
          <w:rFonts w:ascii="Times New Roman" w:hAnsi="Times New Roman" w:cs="Times New Roman"/>
          <w:sz w:val="24"/>
          <w:szCs w:val="24"/>
        </w:rPr>
      </w:pPr>
    </w:p>
    <w:sectPr w:rsidR="002505F2" w:rsidRPr="000D1977" w:rsidSect="00A963D1">
      <w:pgSz w:w="11906" w:h="16838"/>
      <w:pgMar w:top="1440" w:right="1440" w:bottom="1440" w:left="1440" w:header="708" w:footer="708" w:gutter="0"/>
      <w:pgBorders w:offsetFrom="page">
        <w:top w:val="thinThickThinMediumGap" w:sz="18" w:space="24" w:color="AEAAAA" w:themeColor="background2" w:themeShade="BF"/>
        <w:left w:val="thinThickThinMediumGap" w:sz="18" w:space="24" w:color="AEAAAA" w:themeColor="background2" w:themeShade="BF"/>
        <w:bottom w:val="thinThickThinMediumGap" w:sz="18" w:space="24" w:color="AEAAAA" w:themeColor="background2" w:themeShade="BF"/>
        <w:right w:val="thinThickThinMediumGap" w:sz="18" w:space="24" w:color="AEAAAA" w:themeColor="background2" w:themeShade="BF"/>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0283"/>
    <w:multiLevelType w:val="multilevel"/>
    <w:tmpl w:val="259E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E3DC6"/>
    <w:multiLevelType w:val="multilevel"/>
    <w:tmpl w:val="0C686E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B003F1"/>
    <w:multiLevelType w:val="multilevel"/>
    <w:tmpl w:val="DFEE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419E2"/>
    <w:multiLevelType w:val="multilevel"/>
    <w:tmpl w:val="2F32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32EDC"/>
    <w:multiLevelType w:val="multilevel"/>
    <w:tmpl w:val="CC44E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33098F"/>
    <w:multiLevelType w:val="multilevel"/>
    <w:tmpl w:val="BB62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73119"/>
    <w:multiLevelType w:val="multilevel"/>
    <w:tmpl w:val="96302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980794"/>
    <w:multiLevelType w:val="multilevel"/>
    <w:tmpl w:val="BC30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E77EEE"/>
    <w:multiLevelType w:val="multilevel"/>
    <w:tmpl w:val="84042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032FFB"/>
    <w:multiLevelType w:val="multilevel"/>
    <w:tmpl w:val="CC3E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722F2E"/>
    <w:multiLevelType w:val="multilevel"/>
    <w:tmpl w:val="5748E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911078"/>
    <w:multiLevelType w:val="multilevel"/>
    <w:tmpl w:val="E4C28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4C3AF0"/>
    <w:multiLevelType w:val="multilevel"/>
    <w:tmpl w:val="A984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09101F"/>
    <w:multiLevelType w:val="multilevel"/>
    <w:tmpl w:val="4A02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7C2590"/>
    <w:multiLevelType w:val="multilevel"/>
    <w:tmpl w:val="5ED46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EB1C45"/>
    <w:multiLevelType w:val="multilevel"/>
    <w:tmpl w:val="848EE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EE24D6"/>
    <w:multiLevelType w:val="multilevel"/>
    <w:tmpl w:val="98F6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C04631"/>
    <w:multiLevelType w:val="multilevel"/>
    <w:tmpl w:val="F98E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9A11BF"/>
    <w:multiLevelType w:val="multilevel"/>
    <w:tmpl w:val="A072AC2E"/>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C862D1"/>
    <w:multiLevelType w:val="multilevel"/>
    <w:tmpl w:val="641A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9D0AD4"/>
    <w:multiLevelType w:val="multilevel"/>
    <w:tmpl w:val="3B0E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1F51B8"/>
    <w:multiLevelType w:val="multilevel"/>
    <w:tmpl w:val="A3A472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626EAF"/>
    <w:multiLevelType w:val="multilevel"/>
    <w:tmpl w:val="1098E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202393"/>
    <w:multiLevelType w:val="multilevel"/>
    <w:tmpl w:val="0350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1657C3"/>
    <w:multiLevelType w:val="multilevel"/>
    <w:tmpl w:val="1778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36316F"/>
    <w:multiLevelType w:val="multilevel"/>
    <w:tmpl w:val="14904EA8"/>
    <w:lvl w:ilvl="0">
      <w:start w:val="1"/>
      <w:numFmt w:val="decimal"/>
      <w:lvlText w:val="%1)"/>
      <w:lvlJc w:val="left"/>
      <w:pPr>
        <w:ind w:left="360" w:hanging="360"/>
      </w:pPr>
      <w:rPr>
        <w:b/>
        <w:bCs/>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71DF37FF"/>
    <w:multiLevelType w:val="hybridMultilevel"/>
    <w:tmpl w:val="F13AF2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B8A2373"/>
    <w:multiLevelType w:val="multilevel"/>
    <w:tmpl w:val="4122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3F6388"/>
    <w:multiLevelType w:val="multilevel"/>
    <w:tmpl w:val="48240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4600496">
    <w:abstractNumId w:val="6"/>
  </w:num>
  <w:num w:numId="2" w16cid:durableId="813260901">
    <w:abstractNumId w:val="23"/>
  </w:num>
  <w:num w:numId="3" w16cid:durableId="105196408">
    <w:abstractNumId w:val="14"/>
  </w:num>
  <w:num w:numId="4" w16cid:durableId="1092509851">
    <w:abstractNumId w:val="17"/>
  </w:num>
  <w:num w:numId="5" w16cid:durableId="583075778">
    <w:abstractNumId w:val="22"/>
  </w:num>
  <w:num w:numId="6" w16cid:durableId="364715594">
    <w:abstractNumId w:val="19"/>
  </w:num>
  <w:num w:numId="7" w16cid:durableId="137766948">
    <w:abstractNumId w:val="15"/>
  </w:num>
  <w:num w:numId="8" w16cid:durableId="1844857908">
    <w:abstractNumId w:val="10"/>
  </w:num>
  <w:num w:numId="9" w16cid:durableId="191379939">
    <w:abstractNumId w:val="12"/>
  </w:num>
  <w:num w:numId="10" w16cid:durableId="1566062336">
    <w:abstractNumId w:val="1"/>
  </w:num>
  <w:num w:numId="11" w16cid:durableId="1456944289">
    <w:abstractNumId w:val="13"/>
  </w:num>
  <w:num w:numId="12" w16cid:durableId="1989893695">
    <w:abstractNumId w:val="20"/>
  </w:num>
  <w:num w:numId="13" w16cid:durableId="485316469">
    <w:abstractNumId w:val="28"/>
  </w:num>
  <w:num w:numId="14" w16cid:durableId="915431854">
    <w:abstractNumId w:val="3"/>
  </w:num>
  <w:num w:numId="15" w16cid:durableId="1850557010">
    <w:abstractNumId w:val="2"/>
  </w:num>
  <w:num w:numId="16" w16cid:durableId="919174693">
    <w:abstractNumId w:val="7"/>
  </w:num>
  <w:num w:numId="17" w16cid:durableId="1863664091">
    <w:abstractNumId w:val="11"/>
  </w:num>
  <w:num w:numId="18" w16cid:durableId="1348412066">
    <w:abstractNumId w:val="5"/>
  </w:num>
  <w:num w:numId="19" w16cid:durableId="828521336">
    <w:abstractNumId w:val="4"/>
  </w:num>
  <w:num w:numId="20" w16cid:durableId="1343125863">
    <w:abstractNumId w:val="0"/>
  </w:num>
  <w:num w:numId="21" w16cid:durableId="1906137655">
    <w:abstractNumId w:val="24"/>
  </w:num>
  <w:num w:numId="22" w16cid:durableId="1612391874">
    <w:abstractNumId w:val="8"/>
  </w:num>
  <w:num w:numId="23" w16cid:durableId="879366968">
    <w:abstractNumId w:val="16"/>
  </w:num>
  <w:num w:numId="24" w16cid:durableId="128481970">
    <w:abstractNumId w:val="21"/>
  </w:num>
  <w:num w:numId="25" w16cid:durableId="2140174907">
    <w:abstractNumId w:val="18"/>
  </w:num>
  <w:num w:numId="26" w16cid:durableId="1392314998">
    <w:abstractNumId w:val="27"/>
  </w:num>
  <w:num w:numId="27" w16cid:durableId="1550412054">
    <w:abstractNumId w:val="25"/>
  </w:num>
  <w:num w:numId="28" w16cid:durableId="1847818794">
    <w:abstractNumId w:val="26"/>
  </w:num>
  <w:num w:numId="29" w16cid:durableId="18814310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77"/>
    <w:rsid w:val="00022F88"/>
    <w:rsid w:val="00066A6F"/>
    <w:rsid w:val="00084CFC"/>
    <w:rsid w:val="00094695"/>
    <w:rsid w:val="000D1977"/>
    <w:rsid w:val="000E0A19"/>
    <w:rsid w:val="000E32DA"/>
    <w:rsid w:val="000E6C54"/>
    <w:rsid w:val="000F6B77"/>
    <w:rsid w:val="001061E0"/>
    <w:rsid w:val="00107CEE"/>
    <w:rsid w:val="001208D3"/>
    <w:rsid w:val="00120DD3"/>
    <w:rsid w:val="00127C44"/>
    <w:rsid w:val="00131348"/>
    <w:rsid w:val="00137524"/>
    <w:rsid w:val="00167445"/>
    <w:rsid w:val="00182353"/>
    <w:rsid w:val="001A6D4B"/>
    <w:rsid w:val="001D50F0"/>
    <w:rsid w:val="001D6DD8"/>
    <w:rsid w:val="00204BDE"/>
    <w:rsid w:val="00240B66"/>
    <w:rsid w:val="0024536E"/>
    <w:rsid w:val="002505F2"/>
    <w:rsid w:val="002562CD"/>
    <w:rsid w:val="00257C8F"/>
    <w:rsid w:val="00260540"/>
    <w:rsid w:val="00282D4D"/>
    <w:rsid w:val="002947C1"/>
    <w:rsid w:val="002A3791"/>
    <w:rsid w:val="002E34F1"/>
    <w:rsid w:val="002F6E8F"/>
    <w:rsid w:val="00330D13"/>
    <w:rsid w:val="00363A75"/>
    <w:rsid w:val="003744D9"/>
    <w:rsid w:val="003C1426"/>
    <w:rsid w:val="003E154D"/>
    <w:rsid w:val="003E4E30"/>
    <w:rsid w:val="00402DF8"/>
    <w:rsid w:val="00410A67"/>
    <w:rsid w:val="00423EED"/>
    <w:rsid w:val="004743CE"/>
    <w:rsid w:val="00476FE9"/>
    <w:rsid w:val="004A04FB"/>
    <w:rsid w:val="004A51AD"/>
    <w:rsid w:val="004B59C8"/>
    <w:rsid w:val="004F06E6"/>
    <w:rsid w:val="00542F1F"/>
    <w:rsid w:val="00555D92"/>
    <w:rsid w:val="00557FE1"/>
    <w:rsid w:val="00575FC8"/>
    <w:rsid w:val="0057688C"/>
    <w:rsid w:val="00576CF0"/>
    <w:rsid w:val="005772C0"/>
    <w:rsid w:val="0059251C"/>
    <w:rsid w:val="005A4B37"/>
    <w:rsid w:val="005A5868"/>
    <w:rsid w:val="005B12FF"/>
    <w:rsid w:val="005E24C2"/>
    <w:rsid w:val="005F059F"/>
    <w:rsid w:val="00644C01"/>
    <w:rsid w:val="00682776"/>
    <w:rsid w:val="006D6FF6"/>
    <w:rsid w:val="00702F90"/>
    <w:rsid w:val="00711FD8"/>
    <w:rsid w:val="007271CF"/>
    <w:rsid w:val="00731670"/>
    <w:rsid w:val="007317C2"/>
    <w:rsid w:val="00753F6B"/>
    <w:rsid w:val="00792CE4"/>
    <w:rsid w:val="008304FA"/>
    <w:rsid w:val="0083104E"/>
    <w:rsid w:val="00840EB6"/>
    <w:rsid w:val="00851CC9"/>
    <w:rsid w:val="008B1ADA"/>
    <w:rsid w:val="008B4792"/>
    <w:rsid w:val="008C5D9B"/>
    <w:rsid w:val="00914F5A"/>
    <w:rsid w:val="00944BE9"/>
    <w:rsid w:val="00945F87"/>
    <w:rsid w:val="00952AEC"/>
    <w:rsid w:val="009764C6"/>
    <w:rsid w:val="00983B78"/>
    <w:rsid w:val="009A698A"/>
    <w:rsid w:val="009B438B"/>
    <w:rsid w:val="00A02C62"/>
    <w:rsid w:val="00A036BE"/>
    <w:rsid w:val="00A1059A"/>
    <w:rsid w:val="00A43221"/>
    <w:rsid w:val="00A50EE4"/>
    <w:rsid w:val="00A64933"/>
    <w:rsid w:val="00A932AC"/>
    <w:rsid w:val="00A933B7"/>
    <w:rsid w:val="00A9578F"/>
    <w:rsid w:val="00A963D1"/>
    <w:rsid w:val="00AD2D7C"/>
    <w:rsid w:val="00B266D8"/>
    <w:rsid w:val="00B41C41"/>
    <w:rsid w:val="00B47632"/>
    <w:rsid w:val="00B53946"/>
    <w:rsid w:val="00B56837"/>
    <w:rsid w:val="00C21029"/>
    <w:rsid w:val="00C30F50"/>
    <w:rsid w:val="00C70EDA"/>
    <w:rsid w:val="00D206AC"/>
    <w:rsid w:val="00D27617"/>
    <w:rsid w:val="00D41BFC"/>
    <w:rsid w:val="00D64E7C"/>
    <w:rsid w:val="00D94A2B"/>
    <w:rsid w:val="00DD38C5"/>
    <w:rsid w:val="00DD472E"/>
    <w:rsid w:val="00DE1CE4"/>
    <w:rsid w:val="00E10233"/>
    <w:rsid w:val="00E42359"/>
    <w:rsid w:val="00E44055"/>
    <w:rsid w:val="00E901D3"/>
    <w:rsid w:val="00EE0125"/>
    <w:rsid w:val="00EE2779"/>
    <w:rsid w:val="00EF0AB4"/>
    <w:rsid w:val="00EF6146"/>
    <w:rsid w:val="00F04D67"/>
    <w:rsid w:val="00F31C29"/>
    <w:rsid w:val="00F66467"/>
    <w:rsid w:val="00F76596"/>
    <w:rsid w:val="00F80040"/>
    <w:rsid w:val="00FA6D6A"/>
    <w:rsid w:val="00FB78EE"/>
    <w:rsid w:val="00FC476A"/>
    <w:rsid w:val="00FD3564"/>
    <w:rsid w:val="00FE43C6"/>
    <w:rsid w:val="00FF24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A20594"/>
  <w15:chartTrackingRefBased/>
  <w15:docId w15:val="{B4CABC8E-5B2E-4957-9EBE-2CB025D43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695"/>
  </w:style>
  <w:style w:type="paragraph" w:styleId="Heading1">
    <w:name w:val="heading 1"/>
    <w:basedOn w:val="Normal"/>
    <w:next w:val="Normal"/>
    <w:link w:val="Heading1Char"/>
    <w:uiPriority w:val="9"/>
    <w:qFormat/>
    <w:rsid w:val="000F6B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F6B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F6B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F6B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6B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6B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B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B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B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B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F6B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F6B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F6B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6B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6B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B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B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B77"/>
    <w:rPr>
      <w:rFonts w:eastAsiaTheme="majorEastAsia" w:cstheme="majorBidi"/>
      <w:color w:val="272727" w:themeColor="text1" w:themeTint="D8"/>
    </w:rPr>
  </w:style>
  <w:style w:type="paragraph" w:styleId="Title">
    <w:name w:val="Title"/>
    <w:basedOn w:val="Normal"/>
    <w:next w:val="Normal"/>
    <w:link w:val="TitleChar"/>
    <w:uiPriority w:val="10"/>
    <w:qFormat/>
    <w:rsid w:val="000F6B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B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B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B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B77"/>
    <w:pPr>
      <w:spacing w:before="160"/>
      <w:jc w:val="center"/>
    </w:pPr>
    <w:rPr>
      <w:i/>
      <w:iCs/>
      <w:color w:val="404040" w:themeColor="text1" w:themeTint="BF"/>
    </w:rPr>
  </w:style>
  <w:style w:type="character" w:customStyle="1" w:styleId="QuoteChar">
    <w:name w:val="Quote Char"/>
    <w:basedOn w:val="DefaultParagraphFont"/>
    <w:link w:val="Quote"/>
    <w:uiPriority w:val="29"/>
    <w:rsid w:val="000F6B77"/>
    <w:rPr>
      <w:i/>
      <w:iCs/>
      <w:color w:val="404040" w:themeColor="text1" w:themeTint="BF"/>
    </w:rPr>
  </w:style>
  <w:style w:type="paragraph" w:styleId="ListParagraph">
    <w:name w:val="List Paragraph"/>
    <w:basedOn w:val="Normal"/>
    <w:uiPriority w:val="34"/>
    <w:qFormat/>
    <w:rsid w:val="000F6B77"/>
    <w:pPr>
      <w:ind w:left="720"/>
      <w:contextualSpacing/>
    </w:pPr>
  </w:style>
  <w:style w:type="character" w:styleId="IntenseEmphasis">
    <w:name w:val="Intense Emphasis"/>
    <w:basedOn w:val="DefaultParagraphFont"/>
    <w:uiPriority w:val="21"/>
    <w:qFormat/>
    <w:rsid w:val="000F6B77"/>
    <w:rPr>
      <w:i/>
      <w:iCs/>
      <w:color w:val="2F5496" w:themeColor="accent1" w:themeShade="BF"/>
    </w:rPr>
  </w:style>
  <w:style w:type="paragraph" w:styleId="IntenseQuote">
    <w:name w:val="Intense Quote"/>
    <w:basedOn w:val="Normal"/>
    <w:next w:val="Normal"/>
    <w:link w:val="IntenseQuoteChar"/>
    <w:uiPriority w:val="30"/>
    <w:qFormat/>
    <w:rsid w:val="000F6B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6B77"/>
    <w:rPr>
      <w:i/>
      <w:iCs/>
      <w:color w:val="2F5496" w:themeColor="accent1" w:themeShade="BF"/>
    </w:rPr>
  </w:style>
  <w:style w:type="character" w:styleId="IntenseReference">
    <w:name w:val="Intense Reference"/>
    <w:basedOn w:val="DefaultParagraphFont"/>
    <w:uiPriority w:val="32"/>
    <w:qFormat/>
    <w:rsid w:val="000F6B77"/>
    <w:rPr>
      <w:b/>
      <w:bCs/>
      <w:smallCaps/>
      <w:color w:val="2F5496" w:themeColor="accent1" w:themeShade="BF"/>
      <w:spacing w:val="5"/>
    </w:rPr>
  </w:style>
  <w:style w:type="paragraph" w:customStyle="1" w:styleId="ng-tns-c1716337613-39">
    <w:name w:val="ng-tns-c1716337613-39"/>
    <w:basedOn w:val="Normal"/>
    <w:rsid w:val="00A932A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ng-tns-c477893522-49">
    <w:name w:val="ng-tns-c477893522-49"/>
    <w:basedOn w:val="DefaultParagraphFont"/>
    <w:rsid w:val="00A932AC"/>
  </w:style>
  <w:style w:type="paragraph" w:styleId="HTMLPreformatted">
    <w:name w:val="HTML Preformatted"/>
    <w:basedOn w:val="Normal"/>
    <w:link w:val="HTMLPreformattedChar"/>
    <w:uiPriority w:val="99"/>
    <w:semiHidden/>
    <w:unhideWhenUsed/>
    <w:rsid w:val="00A9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932AC"/>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932AC"/>
    <w:rPr>
      <w:rFonts w:ascii="Courier New" w:eastAsia="Times New Roman" w:hAnsi="Courier New" w:cs="Courier New"/>
      <w:sz w:val="20"/>
      <w:szCs w:val="20"/>
    </w:rPr>
  </w:style>
  <w:style w:type="character" w:customStyle="1" w:styleId="hljs-keyword">
    <w:name w:val="hljs-keyword"/>
    <w:basedOn w:val="DefaultParagraphFont"/>
    <w:rsid w:val="00A932AC"/>
  </w:style>
  <w:style w:type="character" w:customStyle="1" w:styleId="hljs-comment">
    <w:name w:val="hljs-comment"/>
    <w:basedOn w:val="DefaultParagraphFont"/>
    <w:rsid w:val="00A932AC"/>
  </w:style>
  <w:style w:type="character" w:customStyle="1" w:styleId="hljs-string">
    <w:name w:val="hljs-string"/>
    <w:basedOn w:val="DefaultParagraphFont"/>
    <w:rsid w:val="00A932AC"/>
  </w:style>
  <w:style w:type="character" w:customStyle="1" w:styleId="ng-tns-c477893522-50">
    <w:name w:val="ng-tns-c477893522-50"/>
    <w:basedOn w:val="DefaultParagraphFont"/>
    <w:rsid w:val="00A932AC"/>
  </w:style>
  <w:style w:type="character" w:customStyle="1" w:styleId="hljs-number">
    <w:name w:val="hljs-number"/>
    <w:basedOn w:val="DefaultParagraphFont"/>
    <w:rsid w:val="00A932AC"/>
  </w:style>
  <w:style w:type="character" w:customStyle="1" w:styleId="ng-tns-c477893522-51">
    <w:name w:val="ng-tns-c477893522-51"/>
    <w:basedOn w:val="DefaultParagraphFont"/>
    <w:rsid w:val="00A932AC"/>
  </w:style>
  <w:style w:type="character" w:customStyle="1" w:styleId="hljs-builtin">
    <w:name w:val="hljs-built_in"/>
    <w:basedOn w:val="DefaultParagraphFont"/>
    <w:rsid w:val="00A932AC"/>
  </w:style>
  <w:style w:type="character" w:customStyle="1" w:styleId="hljs-function">
    <w:name w:val="hljs-function"/>
    <w:basedOn w:val="DefaultParagraphFont"/>
    <w:rsid w:val="00A932AC"/>
  </w:style>
  <w:style w:type="character" w:customStyle="1" w:styleId="hljs-title">
    <w:name w:val="hljs-title"/>
    <w:basedOn w:val="DefaultParagraphFont"/>
    <w:rsid w:val="00A932AC"/>
  </w:style>
  <w:style w:type="character" w:customStyle="1" w:styleId="hljs-params">
    <w:name w:val="hljs-params"/>
    <w:basedOn w:val="DefaultParagraphFont"/>
    <w:rsid w:val="00A932AC"/>
  </w:style>
  <w:style w:type="character" w:customStyle="1" w:styleId="hljs-literal">
    <w:name w:val="hljs-literal"/>
    <w:basedOn w:val="DefaultParagraphFont"/>
    <w:rsid w:val="00A932AC"/>
  </w:style>
  <w:style w:type="character" w:customStyle="1" w:styleId="ng-tns-c477893522-52">
    <w:name w:val="ng-tns-c477893522-52"/>
    <w:basedOn w:val="DefaultParagraphFont"/>
    <w:rsid w:val="00A932AC"/>
  </w:style>
  <w:style w:type="paragraph" w:styleId="NormalWeb">
    <w:name w:val="Normal (Web)"/>
    <w:basedOn w:val="Normal"/>
    <w:uiPriority w:val="99"/>
    <w:semiHidden/>
    <w:unhideWhenUsed/>
    <w:rsid w:val="00A932A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mord">
    <w:name w:val="mord"/>
    <w:basedOn w:val="DefaultParagraphFont"/>
    <w:rsid w:val="00A932AC"/>
  </w:style>
  <w:style w:type="character" w:customStyle="1" w:styleId="export-sheets-button">
    <w:name w:val="export-sheets-button"/>
    <w:basedOn w:val="DefaultParagraphFont"/>
    <w:rsid w:val="00A932AC"/>
  </w:style>
  <w:style w:type="character" w:customStyle="1" w:styleId="mrel">
    <w:name w:val="mrel"/>
    <w:basedOn w:val="DefaultParagraphFont"/>
    <w:rsid w:val="00A932AC"/>
  </w:style>
  <w:style w:type="paragraph" w:customStyle="1" w:styleId="msonormal0">
    <w:name w:val="msonormal"/>
    <w:basedOn w:val="Normal"/>
    <w:rsid w:val="004743C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mat-mdc-button-persistent-ripple">
    <w:name w:val="mat-mdc-button-persistent-ripple"/>
    <w:basedOn w:val="DefaultParagraphFont"/>
    <w:rsid w:val="004743CE"/>
  </w:style>
  <w:style w:type="character" w:customStyle="1" w:styleId="mat-focus-indicator">
    <w:name w:val="mat-focus-indicator"/>
    <w:basedOn w:val="DefaultParagraphFont"/>
    <w:rsid w:val="004743CE"/>
  </w:style>
  <w:style w:type="character" w:customStyle="1" w:styleId="mat-mdc-button-touch-target">
    <w:name w:val="mat-mdc-button-touch-target"/>
    <w:basedOn w:val="DefaultParagraphFont"/>
    <w:rsid w:val="004743CE"/>
  </w:style>
  <w:style w:type="character" w:customStyle="1" w:styleId="math-inline">
    <w:name w:val="math-inline"/>
    <w:basedOn w:val="DefaultParagraphFont"/>
    <w:rsid w:val="004743CE"/>
  </w:style>
  <w:style w:type="character" w:customStyle="1" w:styleId="katex">
    <w:name w:val="katex"/>
    <w:basedOn w:val="DefaultParagraphFont"/>
    <w:rsid w:val="004743CE"/>
  </w:style>
  <w:style w:type="character" w:customStyle="1" w:styleId="katex-html">
    <w:name w:val="katex-html"/>
    <w:basedOn w:val="DefaultParagraphFont"/>
    <w:rsid w:val="004743CE"/>
  </w:style>
  <w:style w:type="character" w:customStyle="1" w:styleId="base">
    <w:name w:val="base"/>
    <w:basedOn w:val="DefaultParagraphFont"/>
    <w:rsid w:val="004743CE"/>
  </w:style>
  <w:style w:type="character" w:customStyle="1" w:styleId="strut">
    <w:name w:val="strut"/>
    <w:basedOn w:val="DefaultParagraphFont"/>
    <w:rsid w:val="004743CE"/>
  </w:style>
  <w:style w:type="character" w:customStyle="1" w:styleId="mdc-buttonlabel">
    <w:name w:val="mdc-button__label"/>
    <w:basedOn w:val="DefaultParagraphFont"/>
    <w:rsid w:val="004743CE"/>
  </w:style>
  <w:style w:type="character" w:customStyle="1" w:styleId="export-sheets-icon">
    <w:name w:val="export-sheets-icon"/>
    <w:basedOn w:val="DefaultParagraphFont"/>
    <w:rsid w:val="004743CE"/>
  </w:style>
  <w:style w:type="character" w:customStyle="1" w:styleId="mat-ripple">
    <w:name w:val="mat-ripple"/>
    <w:basedOn w:val="DefaultParagraphFont"/>
    <w:rsid w:val="004743CE"/>
  </w:style>
  <w:style w:type="character" w:customStyle="1" w:styleId="katex-display">
    <w:name w:val="katex-display"/>
    <w:basedOn w:val="DefaultParagraphFont"/>
    <w:rsid w:val="004743CE"/>
  </w:style>
  <w:style w:type="character" w:customStyle="1" w:styleId="mopen">
    <w:name w:val="mopen"/>
    <w:basedOn w:val="DefaultParagraphFont"/>
    <w:rsid w:val="004743CE"/>
  </w:style>
  <w:style w:type="character" w:customStyle="1" w:styleId="mspace">
    <w:name w:val="mspace"/>
    <w:basedOn w:val="DefaultParagraphFont"/>
    <w:rsid w:val="004743CE"/>
  </w:style>
  <w:style w:type="character" w:customStyle="1" w:styleId="mbin">
    <w:name w:val="mbin"/>
    <w:basedOn w:val="DefaultParagraphFont"/>
    <w:rsid w:val="004743CE"/>
  </w:style>
  <w:style w:type="character" w:customStyle="1" w:styleId="mclose">
    <w:name w:val="mclose"/>
    <w:basedOn w:val="DefaultParagraphFont"/>
    <w:rsid w:val="004743CE"/>
  </w:style>
  <w:style w:type="character" w:customStyle="1" w:styleId="msupsub">
    <w:name w:val="msupsub"/>
    <w:basedOn w:val="DefaultParagraphFont"/>
    <w:rsid w:val="004743CE"/>
  </w:style>
  <w:style w:type="character" w:customStyle="1" w:styleId="vlist-t">
    <w:name w:val="vlist-t"/>
    <w:basedOn w:val="DefaultParagraphFont"/>
    <w:rsid w:val="004743CE"/>
  </w:style>
  <w:style w:type="character" w:customStyle="1" w:styleId="vlist-r">
    <w:name w:val="vlist-r"/>
    <w:basedOn w:val="DefaultParagraphFont"/>
    <w:rsid w:val="004743CE"/>
  </w:style>
  <w:style w:type="character" w:customStyle="1" w:styleId="vlist">
    <w:name w:val="vlist"/>
    <w:basedOn w:val="DefaultParagraphFont"/>
    <w:rsid w:val="004743CE"/>
  </w:style>
  <w:style w:type="character" w:customStyle="1" w:styleId="pstrut">
    <w:name w:val="pstrut"/>
    <w:basedOn w:val="DefaultParagraphFont"/>
    <w:rsid w:val="004743CE"/>
  </w:style>
  <w:style w:type="character" w:customStyle="1" w:styleId="sizing">
    <w:name w:val="sizing"/>
    <w:basedOn w:val="DefaultParagraphFont"/>
    <w:rsid w:val="004743CE"/>
  </w:style>
  <w:style w:type="paragraph" w:customStyle="1" w:styleId="gds-label-m-alt">
    <w:name w:val="gds-label-m-alt"/>
    <w:basedOn w:val="Normal"/>
    <w:rsid w:val="004743C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8304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821E1B-B845-4A3B-AE8B-3830315D2A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12</Pages>
  <Words>2752</Words>
  <Characters>15692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prakash</dc:creator>
  <cp:keywords/>
  <dc:description/>
  <cp:lastModifiedBy>Aryan prakash</cp:lastModifiedBy>
  <cp:revision>15</cp:revision>
  <dcterms:created xsi:type="dcterms:W3CDTF">2025-10-08T01:56:00Z</dcterms:created>
  <dcterms:modified xsi:type="dcterms:W3CDTF">2026-02-19T13:45:00Z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e187e517-d50a-4615-8a3d-a5946f07963f</vt:lpwstr>
  </property>
</Properties>
</file>