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B8A" w:rsidRDefault="00A02B8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1"/>
          <w:szCs w:val="21"/>
        </w:rPr>
        <w:sectPr w:rsidR="00A02B8A">
          <w:headerReference w:type="default" r:id="rId8"/>
          <w:footerReference w:type="default" r:id="rId9"/>
          <w:pgSz w:w="12240" w:h="15840"/>
          <w:pgMar w:top="1500" w:right="880" w:bottom="800" w:left="1200" w:header="519" w:footer="613" w:gutter="0"/>
          <w:pgNumType w:start="1"/>
          <w:cols w:space="720"/>
        </w:sectPr>
      </w:pPr>
    </w:p>
    <w:p w:rsidR="00A02B8A" w:rsidRDefault="00B94858">
      <w:pPr>
        <w:spacing w:before="100"/>
        <w:ind w:left="2716"/>
        <w:rPr>
          <w:b/>
          <w:color w:val="006600"/>
        </w:rPr>
      </w:pPr>
      <w:r>
        <w:rPr>
          <w:b/>
          <w:color w:val="006600"/>
        </w:rPr>
        <w:lastRenderedPageBreak/>
        <w:t>BELH 0003: English For Professional Purposes- I</w:t>
      </w:r>
    </w:p>
    <w:p w:rsidR="00A02B8A" w:rsidRDefault="00B94858">
      <w:pPr>
        <w:spacing w:before="100"/>
        <w:ind w:firstLine="220"/>
        <w:rPr>
          <w:b/>
          <w:color w:val="006600"/>
        </w:rPr>
      </w:pPr>
      <w:r>
        <w:rPr>
          <w:b/>
          <w:color w:val="006600"/>
        </w:rPr>
        <w:t>Credit: 3                                                                                                                                                                 2-2-0</w:t>
      </w:r>
    </w:p>
    <w:p w:rsidR="00A02B8A" w:rsidRDefault="00B948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8"/>
          <w:szCs w:val="18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191135</wp:posOffset>
            </wp:positionV>
            <wp:extent cx="807495" cy="99059"/>
            <wp:effectExtent l="0" t="0" r="0" b="0"/>
            <wp:wrapTopAndBottom distT="0" dist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7495" cy="99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2B8A" w:rsidRDefault="00A02B8A">
      <w:pPr>
        <w:spacing w:before="146"/>
        <w:ind w:left="239"/>
        <w:rPr>
          <w:b/>
          <w:color w:val="006600"/>
        </w:rPr>
      </w:pPr>
    </w:p>
    <w:p w:rsidR="00A02B8A" w:rsidRPr="00D6606C" w:rsidRDefault="00B94858">
      <w:pPr>
        <w:spacing w:before="146"/>
        <w:ind w:left="239"/>
        <w:rPr>
          <w:rFonts w:ascii="Times New Roman" w:eastAsia="Times New Roman" w:hAnsi="Times New Roman" w:cs="Times New Roman"/>
        </w:rPr>
      </w:pPr>
      <w:r w:rsidRPr="00D6606C">
        <w:rPr>
          <w:rFonts w:ascii="Times New Roman" w:hAnsi="Times New Roman" w:cs="Times New Roman"/>
          <w:b/>
          <w:color w:val="006600"/>
        </w:rPr>
        <w:t xml:space="preserve">Objectives: </w:t>
      </w:r>
      <w:r w:rsidRPr="00D6606C">
        <w:rPr>
          <w:rFonts w:ascii="Times New Roman" w:eastAsia="Times New Roman" w:hAnsi="Times New Roman" w:cs="Times New Roman"/>
        </w:rPr>
        <w:t>The objectives of the course are as follows:</w:t>
      </w:r>
    </w:p>
    <w:p w:rsidR="00A02B8A" w:rsidRPr="00D6606C" w:rsidRDefault="00B94858" w:rsidP="000F49AF">
      <w:pPr>
        <w:numPr>
          <w:ilvl w:val="0"/>
          <w:numId w:val="3"/>
        </w:numPr>
        <w:spacing w:before="146"/>
        <w:jc w:val="both"/>
        <w:rPr>
          <w:rFonts w:ascii="Times New Roman" w:eastAsia="Times New Roman" w:hAnsi="Times New Roman" w:cs="Times New Roman"/>
        </w:rPr>
      </w:pPr>
      <w:r w:rsidRPr="00D6606C">
        <w:rPr>
          <w:rFonts w:ascii="Times New Roman" w:eastAsia="Times New Roman" w:hAnsi="Times New Roman" w:cs="Times New Roman"/>
        </w:rPr>
        <w:t xml:space="preserve"> To develop the strategies and skills to enhance the ability of the students to read and write     different types of texts. </w:t>
      </w:r>
    </w:p>
    <w:p w:rsidR="00A02B8A" w:rsidRPr="00D6606C" w:rsidRDefault="00B94858" w:rsidP="000F49A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D6606C">
        <w:rPr>
          <w:rFonts w:ascii="Times New Roman" w:eastAsia="Times New Roman" w:hAnsi="Times New Roman" w:cs="Times New Roman"/>
        </w:rPr>
        <w:t>To allow students to gain key skills and expressions for effective communication by comprehending exercises and practice.</w:t>
      </w:r>
    </w:p>
    <w:p w:rsidR="00A02B8A" w:rsidRPr="00D6606C" w:rsidRDefault="00B94858" w:rsidP="000F49A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D6606C">
        <w:rPr>
          <w:rFonts w:ascii="Times New Roman" w:eastAsia="Times New Roman" w:hAnsi="Times New Roman" w:cs="Times New Roman"/>
        </w:rPr>
        <w:t>To devel</w:t>
      </w:r>
      <w:r w:rsidRPr="00D6606C">
        <w:rPr>
          <w:rFonts w:ascii="Times New Roman" w:eastAsia="Times New Roman" w:hAnsi="Times New Roman" w:cs="Times New Roman"/>
        </w:rPr>
        <w:t>op students’ speaking skills to get expertise in delivering presentations, partici</w:t>
      </w:r>
      <w:r w:rsidR="000F49AF" w:rsidRPr="00D6606C">
        <w:rPr>
          <w:rFonts w:ascii="Times New Roman" w:eastAsia="Times New Roman" w:hAnsi="Times New Roman" w:cs="Times New Roman"/>
        </w:rPr>
        <w:t>pating in group discussions and presenting</w:t>
      </w:r>
      <w:r w:rsidRPr="00D6606C">
        <w:rPr>
          <w:rFonts w:ascii="Times New Roman" w:eastAsia="Times New Roman" w:hAnsi="Times New Roman" w:cs="Times New Roman"/>
        </w:rPr>
        <w:t xml:space="preserve"> arguments.</w:t>
      </w:r>
    </w:p>
    <w:p w:rsidR="00A02B8A" w:rsidRPr="00D6606C" w:rsidRDefault="00B94858" w:rsidP="000F49A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 w:rsidRPr="00D6606C">
        <w:rPr>
          <w:rFonts w:ascii="Times New Roman" w:eastAsia="Times New Roman" w:hAnsi="Times New Roman" w:cs="Times New Roman"/>
        </w:rPr>
        <w:t>To enhance students’ reading and writing through practice sheets and different exercises of grammar.</w:t>
      </w:r>
    </w:p>
    <w:p w:rsidR="00A02B8A" w:rsidRPr="00D6606C" w:rsidRDefault="00B94858" w:rsidP="000F49A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D6606C">
        <w:rPr>
          <w:rFonts w:ascii="Times New Roman" w:eastAsia="Times New Roman" w:hAnsi="Times New Roman" w:cs="Times New Roman"/>
        </w:rPr>
        <w:t>To strengthen studen</w:t>
      </w:r>
      <w:r w:rsidR="000F49AF" w:rsidRPr="00D6606C">
        <w:rPr>
          <w:rFonts w:ascii="Times New Roman" w:eastAsia="Times New Roman" w:hAnsi="Times New Roman" w:cs="Times New Roman"/>
        </w:rPr>
        <w:t xml:space="preserve">ts’ </w:t>
      </w:r>
      <w:r w:rsidRPr="00D6606C">
        <w:rPr>
          <w:rFonts w:ascii="Times New Roman" w:eastAsia="Times New Roman" w:hAnsi="Times New Roman" w:cs="Times New Roman"/>
        </w:rPr>
        <w:t>listening skill</w:t>
      </w:r>
      <w:r w:rsidR="00D6606C" w:rsidRPr="00D6606C">
        <w:rPr>
          <w:rFonts w:ascii="Times New Roman" w:eastAsia="Times New Roman" w:hAnsi="Times New Roman" w:cs="Times New Roman"/>
        </w:rPr>
        <w:t>, that</w:t>
      </w:r>
      <w:r w:rsidRPr="00D6606C">
        <w:rPr>
          <w:rFonts w:ascii="Times New Roman" w:eastAsia="Times New Roman" w:hAnsi="Times New Roman" w:cs="Times New Roman"/>
        </w:rPr>
        <w:t xml:space="preserve"> will help them to co</w:t>
      </w:r>
      <w:r w:rsidR="00D6606C" w:rsidRPr="00D6606C">
        <w:rPr>
          <w:rFonts w:ascii="Times New Roman" w:eastAsia="Times New Roman" w:hAnsi="Times New Roman" w:cs="Times New Roman"/>
        </w:rPr>
        <w:t xml:space="preserve">mprehend lectures and talks of </w:t>
      </w:r>
      <w:r w:rsidRPr="00D6606C">
        <w:rPr>
          <w:rFonts w:ascii="Times New Roman" w:eastAsia="Times New Roman" w:hAnsi="Times New Roman" w:cs="Times New Roman"/>
        </w:rPr>
        <w:t>their respective areas of specialization.</w:t>
      </w:r>
    </w:p>
    <w:p w:rsidR="00A02B8A" w:rsidRPr="00D6606C" w:rsidRDefault="00A02B8A" w:rsidP="000F49AF">
      <w:pPr>
        <w:spacing w:before="230"/>
        <w:ind w:left="239" w:right="804"/>
        <w:jc w:val="both"/>
        <w:rPr>
          <w:rFonts w:ascii="Times New Roman" w:eastAsia="Times New Roman" w:hAnsi="Times New Roman" w:cs="Times New Roman"/>
          <w:color w:val="006600"/>
        </w:rPr>
      </w:pPr>
    </w:p>
    <w:p w:rsidR="00A02B8A" w:rsidRPr="00D6606C" w:rsidRDefault="00B94858">
      <w:pPr>
        <w:spacing w:before="230"/>
        <w:rPr>
          <w:rFonts w:ascii="Times New Roman" w:eastAsia="Times New Roman" w:hAnsi="Times New Roman" w:cs="Times New Roman"/>
          <w:b/>
        </w:rPr>
      </w:pPr>
      <w:r w:rsidRPr="00D6606C">
        <w:rPr>
          <w:rFonts w:ascii="Times New Roman" w:eastAsia="Times New Roman" w:hAnsi="Times New Roman" w:cs="Times New Roman"/>
          <w:color w:val="006600"/>
        </w:rPr>
        <w:t xml:space="preserve">                                                                          </w:t>
      </w:r>
      <w:r w:rsidRPr="00D6606C">
        <w:rPr>
          <w:rFonts w:ascii="Times New Roman" w:eastAsia="Times New Roman" w:hAnsi="Times New Roman" w:cs="Times New Roman"/>
          <w:b/>
          <w:color w:val="006600"/>
        </w:rPr>
        <w:t>Verbal Ability</w:t>
      </w:r>
    </w:p>
    <w:p w:rsidR="00A02B8A" w:rsidRPr="00D6606C" w:rsidRDefault="00A02B8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9517" w:type="dxa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37"/>
        <w:gridCol w:w="7200"/>
        <w:gridCol w:w="1380"/>
      </w:tblGrid>
      <w:tr w:rsidR="00A02B8A" w:rsidRPr="00D6606C" w:rsidTr="000F49AF">
        <w:trPr>
          <w:trHeight w:val="554"/>
        </w:trPr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3" w:right="147" w:hanging="197"/>
              <w:rPr>
                <w:rFonts w:ascii="Times New Roman" w:eastAsia="Times New Roman" w:hAnsi="Times New Roman" w:cs="Times New Roman"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color w:val="006600"/>
              </w:rPr>
              <w:t>Module No.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5"/>
              <w:ind w:left="3145" w:right="314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color w:val="006600"/>
              </w:rPr>
              <w:t>Contents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9" w:right="224" w:hanging="145"/>
              <w:rPr>
                <w:rFonts w:ascii="Times New Roman" w:eastAsia="Times New Roman" w:hAnsi="Times New Roman" w:cs="Times New Roman"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color w:val="006600"/>
              </w:rPr>
              <w:t>Teaching Hours</w:t>
            </w:r>
          </w:p>
        </w:tc>
      </w:tr>
      <w:tr w:rsidR="00A02B8A" w:rsidRPr="00D6606C" w:rsidTr="000F49AF">
        <w:trPr>
          <w:trHeight w:val="1259"/>
        </w:trPr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3"/>
              <w:rPr>
                <w:rFonts w:ascii="Times New Roman" w:eastAsia="Times New Roman" w:hAnsi="Times New Roman" w:cs="Times New Roman"/>
                <w:b/>
              </w:rPr>
            </w:pPr>
          </w:p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3"/>
              <w:rPr>
                <w:rFonts w:ascii="Times New Roman" w:eastAsia="Times New Roman" w:hAnsi="Times New Roman" w:cs="Times New Roman"/>
                <w:b/>
              </w:rPr>
            </w:pPr>
          </w:p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b/>
                <w:color w:val="000000"/>
              </w:rPr>
              <w:t>I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Recapitulation: Parts of Speech: Noun, Verb, Adjective, Adverb, Pronoun, Conjunction, Pr</w:t>
            </w:r>
            <w:r w:rsidRPr="00D6606C">
              <w:rPr>
                <w:rFonts w:ascii="Times New Roman" w:eastAsia="Times New Roman" w:hAnsi="Times New Roman" w:cs="Times New Roman"/>
              </w:rPr>
              <w:t>eposition, Interjection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  <w:p w:rsidR="00A02B8A" w:rsidRPr="00D6606C" w:rsidRDefault="00B948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Determiner:</w:t>
            </w:r>
            <w:r w:rsidRPr="00D6606C">
              <w:rPr>
                <w:rFonts w:ascii="Times New Roman" w:eastAsia="Times New Roman" w:hAnsi="Times New Roman" w:cs="Times New Roman"/>
              </w:rPr>
              <w:t xml:space="preserve"> Articles,</w:t>
            </w:r>
            <w:r w:rsidR="000F49AF" w:rsidRPr="00D6606C">
              <w:rPr>
                <w:rFonts w:ascii="Times New Roman" w:eastAsia="Times New Roman" w:hAnsi="Times New Roman" w:cs="Times New Roman"/>
              </w:rPr>
              <w:t xml:space="preserve"> </w:t>
            </w:r>
            <w:r w:rsidRPr="00D6606C">
              <w:rPr>
                <w:rFonts w:ascii="Times New Roman" w:eastAsia="Times New Roman" w:hAnsi="Times New Roman" w:cs="Times New Roman"/>
              </w:rPr>
              <w:t xml:space="preserve">Quantifiers, Possessive, Demonstrative, Distributive Determiners 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A02B8A" w:rsidRPr="00D6606C" w:rsidRDefault="00B948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Phrases: </w:t>
            </w:r>
            <w:r w:rsidRPr="00D6606C">
              <w:rPr>
                <w:rFonts w:ascii="Times New Roman" w:eastAsia="Times New Roman" w:hAnsi="Times New Roman" w:cs="Times New Roman"/>
              </w:rPr>
              <w:t>Noun Phrase, Verb Phrase, Adjective Phrase, Adverb Phrase, Prepositional Phrase</w:t>
            </w:r>
          </w:p>
          <w:p w:rsidR="00A02B8A" w:rsidRPr="00D6606C" w:rsidRDefault="00B94858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>Clauses: (Independent  and Subordinate Clauses)</w:t>
            </w:r>
          </w:p>
          <w:p w:rsidR="00A02B8A" w:rsidRPr="00D6606C" w:rsidRDefault="00B948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Reading Comprehension I </w:t>
            </w:r>
          </w:p>
          <w:p w:rsidR="00A02B8A" w:rsidRPr="00D6606C" w:rsidRDefault="00B948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Quiz Ba</w:t>
            </w:r>
            <w:r w:rsidRPr="00D6606C">
              <w:rPr>
                <w:rFonts w:ascii="Times New Roman" w:eastAsia="Times New Roman" w:hAnsi="Times New Roman" w:cs="Times New Roman"/>
              </w:rPr>
              <w:t>sed Learning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b/>
              </w:rPr>
              <w:t xml:space="preserve">         </w:t>
            </w:r>
            <w:r w:rsidRPr="00D6606C">
              <w:rPr>
                <w:rFonts w:ascii="Times New Roman" w:eastAsia="Times New Roman" w:hAnsi="Times New Roman" w:cs="Times New Roman"/>
                <w:b/>
                <w:color w:val="000000"/>
              </w:rPr>
              <w:t>13</w:t>
            </w:r>
          </w:p>
        </w:tc>
      </w:tr>
      <w:tr w:rsidR="00A02B8A" w:rsidRPr="00D6606C" w:rsidTr="000F49AF">
        <w:trPr>
          <w:trHeight w:val="3104"/>
        </w:trPr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32"/>
              <w:rPr>
                <w:rFonts w:ascii="Times New Roman" w:eastAsia="Times New Roman" w:hAnsi="Times New Roman" w:cs="Times New Roman"/>
                <w:b/>
              </w:rPr>
            </w:pPr>
          </w:p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32"/>
              <w:rPr>
                <w:rFonts w:ascii="Times New Roman" w:eastAsia="Times New Roman" w:hAnsi="Times New Roman" w:cs="Times New Roman"/>
                <w:b/>
              </w:rPr>
            </w:pPr>
          </w:p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32"/>
              <w:rPr>
                <w:rFonts w:ascii="Times New Roman" w:eastAsia="Times New Roman" w:hAnsi="Times New Roman" w:cs="Times New Roman"/>
                <w:b/>
              </w:rPr>
            </w:pPr>
          </w:p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32"/>
              <w:rPr>
                <w:rFonts w:ascii="Times New Roman" w:eastAsia="Times New Roman" w:hAnsi="Times New Roman" w:cs="Times New Roman"/>
                <w:b/>
              </w:rPr>
            </w:pPr>
          </w:p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3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b/>
                <w:color w:val="000000"/>
              </w:rPr>
              <w:t>II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spacing w:before="41"/>
              <w:ind w:left="112"/>
              <w:rPr>
                <w:rFonts w:ascii="Times New Roman" w:eastAsia="Times New Roman" w:hAnsi="Times New Roman" w:cs="Times New Roman"/>
              </w:rPr>
            </w:pPr>
          </w:p>
          <w:p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spacing w:before="41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Recapitulation: Term I</w:t>
            </w:r>
          </w:p>
          <w:p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Verb</w:t>
            </w:r>
            <w:r w:rsidRPr="00D6606C">
              <w:rPr>
                <w:rFonts w:ascii="Times New Roman" w:eastAsia="Times New Roman" w:hAnsi="Times New Roman" w:cs="Times New Roman"/>
              </w:rPr>
              <w:t xml:space="preserve">s: Main and Auxiliary, Transitive and Intransitive   </w:t>
            </w:r>
          </w:p>
          <w:p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Sentences:</w:t>
            </w:r>
            <w:r w:rsidRPr="00D6606C">
              <w:rPr>
                <w:rFonts w:ascii="Times New Roman" w:eastAsia="Times New Roman" w:hAnsi="Times New Roman" w:cs="Times New Roman"/>
              </w:rPr>
              <w:t xml:space="preserve"> Types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- Declarative, Interrogative,</w:t>
            </w:r>
            <w:r w:rsidR="000F49AF"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6606C">
              <w:rPr>
                <w:rFonts w:ascii="Times New Roman" w:eastAsia="Times New Roman" w:hAnsi="Times New Roman" w:cs="Times New Roman"/>
              </w:rPr>
              <w:t>Imperative,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Exclamatory</w:t>
            </w:r>
            <w:r w:rsidRPr="00D6606C">
              <w:rPr>
                <w:rFonts w:ascii="Times New Roman" w:eastAsia="Times New Roman" w:hAnsi="Times New Roman" w:cs="Times New Roman"/>
              </w:rPr>
              <w:t>, Imperative</w:t>
            </w:r>
          </w:p>
          <w:p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>Sentences: Complex and Compound.</w:t>
            </w:r>
          </w:p>
          <w:p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Jumbled Paragraph </w:t>
            </w:r>
          </w:p>
          <w:p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Subject-Verb Agreement  </w:t>
            </w:r>
          </w:p>
          <w:p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>Reading Comprehen</w:t>
            </w:r>
            <w:r w:rsidRPr="00D6606C">
              <w:rPr>
                <w:rFonts w:ascii="Times New Roman" w:eastAsia="Times New Roman" w:hAnsi="Times New Roman" w:cs="Times New Roman"/>
              </w:rPr>
              <w:t>sion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6606C">
              <w:rPr>
                <w:rFonts w:ascii="Times New Roman" w:eastAsia="Times New Roman" w:hAnsi="Times New Roman" w:cs="Times New Roman"/>
              </w:rPr>
              <w:t>II.</w:t>
            </w: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A02B8A" w:rsidRPr="00D6606C" w:rsidRDefault="00B9485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71"/>
              </w:tabs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  <w:color w:val="000000"/>
              </w:rPr>
              <w:t xml:space="preserve">Error Correction 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02B8A" w:rsidRPr="00D6606C" w:rsidRDefault="00A02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6606C">
              <w:rPr>
                <w:rFonts w:ascii="Times New Roman" w:eastAsia="Times New Roman" w:hAnsi="Times New Roman" w:cs="Times New Roman"/>
                <w:b/>
                <w:color w:val="000000"/>
              </w:rPr>
              <w:t>13</w:t>
            </w:r>
          </w:p>
        </w:tc>
      </w:tr>
    </w:tbl>
    <w:p w:rsidR="00A02B8A" w:rsidRPr="00D6606C" w:rsidRDefault="00A02B8A">
      <w:pPr>
        <w:pStyle w:val="Heading1"/>
        <w:ind w:firstLine="239"/>
        <w:rPr>
          <w:rFonts w:ascii="Times New Roman" w:hAnsi="Times New Roman" w:cs="Times New Roman"/>
          <w:color w:val="006600"/>
        </w:rPr>
      </w:pPr>
    </w:p>
    <w:p w:rsidR="00A02B8A" w:rsidRPr="00D6606C" w:rsidRDefault="00B94858">
      <w:pPr>
        <w:rPr>
          <w:rFonts w:ascii="Times New Roman" w:hAnsi="Times New Roman" w:cs="Times New Roman"/>
          <w:b/>
        </w:rPr>
      </w:pPr>
      <w:r w:rsidRPr="00D6606C">
        <w:rPr>
          <w:rFonts w:ascii="Times New Roman" w:hAnsi="Times New Roman" w:cs="Times New Roman"/>
          <w:color w:val="006600"/>
        </w:rPr>
        <w:t xml:space="preserve">                                                                                 </w:t>
      </w:r>
      <w:r w:rsidRPr="00D6606C">
        <w:rPr>
          <w:rFonts w:ascii="Times New Roman" w:hAnsi="Times New Roman" w:cs="Times New Roman"/>
          <w:b/>
          <w:color w:val="006600"/>
        </w:rPr>
        <w:t xml:space="preserve">  Communication Skills</w:t>
      </w:r>
    </w:p>
    <w:p w:rsidR="00A02B8A" w:rsidRPr="00D6606C" w:rsidRDefault="00A02B8A">
      <w:pPr>
        <w:spacing w:before="7" w:after="1"/>
        <w:rPr>
          <w:rFonts w:ascii="Times New Roman" w:hAnsi="Times New Roman" w:cs="Times New Roman"/>
        </w:rPr>
      </w:pPr>
    </w:p>
    <w:tbl>
      <w:tblPr>
        <w:tblStyle w:val="a0"/>
        <w:tblW w:w="9750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65"/>
        <w:gridCol w:w="7245"/>
        <w:gridCol w:w="1440"/>
      </w:tblGrid>
      <w:tr w:rsidR="00A02B8A" w:rsidRPr="00D6606C">
        <w:trPr>
          <w:trHeight w:val="509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ind w:left="363" w:right="126" w:hanging="218"/>
              <w:rPr>
                <w:rFonts w:ascii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  <w:b/>
                <w:color w:val="006600"/>
              </w:rPr>
              <w:lastRenderedPageBreak/>
              <w:t>Module No.</w:t>
            </w:r>
          </w:p>
        </w:tc>
        <w:tc>
          <w:tcPr>
            <w:tcW w:w="7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spacing w:before="137"/>
              <w:ind w:left="3147" w:right="3147"/>
              <w:jc w:val="center"/>
              <w:rPr>
                <w:rFonts w:ascii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  <w:b/>
                <w:color w:val="006600"/>
              </w:rPr>
              <w:t>Contents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ind w:left="403" w:right="245" w:hanging="145"/>
              <w:rPr>
                <w:rFonts w:ascii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  <w:b/>
                <w:color w:val="006600"/>
              </w:rPr>
              <w:t>Teaching Hours</w:t>
            </w:r>
          </w:p>
        </w:tc>
      </w:tr>
      <w:tr w:rsidR="00A02B8A" w:rsidRPr="00D6606C">
        <w:trPr>
          <w:trHeight w:val="198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:rsidR="00A02B8A" w:rsidRPr="00D6606C" w:rsidRDefault="00B94858">
            <w:pPr>
              <w:ind w:right="476"/>
              <w:rPr>
                <w:rFonts w:ascii="Times New Roman" w:hAnsi="Times New Roman" w:cs="Times New Roman"/>
              </w:rPr>
            </w:pPr>
            <w:r w:rsidRPr="00D6606C">
              <w:rPr>
                <w:rFonts w:ascii="Times New Roman" w:hAnsi="Times New Roman" w:cs="Times New Roman"/>
              </w:rPr>
              <w:t xml:space="preserve">      </w:t>
            </w:r>
          </w:p>
          <w:p w:rsidR="00A02B8A" w:rsidRPr="00D6606C" w:rsidRDefault="00A02B8A">
            <w:pPr>
              <w:ind w:right="476"/>
              <w:rPr>
                <w:rFonts w:ascii="Times New Roman" w:hAnsi="Times New Roman" w:cs="Times New Roman"/>
              </w:rPr>
            </w:pPr>
          </w:p>
          <w:p w:rsidR="00A02B8A" w:rsidRPr="00D6606C" w:rsidRDefault="00B94858">
            <w:pPr>
              <w:ind w:right="476"/>
              <w:rPr>
                <w:rFonts w:ascii="Times New Roman" w:eastAsia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</w:rPr>
              <w:t xml:space="preserve">       </w:t>
            </w:r>
            <w:r w:rsidRPr="00D6606C">
              <w:rPr>
                <w:rFonts w:ascii="Times New Roman" w:eastAsia="Times New Roman" w:hAnsi="Times New Roman" w:cs="Times New Roman"/>
                <w:b/>
              </w:rPr>
              <w:t>I</w:t>
            </w:r>
          </w:p>
        </w:tc>
        <w:tc>
          <w:tcPr>
            <w:tcW w:w="7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numPr>
                <w:ilvl w:val="0"/>
                <w:numId w:val="5"/>
              </w:numPr>
              <w:ind w:right="1250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Listening Comprehension I: </w:t>
            </w:r>
            <w:r w:rsidRPr="00D6606C">
              <w:rPr>
                <w:rFonts w:ascii="Times New Roman" w:eastAsia="Times New Roman" w:hAnsi="Times New Roman" w:cs="Times New Roman"/>
                <w:i/>
              </w:rPr>
              <w:t>Voice of America</w:t>
            </w:r>
            <w:r w:rsidRPr="00D6606C">
              <w:rPr>
                <w:rFonts w:ascii="Times New Roman" w:eastAsia="Times New Roman" w:hAnsi="Times New Roman" w:cs="Times New Roman"/>
              </w:rPr>
              <w:t xml:space="preserve"> Audio.</w:t>
            </w:r>
          </w:p>
          <w:p w:rsidR="00A02B8A" w:rsidRPr="00D6606C" w:rsidRDefault="00B94858">
            <w:pPr>
              <w:numPr>
                <w:ilvl w:val="0"/>
                <w:numId w:val="5"/>
              </w:numPr>
              <w:ind w:right="1250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Paragraph Writing: Methods, Cohesion and Coherence in Paragraph </w:t>
            </w:r>
          </w:p>
          <w:p w:rsidR="00A02B8A" w:rsidRPr="00D6606C" w:rsidRDefault="00B94858">
            <w:pPr>
              <w:numPr>
                <w:ilvl w:val="0"/>
                <w:numId w:val="5"/>
              </w:numPr>
              <w:ind w:right="1250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Reading Skills: Sense Groups and Emphasis Markers </w:t>
            </w:r>
          </w:p>
          <w:p w:rsidR="00A02B8A" w:rsidRPr="00D6606C" w:rsidRDefault="00B94858">
            <w:pPr>
              <w:numPr>
                <w:ilvl w:val="0"/>
                <w:numId w:val="5"/>
              </w:numPr>
              <w:ind w:right="1250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hAnsi="Times New Roman" w:cs="Times New Roman"/>
              </w:rPr>
              <w:t xml:space="preserve">Expressing opinion on a short argumentative text (a newspaper editorial)                  </w:t>
            </w:r>
            <w:r w:rsidRPr="00D6606C">
              <w:rPr>
                <w:rFonts w:ascii="Times New Roman" w:hAnsi="Times New Roman" w:cs="Times New Roman"/>
              </w:rPr>
              <w:tab/>
              <w:t xml:space="preserve">                       justifying one's opinion/s</w:t>
            </w:r>
            <w:r w:rsidRPr="00D6606C">
              <w:rPr>
                <w:rFonts w:ascii="Times New Roman" w:hAnsi="Times New Roman" w:cs="Times New Roman"/>
              </w:rPr>
              <w:t xml:space="preserve">tance; focus on the use of appropriate conventions of formal and polite speech, and managing bias   </w:t>
            </w:r>
          </w:p>
          <w:p w:rsidR="00A02B8A" w:rsidRPr="00D6606C" w:rsidRDefault="00B94858">
            <w:pPr>
              <w:numPr>
                <w:ilvl w:val="0"/>
                <w:numId w:val="5"/>
              </w:numPr>
              <w:ind w:right="1250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One Word Substitution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:rsidR="00A02B8A" w:rsidRPr="00D6606C" w:rsidRDefault="00B94858">
            <w:pPr>
              <w:ind w:right="590"/>
              <w:rPr>
                <w:rFonts w:ascii="Times New Roman" w:hAnsi="Times New Roman" w:cs="Times New Roman"/>
              </w:rPr>
            </w:pPr>
            <w:r w:rsidRPr="00D6606C">
              <w:rPr>
                <w:rFonts w:ascii="Times New Roman" w:hAnsi="Times New Roman" w:cs="Times New Roman"/>
              </w:rPr>
              <w:t xml:space="preserve">        </w:t>
            </w:r>
          </w:p>
          <w:p w:rsidR="00A02B8A" w:rsidRPr="00D6606C" w:rsidRDefault="00A02B8A">
            <w:pPr>
              <w:ind w:right="590"/>
              <w:rPr>
                <w:rFonts w:ascii="Times New Roman" w:hAnsi="Times New Roman" w:cs="Times New Roman"/>
              </w:rPr>
            </w:pPr>
          </w:p>
          <w:p w:rsidR="00A02B8A" w:rsidRPr="00D6606C" w:rsidRDefault="00B94858">
            <w:pPr>
              <w:ind w:right="590"/>
              <w:rPr>
                <w:rFonts w:ascii="Times New Roman" w:eastAsia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</w:rPr>
              <w:t xml:space="preserve">        </w:t>
            </w:r>
            <w:r w:rsidRPr="00D6606C"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</w:tr>
      <w:tr w:rsidR="00A02B8A" w:rsidRPr="00D6606C">
        <w:trPr>
          <w:trHeight w:val="225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:rsidR="00A02B8A" w:rsidRPr="00D6606C" w:rsidRDefault="00B94858">
            <w:pPr>
              <w:spacing w:before="174"/>
              <w:ind w:right="448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</w:rPr>
              <w:t xml:space="preserve">   </w:t>
            </w:r>
            <w:r w:rsidRPr="00D6606C">
              <w:rPr>
                <w:rFonts w:ascii="Times New Roman" w:eastAsia="Times New Roman" w:hAnsi="Times New Roman" w:cs="Times New Roman"/>
                <w:b/>
              </w:rPr>
              <w:t>II</w:t>
            </w:r>
          </w:p>
        </w:tc>
        <w:tc>
          <w:tcPr>
            <w:tcW w:w="7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A02B8A">
            <w:pPr>
              <w:tabs>
                <w:tab w:val="left" w:pos="5799"/>
              </w:tabs>
              <w:spacing w:line="251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:rsidR="00A02B8A" w:rsidRPr="00D6606C" w:rsidRDefault="00B94858">
            <w:pPr>
              <w:numPr>
                <w:ilvl w:val="0"/>
                <w:numId w:val="1"/>
              </w:numPr>
              <w:tabs>
                <w:tab w:val="left" w:pos="5799"/>
              </w:tabs>
              <w:spacing w:line="251" w:lineRule="auto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>ABC of Communication: Accuracy, Brevity and Clarity</w:t>
            </w:r>
          </w:p>
          <w:p w:rsidR="00A02B8A" w:rsidRPr="00D6606C" w:rsidRDefault="00B94858">
            <w:pPr>
              <w:numPr>
                <w:ilvl w:val="0"/>
                <w:numId w:val="1"/>
              </w:numPr>
              <w:tabs>
                <w:tab w:val="left" w:pos="5799"/>
              </w:tabs>
              <w:spacing w:line="251" w:lineRule="auto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Non-Verbal Communication: Kinesics and </w:t>
            </w:r>
            <w:proofErr w:type="spellStart"/>
            <w:r w:rsidRPr="00D6606C">
              <w:rPr>
                <w:rFonts w:ascii="Times New Roman" w:eastAsia="Times New Roman" w:hAnsi="Times New Roman" w:cs="Times New Roman"/>
              </w:rPr>
              <w:t>Proxemics</w:t>
            </w:r>
            <w:proofErr w:type="spellEnd"/>
            <w:r w:rsidRPr="00D6606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02B8A" w:rsidRPr="00D6606C" w:rsidRDefault="00B94858">
            <w:pPr>
              <w:numPr>
                <w:ilvl w:val="0"/>
                <w:numId w:val="1"/>
              </w:numPr>
              <w:tabs>
                <w:tab w:val="left" w:pos="5799"/>
              </w:tabs>
              <w:spacing w:line="251" w:lineRule="auto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Listening Comprehension II: BBC News Audio/TED Talks </w:t>
            </w:r>
          </w:p>
          <w:p w:rsidR="00A02B8A" w:rsidRPr="00D6606C" w:rsidRDefault="00B94858">
            <w:pPr>
              <w:numPr>
                <w:ilvl w:val="0"/>
                <w:numId w:val="1"/>
              </w:numPr>
              <w:tabs>
                <w:tab w:val="left" w:pos="5799"/>
              </w:tabs>
              <w:spacing w:line="251" w:lineRule="auto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Speaking Skill: Debate  </w:t>
            </w:r>
          </w:p>
          <w:p w:rsidR="00A02B8A" w:rsidRPr="00D6606C" w:rsidRDefault="00B94858">
            <w:pPr>
              <w:numPr>
                <w:ilvl w:val="0"/>
                <w:numId w:val="1"/>
              </w:numPr>
              <w:tabs>
                <w:tab w:val="left" w:pos="5799"/>
              </w:tabs>
              <w:spacing w:line="251" w:lineRule="auto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 xml:space="preserve">Collaborative Writing and Presentation </w:t>
            </w:r>
          </w:p>
          <w:p w:rsidR="000F49AF" w:rsidRPr="00D6606C" w:rsidRDefault="000F49AF">
            <w:pPr>
              <w:numPr>
                <w:ilvl w:val="0"/>
                <w:numId w:val="1"/>
              </w:numPr>
              <w:tabs>
                <w:tab w:val="left" w:pos="5799"/>
              </w:tabs>
              <w:spacing w:line="251" w:lineRule="auto"/>
              <w:rPr>
                <w:rFonts w:ascii="Times New Roman" w:eastAsia="Times New Roman" w:hAnsi="Times New Roman" w:cs="Times New Roman"/>
              </w:rPr>
            </w:pPr>
            <w:r w:rsidRPr="00D6606C">
              <w:rPr>
                <w:rFonts w:ascii="Times New Roman" w:eastAsia="Times New Roman" w:hAnsi="Times New Roman" w:cs="Times New Roman"/>
              </w:rPr>
              <w:t>Foreign words and Expression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:rsidR="00A02B8A" w:rsidRPr="00D6606C" w:rsidRDefault="00A02B8A">
            <w:pPr>
              <w:rPr>
                <w:rFonts w:ascii="Times New Roman" w:hAnsi="Times New Roman" w:cs="Times New Roman"/>
              </w:rPr>
            </w:pPr>
          </w:p>
          <w:p w:rsidR="00A02B8A" w:rsidRPr="00D6606C" w:rsidRDefault="00B94858">
            <w:pPr>
              <w:ind w:right="590"/>
              <w:rPr>
                <w:rFonts w:ascii="Times New Roman" w:eastAsia="Times New Roman" w:hAnsi="Times New Roman" w:cs="Times New Roman"/>
                <w:b/>
              </w:rPr>
            </w:pPr>
            <w:r w:rsidRPr="00D6606C">
              <w:rPr>
                <w:rFonts w:ascii="Times New Roman" w:hAnsi="Times New Roman" w:cs="Times New Roman"/>
              </w:rPr>
              <w:t xml:space="preserve">        </w:t>
            </w:r>
            <w:r w:rsidRPr="00D6606C"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</w:tr>
    </w:tbl>
    <w:p w:rsidR="000F49AF" w:rsidRPr="00D6606C" w:rsidRDefault="000F49AF" w:rsidP="000F49AF">
      <w:pPr>
        <w:spacing w:before="137"/>
        <w:ind w:right="3147"/>
        <w:rPr>
          <w:rFonts w:ascii="Times New Roman" w:eastAsia="Times New Roman" w:hAnsi="Times New Roman" w:cs="Times New Roman"/>
        </w:rPr>
      </w:pPr>
    </w:p>
    <w:p w:rsidR="000F49AF" w:rsidRPr="00D6606C" w:rsidRDefault="000F49AF" w:rsidP="000F49AF">
      <w:pPr>
        <w:spacing w:before="137"/>
        <w:ind w:right="3147"/>
        <w:rPr>
          <w:rFonts w:ascii="Times New Roman" w:hAnsi="Times New Roman" w:cs="Times New Roman"/>
          <w:b/>
          <w:color w:val="006600"/>
        </w:rPr>
      </w:pPr>
    </w:p>
    <w:p w:rsidR="00A02B8A" w:rsidRPr="00D6606C" w:rsidRDefault="00B94858" w:rsidP="000F49AF">
      <w:pPr>
        <w:spacing w:before="137"/>
        <w:ind w:right="3147"/>
        <w:rPr>
          <w:rFonts w:ascii="Times New Roman" w:hAnsi="Times New Roman" w:cs="Times New Roman"/>
          <w:b/>
          <w:color w:val="006600"/>
        </w:rPr>
      </w:pPr>
      <w:r w:rsidRPr="00D6606C">
        <w:rPr>
          <w:rFonts w:ascii="Times New Roman" w:hAnsi="Times New Roman" w:cs="Times New Roman"/>
          <w:b/>
          <w:color w:val="006600"/>
        </w:rPr>
        <w:t>E</w:t>
      </w:r>
      <w:r w:rsidRPr="00D6606C">
        <w:rPr>
          <w:rFonts w:ascii="Times New Roman" w:hAnsi="Times New Roman" w:cs="Times New Roman"/>
          <w:b/>
          <w:color w:val="006600"/>
        </w:rPr>
        <w:t>xpected outcomes of the Prescribed Syllabus:</w:t>
      </w:r>
    </w:p>
    <w:p w:rsidR="000F49AF" w:rsidRPr="00D6606C" w:rsidRDefault="000F49AF" w:rsidP="000F49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:rsidR="00A02B8A" w:rsidRPr="00D6606C" w:rsidRDefault="00B94858" w:rsidP="000F49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</w:rPr>
      </w:pPr>
      <w:r w:rsidRPr="00D6606C">
        <w:rPr>
          <w:rFonts w:ascii="Times New Roman" w:hAnsi="Times New Roman" w:cs="Times New Roman"/>
        </w:rPr>
        <w:t>The students will be able to:</w:t>
      </w:r>
    </w:p>
    <w:p w:rsidR="00A02B8A" w:rsidRPr="00D6606C" w:rsidRDefault="00B94858" w:rsidP="000F49AF">
      <w:pPr>
        <w:pStyle w:val="Heading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D6606C">
        <w:rPr>
          <w:rFonts w:ascii="Times New Roman" w:eastAsia="Times New Roman" w:hAnsi="Times New Roman" w:cs="Times New Roman"/>
          <w:b w:val="0"/>
          <w:sz w:val="22"/>
          <w:szCs w:val="22"/>
        </w:rPr>
        <w:t>create structurally effective, grammatically accurate and contextually appropriate written and spoken pieces for communication both independently and collaboratively.</w:t>
      </w:r>
    </w:p>
    <w:p w:rsidR="00A02B8A" w:rsidRPr="00D6606C" w:rsidRDefault="00B94858" w:rsidP="000F49AF">
      <w:pPr>
        <w:pStyle w:val="Heading4"/>
        <w:numPr>
          <w:ilvl w:val="0"/>
          <w:numId w:val="2"/>
        </w:numPr>
        <w:spacing w:before="0" w:after="0" w:line="240" w:lineRule="auto"/>
        <w:jc w:val="both"/>
        <w:rPr>
          <w:rFonts w:ascii="Times New Roman" w:eastAsia="Times New Roman" w:hAnsi="Times New Roman" w:cs="Times New Roman"/>
          <w:b w:val="0"/>
          <w:sz w:val="22"/>
          <w:szCs w:val="22"/>
        </w:rPr>
      </w:pPr>
      <w:r w:rsidRPr="00D6606C">
        <w:rPr>
          <w:rFonts w:ascii="Times New Roman" w:eastAsia="Times New Roman" w:hAnsi="Times New Roman" w:cs="Times New Roman"/>
          <w:b w:val="0"/>
          <w:sz w:val="22"/>
          <w:szCs w:val="22"/>
        </w:rPr>
        <w:t>display competence in all aspects of language learning not limited to listening, speaking, reading and writing.</w:t>
      </w:r>
    </w:p>
    <w:p w:rsidR="00A02B8A" w:rsidRPr="00D6606C" w:rsidRDefault="00B94858" w:rsidP="000F49A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6606C">
        <w:rPr>
          <w:rFonts w:ascii="Times New Roman" w:hAnsi="Times New Roman" w:cs="Times New Roman"/>
        </w:rPr>
        <w:t>develop independent perspectives and points of view and express them in a cohesive and meaningful way.</w:t>
      </w:r>
    </w:p>
    <w:p w:rsidR="00A02B8A" w:rsidRPr="00D6606C" w:rsidRDefault="00B94858" w:rsidP="000F49A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6606C">
        <w:rPr>
          <w:rFonts w:ascii="Times New Roman" w:hAnsi="Times New Roman" w:cs="Times New Roman"/>
        </w:rPr>
        <w:t>produce a repertoire of register-specific</w:t>
      </w:r>
      <w:r w:rsidRPr="00D6606C">
        <w:rPr>
          <w:rFonts w:ascii="Times New Roman" w:hAnsi="Times New Roman" w:cs="Times New Roman"/>
        </w:rPr>
        <w:t xml:space="preserve"> and academic </w:t>
      </w:r>
      <w:r w:rsidR="00D6606C" w:rsidRPr="00D6606C">
        <w:rPr>
          <w:rFonts w:ascii="Times New Roman" w:hAnsi="Times New Roman" w:cs="Times New Roman"/>
        </w:rPr>
        <w:t xml:space="preserve">vocabulary appropriate in both </w:t>
      </w:r>
      <w:r w:rsidRPr="00D6606C">
        <w:rPr>
          <w:rFonts w:ascii="Times New Roman" w:hAnsi="Times New Roman" w:cs="Times New Roman"/>
        </w:rPr>
        <w:t>oral and written communication.</w:t>
      </w:r>
    </w:p>
    <w:p w:rsidR="00A02B8A" w:rsidRPr="00D6606C" w:rsidRDefault="00B94858" w:rsidP="000F49A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6606C">
        <w:rPr>
          <w:rFonts w:ascii="Times New Roman" w:hAnsi="Times New Roman" w:cs="Times New Roman"/>
        </w:rPr>
        <w:t>use language as an effective tool of communication for various contexts in both academic and professional setting.</w:t>
      </w:r>
    </w:p>
    <w:p w:rsidR="00A02B8A" w:rsidRPr="00D6606C" w:rsidRDefault="00A02B8A" w:rsidP="000F49AF">
      <w:pPr>
        <w:ind w:left="720"/>
        <w:jc w:val="both"/>
        <w:rPr>
          <w:rFonts w:ascii="Times New Roman" w:eastAsia="Times New Roman" w:hAnsi="Times New Roman" w:cs="Times New Roman"/>
          <w:color w:val="006600"/>
        </w:rPr>
      </w:pPr>
    </w:p>
    <w:p w:rsidR="00A02B8A" w:rsidRPr="00D6606C" w:rsidRDefault="00A02B8A" w:rsidP="000F49AF">
      <w:pPr>
        <w:ind w:left="720"/>
        <w:jc w:val="both"/>
        <w:rPr>
          <w:rFonts w:ascii="Times New Roman" w:eastAsia="Times New Roman" w:hAnsi="Times New Roman" w:cs="Times New Roman"/>
          <w:color w:val="006600"/>
        </w:rPr>
      </w:pPr>
    </w:p>
    <w:p w:rsidR="00A02B8A" w:rsidRPr="00D6606C" w:rsidRDefault="00A02B8A">
      <w:pPr>
        <w:ind w:left="720"/>
        <w:rPr>
          <w:rFonts w:ascii="Times New Roman" w:eastAsia="Times New Roman" w:hAnsi="Times New Roman" w:cs="Times New Roman"/>
          <w:color w:val="006600"/>
        </w:rPr>
      </w:pPr>
    </w:p>
    <w:p w:rsidR="00A02B8A" w:rsidRPr="00D6606C" w:rsidRDefault="00A02B8A">
      <w:pPr>
        <w:ind w:left="720"/>
        <w:rPr>
          <w:rFonts w:ascii="Times New Roman" w:eastAsia="Times New Roman" w:hAnsi="Times New Roman" w:cs="Times New Roman"/>
          <w:color w:val="006600"/>
        </w:rPr>
      </w:pPr>
    </w:p>
    <w:p w:rsidR="00A02B8A" w:rsidRPr="00D6606C" w:rsidRDefault="00A02B8A">
      <w:pPr>
        <w:ind w:left="720"/>
        <w:rPr>
          <w:rFonts w:ascii="Times New Roman" w:eastAsia="Times New Roman" w:hAnsi="Times New Roman" w:cs="Times New Roman"/>
          <w:color w:val="006600"/>
        </w:rPr>
      </w:pPr>
    </w:p>
    <w:p w:rsidR="00A02B8A" w:rsidRPr="00D6606C" w:rsidRDefault="00A02B8A">
      <w:pPr>
        <w:ind w:left="720"/>
        <w:rPr>
          <w:rFonts w:ascii="Times New Roman" w:eastAsia="Times New Roman" w:hAnsi="Times New Roman" w:cs="Times New Roman"/>
          <w:color w:val="006600"/>
        </w:rPr>
      </w:pPr>
    </w:p>
    <w:p w:rsidR="00A02B8A" w:rsidRPr="00D6606C" w:rsidRDefault="00A02B8A">
      <w:pPr>
        <w:ind w:left="720"/>
        <w:rPr>
          <w:rFonts w:ascii="Times New Roman" w:eastAsia="Times New Roman" w:hAnsi="Times New Roman" w:cs="Times New Roman"/>
          <w:color w:val="006600"/>
        </w:rPr>
      </w:pPr>
    </w:p>
    <w:p w:rsidR="00A02B8A" w:rsidRPr="00D6606C" w:rsidRDefault="00A02B8A">
      <w:pPr>
        <w:ind w:left="720"/>
        <w:rPr>
          <w:rFonts w:ascii="Times New Roman" w:eastAsia="Times New Roman" w:hAnsi="Times New Roman" w:cs="Times New Roman"/>
          <w:color w:val="006600"/>
        </w:rPr>
      </w:pPr>
    </w:p>
    <w:p w:rsidR="00A02B8A" w:rsidRPr="00D6606C" w:rsidRDefault="00B94858" w:rsidP="000F49AF">
      <w:pPr>
        <w:ind w:left="720" w:hanging="578"/>
        <w:rPr>
          <w:rFonts w:ascii="Times New Roman" w:eastAsia="Times New Roman" w:hAnsi="Times New Roman" w:cs="Times New Roman"/>
        </w:rPr>
      </w:pPr>
      <w:r w:rsidRPr="00D6606C">
        <w:rPr>
          <w:rFonts w:ascii="Times New Roman" w:eastAsia="Times New Roman" w:hAnsi="Times New Roman" w:cs="Times New Roman"/>
          <w:color w:val="006600"/>
        </w:rPr>
        <w:t>Mapping of Course Outcomes (C</w:t>
      </w:r>
      <w:r w:rsidRPr="00D6606C">
        <w:rPr>
          <w:rFonts w:ascii="Times New Roman" w:eastAsia="Times New Roman" w:hAnsi="Times New Roman" w:cs="Times New Roman"/>
          <w:color w:val="006600"/>
        </w:rPr>
        <w:t>O</w:t>
      </w:r>
      <w:r w:rsidRPr="00D6606C">
        <w:rPr>
          <w:rFonts w:ascii="Times New Roman" w:eastAsia="Times New Roman" w:hAnsi="Times New Roman" w:cs="Times New Roman"/>
          <w:color w:val="006600"/>
        </w:rPr>
        <w:t xml:space="preserve">s) with Program </w:t>
      </w:r>
      <w:r w:rsidRPr="00D6606C">
        <w:rPr>
          <w:rFonts w:ascii="Times New Roman" w:eastAsia="Times New Roman" w:hAnsi="Times New Roman" w:cs="Times New Roman"/>
          <w:color w:val="006600"/>
        </w:rPr>
        <w:t>Outcomes (P</w:t>
      </w:r>
      <w:r w:rsidRPr="00D6606C">
        <w:rPr>
          <w:rFonts w:ascii="Times New Roman" w:eastAsia="Times New Roman" w:hAnsi="Times New Roman" w:cs="Times New Roman"/>
          <w:color w:val="006600"/>
        </w:rPr>
        <w:t>O</w:t>
      </w:r>
      <w:r w:rsidRPr="00D6606C">
        <w:rPr>
          <w:rFonts w:ascii="Times New Roman" w:eastAsia="Times New Roman" w:hAnsi="Times New Roman" w:cs="Times New Roman"/>
          <w:color w:val="006600"/>
        </w:rPr>
        <w:t>s)</w:t>
      </w:r>
    </w:p>
    <w:p w:rsidR="00A02B8A" w:rsidRPr="00D6606C" w:rsidRDefault="00A02B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</w:rPr>
      </w:pPr>
    </w:p>
    <w:p w:rsidR="00A02B8A" w:rsidRPr="00D6606C" w:rsidRDefault="00A02B8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Calibri" w:hAnsi="Times New Roman" w:cs="Times New Roman"/>
          <w:b/>
          <w:color w:val="000000"/>
        </w:rPr>
      </w:pPr>
    </w:p>
    <w:tbl>
      <w:tblPr>
        <w:tblStyle w:val="a1"/>
        <w:tblW w:w="9105" w:type="dxa"/>
        <w:tblInd w:w="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695"/>
        <w:gridCol w:w="7410"/>
      </w:tblGrid>
      <w:tr w:rsidR="00A02B8A" w:rsidRPr="00D6606C">
        <w:trPr>
          <w:trHeight w:val="269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32" w:lineRule="auto"/>
              <w:ind w:left="643" w:right="643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b/>
                <w:color w:val="000000"/>
              </w:rPr>
              <w:t>COs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32" w:lineRule="auto"/>
              <w:ind w:left="2575" w:right="2575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b/>
                <w:color w:val="000000"/>
              </w:rPr>
              <w:t>P</w:t>
            </w:r>
            <w:r w:rsidRPr="00D6606C">
              <w:rPr>
                <w:rFonts w:ascii="Times New Roman" w:eastAsia="Calibri" w:hAnsi="Times New Roman" w:cs="Times New Roman"/>
                <w:b/>
              </w:rPr>
              <w:t>O</w:t>
            </w:r>
            <w:r w:rsidRPr="00D6606C">
              <w:rPr>
                <w:rFonts w:ascii="Times New Roman" w:eastAsia="Calibri" w:hAnsi="Times New Roman" w:cs="Times New Roman"/>
                <w:b/>
                <w:color w:val="000000"/>
              </w:rPr>
              <w:t>s</w:t>
            </w:r>
          </w:p>
        </w:tc>
      </w:tr>
      <w:tr w:rsidR="00A02B8A" w:rsidRPr="00D6606C">
        <w:trPr>
          <w:trHeight w:val="419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472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lastRenderedPageBreak/>
              <w:t>CO1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2575" w:right="257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PO2, PO9, PO10, PO11</w:t>
            </w:r>
          </w:p>
        </w:tc>
      </w:tr>
      <w:tr w:rsidR="00A02B8A" w:rsidRPr="00D6606C">
        <w:trPr>
          <w:trHeight w:val="373"/>
        </w:trPr>
        <w:tc>
          <w:tcPr>
            <w:tcW w:w="1695" w:type="dxa"/>
            <w:tcBorders>
              <w:top w:val="single" w:sz="6" w:space="0" w:color="0066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472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CO2</w:t>
            </w:r>
          </w:p>
        </w:tc>
        <w:tc>
          <w:tcPr>
            <w:tcW w:w="7410" w:type="dxa"/>
            <w:tcBorders>
              <w:top w:val="single" w:sz="6" w:space="0" w:color="0066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575" w:right="257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PO2, PO9, PO10, PO11</w:t>
            </w:r>
          </w:p>
        </w:tc>
      </w:tr>
      <w:tr w:rsidR="00A02B8A" w:rsidRPr="00D6606C">
        <w:trPr>
          <w:trHeight w:val="419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472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CO3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2575" w:right="257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PO2, PO9, PO10, PO11</w:t>
            </w:r>
          </w:p>
        </w:tc>
      </w:tr>
      <w:tr w:rsidR="00A02B8A" w:rsidRPr="00D6606C">
        <w:trPr>
          <w:trHeight w:val="374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472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CO4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2575" w:right="257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PO2, PO9, PO10, PO11</w:t>
            </w:r>
          </w:p>
        </w:tc>
      </w:tr>
      <w:tr w:rsidR="00A02B8A" w:rsidRPr="00D6606C">
        <w:trPr>
          <w:trHeight w:val="374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472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CO5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02B8A" w:rsidRPr="00D6606C" w:rsidRDefault="00B94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2575" w:right="257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D6606C">
              <w:rPr>
                <w:rFonts w:ascii="Times New Roman" w:eastAsia="Calibri" w:hAnsi="Times New Roman" w:cs="Times New Roman"/>
                <w:color w:val="211F1F"/>
              </w:rPr>
              <w:t>PO2, PO9, PO10, PO11</w:t>
            </w:r>
          </w:p>
        </w:tc>
      </w:tr>
    </w:tbl>
    <w:p w:rsidR="00A02B8A" w:rsidRPr="00D6606C" w:rsidRDefault="00A02B8A">
      <w:pPr>
        <w:jc w:val="center"/>
        <w:rPr>
          <w:rFonts w:ascii="Times New Roman" w:eastAsia="Calibri" w:hAnsi="Times New Roman" w:cs="Times New Roman"/>
        </w:rPr>
        <w:sectPr w:rsidR="00A02B8A" w:rsidRPr="00D6606C" w:rsidSect="000F49AF">
          <w:type w:val="continuous"/>
          <w:pgSz w:w="12240" w:h="15840"/>
          <w:pgMar w:top="1500" w:right="1325" w:bottom="800" w:left="1200" w:header="720" w:footer="720" w:gutter="0"/>
          <w:cols w:space="720"/>
        </w:sectPr>
      </w:pPr>
    </w:p>
    <w:p w:rsidR="00A02B8A" w:rsidRDefault="00A02B8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4"/>
          <w:szCs w:val="24"/>
        </w:rPr>
      </w:pPr>
    </w:p>
    <w:p w:rsidR="00A02B8A" w:rsidRDefault="00A02B8A"/>
    <w:sectPr w:rsidR="00A02B8A" w:rsidSect="00A02B8A">
      <w:pgSz w:w="12240" w:h="15840"/>
      <w:pgMar w:top="1500" w:right="880" w:bottom="800" w:left="1200" w:header="519" w:footer="61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858" w:rsidRDefault="00B94858" w:rsidP="00A02B8A">
      <w:r>
        <w:separator/>
      </w:r>
    </w:p>
  </w:endnote>
  <w:endnote w:type="continuationSeparator" w:id="0">
    <w:p w:rsidR="00B94858" w:rsidRDefault="00B94858" w:rsidP="00A02B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B8A" w:rsidRDefault="00B9485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9486900</wp:posOffset>
            </wp:positionV>
            <wp:extent cx="0" cy="28550"/>
            <wp:effectExtent b="0" l="0" r="0" t="0"/>
            <wp:wrapNone/>
            <wp:docPr id="5" name=""/>
            <a:graphic>
              <a:graphicData uri="http://schemas.microsoft.com/office/word/2010/wordprocessingShape">
                <wps:wsp>
                  <wps:cNvSpPr/>
                  <wps:cNvPr id="5" name="Shape 5"/>
                  <wps:spPr>
                    <a:xfrm>
                      <a:off x="2212593" y="-5725315"/>
                      <a:ext cx="10" cy="10"/>
                    </a:xfrm>
                    <a:prstGeom prst="straightConnector1">
                      <a:avLst/>
                    </a:prstGeom>
                    <a:solidFill>
                      <a:srgbClr val="FFFFFF"/>
                    </a:solidFill>
                    <a:ln cap="flat" cmpd="sng" w="28550">
                      <a:solidFill>
                        <a:srgbClr val="006600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en-GB" w:eastAsia="en-GB"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381000</wp:posOffset>
              </wp:positionH>
              <wp:positionV relativeFrom="paragraph">
                <wp:posOffset>9486900</wp:posOffset>
              </wp:positionV>
              <wp:extent cx="0" cy="28550"/>
              <wp:effectExtent l="0" t="0" r="0" b="0"/>
              <wp:wrapNone/>
              <wp:docPr id="5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A02B8A" w:rsidRDefault="00B94858">
    <w:pPr>
      <w:spacing w:before="20"/>
      <w:ind w:left="20"/>
      <w:rPr>
        <w:sz w:val="18"/>
        <w:szCs w:val="18"/>
      </w:rPr>
    </w:pPr>
    <w:r>
      <w:rPr>
        <w:color w:val="006600"/>
        <w:sz w:val="18"/>
        <w:szCs w:val="18"/>
      </w:rPr>
      <w:t>[Department Of English, IAH]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858" w:rsidRDefault="00B94858" w:rsidP="00A02B8A">
      <w:r>
        <w:separator/>
      </w:r>
    </w:p>
  </w:footnote>
  <w:footnote w:type="continuationSeparator" w:id="0">
    <w:p w:rsidR="00B94858" w:rsidRDefault="00B94858" w:rsidP="00A02B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B8A" w:rsidRDefault="00B9485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114300" distR="114300" hidden="0" layoutInCell="1" locked="0" relativeHeight="0" simplePos="0">
            <wp:simplePos x="0" y="0"/>
            <wp:positionH relativeFrom="page">
              <wp:posOffset>1028700</wp:posOffset>
            </wp:positionH>
            <wp:positionV relativeFrom="page">
              <wp:posOffset>329565</wp:posOffset>
            </wp:positionV>
            <wp:extent cx="5734050" cy="676275"/>
            <wp:effectExtent b="0" l="0" r="0" t="0"/>
            <wp:wrapNone/>
            <wp:docPr id="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1440175" y="3102200"/>
                      <a:ext cx="5734050" cy="676275"/>
                      <a:chOff x="1440175" y="3102200"/>
                      <a:chExt cx="6772850" cy="1015950"/>
                    </a:xfrm>
                  </wpg:grpSpPr>
                  <wpg:grpSp>
                    <wpg:cNvGrpSpPr/>
                    <wpg:grpSpPr>
                      <a:xfrm>
                        <a:off x="1450275" y="3112298"/>
                        <a:ext cx="6762750" cy="1005840"/>
                        <a:chOff x="-1028700" y="-329565"/>
                        <a:chExt cx="6762750" cy="1005840"/>
                      </a:xfrm>
                    </wpg:grpSpPr>
                    <wps:wsp>
                      <wps:cNvSpPr/>
                      <wps:cNvPr id="3" name="Shape 3"/>
                      <wps:spPr>
                        <a:xfrm>
                          <a:off x="0" y="0"/>
                          <a:ext cx="57340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>
                          <a:off x="-1028700" y="-329565"/>
                          <a:ext cx="6350" cy="63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550">
                          <a:solidFill>
                            <a:srgbClr val="0066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grpSp>
                </wpg:wgp>
              </a:graphicData>
            </a:graphic>
          </wp:anchor>
        </w:drawing>
      </mc:Choice>
      <ve:Fallback>
        <w:r>
          <w:rPr>
            <w:noProof/>
            <w:color w:val="000000"/>
            <w:sz w:val="20"/>
            <w:szCs w:val="20"/>
            <w:lang w:val="en-GB" w:eastAsia="en-GB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329565</wp:posOffset>
              </wp:positionV>
              <wp:extent cx="5734050" cy="676275"/>
              <wp:effectExtent l="0" t="0" r="0" b="0"/>
              <wp:wrapNone/>
              <wp:docPr id="4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4050" cy="6762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A02B8A" w:rsidRDefault="00B94858">
    <w:pPr>
      <w:pBdr>
        <w:top w:val="nil"/>
        <w:left w:val="nil"/>
        <w:bottom w:val="nil"/>
        <w:right w:val="nil"/>
        <w:between w:val="nil"/>
      </w:pBdr>
      <w:spacing w:before="20"/>
      <w:ind w:left="20"/>
      <w:rPr>
        <w:color w:val="000000"/>
        <w:sz w:val="20"/>
        <w:szCs w:val="20"/>
      </w:rPr>
    </w:pPr>
    <w:r>
      <w:rPr>
        <w:color w:val="006600"/>
        <w:sz w:val="20"/>
        <w:szCs w:val="20"/>
      </w:rPr>
      <w:t>Course Curriculum</w:t>
    </w:r>
  </w:p>
  <w:p w:rsidR="00A02B8A" w:rsidRDefault="00B94858">
    <w:pPr>
      <w:spacing w:before="20"/>
      <w:ind w:left="20"/>
      <w:rPr>
        <w:b/>
        <w:sz w:val="24"/>
        <w:szCs w:val="24"/>
      </w:rPr>
    </w:pPr>
    <w:r>
      <w:rPr>
        <w:b/>
        <w:color w:val="006600"/>
        <w:sz w:val="24"/>
        <w:szCs w:val="24"/>
      </w:rPr>
      <w:t>[B. Tech.]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9695E"/>
    <w:multiLevelType w:val="multilevel"/>
    <w:tmpl w:val="68C6F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364341"/>
    <w:multiLevelType w:val="multilevel"/>
    <w:tmpl w:val="9E164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E2F0E7C"/>
    <w:multiLevelType w:val="multilevel"/>
    <w:tmpl w:val="C14C0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2742228"/>
    <w:multiLevelType w:val="multilevel"/>
    <w:tmpl w:val="1324A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FAB7512"/>
    <w:multiLevelType w:val="multilevel"/>
    <w:tmpl w:val="11C88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D991E44"/>
    <w:multiLevelType w:val="multilevel"/>
    <w:tmpl w:val="A7120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B8A"/>
    <w:rsid w:val="000F49AF"/>
    <w:rsid w:val="00A02B8A"/>
    <w:rsid w:val="00B94858"/>
    <w:rsid w:val="00D66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2B8A"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uiPriority w:val="1"/>
    <w:qFormat/>
    <w:rsid w:val="00A02B8A"/>
    <w:pPr>
      <w:ind w:left="239"/>
      <w:outlineLvl w:val="0"/>
    </w:pPr>
  </w:style>
  <w:style w:type="paragraph" w:styleId="Heading2">
    <w:name w:val="heading 2"/>
    <w:basedOn w:val="normal0"/>
    <w:next w:val="normal0"/>
    <w:rsid w:val="00A02B8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02B8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nhideWhenUsed/>
    <w:qFormat/>
    <w:rsid w:val="00A02B8A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0"/>
    <w:next w:val="normal0"/>
    <w:rsid w:val="00A02B8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02B8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2B8A"/>
  </w:style>
  <w:style w:type="paragraph" w:styleId="Title">
    <w:name w:val="Title"/>
    <w:basedOn w:val="normal0"/>
    <w:next w:val="normal0"/>
    <w:rsid w:val="00A02B8A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A02B8A"/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A02B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A02B8A"/>
    <w:pPr>
      <w:ind w:left="1004" w:hanging="360"/>
    </w:pPr>
  </w:style>
  <w:style w:type="paragraph" w:customStyle="1" w:styleId="TableParagraph">
    <w:name w:val="Table Paragraph"/>
    <w:basedOn w:val="Normal"/>
    <w:uiPriority w:val="1"/>
    <w:qFormat/>
    <w:rsid w:val="00A02B8A"/>
    <w:rPr>
      <w:rFonts w:ascii="Times New Roman" w:eastAsia="Times New Roman" w:hAnsi="Times New Roman" w:cs="Times New Roman"/>
    </w:rPr>
  </w:style>
  <w:style w:type="paragraph" w:styleId="Subtitle">
    <w:name w:val="Subtitle"/>
    <w:basedOn w:val="normal0"/>
    <w:next w:val="normal0"/>
    <w:rsid w:val="00A02B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02B8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A02B8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A02B8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A02B8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Ks0lui3D7HYQNmQMc9bqhMObzw==">CgMxLjAyCGguZ2pkZ3hzOAByITFDQ1c4U054UUcwTFMyMmQ1N2FkOTFTWUhiU3g2aDNZag==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jaya sharma</cp:lastModifiedBy>
  <cp:revision>2</cp:revision>
  <dcterms:created xsi:type="dcterms:W3CDTF">2023-07-01T05:13:00Z</dcterms:created>
  <dcterms:modified xsi:type="dcterms:W3CDTF">2023-07-01T05:13:00Z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AE3FC96CAA394F658334E88AAF00D4D3</vt:lpwstr>
  </property>
</Properties>
</file>