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0291FD" w14:textId="7AA85C45" w:rsidR="007A090B" w:rsidRPr="00376613" w:rsidRDefault="007A090B" w:rsidP="001C2C4A">
      <w:pPr>
        <w:tabs>
          <w:tab w:val="left" w:pos="5400"/>
          <w:tab w:val="left" w:pos="8796"/>
        </w:tabs>
        <w:jc w:val="center"/>
        <w:rPr>
          <w:b/>
          <w:bCs/>
          <w:noProof/>
          <w:sz w:val="52"/>
          <w:szCs w:val="52"/>
        </w:rPr>
      </w:pPr>
      <w:r w:rsidRPr="00376613">
        <w:rPr>
          <w:b/>
          <w:bCs/>
          <w:sz w:val="52"/>
          <w:szCs w:val="52"/>
        </w:rPr>
        <w:t xml:space="preserve">Load </w:t>
      </w:r>
      <w:r w:rsidR="008C049F" w:rsidRPr="00376613">
        <w:rPr>
          <w:b/>
          <w:bCs/>
          <w:sz w:val="52"/>
          <w:szCs w:val="52"/>
        </w:rPr>
        <w:t>Value</w:t>
      </w:r>
      <w:r w:rsidRPr="00376613">
        <w:rPr>
          <w:b/>
          <w:bCs/>
          <w:sz w:val="52"/>
          <w:szCs w:val="52"/>
        </w:rPr>
        <w:t xml:space="preserve"> Forecasting u</w:t>
      </w:r>
      <w:r w:rsidR="0097258D" w:rsidRPr="00376613">
        <w:rPr>
          <w:b/>
          <w:bCs/>
          <w:sz w:val="52"/>
          <w:szCs w:val="52"/>
        </w:rPr>
        <w:t>tili</w:t>
      </w:r>
      <w:r w:rsidR="00F71A36" w:rsidRPr="00376613">
        <w:rPr>
          <w:b/>
          <w:bCs/>
          <w:sz w:val="52"/>
          <w:szCs w:val="52"/>
        </w:rPr>
        <w:t>zing</w:t>
      </w:r>
      <w:r w:rsidRPr="00376613">
        <w:rPr>
          <w:b/>
          <w:bCs/>
          <w:sz w:val="52"/>
          <w:szCs w:val="52"/>
        </w:rPr>
        <w:t xml:space="preserve"> SARIMA Mode</w:t>
      </w:r>
      <w:r w:rsidR="00EF3566" w:rsidRPr="00376613">
        <w:rPr>
          <w:b/>
          <w:bCs/>
          <w:sz w:val="52"/>
          <w:szCs w:val="52"/>
        </w:rPr>
        <w:t>l</w:t>
      </w:r>
    </w:p>
    <w:p w14:paraId="446C952E" w14:textId="40660CB7" w:rsidR="008A7187" w:rsidRPr="007A090B" w:rsidRDefault="00784D64" w:rsidP="00F818BE">
      <w:pPr>
        <w:tabs>
          <w:tab w:val="left" w:pos="5400"/>
          <w:tab w:val="left" w:pos="8796"/>
        </w:tabs>
        <w:jc w:val="center"/>
        <w:rPr>
          <w:noProof/>
          <w:sz w:val="56"/>
          <w:szCs w:val="56"/>
        </w:rPr>
      </w:pPr>
      <w:r w:rsidRPr="00784D64">
        <w:rPr>
          <w:noProof/>
          <w:sz w:val="36"/>
          <w:szCs w:val="36"/>
        </w:rPr>
        <w:t>T</w:t>
      </w:r>
      <w:r w:rsidR="00801BA1" w:rsidRPr="00801BA1">
        <w:rPr>
          <w:noProof/>
          <w:sz w:val="32"/>
          <w:szCs w:val="32"/>
        </w:rPr>
        <w:t>he Seasonal Autoregressive Integrated Moving Average (SARIMA) model stands as an exceptional forecasting tool, leveraging its instantaneous average-based architecture to predict future values with high accuracy</w:t>
      </w:r>
      <w:r w:rsidR="00801BA1" w:rsidRPr="00801BA1">
        <w:rPr>
          <w:noProof/>
          <w:sz w:val="16"/>
          <w:szCs w:val="16"/>
        </w:rPr>
        <w:t>.</w:t>
      </w:r>
    </w:p>
    <w:p w14:paraId="31B47D90" w14:textId="5B5FB3B3" w:rsidR="00A719A4" w:rsidRDefault="00F743C3" w:rsidP="002F3CE7">
      <w:pPr>
        <w:tabs>
          <w:tab w:val="left" w:pos="984"/>
        </w:tabs>
        <w:rPr>
          <w:sz w:val="32"/>
          <w:szCs w:val="32"/>
        </w:rPr>
      </w:pPr>
      <w:r w:rsidRPr="00F743C3">
        <w:rPr>
          <w:b/>
          <w:bCs/>
          <w:noProof/>
          <w:sz w:val="16"/>
          <w:szCs w:val="16"/>
        </w:rPr>
        <mc:AlternateContent>
          <mc:Choice Requires="wps">
            <w:drawing>
              <wp:anchor distT="45720" distB="45720" distL="114300" distR="114300" simplePos="0" relativeHeight="251684868" behindDoc="0" locked="0" layoutInCell="1" allowOverlap="1" wp14:anchorId="2D9D6613" wp14:editId="6E330BD6">
                <wp:simplePos x="0" y="0"/>
                <wp:positionH relativeFrom="column">
                  <wp:posOffset>1651142</wp:posOffset>
                </wp:positionH>
                <wp:positionV relativeFrom="paragraph">
                  <wp:posOffset>261412</wp:posOffset>
                </wp:positionV>
                <wp:extent cx="4926330" cy="1837055"/>
                <wp:effectExtent l="0" t="0" r="2667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6330" cy="1837055"/>
                        </a:xfrm>
                        <a:prstGeom prst="rect">
                          <a:avLst/>
                        </a:prstGeom>
                        <a:solidFill>
                          <a:srgbClr val="FFFFFF"/>
                        </a:solidFill>
                        <a:ln w="9525">
                          <a:solidFill>
                            <a:schemeClr val="bg1"/>
                          </a:solidFill>
                          <a:miter lim="800000"/>
                          <a:headEnd/>
                          <a:tailEnd/>
                        </a:ln>
                      </wps:spPr>
                      <wps:txbx>
                        <w:txbxContent>
                          <w:p w14:paraId="29F376D7" w14:textId="77777777" w:rsidR="00F743C3" w:rsidRPr="00F743C3" w:rsidRDefault="00F743C3" w:rsidP="00F743C3">
                            <w:pPr>
                              <w:rPr>
                                <w:b/>
                                <w:bCs/>
                                <w:u w:val="single"/>
                              </w:rPr>
                            </w:pPr>
                            <w:r w:rsidRPr="00F743C3">
                              <w:rPr>
                                <w:b/>
                                <w:bCs/>
                                <w:u w:val="single"/>
                              </w:rPr>
                              <w:t>ABSTRACT:</w:t>
                            </w:r>
                          </w:p>
                          <w:p w14:paraId="46D82171" w14:textId="66781872" w:rsidR="00F743C3" w:rsidRDefault="00AD4188" w:rsidP="00F743C3">
                            <w:r>
                              <w:t>E</w:t>
                            </w:r>
                            <w:r w:rsidR="00F743C3">
                              <w:t xml:space="preserve">lectricity load forecast for Chhattisgarh state has been </w:t>
                            </w:r>
                            <w:r>
                              <w:t>accomplished</w:t>
                            </w:r>
                            <w:r w:rsidR="00F743C3">
                              <w:t xml:space="preserve"> using the Seasonal Autoregressive Integrated Moving Average (SARIMA) model. The input dataset comprises electricity load data for the years 2021, 2022, and 2023. This data is utilized to predict the load values for the year 2024</w:t>
                            </w:r>
                            <w:r w:rsidR="00F2671B">
                              <w:t xml:space="preserve"> and 2025</w:t>
                            </w:r>
                            <w:r w:rsidR="00F743C3">
                              <w:t xml:space="preserve">. The model's performance was evaluated using standard statistical metrics, ensuring accurate and reliable predictions.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9D6613" id="_x0000_t202" coordsize="21600,21600" o:spt="202" path="m,l,21600r21600,l21600,xe">
                <v:stroke joinstyle="miter"/>
                <v:path gradientshapeok="t" o:connecttype="rect"/>
              </v:shapetype>
              <v:shape id="Text Box 2" o:spid="_x0000_s1026" type="#_x0000_t202" style="position:absolute;margin-left:130pt;margin-top:20.6pt;width:387.9pt;height:144.65pt;z-index:2516848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mmmFwIAAB8EAAAOAAAAZHJzL2Uyb0RvYy54bWysU9tu2zAMfR+wfxD0vti5tYkRp+jSZRjQ&#10;XYBuHyDLsi1MFjVJiZ19/SjZTdP2rZgeBFGUDsnDw81N3ypyFNZJ0DmdTlJKhOZQSl3n9NfP/YcV&#10;Jc4zXTIFWuT0JBy92b5/t+lMJmbQgCqFJQiiXdaZnDbemyxJHG9Ey9wEjNDorMC2zKNp66S0rEP0&#10;ViWzNL1KOrClscCFc3h7NzjpNuJXleD+e1U54YnKKebm427jXoQ92W5YVltmGsnHNNgbsmiZ1Bj0&#10;DHXHPCMHK19BtZJbcFD5CYc2gaqSXMQasJpp+qKah4YZEWtBcpw50+T+Hyz/dnwwPyzx/UfosYGx&#10;CGfugf92RMOuYboWt9ZC1whWYuBpoCzpjMvGr4Fql7kAUnRfocQms4OHCNRXtg2sYJ0E0bEBpzPp&#10;oveE4+ViPbuaz9HF0Tddza/T5TLGYNnjd2Od/yygJeGQU4tdjfDseO98SIdlj09CNAdKlnupVDRs&#10;XeyUJUeGCtjHNaI/e6Y06XK6Xs6WAwPPIIIYxRmkqAcOXgRqpUclK9nmdJWGNWgr0PZJl1Fnnkk1&#10;nDFjpUceA3UDib4venwY+CygPCGjFgbF4oThoQH7l5IO1ZpT9+fArKBEfdHYlfV0sQjyjsZieT1D&#10;w156iksP0xyhcuopGY47H0ci8KXhFrtXycjrUyZjrqjCSPc4MUHml3Z89TTX238AAAD//wMAUEsD&#10;BBQABgAIAAAAIQBZCS2a4AAAAAsBAAAPAAAAZHJzL2Rvd25yZXYueG1sTI/BTsMwEETvSPyDtUjc&#10;qN2kjSBkUyEQvSFEQIWjEy9JRLyOYrcNfD3uCY6rHc28V2xmO4gDTb53jLBcKBDEjTM9twhvr49X&#10;1yB80Gz04JgQvsnDpjw/K3Ru3JFf6FCFVsQS9rlG6EIYcyl905HVfuFG4vj7dJPVIZ5TK82kj7Hc&#10;DjJRKpNW9xwXOj3SfUfNV7W3CL5R2e55Ve3ea7mlnxtjHj62T4iXF/PdLYhAc/gLwwk/okMZmWq3&#10;Z+PFgJBkKroEhNUyAXEKqHQdZWqENFVrkGUh/zuUvwAAAP//AwBQSwECLQAUAAYACAAAACEAtoM4&#10;kv4AAADhAQAAEwAAAAAAAAAAAAAAAAAAAAAAW0NvbnRlbnRfVHlwZXNdLnhtbFBLAQItABQABgAI&#10;AAAAIQA4/SH/1gAAAJQBAAALAAAAAAAAAAAAAAAAAC8BAABfcmVscy8ucmVsc1BLAQItABQABgAI&#10;AAAAIQB4SmmmFwIAAB8EAAAOAAAAAAAAAAAAAAAAAC4CAABkcnMvZTJvRG9jLnhtbFBLAQItABQA&#10;BgAIAAAAIQBZCS2a4AAAAAsBAAAPAAAAAAAAAAAAAAAAAHEEAABkcnMvZG93bnJldi54bWxQSwUG&#10;AAAAAAQABADzAAAAfgUAAAAA&#10;" strokecolor="white [3212]">
                <v:textbox>
                  <w:txbxContent>
                    <w:p w14:paraId="29F376D7" w14:textId="77777777" w:rsidR="00F743C3" w:rsidRPr="00F743C3" w:rsidRDefault="00F743C3" w:rsidP="00F743C3">
                      <w:pPr>
                        <w:rPr>
                          <w:b/>
                          <w:bCs/>
                          <w:u w:val="single"/>
                        </w:rPr>
                      </w:pPr>
                      <w:r w:rsidRPr="00F743C3">
                        <w:rPr>
                          <w:b/>
                          <w:bCs/>
                          <w:u w:val="single"/>
                        </w:rPr>
                        <w:t>ABSTRACT:</w:t>
                      </w:r>
                    </w:p>
                    <w:p w14:paraId="46D82171" w14:textId="66781872" w:rsidR="00F743C3" w:rsidRDefault="00AD4188" w:rsidP="00F743C3">
                      <w:r>
                        <w:t>E</w:t>
                      </w:r>
                      <w:r w:rsidR="00F743C3">
                        <w:t xml:space="preserve">lectricity load forecast for Chhattisgarh state has been </w:t>
                      </w:r>
                      <w:r>
                        <w:t>accomplished</w:t>
                      </w:r>
                      <w:r w:rsidR="00F743C3">
                        <w:t xml:space="preserve"> using the Seasonal Autoregressive Integrated Moving Average (SARIMA) model. The input dataset comprises electricity load data for the years 2021, 2022, and 2023. This data is utilized to predict the load values for the year 2024</w:t>
                      </w:r>
                      <w:r w:rsidR="00F2671B">
                        <w:t xml:space="preserve"> and 2025</w:t>
                      </w:r>
                      <w:r w:rsidR="00F743C3">
                        <w:t xml:space="preserve">. The model's performance was evaluated using standard statistical metrics, ensuring accurate and reliable predictions. </w:t>
                      </w:r>
                    </w:p>
                  </w:txbxContent>
                </v:textbox>
                <w10:wrap type="square"/>
              </v:shape>
            </w:pict>
          </mc:Fallback>
        </mc:AlternateContent>
      </w:r>
      <w:r w:rsidR="00775952">
        <w:rPr>
          <w:sz w:val="32"/>
          <w:szCs w:val="32"/>
        </w:rPr>
        <w:t xml:space="preserve">                                       </w:t>
      </w:r>
      <w:r w:rsidR="00A719A4">
        <w:rPr>
          <w:sz w:val="32"/>
          <w:szCs w:val="32"/>
        </w:rPr>
        <w:t xml:space="preserve">                          </w:t>
      </w:r>
    </w:p>
    <w:p w14:paraId="13BE6042" w14:textId="2B3996EC" w:rsidR="002F3CE7" w:rsidRPr="004D2165" w:rsidRDefault="004D2165" w:rsidP="002F3CE7">
      <w:pPr>
        <w:tabs>
          <w:tab w:val="left" w:pos="984"/>
        </w:tabs>
        <w:rPr>
          <w:b/>
          <w:bCs/>
          <w:sz w:val="20"/>
          <w:szCs w:val="20"/>
          <w:u w:val="single"/>
        </w:rPr>
      </w:pPr>
      <w:r>
        <w:rPr>
          <w:b/>
          <w:bCs/>
          <w:sz w:val="20"/>
          <w:szCs w:val="20"/>
          <w:u w:val="single"/>
        </w:rPr>
        <w:t>Keywords:</w:t>
      </w:r>
      <w:r w:rsidR="0069658F" w:rsidRPr="004D2165">
        <w:rPr>
          <w:b/>
          <w:bCs/>
          <w:sz w:val="20"/>
          <w:szCs w:val="20"/>
          <w:u w:val="single"/>
        </w:rPr>
        <w:t xml:space="preserve">                       </w:t>
      </w:r>
      <w:r w:rsidR="00CE23A2">
        <w:rPr>
          <w:b/>
          <w:bCs/>
          <w:sz w:val="20"/>
          <w:szCs w:val="20"/>
          <w:u w:val="single"/>
        </w:rPr>
        <w:t xml:space="preserve"> </w:t>
      </w:r>
      <w:r w:rsidR="0069658F" w:rsidRPr="004D2165">
        <w:rPr>
          <w:b/>
          <w:bCs/>
          <w:sz w:val="20"/>
          <w:szCs w:val="20"/>
          <w:u w:val="single"/>
        </w:rPr>
        <w:t xml:space="preserve">  </w:t>
      </w:r>
      <w:r w:rsidR="00032776">
        <w:rPr>
          <w:b/>
          <w:bCs/>
          <w:sz w:val="20"/>
          <w:szCs w:val="20"/>
          <w:u w:val="single"/>
        </w:rPr>
        <w:t xml:space="preserve">                                                                </w:t>
      </w:r>
    </w:p>
    <w:p w14:paraId="224054FE" w14:textId="10C6A552" w:rsidR="002F3CE7" w:rsidRPr="0069658F" w:rsidRDefault="002F3CE7" w:rsidP="0069658F">
      <w:pPr>
        <w:pStyle w:val="ListParagraph"/>
        <w:numPr>
          <w:ilvl w:val="0"/>
          <w:numId w:val="4"/>
        </w:numPr>
        <w:tabs>
          <w:tab w:val="left" w:pos="984"/>
        </w:tabs>
        <w:spacing w:after="0"/>
        <w:rPr>
          <w:b/>
          <w:bCs/>
          <w:sz w:val="16"/>
          <w:szCs w:val="16"/>
        </w:rPr>
      </w:pPr>
      <w:r w:rsidRPr="0069658F">
        <w:rPr>
          <w:b/>
          <w:bCs/>
          <w:sz w:val="16"/>
          <w:szCs w:val="16"/>
        </w:rPr>
        <w:t>Forecasting</w:t>
      </w:r>
      <w:r w:rsidR="0069658F">
        <w:rPr>
          <w:b/>
          <w:bCs/>
          <w:sz w:val="16"/>
          <w:szCs w:val="16"/>
        </w:rPr>
        <w:t xml:space="preserve">                             </w:t>
      </w:r>
    </w:p>
    <w:p w14:paraId="78E3248E" w14:textId="2410E4A8" w:rsidR="002F3CE7" w:rsidRPr="0069658F" w:rsidRDefault="002F3CE7" w:rsidP="0069658F">
      <w:pPr>
        <w:pStyle w:val="ListParagraph"/>
        <w:numPr>
          <w:ilvl w:val="0"/>
          <w:numId w:val="4"/>
        </w:numPr>
        <w:tabs>
          <w:tab w:val="left" w:pos="984"/>
        </w:tabs>
        <w:spacing w:after="0"/>
        <w:rPr>
          <w:b/>
          <w:bCs/>
          <w:sz w:val="16"/>
          <w:szCs w:val="16"/>
        </w:rPr>
      </w:pPr>
      <w:r w:rsidRPr="0069658F">
        <w:rPr>
          <w:b/>
          <w:bCs/>
          <w:sz w:val="16"/>
          <w:szCs w:val="16"/>
        </w:rPr>
        <w:t>Regression</w:t>
      </w:r>
    </w:p>
    <w:p w14:paraId="6640227E" w14:textId="11CD3FEC" w:rsidR="002F3CE7" w:rsidRPr="0069658F" w:rsidRDefault="002F3CE7" w:rsidP="0069658F">
      <w:pPr>
        <w:pStyle w:val="ListParagraph"/>
        <w:numPr>
          <w:ilvl w:val="0"/>
          <w:numId w:val="4"/>
        </w:numPr>
        <w:tabs>
          <w:tab w:val="left" w:pos="984"/>
        </w:tabs>
        <w:spacing w:after="0"/>
        <w:rPr>
          <w:b/>
          <w:bCs/>
          <w:sz w:val="16"/>
          <w:szCs w:val="16"/>
        </w:rPr>
      </w:pPr>
      <w:r w:rsidRPr="0069658F">
        <w:rPr>
          <w:b/>
          <w:bCs/>
          <w:sz w:val="16"/>
          <w:szCs w:val="16"/>
        </w:rPr>
        <w:t>Moving Average</w:t>
      </w:r>
    </w:p>
    <w:p w14:paraId="0D3A40C5" w14:textId="54C4E5A3" w:rsidR="002F3CE7" w:rsidRPr="0069658F" w:rsidRDefault="002F3CE7" w:rsidP="0069658F">
      <w:pPr>
        <w:pStyle w:val="ListParagraph"/>
        <w:numPr>
          <w:ilvl w:val="0"/>
          <w:numId w:val="4"/>
        </w:numPr>
        <w:tabs>
          <w:tab w:val="left" w:pos="984"/>
        </w:tabs>
        <w:spacing w:after="0"/>
        <w:rPr>
          <w:b/>
          <w:bCs/>
          <w:sz w:val="16"/>
          <w:szCs w:val="16"/>
        </w:rPr>
      </w:pPr>
      <w:r w:rsidRPr="0069658F">
        <w:rPr>
          <w:b/>
          <w:bCs/>
          <w:sz w:val="16"/>
          <w:szCs w:val="16"/>
        </w:rPr>
        <w:t>Seasonality</w:t>
      </w:r>
    </w:p>
    <w:p w14:paraId="4031D822" w14:textId="76F2D842" w:rsidR="0069658F" w:rsidRDefault="005E252D" w:rsidP="0069658F">
      <w:pPr>
        <w:pStyle w:val="ListParagraph"/>
        <w:numPr>
          <w:ilvl w:val="0"/>
          <w:numId w:val="4"/>
        </w:numPr>
        <w:tabs>
          <w:tab w:val="left" w:pos="984"/>
        </w:tabs>
        <w:spacing w:after="0"/>
        <w:rPr>
          <w:b/>
          <w:bCs/>
          <w:sz w:val="16"/>
          <w:szCs w:val="16"/>
        </w:rPr>
      </w:pPr>
      <w:r>
        <w:rPr>
          <w:b/>
          <w:bCs/>
          <w:sz w:val="16"/>
          <w:szCs w:val="16"/>
        </w:rPr>
        <w:t>Lags</w:t>
      </w:r>
    </w:p>
    <w:p w14:paraId="09D8F74D" w14:textId="4B4A2E52" w:rsidR="00032776" w:rsidRDefault="005E252D" w:rsidP="00032776">
      <w:pPr>
        <w:pStyle w:val="ListParagraph"/>
        <w:numPr>
          <w:ilvl w:val="0"/>
          <w:numId w:val="4"/>
        </w:numPr>
        <w:tabs>
          <w:tab w:val="left" w:pos="984"/>
        </w:tabs>
        <w:spacing w:after="0"/>
        <w:rPr>
          <w:b/>
          <w:bCs/>
          <w:sz w:val="16"/>
          <w:szCs w:val="16"/>
        </w:rPr>
      </w:pPr>
      <w:r>
        <w:rPr>
          <w:b/>
          <w:bCs/>
          <w:sz w:val="16"/>
          <w:szCs w:val="16"/>
        </w:rPr>
        <w:t>Error metrice</w:t>
      </w:r>
      <w:r w:rsidR="00032776">
        <w:rPr>
          <w:b/>
          <w:bCs/>
          <w:sz w:val="16"/>
          <w:szCs w:val="16"/>
        </w:rPr>
        <w:t>s</w:t>
      </w:r>
    </w:p>
    <w:p w14:paraId="51256E88" w14:textId="77777777" w:rsidR="00E93489" w:rsidRPr="00E93489" w:rsidRDefault="00E93489" w:rsidP="00E93489">
      <w:pPr>
        <w:tabs>
          <w:tab w:val="left" w:pos="984"/>
        </w:tabs>
        <w:spacing w:after="0"/>
        <w:ind w:left="360"/>
        <w:rPr>
          <w:b/>
          <w:bCs/>
          <w:sz w:val="16"/>
          <w:szCs w:val="16"/>
        </w:rPr>
      </w:pPr>
    </w:p>
    <w:p w14:paraId="545B5902" w14:textId="77777777" w:rsidR="00215F66" w:rsidRDefault="00215F66" w:rsidP="0069658F">
      <w:pPr>
        <w:tabs>
          <w:tab w:val="left" w:pos="984"/>
        </w:tabs>
        <w:rPr>
          <w:b/>
          <w:bCs/>
          <w:sz w:val="32"/>
          <w:szCs w:val="32"/>
          <w:u w:val="single"/>
        </w:rPr>
      </w:pPr>
    </w:p>
    <w:p w14:paraId="2BE979D3" w14:textId="6E74108E" w:rsidR="0069658F" w:rsidRDefault="0069658F" w:rsidP="0069658F">
      <w:pPr>
        <w:rPr>
          <w:b/>
          <w:bCs/>
          <w:sz w:val="32"/>
          <w:szCs w:val="32"/>
          <w:u w:val="single"/>
        </w:rPr>
      </w:pPr>
    </w:p>
    <w:p w14:paraId="2EA906E7" w14:textId="225BB701" w:rsidR="0069658F" w:rsidRDefault="0069658F" w:rsidP="00D80A33">
      <w:pPr>
        <w:rPr>
          <w:b/>
          <w:bCs/>
          <w:sz w:val="24"/>
          <w:szCs w:val="24"/>
          <w:u w:val="single"/>
        </w:rPr>
      </w:pPr>
      <w:r w:rsidRPr="00CF3ED1">
        <w:rPr>
          <w:b/>
          <w:bCs/>
          <w:sz w:val="24"/>
          <w:szCs w:val="24"/>
          <w:u w:val="single"/>
        </w:rPr>
        <w:t>Introduction</w:t>
      </w:r>
      <w:r w:rsidR="00285AC4">
        <w:rPr>
          <w:b/>
          <w:bCs/>
          <w:sz w:val="24"/>
          <w:szCs w:val="24"/>
          <w:u w:val="single"/>
        </w:rPr>
        <w:t>:</w:t>
      </w:r>
    </w:p>
    <w:p w14:paraId="69813F61" w14:textId="77777777" w:rsidR="00CF3ED1" w:rsidRDefault="00CF3ED1" w:rsidP="00CF3ED1">
      <w:pPr>
        <w:pBdr>
          <w:bar w:val="single" w:sz="4" w:color="auto"/>
        </w:pBdr>
        <w:jc w:val="both"/>
        <w:rPr>
          <w:sz w:val="24"/>
          <w:szCs w:val="24"/>
          <w:u w:val="single"/>
        </w:rPr>
        <w:sectPr w:rsidR="00CF3ED1" w:rsidSect="008A7187">
          <w:footerReference w:type="default" r:id="rId8"/>
          <w:pgSz w:w="11906" w:h="16838"/>
          <w:pgMar w:top="720" w:right="720" w:bottom="720" w:left="720" w:header="708" w:footer="708" w:gutter="0"/>
          <w:cols w:space="708"/>
          <w:docGrid w:linePitch="360"/>
        </w:sectPr>
      </w:pPr>
    </w:p>
    <w:p w14:paraId="4ECD6631" w14:textId="1EE51311" w:rsidR="005654D4" w:rsidRDefault="00821200" w:rsidP="00821200">
      <w:pPr>
        <w:pBdr>
          <w:bar w:val="single" w:sz="4" w:color="auto"/>
        </w:pBdr>
        <w:jc w:val="both"/>
        <w:rPr>
          <w:sz w:val="20"/>
          <w:szCs w:val="20"/>
        </w:rPr>
      </w:pPr>
      <w:r w:rsidRPr="00821200">
        <w:rPr>
          <w:sz w:val="20"/>
          <w:szCs w:val="20"/>
        </w:rPr>
        <w:t>Load forecasting has progressively become a crucial component of the energy management system. This</w:t>
      </w:r>
      <w:r w:rsidR="00C8728F">
        <w:rPr>
          <w:sz w:val="20"/>
          <w:szCs w:val="20"/>
        </w:rPr>
        <w:t xml:space="preserve"> </w:t>
      </w:r>
      <w:r w:rsidRPr="00821200">
        <w:rPr>
          <w:sz w:val="20"/>
          <w:szCs w:val="20"/>
        </w:rPr>
        <w:t xml:space="preserve">study presents a </w:t>
      </w:r>
      <w:r w:rsidR="00AD4188">
        <w:rPr>
          <w:sz w:val="20"/>
          <w:szCs w:val="20"/>
        </w:rPr>
        <w:t>powerful methodology</w:t>
      </w:r>
      <w:r w:rsidRPr="00821200">
        <w:rPr>
          <w:sz w:val="20"/>
          <w:szCs w:val="20"/>
        </w:rPr>
        <w:t xml:space="preserve"> </w:t>
      </w:r>
      <w:r w:rsidR="00AD4188">
        <w:rPr>
          <w:sz w:val="20"/>
          <w:szCs w:val="20"/>
        </w:rPr>
        <w:t>for short term</w:t>
      </w:r>
      <w:r w:rsidRPr="00821200">
        <w:rPr>
          <w:sz w:val="20"/>
          <w:szCs w:val="20"/>
        </w:rPr>
        <w:t xml:space="preserve"> load forecasting with the help of </w:t>
      </w:r>
      <w:r w:rsidR="00CD59AA">
        <w:rPr>
          <w:sz w:val="20"/>
          <w:szCs w:val="20"/>
        </w:rPr>
        <w:t>previous</w:t>
      </w:r>
      <w:r w:rsidRPr="00821200">
        <w:rPr>
          <w:sz w:val="20"/>
          <w:szCs w:val="20"/>
        </w:rPr>
        <w:t xml:space="preserve"> load trends. </w:t>
      </w:r>
      <w:r w:rsidR="00B01112" w:rsidRPr="00B01112">
        <w:rPr>
          <w:sz w:val="20"/>
          <w:szCs w:val="20"/>
        </w:rPr>
        <w:t>ARIMA has limitations in handling seasonality directly, which led to the development of SARIMA (Seasonal ARIMA). SARIMA extends ARIMA by incorporating seasonal differencing and seasonal autoregressive and moving average terms, making it more adept at model</w:t>
      </w:r>
      <w:r w:rsidR="00B01112">
        <w:rPr>
          <w:sz w:val="20"/>
          <w:szCs w:val="20"/>
        </w:rPr>
        <w:t>l</w:t>
      </w:r>
      <w:r w:rsidR="00B01112" w:rsidRPr="00B01112">
        <w:rPr>
          <w:sz w:val="20"/>
          <w:szCs w:val="20"/>
        </w:rPr>
        <w:t>ing seasonal patterns within the data.</w:t>
      </w:r>
    </w:p>
    <w:p w14:paraId="6CF69801" w14:textId="24E20767" w:rsidR="009A39B7" w:rsidRPr="009A39B7" w:rsidRDefault="00CF0BCE" w:rsidP="00F725D9">
      <w:pPr>
        <w:pBdr>
          <w:bar w:val="single" w:sz="4" w:color="auto"/>
        </w:pBdr>
        <w:spacing w:after="0"/>
        <w:rPr>
          <w:sz w:val="20"/>
          <w:szCs w:val="20"/>
        </w:rPr>
      </w:pPr>
      <w:r>
        <w:rPr>
          <w:sz w:val="20"/>
          <w:szCs w:val="20"/>
        </w:rPr>
        <w:t>Electrical</w:t>
      </w:r>
      <w:r w:rsidRPr="00CF0BCE">
        <w:rPr>
          <w:sz w:val="20"/>
          <w:szCs w:val="20"/>
        </w:rPr>
        <w:t xml:space="preserve"> system requires a </w:t>
      </w:r>
      <w:r w:rsidR="00AD4188">
        <w:rPr>
          <w:sz w:val="20"/>
          <w:szCs w:val="20"/>
        </w:rPr>
        <w:t>subtle balance</w:t>
      </w:r>
      <w:r w:rsidRPr="00CF0BCE">
        <w:rPr>
          <w:sz w:val="20"/>
          <w:szCs w:val="20"/>
        </w:rPr>
        <w:t xml:space="preserve"> equilibrium and demand.,</w:t>
      </w:r>
      <w:r>
        <w:rPr>
          <w:sz w:val="20"/>
          <w:szCs w:val="20"/>
        </w:rPr>
        <w:t xml:space="preserve"> </w:t>
      </w:r>
      <w:r w:rsidRPr="00CF0BCE">
        <w:rPr>
          <w:sz w:val="20"/>
          <w:szCs w:val="20"/>
        </w:rPr>
        <w:t>which affects the demand for electrical energy. Additionally, the</w:t>
      </w:r>
      <w:r>
        <w:rPr>
          <w:sz w:val="20"/>
          <w:szCs w:val="20"/>
        </w:rPr>
        <w:t xml:space="preserve"> </w:t>
      </w:r>
      <w:r w:rsidRPr="00CF0BCE">
        <w:rPr>
          <w:sz w:val="20"/>
          <w:szCs w:val="20"/>
        </w:rPr>
        <w:t>push for a sustainable grid that integrates renewable energy</w:t>
      </w:r>
      <w:r w:rsidR="00F725D9">
        <w:rPr>
          <w:sz w:val="20"/>
          <w:szCs w:val="20"/>
        </w:rPr>
        <w:t xml:space="preserve"> </w:t>
      </w:r>
      <w:r w:rsidRPr="00CF0BCE">
        <w:rPr>
          <w:sz w:val="20"/>
          <w:szCs w:val="20"/>
        </w:rPr>
        <w:t>sources and electric vehicle technology to reduce pollution</w:t>
      </w:r>
      <w:r w:rsidR="00F725D9">
        <w:rPr>
          <w:sz w:val="20"/>
          <w:szCs w:val="20"/>
        </w:rPr>
        <w:t xml:space="preserve"> </w:t>
      </w:r>
      <w:r w:rsidRPr="00CF0BCE">
        <w:rPr>
          <w:sz w:val="20"/>
          <w:szCs w:val="20"/>
        </w:rPr>
        <w:t>emissions add to the existing imbalance. Therefore, accurate</w:t>
      </w:r>
      <w:r w:rsidR="00F725D9">
        <w:rPr>
          <w:sz w:val="20"/>
          <w:szCs w:val="20"/>
        </w:rPr>
        <w:t xml:space="preserve"> </w:t>
      </w:r>
      <w:r w:rsidRPr="00CF0BCE">
        <w:rPr>
          <w:sz w:val="20"/>
          <w:szCs w:val="20"/>
        </w:rPr>
        <w:t>demand estimation becomes crucial in improving system</w:t>
      </w:r>
      <w:r>
        <w:rPr>
          <w:sz w:val="20"/>
          <w:szCs w:val="20"/>
        </w:rPr>
        <w:t xml:space="preserve"> </w:t>
      </w:r>
      <w:r w:rsidRPr="00CF0BCE">
        <w:rPr>
          <w:sz w:val="20"/>
          <w:szCs w:val="20"/>
        </w:rPr>
        <w:t>reliability, security and mitigating the differences. Load forecasting,</w:t>
      </w:r>
      <w:r w:rsidR="00F725D9">
        <w:rPr>
          <w:sz w:val="20"/>
          <w:szCs w:val="20"/>
        </w:rPr>
        <w:t xml:space="preserve"> </w:t>
      </w:r>
      <w:r w:rsidRPr="00CF0BCE">
        <w:rPr>
          <w:sz w:val="20"/>
          <w:szCs w:val="20"/>
        </w:rPr>
        <w:t>an important component of the smart grid, has gained significant attention from researchers. It is categorized into various</w:t>
      </w:r>
      <w:r>
        <w:rPr>
          <w:sz w:val="20"/>
          <w:szCs w:val="20"/>
        </w:rPr>
        <w:t xml:space="preserve"> </w:t>
      </w:r>
      <w:r w:rsidRPr="00CF0BCE">
        <w:rPr>
          <w:sz w:val="20"/>
          <w:szCs w:val="20"/>
        </w:rPr>
        <w:t>types based on the forecasting timeframe, includi</w:t>
      </w:r>
      <w:r w:rsidR="00F725D9">
        <w:rPr>
          <w:sz w:val="20"/>
          <w:szCs w:val="20"/>
        </w:rPr>
        <w:t>ng</w:t>
      </w:r>
      <w:r w:rsidRPr="00CF0BCE">
        <w:rPr>
          <w:sz w:val="20"/>
          <w:szCs w:val="20"/>
        </w:rPr>
        <w:t xml:space="preserve"> short-term load forecasting</w:t>
      </w:r>
      <w:r>
        <w:rPr>
          <w:sz w:val="20"/>
          <w:szCs w:val="20"/>
        </w:rPr>
        <w:t xml:space="preserve"> </w:t>
      </w:r>
      <w:r w:rsidRPr="00CF0BCE">
        <w:rPr>
          <w:sz w:val="20"/>
          <w:szCs w:val="20"/>
        </w:rPr>
        <w:t>(STLF). Different forecasting purposes</w:t>
      </w:r>
      <w:r>
        <w:rPr>
          <w:sz w:val="20"/>
          <w:szCs w:val="20"/>
        </w:rPr>
        <w:t xml:space="preserve"> </w:t>
      </w:r>
      <w:r w:rsidRPr="00CF0BCE">
        <w:rPr>
          <w:sz w:val="20"/>
          <w:szCs w:val="20"/>
        </w:rPr>
        <w:t>attracted increasing research interest and exploration in load</w:t>
      </w:r>
      <w:r w:rsidR="00F725D9">
        <w:rPr>
          <w:sz w:val="20"/>
          <w:szCs w:val="20"/>
        </w:rPr>
        <w:t xml:space="preserve"> </w:t>
      </w:r>
      <w:r w:rsidRPr="00CF0BCE">
        <w:rPr>
          <w:sz w:val="20"/>
          <w:szCs w:val="20"/>
        </w:rPr>
        <w:t xml:space="preserve">field. </w:t>
      </w:r>
      <w:r w:rsidR="00F725D9">
        <w:rPr>
          <w:sz w:val="20"/>
          <w:szCs w:val="20"/>
        </w:rPr>
        <w:t>C</w:t>
      </w:r>
      <w:r w:rsidR="009A39B7" w:rsidRPr="009A39B7">
        <w:rPr>
          <w:sz w:val="20"/>
          <w:szCs w:val="20"/>
        </w:rPr>
        <w:t>ombining ARIMA with learning methods like LSTM or CNN aim to enhance forecasting accuracy by capturing both linear and non-linear patterns.</w:t>
      </w:r>
    </w:p>
    <w:p w14:paraId="0F1891C1" w14:textId="73D26F2A" w:rsidR="00C022A2" w:rsidRDefault="009A39B7" w:rsidP="00C67494">
      <w:pPr>
        <w:pBdr>
          <w:bar w:val="single" w:sz="4" w:color="auto"/>
        </w:pBdr>
        <w:jc w:val="both"/>
        <w:rPr>
          <w:sz w:val="20"/>
          <w:szCs w:val="20"/>
        </w:rPr>
      </w:pPr>
      <w:r w:rsidRPr="009A39B7">
        <w:rPr>
          <w:sz w:val="20"/>
          <w:szCs w:val="20"/>
        </w:rPr>
        <w:t xml:space="preserve">Despite </w:t>
      </w:r>
      <w:r w:rsidR="00B718EE">
        <w:rPr>
          <w:sz w:val="20"/>
          <w:szCs w:val="20"/>
        </w:rPr>
        <w:t>many</w:t>
      </w:r>
      <w:r w:rsidRPr="009A39B7">
        <w:rPr>
          <w:sz w:val="20"/>
          <w:szCs w:val="20"/>
        </w:rPr>
        <w:t xml:space="preserve"> advancements, SARIMA often remains superior for many practical applications due to its interpretability, robustness, and effectiveness in handling seasonality. Unlike complex deep learning models, SARIMA provides clear insights into seasonal and trend components, making it easier to diagnose and refine. Additionally, SARIMA requires less </w:t>
      </w:r>
      <w:r w:rsidRPr="009A39B7">
        <w:rPr>
          <w:sz w:val="20"/>
          <w:szCs w:val="20"/>
        </w:rPr>
        <w:t xml:space="preserve">computational power and training data, which is advantageous in many real-world scenarios. </w:t>
      </w:r>
      <w:r w:rsidR="00C67494" w:rsidRPr="00C67494">
        <w:rPr>
          <w:sz w:val="20"/>
          <w:szCs w:val="20"/>
        </w:rPr>
        <w:t>Estimating the electric power generated so that it is the same as that consumed is also part of the forecasting study. An imbalance in electrical power will result in blackouts or otherwise a waste of electrical energy. M</w:t>
      </w:r>
      <w:r w:rsidR="00AD4188">
        <w:rPr>
          <w:sz w:val="20"/>
          <w:szCs w:val="20"/>
        </w:rPr>
        <w:t>any works discuss</w:t>
      </w:r>
      <w:r w:rsidR="00C67494" w:rsidRPr="00C67494">
        <w:rPr>
          <w:sz w:val="20"/>
          <w:szCs w:val="20"/>
        </w:rPr>
        <w:t xml:space="preserve"> the techniques and methods </w:t>
      </w:r>
      <w:r w:rsidR="00AD4188">
        <w:rPr>
          <w:sz w:val="20"/>
          <w:szCs w:val="20"/>
        </w:rPr>
        <w:t>used</w:t>
      </w:r>
      <w:r w:rsidR="00C67494" w:rsidRPr="00C67494">
        <w:rPr>
          <w:sz w:val="20"/>
          <w:szCs w:val="20"/>
        </w:rPr>
        <w:t xml:space="preserve"> in forecasting </w:t>
      </w:r>
      <w:r w:rsidR="00AD4188">
        <w:rPr>
          <w:sz w:val="20"/>
          <w:szCs w:val="20"/>
        </w:rPr>
        <w:t>methods</w:t>
      </w:r>
      <w:r w:rsidR="00C67494" w:rsidRPr="00C67494">
        <w:rPr>
          <w:sz w:val="20"/>
          <w:szCs w:val="20"/>
        </w:rPr>
        <w:t xml:space="preserve">. </w:t>
      </w:r>
      <w:r w:rsidR="00AD4188">
        <w:rPr>
          <w:sz w:val="20"/>
          <w:szCs w:val="20"/>
        </w:rPr>
        <w:t>Some of them are</w:t>
      </w:r>
      <w:r w:rsidR="00C67494" w:rsidRPr="00C67494">
        <w:rPr>
          <w:sz w:val="20"/>
          <w:szCs w:val="20"/>
        </w:rPr>
        <w:t xml:space="preserve"> linear regression</w:t>
      </w:r>
      <w:r w:rsidR="00C67494">
        <w:rPr>
          <w:sz w:val="20"/>
          <w:szCs w:val="20"/>
        </w:rPr>
        <w:t xml:space="preserve"> </w:t>
      </w:r>
      <w:r w:rsidR="00C67494" w:rsidRPr="00C67494">
        <w:rPr>
          <w:sz w:val="20"/>
          <w:szCs w:val="20"/>
        </w:rPr>
        <w:t>[</w:t>
      </w:r>
      <w:r w:rsidR="00E740A6">
        <w:rPr>
          <w:sz w:val="20"/>
          <w:szCs w:val="20"/>
        </w:rPr>
        <w:t>1</w:t>
      </w:r>
      <w:r w:rsidR="00C67494" w:rsidRPr="00C67494">
        <w:rPr>
          <w:sz w:val="20"/>
          <w:szCs w:val="20"/>
        </w:rPr>
        <w:t>] time series approache</w:t>
      </w:r>
      <w:r w:rsidR="00283A99">
        <w:rPr>
          <w:sz w:val="20"/>
          <w:szCs w:val="20"/>
        </w:rPr>
        <w:t xml:space="preserve">s </w:t>
      </w:r>
      <w:r w:rsidR="00C67494" w:rsidRPr="00C67494">
        <w:rPr>
          <w:sz w:val="20"/>
          <w:szCs w:val="20"/>
        </w:rPr>
        <w:t>and</w:t>
      </w:r>
      <w:r w:rsidR="00283A99">
        <w:rPr>
          <w:sz w:val="20"/>
          <w:szCs w:val="20"/>
        </w:rPr>
        <w:t xml:space="preserve"> </w:t>
      </w:r>
      <w:r w:rsidR="00AD4188">
        <w:rPr>
          <w:sz w:val="20"/>
          <w:szCs w:val="20"/>
        </w:rPr>
        <w:t>AI-ML</w:t>
      </w:r>
      <w:r w:rsidR="00C67494" w:rsidRPr="00C67494">
        <w:rPr>
          <w:sz w:val="20"/>
          <w:szCs w:val="20"/>
        </w:rPr>
        <w:t xml:space="preserve"> such as </w:t>
      </w:r>
      <w:r w:rsidR="00AD4188">
        <w:rPr>
          <w:sz w:val="20"/>
          <w:szCs w:val="20"/>
        </w:rPr>
        <w:t>ANN</w:t>
      </w:r>
      <w:r w:rsidR="00283A99">
        <w:rPr>
          <w:sz w:val="20"/>
          <w:szCs w:val="20"/>
        </w:rPr>
        <w:t xml:space="preserve"> </w:t>
      </w:r>
      <w:r w:rsidR="00C67494" w:rsidRPr="00C67494">
        <w:rPr>
          <w:sz w:val="20"/>
          <w:szCs w:val="20"/>
        </w:rPr>
        <w:t>and fuzzy logic</w:t>
      </w:r>
      <w:r w:rsidR="00AD4188">
        <w:rPr>
          <w:sz w:val="20"/>
          <w:szCs w:val="20"/>
        </w:rPr>
        <w:t xml:space="preserve"> design patterns</w:t>
      </w:r>
      <w:r w:rsidR="00C67494" w:rsidRPr="00C67494">
        <w:rPr>
          <w:sz w:val="20"/>
          <w:szCs w:val="20"/>
        </w:rPr>
        <w:t xml:space="preserve">. </w:t>
      </w:r>
      <w:r w:rsidR="00AD4188">
        <w:rPr>
          <w:sz w:val="20"/>
          <w:szCs w:val="20"/>
        </w:rPr>
        <w:t>Here, F</w:t>
      </w:r>
      <w:r w:rsidR="00C67494" w:rsidRPr="00C67494">
        <w:rPr>
          <w:sz w:val="20"/>
          <w:szCs w:val="20"/>
        </w:rPr>
        <w:t>orecasti</w:t>
      </w:r>
      <w:r w:rsidR="00AD4188">
        <w:rPr>
          <w:sz w:val="20"/>
          <w:szCs w:val="20"/>
        </w:rPr>
        <w:t>ng</w:t>
      </w:r>
      <w:r w:rsidR="00C67494" w:rsidRPr="00C67494">
        <w:rPr>
          <w:sz w:val="20"/>
          <w:szCs w:val="20"/>
        </w:rPr>
        <w:t xml:space="preserve"> is used to predict </w:t>
      </w:r>
      <w:r w:rsidR="00AD4188">
        <w:rPr>
          <w:sz w:val="20"/>
          <w:szCs w:val="20"/>
        </w:rPr>
        <w:t xml:space="preserve">upcoming </w:t>
      </w:r>
      <w:r w:rsidR="00C67494" w:rsidRPr="00C67494">
        <w:rPr>
          <w:sz w:val="20"/>
          <w:szCs w:val="20"/>
        </w:rPr>
        <w:t>electrical loads</w:t>
      </w:r>
      <w:r w:rsidR="00AD4188">
        <w:rPr>
          <w:sz w:val="20"/>
          <w:szCs w:val="20"/>
        </w:rPr>
        <w:t xml:space="preserve"> value</w:t>
      </w:r>
      <w:r w:rsidR="00C67494" w:rsidRPr="00C67494">
        <w:rPr>
          <w:sz w:val="20"/>
          <w:szCs w:val="20"/>
        </w:rPr>
        <w:t xml:space="preserve">, </w:t>
      </w:r>
      <w:r w:rsidR="00AD4188">
        <w:rPr>
          <w:sz w:val="20"/>
          <w:szCs w:val="20"/>
        </w:rPr>
        <w:t>for optimum</w:t>
      </w:r>
      <w:r w:rsidR="00C67494" w:rsidRPr="00C67494">
        <w:rPr>
          <w:sz w:val="20"/>
          <w:szCs w:val="20"/>
        </w:rPr>
        <w:t xml:space="preserve"> balance of electrical power in the generati</w:t>
      </w:r>
      <w:r w:rsidR="00751C9B">
        <w:rPr>
          <w:sz w:val="20"/>
          <w:szCs w:val="20"/>
        </w:rPr>
        <w:t xml:space="preserve">on control system </w:t>
      </w:r>
      <w:r w:rsidR="00C67494" w:rsidRPr="00C67494">
        <w:rPr>
          <w:sz w:val="20"/>
          <w:szCs w:val="20"/>
        </w:rPr>
        <w:t xml:space="preserve">and </w:t>
      </w:r>
      <w:r w:rsidR="00AD4188">
        <w:rPr>
          <w:sz w:val="20"/>
          <w:szCs w:val="20"/>
        </w:rPr>
        <w:t>actual demand.</w:t>
      </w:r>
    </w:p>
    <w:p w14:paraId="528F4444" w14:textId="67A5E5A5" w:rsidR="00C022A2" w:rsidRPr="00877E00" w:rsidRDefault="00FA5730" w:rsidP="00A13D1D">
      <w:pPr>
        <w:pBdr>
          <w:bar w:val="single" w:sz="4" w:color="auto"/>
        </w:pBdr>
        <w:jc w:val="both"/>
        <w:rPr>
          <w:b/>
          <w:bCs/>
          <w:u w:val="single"/>
        </w:rPr>
      </w:pPr>
      <w:r w:rsidRPr="00877E00">
        <w:rPr>
          <w:b/>
          <w:bCs/>
          <w:u w:val="single"/>
        </w:rPr>
        <w:t>Litera</w:t>
      </w:r>
      <w:r w:rsidR="00877E00" w:rsidRPr="00877E00">
        <w:rPr>
          <w:b/>
          <w:bCs/>
          <w:u w:val="single"/>
        </w:rPr>
        <w:t>ture Overview</w:t>
      </w:r>
      <w:r w:rsidR="00285AC4" w:rsidRPr="00877E00">
        <w:rPr>
          <w:b/>
          <w:bCs/>
          <w:u w:val="single"/>
        </w:rPr>
        <w:t>:</w:t>
      </w:r>
    </w:p>
    <w:p w14:paraId="1A5A0960" w14:textId="76F4E5E0" w:rsidR="006A1DC8" w:rsidRDefault="00A13D1D" w:rsidP="00A13D1D">
      <w:pPr>
        <w:pBdr>
          <w:bar w:val="single" w:sz="4" w:color="auto"/>
        </w:pBdr>
        <w:jc w:val="both"/>
        <w:rPr>
          <w:sz w:val="20"/>
          <w:szCs w:val="20"/>
        </w:rPr>
      </w:pPr>
      <w:r w:rsidRPr="00A13D1D">
        <w:rPr>
          <w:sz w:val="20"/>
          <w:szCs w:val="20"/>
        </w:rPr>
        <w:t>1. Seasonality Handling: Electricity load data typically exhibit strong seasonal patterns, with variations depending on the time of day, week, or year</w:t>
      </w:r>
      <w:r w:rsidR="00A836F5" w:rsidRPr="00A836F5">
        <w:rPr>
          <w:sz w:val="20"/>
          <w:szCs w:val="20"/>
        </w:rPr>
        <w:t>. The application of this seasonal pattern has been developed into a double seasonal pattern [</w:t>
      </w:r>
      <w:r w:rsidR="00E740A6">
        <w:rPr>
          <w:sz w:val="20"/>
          <w:szCs w:val="20"/>
        </w:rPr>
        <w:t>2</w:t>
      </w:r>
      <w:r w:rsidR="0031259F">
        <w:rPr>
          <w:sz w:val="20"/>
          <w:szCs w:val="20"/>
        </w:rPr>
        <w:t>]</w:t>
      </w:r>
      <w:r w:rsidR="00220B17">
        <w:rPr>
          <w:sz w:val="20"/>
          <w:szCs w:val="20"/>
        </w:rPr>
        <w:t xml:space="preserve"> </w:t>
      </w:r>
      <w:r w:rsidR="00A836F5" w:rsidRPr="00A836F5">
        <w:rPr>
          <w:sz w:val="20"/>
          <w:szCs w:val="20"/>
        </w:rPr>
        <w:t>–</w:t>
      </w:r>
      <w:r w:rsidR="00220B17">
        <w:rPr>
          <w:sz w:val="20"/>
          <w:szCs w:val="20"/>
        </w:rPr>
        <w:t xml:space="preserve"> </w:t>
      </w:r>
      <w:r w:rsidR="0031259F">
        <w:rPr>
          <w:sz w:val="20"/>
          <w:szCs w:val="20"/>
        </w:rPr>
        <w:t>[</w:t>
      </w:r>
      <w:r w:rsidR="008446DA">
        <w:rPr>
          <w:sz w:val="20"/>
          <w:szCs w:val="20"/>
        </w:rPr>
        <w:t>5</w:t>
      </w:r>
      <w:r w:rsidR="00A836F5" w:rsidRPr="00A836F5">
        <w:rPr>
          <w:sz w:val="20"/>
          <w:szCs w:val="20"/>
        </w:rPr>
        <w:t xml:space="preserve">]. </w:t>
      </w:r>
    </w:p>
    <w:p w14:paraId="5700E20C" w14:textId="505033A4" w:rsidR="00A13D1D" w:rsidRPr="00A13D1D" w:rsidRDefault="00A13D1D" w:rsidP="00A13D1D">
      <w:pPr>
        <w:pBdr>
          <w:bar w:val="single" w:sz="4" w:color="auto"/>
        </w:pBdr>
        <w:jc w:val="both"/>
        <w:rPr>
          <w:sz w:val="20"/>
          <w:szCs w:val="20"/>
        </w:rPr>
      </w:pPr>
      <w:r w:rsidRPr="00A13D1D">
        <w:rPr>
          <w:sz w:val="20"/>
          <w:szCs w:val="20"/>
        </w:rPr>
        <w:t xml:space="preserve">2. </w:t>
      </w:r>
      <w:r w:rsidRPr="00B14DDC">
        <w:rPr>
          <w:sz w:val="20"/>
          <w:szCs w:val="20"/>
          <w:u w:val="single"/>
        </w:rPr>
        <w:t>Interpretability</w:t>
      </w:r>
      <w:r w:rsidRPr="00A13D1D">
        <w:rPr>
          <w:sz w:val="20"/>
          <w:szCs w:val="20"/>
        </w:rPr>
        <w:t>: SARIMA models are relatively straightforward to interpret compared to complex machine learning models like LSTMs or CNNs. This interpretability is crucial for utility companies and policymakers who need to understand and trust the forecasts to make informed decisions.</w:t>
      </w:r>
    </w:p>
    <w:p w14:paraId="3250E249" w14:textId="7EC669DA" w:rsidR="00A13D1D" w:rsidRPr="00A13D1D" w:rsidRDefault="00A13D1D" w:rsidP="00A13D1D">
      <w:pPr>
        <w:pBdr>
          <w:bar w:val="single" w:sz="4" w:color="auto"/>
        </w:pBdr>
        <w:jc w:val="both"/>
        <w:rPr>
          <w:sz w:val="20"/>
          <w:szCs w:val="20"/>
        </w:rPr>
      </w:pPr>
      <w:r w:rsidRPr="00A13D1D">
        <w:rPr>
          <w:sz w:val="20"/>
          <w:szCs w:val="20"/>
        </w:rPr>
        <w:t xml:space="preserve">3. </w:t>
      </w:r>
      <w:r w:rsidRPr="00B14DDC">
        <w:rPr>
          <w:sz w:val="20"/>
          <w:szCs w:val="20"/>
          <w:u w:val="single"/>
        </w:rPr>
        <w:t>Data Efficiency</w:t>
      </w:r>
      <w:r w:rsidRPr="00A13D1D">
        <w:rPr>
          <w:sz w:val="20"/>
          <w:szCs w:val="20"/>
        </w:rPr>
        <w:t>: SARIMA models require less data to train effectively compared to deep learning models, which need large datasets to capture patterns accurately. In many cases, historical electricity load data may not be extensive enough to train complex models effectively, making SARIMA a more practical choice.</w:t>
      </w:r>
    </w:p>
    <w:p w14:paraId="4DE613D2" w14:textId="5DF5DF1F" w:rsidR="00A13D1D" w:rsidRPr="00A13D1D" w:rsidRDefault="00A13D1D" w:rsidP="00A13D1D">
      <w:pPr>
        <w:pBdr>
          <w:bar w:val="single" w:sz="4" w:color="auto"/>
        </w:pBdr>
        <w:jc w:val="both"/>
        <w:rPr>
          <w:sz w:val="20"/>
          <w:szCs w:val="20"/>
        </w:rPr>
      </w:pPr>
      <w:r w:rsidRPr="00A13D1D">
        <w:rPr>
          <w:sz w:val="20"/>
          <w:szCs w:val="20"/>
        </w:rPr>
        <w:lastRenderedPageBreak/>
        <w:t xml:space="preserve">4. </w:t>
      </w:r>
      <w:r w:rsidRPr="00B14DDC">
        <w:rPr>
          <w:sz w:val="20"/>
          <w:szCs w:val="20"/>
          <w:u w:val="single"/>
        </w:rPr>
        <w:t>Computational Efficiency</w:t>
      </w:r>
      <w:r w:rsidRPr="00A13D1D">
        <w:rPr>
          <w:sz w:val="20"/>
          <w:szCs w:val="20"/>
        </w:rPr>
        <w:t>: SARIMA models are less computationally intensive than deep learning models</w:t>
      </w:r>
      <w:r w:rsidR="00E740A6">
        <w:rPr>
          <w:sz w:val="20"/>
          <w:szCs w:val="20"/>
        </w:rPr>
        <w:t xml:space="preserve"> </w:t>
      </w:r>
      <w:r w:rsidR="008446DA">
        <w:rPr>
          <w:sz w:val="20"/>
          <w:szCs w:val="20"/>
        </w:rPr>
        <w:t>[10]</w:t>
      </w:r>
      <w:r w:rsidRPr="00A13D1D">
        <w:rPr>
          <w:sz w:val="20"/>
          <w:szCs w:val="20"/>
        </w:rPr>
        <w:t>. This efficiency makes SARIMA suitable for real-time forecasting where quick updates are essential.</w:t>
      </w:r>
    </w:p>
    <w:p w14:paraId="43DD97D0" w14:textId="0E88A930" w:rsidR="00A13D1D" w:rsidRPr="00A13D1D" w:rsidRDefault="00A13D1D" w:rsidP="00A13D1D">
      <w:pPr>
        <w:pBdr>
          <w:bar w:val="single" w:sz="4" w:color="auto"/>
        </w:pBdr>
        <w:jc w:val="both"/>
        <w:rPr>
          <w:sz w:val="20"/>
          <w:szCs w:val="20"/>
        </w:rPr>
      </w:pPr>
      <w:r w:rsidRPr="00A13D1D">
        <w:rPr>
          <w:sz w:val="20"/>
          <w:szCs w:val="20"/>
        </w:rPr>
        <w:t xml:space="preserve">5. </w:t>
      </w:r>
      <w:r w:rsidRPr="00B14DDC">
        <w:rPr>
          <w:sz w:val="20"/>
          <w:szCs w:val="20"/>
          <w:u w:val="single"/>
        </w:rPr>
        <w:t>Robustness and Reliability</w:t>
      </w:r>
      <w:r w:rsidRPr="00A13D1D">
        <w:rPr>
          <w:sz w:val="20"/>
          <w:szCs w:val="20"/>
        </w:rPr>
        <w:t>: SARIMA models are robust and provide reliable forecasts even in the presence of noise and outliers in the data. This reliability is critical for electricity load forecasting, where inaccurate predictions can lead to significant operational and financial consequences.</w:t>
      </w:r>
    </w:p>
    <w:p w14:paraId="0B99B4C0" w14:textId="6A2F23BD" w:rsidR="00A13D1D" w:rsidRPr="00A13D1D" w:rsidRDefault="00A13D1D" w:rsidP="00A13D1D">
      <w:pPr>
        <w:pBdr>
          <w:bar w:val="single" w:sz="4" w:color="auto"/>
        </w:pBdr>
        <w:jc w:val="both"/>
        <w:rPr>
          <w:sz w:val="20"/>
          <w:szCs w:val="20"/>
        </w:rPr>
      </w:pPr>
      <w:r w:rsidRPr="00A13D1D">
        <w:rPr>
          <w:sz w:val="20"/>
          <w:szCs w:val="20"/>
        </w:rPr>
        <w:t xml:space="preserve">6. </w:t>
      </w:r>
      <w:r w:rsidRPr="00B14DDC">
        <w:rPr>
          <w:sz w:val="20"/>
          <w:szCs w:val="20"/>
          <w:u w:val="single"/>
        </w:rPr>
        <w:t>Combination of Trend and Seasonality</w:t>
      </w:r>
      <w:r w:rsidRPr="00A13D1D">
        <w:rPr>
          <w:sz w:val="20"/>
          <w:szCs w:val="20"/>
        </w:rPr>
        <w:t>: SARIMA combines trend and seasonal components seamlessly, allowing it to capture both long-term trends and short-term seasonal variations in electricity load data. This holistic approach enhances the accuracy of forecasts.</w:t>
      </w:r>
    </w:p>
    <w:p w14:paraId="6903789A" w14:textId="048076CC" w:rsidR="005654D4" w:rsidRDefault="00A13D1D" w:rsidP="00A13D1D">
      <w:pPr>
        <w:pBdr>
          <w:bar w:val="single" w:sz="4" w:color="auto"/>
        </w:pBdr>
        <w:jc w:val="both"/>
        <w:rPr>
          <w:sz w:val="20"/>
          <w:szCs w:val="20"/>
        </w:rPr>
      </w:pPr>
      <w:r w:rsidRPr="00A13D1D">
        <w:rPr>
          <w:sz w:val="20"/>
          <w:szCs w:val="20"/>
        </w:rPr>
        <w:t>While advanced models like LSTM, CNN, and hybrid models can capture complex non-linear relationships and long-term dependencies, they often come at the cost of higher complexity and require more data and computational resources. These models might outperform SARIMA in specific cases, particularly where non-linear patterns dominate, but the balance of interpretability, efficiency, and effectiveness makes SARIMA a preferred choice for many electricity load forecasting applications.</w:t>
      </w:r>
    </w:p>
    <w:p w14:paraId="3132F961" w14:textId="788161A6" w:rsidR="00CF3ED1" w:rsidRDefault="00CF3ED1" w:rsidP="00CF3ED1">
      <w:pPr>
        <w:pBdr>
          <w:bar w:val="single" w:sz="4" w:color="auto"/>
        </w:pBdr>
        <w:jc w:val="both"/>
        <w:rPr>
          <w:sz w:val="20"/>
          <w:szCs w:val="20"/>
        </w:rPr>
      </w:pPr>
      <w:r w:rsidRPr="00CF3ED1">
        <w:rPr>
          <w:sz w:val="20"/>
          <w:szCs w:val="20"/>
        </w:rPr>
        <w:t xml:space="preserve">The </w:t>
      </w:r>
      <w:r w:rsidRPr="00A0779D">
        <w:rPr>
          <w:sz w:val="20"/>
          <w:szCs w:val="20"/>
          <w:u w:val="single"/>
        </w:rPr>
        <w:t>Seasonal Autoregressive Integrated Moving Average</w:t>
      </w:r>
      <w:r w:rsidRPr="00CF3ED1">
        <w:rPr>
          <w:sz w:val="20"/>
          <w:szCs w:val="20"/>
        </w:rPr>
        <w:t xml:space="preserve"> (SARIMA) model addresses this limitation by incorporating seasonal components, extending the ARIMA framework. SARIMA introduces parameters for seasonality, enabling it to model periodic fluctuations and trends. This paper explores the application of the SARIMA model for signal prediction, demonstrating its ability to accurately forecast seasonal and non-seasonal data. By comparing SARIMA with ARIMA and other models, we highlight its superior performance and practical implications, providing valuable insights for practitioners in various fields.</w:t>
      </w:r>
    </w:p>
    <w:p w14:paraId="4675AA78" w14:textId="08369265" w:rsidR="00877E00" w:rsidRPr="00877E00" w:rsidRDefault="00877E00" w:rsidP="00CF3ED1">
      <w:pPr>
        <w:pBdr>
          <w:bar w:val="single" w:sz="4" w:color="auto"/>
        </w:pBdr>
        <w:jc w:val="both"/>
        <w:rPr>
          <w:b/>
          <w:bCs/>
          <w:u w:val="single"/>
        </w:rPr>
      </w:pPr>
      <w:r w:rsidRPr="00877E00">
        <w:rPr>
          <w:b/>
          <w:bCs/>
          <w:u w:val="single"/>
        </w:rPr>
        <w:t>Methodology:</w:t>
      </w:r>
    </w:p>
    <w:p w14:paraId="5A8C4731" w14:textId="77777777" w:rsidR="00A17C5B" w:rsidRPr="00A17C5B" w:rsidRDefault="00A17C5B" w:rsidP="00A17C5B">
      <w:pPr>
        <w:pBdr>
          <w:bar w:val="single" w:sz="4" w:color="auto"/>
        </w:pBdr>
        <w:jc w:val="both"/>
        <w:rPr>
          <w:sz w:val="20"/>
          <w:szCs w:val="20"/>
        </w:rPr>
      </w:pPr>
      <w:r w:rsidRPr="00A17C5B">
        <w:rPr>
          <w:sz w:val="20"/>
          <w:szCs w:val="20"/>
        </w:rPr>
        <w:t>The SARIMA model operates by:</w:t>
      </w:r>
    </w:p>
    <w:p w14:paraId="52941391" w14:textId="77777777" w:rsidR="00A17C5B" w:rsidRPr="00A17C5B" w:rsidRDefault="00A17C5B" w:rsidP="00A17C5B">
      <w:pPr>
        <w:numPr>
          <w:ilvl w:val="0"/>
          <w:numId w:val="5"/>
        </w:numPr>
        <w:pBdr>
          <w:bar w:val="single" w:sz="4" w:color="auto"/>
        </w:pBdr>
        <w:jc w:val="both"/>
        <w:rPr>
          <w:sz w:val="20"/>
          <w:szCs w:val="20"/>
        </w:rPr>
      </w:pPr>
      <w:r w:rsidRPr="00A17C5B">
        <w:rPr>
          <w:sz w:val="20"/>
          <w:szCs w:val="20"/>
        </w:rPr>
        <w:t>Differencing the time series to achieve stationarity, using both non-seasonal (d) and seasonal (D) differencing.</w:t>
      </w:r>
    </w:p>
    <w:p w14:paraId="15BF89AE" w14:textId="131DE300" w:rsidR="00A17C5B" w:rsidRPr="00A17C5B" w:rsidRDefault="00A17C5B" w:rsidP="00A17C5B">
      <w:pPr>
        <w:numPr>
          <w:ilvl w:val="0"/>
          <w:numId w:val="5"/>
        </w:numPr>
        <w:pBdr>
          <w:bar w:val="single" w:sz="4" w:color="auto"/>
        </w:pBdr>
        <w:jc w:val="both"/>
        <w:rPr>
          <w:sz w:val="20"/>
          <w:szCs w:val="20"/>
        </w:rPr>
      </w:pPr>
      <w:r w:rsidRPr="00A17C5B">
        <w:rPr>
          <w:sz w:val="20"/>
          <w:szCs w:val="20"/>
        </w:rPr>
        <w:t>Applying autoregressive (AR) and moving average (MA) components to the differenced series to model the underlying process</w:t>
      </w:r>
      <w:r w:rsidR="008446DA">
        <w:rPr>
          <w:sz w:val="20"/>
          <w:szCs w:val="20"/>
        </w:rPr>
        <w:t>. [6]-[9].</w:t>
      </w:r>
    </w:p>
    <w:p w14:paraId="7011902E" w14:textId="7AB220C7" w:rsidR="00A17C5B" w:rsidRDefault="00A17C5B" w:rsidP="00A17C5B">
      <w:pPr>
        <w:numPr>
          <w:ilvl w:val="0"/>
          <w:numId w:val="5"/>
        </w:numPr>
        <w:pBdr>
          <w:bar w:val="single" w:sz="4" w:color="auto"/>
        </w:pBdr>
        <w:jc w:val="both"/>
        <w:rPr>
          <w:sz w:val="20"/>
          <w:szCs w:val="20"/>
        </w:rPr>
      </w:pPr>
      <w:r w:rsidRPr="00A17C5B">
        <w:rPr>
          <w:sz w:val="20"/>
          <w:szCs w:val="20"/>
        </w:rPr>
        <w:t>Including seasonal AR (SAR) and seasonal MA (SMA) terms to capture seasonal dependencies.</w:t>
      </w:r>
    </w:p>
    <w:p w14:paraId="10176EB0" w14:textId="77777777" w:rsidR="00285AC4" w:rsidRPr="00A17C5B" w:rsidRDefault="00285AC4" w:rsidP="00285AC4">
      <w:pPr>
        <w:pBdr>
          <w:bar w:val="single" w:sz="4" w:color="auto"/>
        </w:pBdr>
        <w:jc w:val="both"/>
        <w:rPr>
          <w:sz w:val="20"/>
          <w:szCs w:val="20"/>
        </w:rPr>
      </w:pPr>
    </w:p>
    <w:p w14:paraId="4000F986" w14:textId="77777777" w:rsidR="00A17C5B" w:rsidRDefault="00A17C5B" w:rsidP="00CF3ED1">
      <w:pPr>
        <w:pBdr>
          <w:bar w:val="single" w:sz="4" w:color="auto"/>
        </w:pBdr>
        <w:jc w:val="both"/>
        <w:rPr>
          <w:sz w:val="20"/>
          <w:szCs w:val="20"/>
        </w:rPr>
      </w:pPr>
      <w:r>
        <w:rPr>
          <w:sz w:val="20"/>
          <w:szCs w:val="20"/>
        </w:rPr>
        <w:t>Now let us understand the true meaning of regression:</w:t>
      </w:r>
    </w:p>
    <w:p w14:paraId="785C512A" w14:textId="684724DE" w:rsidR="00A17C5B" w:rsidRDefault="00A17C5B" w:rsidP="00CF3ED1">
      <w:pPr>
        <w:pBdr>
          <w:bar w:val="single" w:sz="4" w:color="auto"/>
        </w:pBdr>
        <w:jc w:val="both"/>
        <w:rPr>
          <w:sz w:val="20"/>
          <w:szCs w:val="20"/>
        </w:rPr>
      </w:pPr>
      <w:r w:rsidRPr="00A17C5B">
        <w:rPr>
          <w:sz w:val="20"/>
          <w:szCs w:val="20"/>
        </w:rPr>
        <w:t xml:space="preserve">In the SARIMA (Seasonal Autoregressive Integrated Moving Average) model, the autoregressive (AR) component models the relationship between a variable and its own past values, </w:t>
      </w:r>
      <w:r w:rsidRPr="00A17C5B">
        <w:rPr>
          <w:sz w:val="20"/>
          <w:szCs w:val="20"/>
        </w:rPr>
        <w:t>considering both seasonal and non-seasonal influences</w:t>
      </w:r>
      <w:r>
        <w:rPr>
          <w:sz w:val="20"/>
          <w:szCs w:val="20"/>
        </w:rPr>
        <w:t xml:space="preserve">, means a mathematical relationship between the variable and the values which occurred in the function in earlier time. </w:t>
      </w:r>
      <w:r w:rsidRPr="00A17C5B">
        <w:rPr>
          <w:sz w:val="20"/>
          <w:szCs w:val="20"/>
        </w:rPr>
        <w:t xml:space="preserve"> </w:t>
      </w:r>
      <w:r w:rsidR="00E740A6" w:rsidRPr="00E740A6">
        <w:rPr>
          <w:sz w:val="20"/>
          <w:szCs w:val="20"/>
        </w:rPr>
        <w:t xml:space="preserve">A time series is according to </w:t>
      </w:r>
      <w:r w:rsidR="00E740A6">
        <w:rPr>
          <w:sz w:val="20"/>
          <w:szCs w:val="20"/>
        </w:rPr>
        <w:t>regular</w:t>
      </w:r>
      <w:r w:rsidR="00E740A6" w:rsidRPr="00E740A6">
        <w:rPr>
          <w:sz w:val="20"/>
          <w:szCs w:val="20"/>
        </w:rPr>
        <w:t xml:space="preserve"> order of time</w:t>
      </w:r>
      <w:r w:rsidR="00E740A6">
        <w:rPr>
          <w:sz w:val="20"/>
          <w:szCs w:val="20"/>
        </w:rPr>
        <w:t xml:space="preserve"> stamps.[11].</w:t>
      </w:r>
    </w:p>
    <w:p w14:paraId="7DE5671C" w14:textId="77777777" w:rsidR="00A17C5B" w:rsidRDefault="00A17C5B" w:rsidP="00A17C5B">
      <w:pPr>
        <w:pBdr>
          <w:bar w:val="single" w:sz="4" w:color="auto"/>
        </w:pBdr>
        <w:jc w:val="both"/>
        <w:rPr>
          <w:sz w:val="20"/>
          <w:szCs w:val="20"/>
        </w:rPr>
      </w:pPr>
      <w:r>
        <w:rPr>
          <w:sz w:val="20"/>
          <w:szCs w:val="20"/>
        </w:rPr>
        <w:t xml:space="preserve">We have many advantages using the regression parameter as, </w:t>
      </w:r>
    </w:p>
    <w:p w14:paraId="7FA6FB9B" w14:textId="3D910AAD" w:rsidR="00255052" w:rsidRPr="00293637" w:rsidRDefault="00A17C5B" w:rsidP="00293637">
      <w:pPr>
        <w:pStyle w:val="ListParagraph"/>
        <w:numPr>
          <w:ilvl w:val="0"/>
          <w:numId w:val="31"/>
        </w:numPr>
        <w:pBdr>
          <w:bar w:val="single" w:sz="4" w:color="auto"/>
        </w:pBdr>
        <w:spacing w:line="240" w:lineRule="auto"/>
        <w:jc w:val="both"/>
        <w:rPr>
          <w:sz w:val="20"/>
          <w:szCs w:val="20"/>
        </w:rPr>
      </w:pPr>
      <w:r w:rsidRPr="00293637">
        <w:rPr>
          <w:sz w:val="20"/>
          <w:szCs w:val="20"/>
          <w:u w:val="single"/>
        </w:rPr>
        <w:t>Modelling Relationships</w:t>
      </w:r>
      <w:r w:rsidRPr="00293637">
        <w:rPr>
          <w:sz w:val="20"/>
          <w:szCs w:val="20"/>
        </w:rPr>
        <w:t>: Regression models capture how changes in predictors relate to changes in the target variable. This allows forecasters to understand and quantify the influence of various factors on the outcome of interest.</w:t>
      </w:r>
    </w:p>
    <w:p w14:paraId="3C4E54A9" w14:textId="64BD0AF1" w:rsidR="00A17C5B" w:rsidRPr="00293637" w:rsidRDefault="00A17C5B" w:rsidP="00293637">
      <w:pPr>
        <w:pStyle w:val="ListParagraph"/>
        <w:numPr>
          <w:ilvl w:val="0"/>
          <w:numId w:val="31"/>
        </w:numPr>
        <w:pBdr>
          <w:bar w:val="single" w:sz="4" w:color="auto"/>
        </w:pBdr>
        <w:spacing w:line="240" w:lineRule="auto"/>
        <w:jc w:val="both"/>
        <w:rPr>
          <w:sz w:val="20"/>
          <w:szCs w:val="20"/>
        </w:rPr>
      </w:pPr>
      <w:r w:rsidRPr="00293637">
        <w:rPr>
          <w:sz w:val="20"/>
          <w:szCs w:val="20"/>
          <w:u w:val="single"/>
        </w:rPr>
        <w:t>Prediction</w:t>
      </w:r>
      <w:r w:rsidRPr="00293637">
        <w:rPr>
          <w:sz w:val="20"/>
          <w:szCs w:val="20"/>
        </w:rPr>
        <w:t>: Once a regression model is trained on historical data, it can be used to predict future values of the dependent variable based on new values of the independent variables. This predictive capability is essential for forecasting future trends or outcomes.</w:t>
      </w:r>
    </w:p>
    <w:p w14:paraId="2412A7B8" w14:textId="7C210A94" w:rsidR="00A17C5B" w:rsidRPr="00293637" w:rsidRDefault="00A17C5B" w:rsidP="00293637">
      <w:pPr>
        <w:pStyle w:val="ListParagraph"/>
        <w:numPr>
          <w:ilvl w:val="0"/>
          <w:numId w:val="31"/>
        </w:numPr>
        <w:pBdr>
          <w:bar w:val="single" w:sz="4" w:color="auto"/>
        </w:pBdr>
        <w:spacing w:line="240" w:lineRule="auto"/>
        <w:jc w:val="both"/>
        <w:rPr>
          <w:sz w:val="20"/>
          <w:szCs w:val="20"/>
        </w:rPr>
      </w:pPr>
      <w:r w:rsidRPr="00293637">
        <w:rPr>
          <w:sz w:val="20"/>
          <w:szCs w:val="20"/>
          <w:u w:val="single"/>
        </w:rPr>
        <w:t>Scenario Analysis</w:t>
      </w:r>
      <w:r w:rsidRPr="00293637">
        <w:rPr>
          <w:sz w:val="20"/>
          <w:szCs w:val="20"/>
        </w:rPr>
        <w:t>: Regression models enable scenario analysis by exploring how changes in one or more predictors would affect the forecasted outcome. This helps decision-makers assess different strategies or interventions before implementation.</w:t>
      </w:r>
    </w:p>
    <w:p w14:paraId="7AB90CE4" w14:textId="428C68A3" w:rsidR="00A17C5B" w:rsidRPr="00293637" w:rsidRDefault="00A17C5B" w:rsidP="00293637">
      <w:pPr>
        <w:pStyle w:val="ListParagraph"/>
        <w:numPr>
          <w:ilvl w:val="0"/>
          <w:numId w:val="31"/>
        </w:numPr>
        <w:pBdr>
          <w:bar w:val="single" w:sz="4" w:color="auto"/>
        </w:pBdr>
        <w:jc w:val="both"/>
        <w:rPr>
          <w:sz w:val="20"/>
          <w:szCs w:val="20"/>
        </w:rPr>
      </w:pPr>
      <w:r w:rsidRPr="00293637">
        <w:rPr>
          <w:sz w:val="20"/>
          <w:szCs w:val="20"/>
          <w:u w:val="single"/>
        </w:rPr>
        <w:t>Assessment of Impact</w:t>
      </w:r>
      <w:r w:rsidRPr="00293637">
        <w:rPr>
          <w:sz w:val="20"/>
          <w:szCs w:val="20"/>
        </w:rPr>
        <w:t>: By quantifying the relationship between predictors and the target variable, regression helps forecasters assess the impact of external factors or interventions on future outcomes. This is crucial for planning and decision-making.</w:t>
      </w:r>
    </w:p>
    <w:p w14:paraId="283078DF" w14:textId="670F1969" w:rsidR="00A17C5B" w:rsidRPr="00293637" w:rsidRDefault="00A17C5B" w:rsidP="00293637">
      <w:pPr>
        <w:pStyle w:val="ListParagraph"/>
        <w:numPr>
          <w:ilvl w:val="0"/>
          <w:numId w:val="31"/>
        </w:numPr>
        <w:pBdr>
          <w:bar w:val="single" w:sz="4" w:color="auto"/>
        </w:pBdr>
        <w:jc w:val="both"/>
        <w:rPr>
          <w:sz w:val="20"/>
          <w:szCs w:val="20"/>
        </w:rPr>
      </w:pPr>
      <w:r w:rsidRPr="00293637">
        <w:rPr>
          <w:sz w:val="20"/>
          <w:szCs w:val="20"/>
          <w:u w:val="single"/>
        </w:rPr>
        <w:t>Model Evaluation</w:t>
      </w:r>
      <w:r w:rsidRPr="00293637">
        <w:rPr>
          <w:sz w:val="20"/>
          <w:szCs w:val="20"/>
        </w:rPr>
        <w:t>: Regression provides a framework for evaluating the significance and contribution of each predictor variable to the forecast. This evaluation helps in selecting the most relevant variables and refining the forecasting model.</w:t>
      </w:r>
    </w:p>
    <w:p w14:paraId="6699C82B" w14:textId="5719F38A" w:rsidR="00A17C5B" w:rsidRPr="00293637" w:rsidRDefault="00A17C5B" w:rsidP="00293637">
      <w:pPr>
        <w:pStyle w:val="ListParagraph"/>
        <w:numPr>
          <w:ilvl w:val="0"/>
          <w:numId w:val="31"/>
        </w:numPr>
        <w:pBdr>
          <w:bar w:val="single" w:sz="4" w:color="auto"/>
        </w:pBdr>
        <w:jc w:val="both"/>
        <w:rPr>
          <w:sz w:val="20"/>
          <w:szCs w:val="20"/>
        </w:rPr>
      </w:pPr>
      <w:r w:rsidRPr="00293637">
        <w:rPr>
          <w:sz w:val="20"/>
          <w:szCs w:val="20"/>
          <w:u w:val="single"/>
        </w:rPr>
        <w:t>Uncertainty Estimation</w:t>
      </w:r>
      <w:r w:rsidRPr="00293637">
        <w:rPr>
          <w:sz w:val="20"/>
          <w:szCs w:val="20"/>
        </w:rPr>
        <w:t>: Regression models can also estimate the uncertainty or confidence intervals around the forecasts, providing insights into the reliability of the predictions and potential risks.</w:t>
      </w:r>
    </w:p>
    <w:p w14:paraId="40B9BA00" w14:textId="447B9110" w:rsidR="00255052" w:rsidRDefault="00255052" w:rsidP="00A17C5B">
      <w:pPr>
        <w:pBdr>
          <w:bar w:val="single" w:sz="4" w:color="auto"/>
        </w:pBdr>
        <w:jc w:val="both"/>
        <w:rPr>
          <w:sz w:val="20"/>
          <w:szCs w:val="20"/>
        </w:rPr>
      </w:pPr>
      <w:r>
        <w:rPr>
          <w:sz w:val="20"/>
          <w:szCs w:val="20"/>
        </w:rPr>
        <w:t xml:space="preserve">Coming to the Average, we have </w:t>
      </w:r>
    </w:p>
    <w:p w14:paraId="666D5D66" w14:textId="11864D10" w:rsidR="00255052" w:rsidRPr="00255052" w:rsidRDefault="00255052" w:rsidP="00255052">
      <w:pPr>
        <w:pBdr>
          <w:bar w:val="single" w:sz="4" w:color="auto"/>
        </w:pBdr>
        <w:jc w:val="both"/>
        <w:rPr>
          <w:sz w:val="20"/>
          <w:szCs w:val="20"/>
        </w:rPr>
      </w:pPr>
      <w:r w:rsidRPr="00255052">
        <w:rPr>
          <w:sz w:val="20"/>
          <w:szCs w:val="20"/>
        </w:rPr>
        <w:t>In forecasting and time series analysis, both average and moving average are essential concepts used to understand and predict patterns in data over time</w:t>
      </w:r>
      <w:r w:rsidR="00E740A6">
        <w:rPr>
          <w:sz w:val="20"/>
          <w:szCs w:val="20"/>
        </w:rPr>
        <w:t>.[12].</w:t>
      </w:r>
    </w:p>
    <w:p w14:paraId="0CA4FC3B" w14:textId="77777777" w:rsidR="00255052" w:rsidRPr="00255052" w:rsidRDefault="00255052" w:rsidP="00255052">
      <w:pPr>
        <w:pBdr>
          <w:bar w:val="single" w:sz="4" w:color="auto"/>
        </w:pBdr>
        <w:jc w:val="both"/>
        <w:rPr>
          <w:sz w:val="20"/>
          <w:szCs w:val="20"/>
        </w:rPr>
      </w:pPr>
      <w:r w:rsidRPr="00A0779D">
        <w:rPr>
          <w:sz w:val="20"/>
          <w:szCs w:val="20"/>
          <w:u w:val="single"/>
        </w:rPr>
        <w:t>Average</w:t>
      </w:r>
      <w:r w:rsidRPr="00255052">
        <w:rPr>
          <w:sz w:val="20"/>
          <w:szCs w:val="20"/>
        </w:rPr>
        <w:t>:</w:t>
      </w:r>
    </w:p>
    <w:p w14:paraId="306D25AC" w14:textId="77777777" w:rsidR="00255052" w:rsidRPr="00255052" w:rsidRDefault="00255052" w:rsidP="00255052">
      <w:pPr>
        <w:numPr>
          <w:ilvl w:val="0"/>
          <w:numId w:val="6"/>
        </w:numPr>
        <w:pBdr>
          <w:bar w:val="single" w:sz="4" w:color="auto"/>
        </w:pBdr>
        <w:tabs>
          <w:tab w:val="num" w:pos="720"/>
        </w:tabs>
        <w:jc w:val="both"/>
        <w:rPr>
          <w:sz w:val="20"/>
          <w:szCs w:val="20"/>
        </w:rPr>
      </w:pPr>
      <w:r w:rsidRPr="00255052">
        <w:rPr>
          <w:sz w:val="20"/>
          <w:szCs w:val="20"/>
        </w:rPr>
        <w:t>Mean (Average):</w:t>
      </w:r>
    </w:p>
    <w:p w14:paraId="666C0B46" w14:textId="6454130A" w:rsidR="00255052" w:rsidRPr="00255052" w:rsidRDefault="00255052" w:rsidP="00A75E6C">
      <w:pPr>
        <w:numPr>
          <w:ilvl w:val="0"/>
          <w:numId w:val="20"/>
        </w:numPr>
        <w:pBdr>
          <w:bar w:val="single" w:sz="4" w:color="auto"/>
        </w:pBdr>
        <w:jc w:val="both"/>
        <w:rPr>
          <w:sz w:val="20"/>
          <w:szCs w:val="20"/>
        </w:rPr>
      </w:pPr>
      <w:r w:rsidRPr="00255052">
        <w:rPr>
          <w:sz w:val="20"/>
          <w:szCs w:val="20"/>
        </w:rPr>
        <w:t>The mean, or average, of a set of numbers is the sum of all values divided by the total number of values. It represents the central tendency of a dataset.​</w:t>
      </w:r>
    </w:p>
    <w:p w14:paraId="59F96E18" w14:textId="77777777" w:rsidR="00255052" w:rsidRPr="00255052" w:rsidRDefault="00255052" w:rsidP="00A75E6C">
      <w:pPr>
        <w:numPr>
          <w:ilvl w:val="0"/>
          <w:numId w:val="20"/>
        </w:numPr>
        <w:pBdr>
          <w:bar w:val="single" w:sz="4" w:color="auto"/>
        </w:pBdr>
        <w:jc w:val="both"/>
        <w:rPr>
          <w:sz w:val="20"/>
          <w:szCs w:val="20"/>
        </w:rPr>
      </w:pPr>
      <w:r w:rsidRPr="00255052">
        <w:rPr>
          <w:sz w:val="20"/>
          <w:szCs w:val="20"/>
        </w:rPr>
        <w:t>In forecasting, the average can provide a baseline or reference point against which deviations or trends can be measured. For example, the historical average can be used as a simple forecasting method to predict future values.</w:t>
      </w:r>
    </w:p>
    <w:p w14:paraId="51017D9D" w14:textId="6BAA130C" w:rsidR="00255052" w:rsidRPr="00255052" w:rsidRDefault="00255052" w:rsidP="00255052">
      <w:pPr>
        <w:pBdr>
          <w:bar w:val="single" w:sz="4" w:color="auto"/>
        </w:pBdr>
        <w:jc w:val="both"/>
        <w:rPr>
          <w:sz w:val="20"/>
          <w:szCs w:val="20"/>
        </w:rPr>
      </w:pPr>
      <w:r w:rsidRPr="00A0779D">
        <w:rPr>
          <w:sz w:val="20"/>
          <w:szCs w:val="20"/>
          <w:u w:val="single"/>
        </w:rPr>
        <w:t>Moving Average (MA</w:t>
      </w:r>
      <w:r w:rsidRPr="00255052">
        <w:rPr>
          <w:sz w:val="20"/>
          <w:szCs w:val="20"/>
        </w:rPr>
        <w:t>):</w:t>
      </w:r>
    </w:p>
    <w:p w14:paraId="413CC348" w14:textId="6680C96B" w:rsidR="00255052" w:rsidRPr="00255052" w:rsidRDefault="00255052" w:rsidP="00255052">
      <w:pPr>
        <w:numPr>
          <w:ilvl w:val="0"/>
          <w:numId w:val="7"/>
        </w:numPr>
        <w:pBdr>
          <w:bar w:val="single" w:sz="4" w:color="auto"/>
        </w:pBdr>
        <w:tabs>
          <w:tab w:val="num" w:pos="720"/>
        </w:tabs>
        <w:jc w:val="both"/>
        <w:rPr>
          <w:sz w:val="20"/>
          <w:szCs w:val="20"/>
        </w:rPr>
      </w:pPr>
      <w:r w:rsidRPr="00255052">
        <w:rPr>
          <w:sz w:val="20"/>
          <w:szCs w:val="20"/>
        </w:rPr>
        <w:t>Simple Moving Average (SMA):</w:t>
      </w:r>
    </w:p>
    <w:p w14:paraId="531C736D" w14:textId="77777777" w:rsidR="00255052" w:rsidRPr="00255052" w:rsidRDefault="00255052" w:rsidP="00A75E6C">
      <w:pPr>
        <w:numPr>
          <w:ilvl w:val="0"/>
          <w:numId w:val="21"/>
        </w:numPr>
        <w:pBdr>
          <w:bar w:val="single" w:sz="4" w:color="auto"/>
        </w:pBdr>
        <w:jc w:val="both"/>
        <w:rPr>
          <w:sz w:val="20"/>
          <w:szCs w:val="20"/>
        </w:rPr>
      </w:pPr>
      <w:r w:rsidRPr="00255052">
        <w:rPr>
          <w:sz w:val="20"/>
          <w:szCs w:val="20"/>
        </w:rPr>
        <w:lastRenderedPageBreak/>
        <w:t>The simple moving average calculates the average of a subset of data points over a specified period of time. It smooths out short-term fluctuations and highlights longer-term trends.</w:t>
      </w:r>
    </w:p>
    <w:p w14:paraId="5B789B21" w14:textId="77777777" w:rsidR="00255052" w:rsidRPr="00255052" w:rsidRDefault="00255052" w:rsidP="00A75E6C">
      <w:pPr>
        <w:numPr>
          <w:ilvl w:val="0"/>
          <w:numId w:val="21"/>
        </w:numPr>
        <w:pBdr>
          <w:bar w:val="single" w:sz="4" w:color="auto"/>
        </w:pBdr>
        <w:jc w:val="both"/>
        <w:rPr>
          <w:sz w:val="20"/>
          <w:szCs w:val="20"/>
        </w:rPr>
      </w:pPr>
      <w:r w:rsidRPr="00255052">
        <w:rPr>
          <w:sz w:val="20"/>
          <w:szCs w:val="20"/>
        </w:rPr>
        <w:t>SMA is useful for identifying trends and eliminating noise in the data, making it a common tool in technical analysis and forecasting.</w:t>
      </w:r>
    </w:p>
    <w:p w14:paraId="3CE4361A" w14:textId="77777777" w:rsidR="00255052" w:rsidRPr="00255052" w:rsidRDefault="00255052" w:rsidP="00255052">
      <w:pPr>
        <w:numPr>
          <w:ilvl w:val="0"/>
          <w:numId w:val="7"/>
        </w:numPr>
        <w:pBdr>
          <w:bar w:val="single" w:sz="4" w:color="auto"/>
        </w:pBdr>
        <w:tabs>
          <w:tab w:val="num" w:pos="720"/>
        </w:tabs>
        <w:jc w:val="both"/>
        <w:rPr>
          <w:sz w:val="20"/>
          <w:szCs w:val="20"/>
        </w:rPr>
      </w:pPr>
      <w:r w:rsidRPr="00255052">
        <w:rPr>
          <w:sz w:val="20"/>
          <w:szCs w:val="20"/>
        </w:rPr>
        <w:t>Weighted Moving Average (WMA):</w:t>
      </w:r>
    </w:p>
    <w:p w14:paraId="19FC599E" w14:textId="77777777" w:rsidR="00255052" w:rsidRPr="00157291" w:rsidRDefault="00255052" w:rsidP="00A75E6C">
      <w:pPr>
        <w:pStyle w:val="ListParagraph"/>
        <w:numPr>
          <w:ilvl w:val="0"/>
          <w:numId w:val="22"/>
        </w:numPr>
        <w:pBdr>
          <w:bar w:val="single" w:sz="4" w:color="auto"/>
        </w:pBdr>
        <w:jc w:val="both"/>
        <w:rPr>
          <w:sz w:val="20"/>
          <w:szCs w:val="20"/>
        </w:rPr>
      </w:pPr>
      <w:r w:rsidRPr="00157291">
        <w:rPr>
          <w:sz w:val="20"/>
          <w:szCs w:val="20"/>
        </w:rPr>
        <w:t>In WMA, different weights are assigned to different data points within the moving average window. This gives more importance to recent data points or other significant periods.</w:t>
      </w:r>
    </w:p>
    <w:p w14:paraId="5748AB20" w14:textId="77777777" w:rsidR="00255052" w:rsidRPr="00255052" w:rsidRDefault="00255052" w:rsidP="00255052">
      <w:pPr>
        <w:pBdr>
          <w:bar w:val="single" w:sz="4" w:color="auto"/>
        </w:pBdr>
        <w:jc w:val="both"/>
        <w:rPr>
          <w:sz w:val="20"/>
          <w:szCs w:val="20"/>
        </w:rPr>
      </w:pPr>
      <w:r w:rsidRPr="00A0779D">
        <w:rPr>
          <w:sz w:val="20"/>
          <w:szCs w:val="20"/>
          <w:u w:val="single"/>
        </w:rPr>
        <w:t>Applications in Forecasting</w:t>
      </w:r>
      <w:r w:rsidRPr="00255052">
        <w:rPr>
          <w:sz w:val="20"/>
          <w:szCs w:val="20"/>
        </w:rPr>
        <w:t>:</w:t>
      </w:r>
    </w:p>
    <w:p w14:paraId="19D9C9DD" w14:textId="77777777" w:rsidR="00255052" w:rsidRPr="00255052" w:rsidRDefault="00255052" w:rsidP="00A75E6C">
      <w:pPr>
        <w:numPr>
          <w:ilvl w:val="0"/>
          <w:numId w:val="8"/>
        </w:numPr>
        <w:pBdr>
          <w:bar w:val="single" w:sz="4" w:color="auto"/>
        </w:pBdr>
        <w:jc w:val="both"/>
        <w:rPr>
          <w:sz w:val="20"/>
          <w:szCs w:val="20"/>
        </w:rPr>
      </w:pPr>
      <w:r w:rsidRPr="00B14DDC">
        <w:rPr>
          <w:sz w:val="20"/>
          <w:szCs w:val="20"/>
          <w:u w:val="single"/>
        </w:rPr>
        <w:t>Trend Analysis</w:t>
      </w:r>
      <w:r w:rsidRPr="00255052">
        <w:rPr>
          <w:sz w:val="20"/>
          <w:szCs w:val="20"/>
        </w:rPr>
        <w:t>: Moving averages help identify trends by smoothing out short-term fluctuations, making it easier to see the underlying pattern.</w:t>
      </w:r>
    </w:p>
    <w:p w14:paraId="5321D197" w14:textId="11F1E758" w:rsidR="00255052" w:rsidRPr="00255052" w:rsidRDefault="00255052" w:rsidP="00A75E6C">
      <w:pPr>
        <w:numPr>
          <w:ilvl w:val="0"/>
          <w:numId w:val="8"/>
        </w:numPr>
        <w:pBdr>
          <w:bar w:val="single" w:sz="4" w:color="auto"/>
        </w:pBdr>
        <w:jc w:val="both"/>
        <w:rPr>
          <w:sz w:val="20"/>
          <w:szCs w:val="20"/>
        </w:rPr>
      </w:pPr>
      <w:r w:rsidRPr="00B14DDC">
        <w:rPr>
          <w:sz w:val="20"/>
          <w:szCs w:val="20"/>
          <w:u w:val="single"/>
        </w:rPr>
        <w:t>Forecasting</w:t>
      </w:r>
      <w:r w:rsidRPr="00255052">
        <w:rPr>
          <w:sz w:val="20"/>
          <w:szCs w:val="20"/>
        </w:rPr>
        <w:t>: Moving averages can be used to forecast future values based on historical data trends.</w:t>
      </w:r>
    </w:p>
    <w:p w14:paraId="5372716F" w14:textId="20E45E4E" w:rsidR="00255052" w:rsidRPr="00255052" w:rsidRDefault="00255052" w:rsidP="00A75E6C">
      <w:pPr>
        <w:numPr>
          <w:ilvl w:val="0"/>
          <w:numId w:val="8"/>
        </w:numPr>
        <w:pBdr>
          <w:bar w:val="single" w:sz="4" w:color="auto"/>
        </w:pBdr>
        <w:jc w:val="both"/>
        <w:rPr>
          <w:sz w:val="20"/>
          <w:szCs w:val="20"/>
        </w:rPr>
      </w:pPr>
      <w:r w:rsidRPr="00A0779D">
        <w:rPr>
          <w:sz w:val="20"/>
          <w:szCs w:val="20"/>
          <w:u w:val="single"/>
        </w:rPr>
        <w:t>Noise Reduction</w:t>
      </w:r>
      <w:r w:rsidRPr="00255052">
        <w:rPr>
          <w:sz w:val="20"/>
          <w:szCs w:val="20"/>
        </w:rPr>
        <w:t>: Averaging techniques help reduce noise in data, making it easier to analy</w:t>
      </w:r>
      <w:r w:rsidR="00B55CC1">
        <w:rPr>
          <w:sz w:val="20"/>
          <w:szCs w:val="20"/>
        </w:rPr>
        <w:t>s</w:t>
      </w:r>
      <w:r w:rsidRPr="00255052">
        <w:rPr>
          <w:sz w:val="20"/>
          <w:szCs w:val="20"/>
        </w:rPr>
        <w:t>e and interpret.</w:t>
      </w:r>
    </w:p>
    <w:p w14:paraId="68769885" w14:textId="060DCA10" w:rsidR="00255052" w:rsidRPr="00255052" w:rsidRDefault="00255052" w:rsidP="00255052">
      <w:pPr>
        <w:pBdr>
          <w:bar w:val="single" w:sz="4" w:color="auto"/>
        </w:pBdr>
        <w:jc w:val="both"/>
        <w:rPr>
          <w:sz w:val="20"/>
          <w:szCs w:val="20"/>
        </w:rPr>
      </w:pPr>
      <w:r w:rsidRPr="00255052">
        <w:rPr>
          <w:sz w:val="20"/>
          <w:szCs w:val="20"/>
        </w:rPr>
        <w:t>In forecasting, both average and moving average methods are valuable tools for understanding historical trends, predicting future values, and making informed decisions based on data patterns over time.</w:t>
      </w:r>
    </w:p>
    <w:p w14:paraId="1356A6A2" w14:textId="7CBC173B" w:rsidR="00255052" w:rsidRPr="00255052" w:rsidRDefault="00255052" w:rsidP="00255052">
      <w:pPr>
        <w:pBdr>
          <w:bar w:val="single" w:sz="4" w:color="auto"/>
        </w:pBdr>
        <w:jc w:val="both"/>
        <w:rPr>
          <w:sz w:val="20"/>
          <w:szCs w:val="20"/>
        </w:rPr>
      </w:pPr>
      <w:r w:rsidRPr="00255052">
        <w:rPr>
          <w:sz w:val="20"/>
          <w:szCs w:val="20"/>
        </w:rPr>
        <w:t>In SARIMA (Seasonal Autoregressive Integrated Moving Average) models, the type of moving average used typically refers to the seasonal moving average (SMA) component. SARIMA models incorporate both non-seasonal and seasonal components to capture the autocorrelation and seasonal patterns in time series data.</w:t>
      </w:r>
    </w:p>
    <w:p w14:paraId="7E435CB4" w14:textId="77777777" w:rsidR="00255052" w:rsidRPr="00255052" w:rsidRDefault="00255052" w:rsidP="00255052">
      <w:pPr>
        <w:pBdr>
          <w:bar w:val="single" w:sz="4" w:color="auto"/>
        </w:pBdr>
        <w:jc w:val="both"/>
        <w:rPr>
          <w:sz w:val="20"/>
          <w:szCs w:val="20"/>
        </w:rPr>
      </w:pPr>
      <w:r w:rsidRPr="00A0779D">
        <w:rPr>
          <w:sz w:val="20"/>
          <w:szCs w:val="20"/>
          <w:u w:val="single"/>
        </w:rPr>
        <w:t>Types of Moving Average in SARIMA</w:t>
      </w:r>
      <w:r w:rsidRPr="00255052">
        <w:rPr>
          <w:sz w:val="20"/>
          <w:szCs w:val="20"/>
        </w:rPr>
        <w:t>:</w:t>
      </w:r>
    </w:p>
    <w:p w14:paraId="79486D02" w14:textId="61312087" w:rsidR="00255052" w:rsidRPr="00255052" w:rsidRDefault="00255052" w:rsidP="00255052">
      <w:pPr>
        <w:numPr>
          <w:ilvl w:val="0"/>
          <w:numId w:val="9"/>
        </w:numPr>
        <w:pBdr>
          <w:bar w:val="single" w:sz="4" w:color="auto"/>
        </w:pBdr>
        <w:tabs>
          <w:tab w:val="num" w:pos="720"/>
        </w:tabs>
        <w:jc w:val="both"/>
        <w:rPr>
          <w:sz w:val="20"/>
          <w:szCs w:val="20"/>
        </w:rPr>
      </w:pPr>
      <w:r w:rsidRPr="00255052">
        <w:rPr>
          <w:sz w:val="20"/>
          <w:szCs w:val="20"/>
        </w:rPr>
        <w:t>Non-seasonal Moving Average (MA):</w:t>
      </w:r>
    </w:p>
    <w:p w14:paraId="6A8ADD3C" w14:textId="3EE281D6" w:rsidR="00255052" w:rsidRPr="00255052" w:rsidRDefault="00255052" w:rsidP="00A75E6C">
      <w:pPr>
        <w:numPr>
          <w:ilvl w:val="0"/>
          <w:numId w:val="23"/>
        </w:numPr>
        <w:pBdr>
          <w:bar w:val="single" w:sz="4" w:color="auto"/>
        </w:pBdr>
        <w:jc w:val="both"/>
        <w:rPr>
          <w:sz w:val="20"/>
          <w:szCs w:val="20"/>
        </w:rPr>
      </w:pPr>
      <w:r w:rsidRPr="00255052">
        <w:rPr>
          <w:sz w:val="20"/>
          <w:szCs w:val="20"/>
        </w:rPr>
        <w:t>SARIMA includes a non-seasonal MA component to account for the linear dependency between the time series and the error terms from previous periods. This component is denoted by q in SARIMA</w:t>
      </w:r>
      <w:r w:rsidR="00B55CC1">
        <w:rPr>
          <w:sz w:val="20"/>
          <w:szCs w:val="20"/>
        </w:rPr>
        <w:t xml:space="preserve"> </w:t>
      </w:r>
      <w:r w:rsidRPr="00255052">
        <w:rPr>
          <w:sz w:val="20"/>
          <w:szCs w:val="20"/>
        </w:rPr>
        <w:t>(p, d, q)</w:t>
      </w:r>
      <w:r w:rsidR="008D6146">
        <w:rPr>
          <w:sz w:val="20"/>
          <w:szCs w:val="20"/>
        </w:rPr>
        <w:t xml:space="preserve"> </w:t>
      </w:r>
      <w:r w:rsidRPr="00255052">
        <w:rPr>
          <w:sz w:val="20"/>
          <w:szCs w:val="20"/>
        </w:rPr>
        <w:t>(P, D, Q)</w:t>
      </w:r>
      <w:r w:rsidR="008D6146">
        <w:rPr>
          <w:sz w:val="20"/>
          <w:szCs w:val="20"/>
        </w:rPr>
        <w:t xml:space="preserve"> </w:t>
      </w:r>
      <w:r w:rsidR="00B55CC1">
        <w:rPr>
          <w:sz w:val="20"/>
          <w:szCs w:val="20"/>
        </w:rPr>
        <w:t>s</w:t>
      </w:r>
      <w:r>
        <w:rPr>
          <w:sz w:val="20"/>
          <w:szCs w:val="20"/>
        </w:rPr>
        <w:t>.</w:t>
      </w:r>
    </w:p>
    <w:p w14:paraId="6C563C35" w14:textId="1825D1D0" w:rsidR="00255052" w:rsidRPr="00255052" w:rsidRDefault="00255052" w:rsidP="00255052">
      <w:pPr>
        <w:numPr>
          <w:ilvl w:val="0"/>
          <w:numId w:val="9"/>
        </w:numPr>
        <w:pBdr>
          <w:bar w:val="single" w:sz="4" w:color="auto"/>
        </w:pBdr>
        <w:tabs>
          <w:tab w:val="num" w:pos="720"/>
        </w:tabs>
        <w:jc w:val="both"/>
        <w:rPr>
          <w:sz w:val="20"/>
          <w:szCs w:val="20"/>
        </w:rPr>
      </w:pPr>
      <w:r w:rsidRPr="00255052">
        <w:rPr>
          <w:sz w:val="20"/>
          <w:szCs w:val="20"/>
        </w:rPr>
        <w:t>Seasonal Moving Average (SMA):</w:t>
      </w:r>
    </w:p>
    <w:p w14:paraId="4350AF4B" w14:textId="43B7EE16" w:rsidR="00255052" w:rsidRDefault="00255052" w:rsidP="003E2174">
      <w:pPr>
        <w:numPr>
          <w:ilvl w:val="1"/>
          <w:numId w:val="14"/>
        </w:numPr>
        <w:pBdr>
          <w:bar w:val="single" w:sz="4" w:color="auto"/>
        </w:pBdr>
        <w:ind w:left="720"/>
        <w:jc w:val="both"/>
        <w:rPr>
          <w:sz w:val="20"/>
          <w:szCs w:val="20"/>
        </w:rPr>
      </w:pPr>
      <w:r w:rsidRPr="00255052">
        <w:rPr>
          <w:sz w:val="20"/>
          <w:szCs w:val="20"/>
        </w:rPr>
        <w:t>In addition to the non-seasonal MA, SARIMA models also incorporate a seasonal MA component to capture seasonal fluctuations and dependencies. This component is denoted by Q in SARIMA</w:t>
      </w:r>
      <w:r w:rsidR="00B55CC1">
        <w:rPr>
          <w:sz w:val="20"/>
          <w:szCs w:val="20"/>
        </w:rPr>
        <w:t xml:space="preserve"> </w:t>
      </w:r>
      <w:r w:rsidRPr="00255052">
        <w:rPr>
          <w:sz w:val="20"/>
          <w:szCs w:val="20"/>
        </w:rPr>
        <w:t>(p, d, q)(P, D, Q)</w:t>
      </w:r>
      <w:r w:rsidR="00B55CC1">
        <w:rPr>
          <w:sz w:val="20"/>
          <w:szCs w:val="20"/>
        </w:rPr>
        <w:t>s</w:t>
      </w:r>
      <w:r w:rsidRPr="00255052">
        <w:rPr>
          <w:sz w:val="20"/>
          <w:szCs w:val="20"/>
        </w:rPr>
        <w:t>​, where s represents the seasonal cycle length.</w:t>
      </w:r>
    </w:p>
    <w:p w14:paraId="412B9A22" w14:textId="77777777" w:rsidR="00751C9B" w:rsidRDefault="00751C9B" w:rsidP="003E2174">
      <w:pPr>
        <w:pBdr>
          <w:bar w:val="single" w:sz="4" w:color="auto"/>
        </w:pBdr>
        <w:jc w:val="both"/>
        <w:rPr>
          <w:b/>
          <w:bCs/>
          <w:sz w:val="20"/>
          <w:szCs w:val="20"/>
          <w:u w:val="single"/>
        </w:rPr>
      </w:pPr>
    </w:p>
    <w:p w14:paraId="5DC34E57" w14:textId="77777777" w:rsidR="00751C9B" w:rsidRDefault="00751C9B" w:rsidP="003E2174">
      <w:pPr>
        <w:pBdr>
          <w:bar w:val="single" w:sz="4" w:color="auto"/>
        </w:pBdr>
        <w:jc w:val="both"/>
        <w:rPr>
          <w:b/>
          <w:bCs/>
          <w:sz w:val="20"/>
          <w:szCs w:val="20"/>
          <w:u w:val="single"/>
        </w:rPr>
      </w:pPr>
    </w:p>
    <w:p w14:paraId="627484D2" w14:textId="40C4ECF5" w:rsidR="00255052" w:rsidRDefault="00E27AAF" w:rsidP="003E2174">
      <w:pPr>
        <w:pBdr>
          <w:bar w:val="single" w:sz="4" w:color="auto"/>
        </w:pBdr>
        <w:jc w:val="both"/>
        <w:rPr>
          <w:sz w:val="20"/>
          <w:szCs w:val="20"/>
        </w:rPr>
      </w:pPr>
      <w:r w:rsidRPr="00223165">
        <w:rPr>
          <w:b/>
          <w:bCs/>
          <w:sz w:val="20"/>
          <w:szCs w:val="20"/>
          <w:u w:val="single"/>
        </w:rPr>
        <w:t>Flow Chart of Model</w:t>
      </w:r>
      <w:r w:rsidR="00A0779D">
        <w:rPr>
          <w:sz w:val="20"/>
          <w:szCs w:val="20"/>
        </w:rPr>
        <w:t>:</w:t>
      </w:r>
    </w:p>
    <w:p w14:paraId="0492814D" w14:textId="5AF31E03" w:rsidR="00A0779D" w:rsidRDefault="00A0779D" w:rsidP="003E2174">
      <w:pPr>
        <w:pBdr>
          <w:bar w:val="single" w:sz="4" w:color="auto"/>
        </w:pBdr>
        <w:jc w:val="both"/>
        <w:rPr>
          <w:sz w:val="20"/>
          <w:szCs w:val="20"/>
        </w:rPr>
      </w:pPr>
    </w:p>
    <w:p w14:paraId="1B848971" w14:textId="0CD869D3" w:rsidR="009A5A42" w:rsidRDefault="00751C9B" w:rsidP="00A17C5B">
      <w:pPr>
        <w:pBdr>
          <w:bar w:val="single" w:sz="4" w:color="auto"/>
        </w:pBdr>
        <w:jc w:val="both"/>
        <w:rPr>
          <w:sz w:val="20"/>
          <w:szCs w:val="20"/>
        </w:rPr>
      </w:pPr>
      <w:r>
        <w:rPr>
          <w:noProof/>
          <w:sz w:val="20"/>
          <w:szCs w:val="20"/>
        </w:rPr>
        <mc:AlternateContent>
          <mc:Choice Requires="wps">
            <w:drawing>
              <wp:anchor distT="0" distB="0" distL="114300" distR="114300" simplePos="0" relativeHeight="251652096" behindDoc="1" locked="0" layoutInCell="1" allowOverlap="1" wp14:anchorId="78501A95" wp14:editId="2D134E57">
                <wp:simplePos x="0" y="0"/>
                <wp:positionH relativeFrom="column">
                  <wp:posOffset>99060</wp:posOffset>
                </wp:positionH>
                <wp:positionV relativeFrom="paragraph">
                  <wp:posOffset>1905</wp:posOffset>
                </wp:positionV>
                <wp:extent cx="3406140" cy="5928360"/>
                <wp:effectExtent l="0" t="0" r="22860" b="15240"/>
                <wp:wrapNone/>
                <wp:docPr id="2030780063" name="Rectangle 15"/>
                <wp:cNvGraphicFramePr/>
                <a:graphic xmlns:a="http://schemas.openxmlformats.org/drawingml/2006/main">
                  <a:graphicData uri="http://schemas.microsoft.com/office/word/2010/wordprocessingShape">
                    <wps:wsp>
                      <wps:cNvSpPr/>
                      <wps:spPr>
                        <a:xfrm>
                          <a:off x="0" y="0"/>
                          <a:ext cx="3406140" cy="59283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894762" id="Rectangle 15" o:spid="_x0000_s1026" style="position:absolute;margin-left:7.8pt;margin-top:.15pt;width:268.2pt;height:466.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qzNcwIAAEcFAAAOAAAAZHJzL2Uyb0RvYy54bWysVE1v2zAMvQ/YfxB0X22nadcGdYqgRYcB&#10;RVusHXpWZCk2IIsapcTJfv0o2XGyrthh2EUmTfLxQ4+6ut62hm0U+gZsyYuTnDNlJVSNXZX8+8vd&#10;pwvOfBC2EgasKvlOeX49//jhqnMzNYEaTKWQEYj1s86VvA7BzbLMy1q1wp+AU5aMGrAVgVRcZRWK&#10;jtBbk03y/DzrACuHIJX39Pe2N/J5wtdayfCotVeBmZJTbSGdmM5lPLP5lZitULi6kUMZ4h+qaEVj&#10;KekIdSuCYGts/oBqG4ngQYcTCW0GWjdSpR6omyJ/081zLZxKvdBwvBvH5P8frHzYPLsnpDF0zs88&#10;ibGLrcY2fqk+tk3D2o3DUtvAJP08nebnxZRmKsl2djm5OD1P48wO4Q59+KKgZVEoOdJtpCGJzb0P&#10;lJJc9y4xmwfTVHeNMUmJDFA3BtlG0N0tV0W8K4o48soONScp7IyKscZ+U5o1FVU5SQkTnQ5gQkpl&#10;Q9GbalGpPkdxluf7FsaIlDMBRmRN1Y3YA8Dvhe6x+2IH/xiqEhvH4PxvhfXBY0TKDDaMwW1jAd8D&#10;MNTVkLn3p/KPRhPFJVS7J2QI/S54J+8aup574cOTQCI/XSktdHikQxvoSg6DxFkN+PO9/9GfOElW&#10;zjpappL7H2uBijPz1RJbL4tpZEpIyvTs84QUPLYsjy123d4A3XlBT4eTSYz+wexFjdC+0t4vYlYy&#10;CSspd8llwL1yE/olp5dDqsUiudHGORHu7bOTETxONdLvZfsq0A0cDUTvB9gvnpi9oWrvGyMtLNYB&#10;dJN4fJjrMG/a1kSc4WWJz8GxnrwO79/8FwAAAP//AwBQSwMEFAAGAAgAAAAhAA42tX3dAAAABwEA&#10;AA8AAABkcnMvZG93bnJldi54bWxMj81OwzAQhO9IvIO1SNyoQ0MqmsapUBE/p0gt5dCbYy9JRLyO&#10;YrcNb89yKsfRjGa+KdaT68UJx9B5UnA/S0AgGW87ahTsP17uHkGEqMnq3hMq+MEA6/L6qtC59Wfa&#10;4mkXG8ElFHKtoI1xyKUMpkWnw8wPSOx9+dHpyHJspB31mctdL+dJspBOd8QLrR5w06L53h2dgu2+&#10;cuZQf1avGzTV9Pz24OvxXanbm+lpBSLiFC9h+MNndCiZqfZHskH0rLMFJxWkINjNsjk/qxUs03QJ&#10;sizkf/7yFwAA//8DAFBLAQItABQABgAIAAAAIQC2gziS/gAAAOEBAAATAAAAAAAAAAAAAAAAAAAA&#10;AABbQ29udGVudF9UeXBlc10ueG1sUEsBAi0AFAAGAAgAAAAhADj9If/WAAAAlAEAAAsAAAAAAAAA&#10;AAAAAAAALwEAAF9yZWxzLy5yZWxzUEsBAi0AFAAGAAgAAAAhAKg2rM1zAgAARwUAAA4AAAAAAAAA&#10;AAAAAAAALgIAAGRycy9lMm9Eb2MueG1sUEsBAi0AFAAGAAgAAAAhAA42tX3dAAAABwEAAA8AAAAA&#10;AAAAAAAAAAAAzQQAAGRycy9kb3ducmV2LnhtbFBLBQYAAAAABAAEAPMAAADXBQAAAAA=&#10;" fillcolor="white [3212]" strokecolor="#09101d [484]" strokeweight="1pt"/>
            </w:pict>
          </mc:Fallback>
        </mc:AlternateContent>
      </w:r>
      <w:r w:rsidR="00526884">
        <w:rPr>
          <w:noProof/>
          <w:sz w:val="20"/>
          <w:szCs w:val="20"/>
        </w:rPr>
        <mc:AlternateContent>
          <mc:Choice Requires="wps">
            <w:drawing>
              <wp:anchor distT="0" distB="0" distL="114300" distR="114300" simplePos="0" relativeHeight="251653120" behindDoc="0" locked="0" layoutInCell="1" allowOverlap="1" wp14:anchorId="332082BA" wp14:editId="07492DCE">
                <wp:simplePos x="0" y="0"/>
                <wp:positionH relativeFrom="column">
                  <wp:posOffset>1221740</wp:posOffset>
                </wp:positionH>
                <wp:positionV relativeFrom="paragraph">
                  <wp:posOffset>6985</wp:posOffset>
                </wp:positionV>
                <wp:extent cx="1043940" cy="769620"/>
                <wp:effectExtent l="0" t="0" r="22860" b="11430"/>
                <wp:wrapNone/>
                <wp:docPr id="1268618630" name="Oval 16"/>
                <wp:cNvGraphicFramePr/>
                <a:graphic xmlns:a="http://schemas.openxmlformats.org/drawingml/2006/main">
                  <a:graphicData uri="http://schemas.microsoft.com/office/word/2010/wordprocessingShape">
                    <wps:wsp>
                      <wps:cNvSpPr/>
                      <wps:spPr>
                        <a:xfrm>
                          <a:off x="0" y="0"/>
                          <a:ext cx="1043940" cy="76962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2429AC5" w14:textId="6266C836" w:rsidR="00215F66" w:rsidRPr="00215F66" w:rsidRDefault="00215F66" w:rsidP="00215F66">
                            <w:pPr>
                              <w:jc w:val="center"/>
                              <w:rPr>
                                <w:color w:val="000000" w:themeColor="text1"/>
                                <w:sz w:val="36"/>
                                <w:szCs w:val="36"/>
                              </w:rPr>
                            </w:pPr>
                            <w:r w:rsidRPr="00215F66">
                              <w:rPr>
                                <w:color w:val="000000" w:themeColor="text1"/>
                                <w:sz w:val="36"/>
                                <w:szCs w:val="36"/>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2082BA" id="Oval 16" o:spid="_x0000_s1027" style="position:absolute;left:0;text-align:left;margin-left:96.2pt;margin-top:.55pt;width:82.2pt;height:60.6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LDRfgIAAFsFAAAOAAAAZHJzL2Uyb0RvYy54bWysVE1v2zAMvQ/YfxB0X21nabsGdYogRYYB&#10;RVu0HXpWZCkWIIuapMTOfv0o2XGytdhh2MWmRPLxQ4+8vukaTXbCeQWmpMVZTokwHCplNiX9/rL6&#10;9IUSH5ipmAYjSroXnt7MP364bu1MTKAGXQlHEMT4WWtLWodgZ1nmeS0a5s/ACoNKCa5hAY9uk1WO&#10;tYje6GyS5xdZC66yDrjwHm9veyWdJ3wpBQ8PUnoRiC4p5hbS16XvOn6z+TWbbRyzteJDGuwfsmiY&#10;Mhh0hLplgZGtU2+gGsUdeJDhjEOTgZSKi1QDVlPkf1TzXDMrUi3YHG/HNvn/B8vvd8/20WEbWutn&#10;HsVYRSddE/+YH+lSs/Zjs0QXCMfLIp9+vppiTznqLi+uLiapm9nR2zofvgpoSBRKKrRW1sd62Izt&#10;7nzAoGh9sIrXHrSqVkrrdIgcEEvtyI7h6603RXwt9Dixyo5ZJynstYi+2jwJSVSFeU5SwESoIxjj&#10;XJhQ9KqaVaKPUZzn+aGK0SPFTIARWWJ2I/YA8HuiB+w+2cE+uorEx9E5/1tivfPokSKDCaNzowy4&#10;9wA0VjVE7u0x/ZPWRDF06w57g08YLePNGqr9oyMO+vnwlq8Uvtkd8+GRORwIfGYc8vCAH6mhLSkM&#10;EiU1uJ/v3Ud75ClqKWlxwErqf2yZE5TobwYZfFVMI3tCOkzPL5E+xJ1q1qcas22WgCwocJ1YnsRo&#10;H/RBlA6aV9wFixgVVcxwjF1SHtzhsAz94OM24WKxSGY4hZaFO/NseQSPfY6EfOlembMDcQNS/h4O&#10;w/iGvL1t9DSw2AaQKjH72NfhBXCCE5WGbRNXxOk5WR134vwXAAAA//8DAFBLAwQUAAYACAAAACEA&#10;MWO7H9sAAAAJAQAADwAAAGRycy9kb3ducmV2LnhtbEyPwU7DMBBE70j8g7VI3KjTFKKSxqkQgg9o&#10;qESPm2Qbh8brKHbb8PcsJ7jtaEazb4rt7AZ1oSn0ng0sFwko4sa3PXcG9h/vD2tQISK3OHgmA98U&#10;YFve3hSYt/7KO7pUsVNSwiFHAzbGMdc6NJYchoUficU7+slhFDl1up3wKuVu0GmSZNphz/LB4kiv&#10;lppTdXYG4meP691sQ5Vh3Xwlhzc6uJMx93fzywZUpDn+heEXX9ChFKban7kNahD9nD5KVI4lKPFX&#10;T5lMqUWn6Qp0Wej/C8ofAAAA//8DAFBLAQItABQABgAIAAAAIQC2gziS/gAAAOEBAAATAAAAAAAA&#10;AAAAAAAAAAAAAABbQ29udGVudF9UeXBlc10ueG1sUEsBAi0AFAAGAAgAAAAhADj9If/WAAAAlAEA&#10;AAsAAAAAAAAAAAAAAAAALwEAAF9yZWxzLy5yZWxzUEsBAi0AFAAGAAgAAAAhABQwsNF+AgAAWwUA&#10;AA4AAAAAAAAAAAAAAAAALgIAAGRycy9lMm9Eb2MueG1sUEsBAi0AFAAGAAgAAAAhADFjux/bAAAA&#10;CQEAAA8AAAAAAAAAAAAAAAAA2AQAAGRycy9kb3ducmV2LnhtbFBLBQYAAAAABAAEAPMAAADgBQAA&#10;AAA=&#10;" fillcolor="white [3212]" strokecolor="#09101d [484]" strokeweight="1pt">
                <v:stroke joinstyle="miter"/>
                <v:textbox>
                  <w:txbxContent>
                    <w:p w14:paraId="12429AC5" w14:textId="6266C836" w:rsidR="00215F66" w:rsidRPr="00215F66" w:rsidRDefault="00215F66" w:rsidP="00215F66">
                      <w:pPr>
                        <w:jc w:val="center"/>
                        <w:rPr>
                          <w:color w:val="000000" w:themeColor="text1"/>
                          <w:sz w:val="36"/>
                          <w:szCs w:val="36"/>
                        </w:rPr>
                      </w:pPr>
                      <w:r w:rsidRPr="00215F66">
                        <w:rPr>
                          <w:color w:val="000000" w:themeColor="text1"/>
                          <w:sz w:val="36"/>
                          <w:szCs w:val="36"/>
                        </w:rPr>
                        <w:t>Input</w:t>
                      </w:r>
                    </w:p>
                  </w:txbxContent>
                </v:textbox>
              </v:oval>
            </w:pict>
          </mc:Fallback>
        </mc:AlternateContent>
      </w:r>
    </w:p>
    <w:p w14:paraId="08CBD933" w14:textId="47E3AF22" w:rsidR="009A5A42" w:rsidRDefault="009A5A42" w:rsidP="00A17C5B">
      <w:pPr>
        <w:pBdr>
          <w:bar w:val="single" w:sz="4" w:color="auto"/>
        </w:pBdr>
        <w:jc w:val="both"/>
        <w:rPr>
          <w:sz w:val="20"/>
          <w:szCs w:val="20"/>
        </w:rPr>
      </w:pPr>
    </w:p>
    <w:p w14:paraId="42ACA917" w14:textId="6833A320" w:rsidR="009A5A42" w:rsidRDefault="000E5C19" w:rsidP="00A17C5B">
      <w:pPr>
        <w:pBdr>
          <w:bar w:val="single" w:sz="4" w:color="auto"/>
        </w:pBdr>
        <w:jc w:val="both"/>
        <w:rPr>
          <w:sz w:val="20"/>
          <w:szCs w:val="20"/>
        </w:rPr>
      </w:pPr>
      <w:r>
        <w:rPr>
          <w:noProof/>
          <w:sz w:val="20"/>
          <w:szCs w:val="20"/>
        </w:rPr>
        <mc:AlternateContent>
          <mc:Choice Requires="wps">
            <w:drawing>
              <wp:anchor distT="0" distB="0" distL="114300" distR="114300" simplePos="0" relativeHeight="251662336" behindDoc="0" locked="0" layoutInCell="1" allowOverlap="1" wp14:anchorId="6316825F" wp14:editId="1AF697E2">
                <wp:simplePos x="0" y="0"/>
                <wp:positionH relativeFrom="column">
                  <wp:posOffset>1669562</wp:posOffset>
                </wp:positionH>
                <wp:positionV relativeFrom="paragraph">
                  <wp:posOffset>260448</wp:posOffset>
                </wp:positionV>
                <wp:extent cx="222738" cy="334107"/>
                <wp:effectExtent l="19050" t="0" r="25400" b="46990"/>
                <wp:wrapNone/>
                <wp:docPr id="847445805" name="Arrow: Down 19"/>
                <wp:cNvGraphicFramePr/>
                <a:graphic xmlns:a="http://schemas.openxmlformats.org/drawingml/2006/main">
                  <a:graphicData uri="http://schemas.microsoft.com/office/word/2010/wordprocessingShape">
                    <wps:wsp>
                      <wps:cNvSpPr/>
                      <wps:spPr>
                        <a:xfrm>
                          <a:off x="0" y="0"/>
                          <a:ext cx="222738" cy="334107"/>
                        </a:xfrm>
                        <a:prstGeom prst="down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57C4EB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9" o:spid="_x0000_s1026" type="#_x0000_t67" style="position:absolute;margin-left:131.45pt;margin-top:20.5pt;width:17.55pt;height:26.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x/EcwIAAEoFAAAOAAAAZHJzL2Uyb0RvYy54bWysVE1v2zAMvQ/YfxB0X22n6boFdYqgRYcB&#10;RRusHXpWZCk2IIsapcTJfv0o2XGyrthh2EUmTfLxQ4+6ut61hm0V+gZsyYuznDNlJVSNXZf8+/Pd&#10;h0+c+SBsJQxYVfK98vx6/v7dVedmagI1mEohIxDrZ50reR2Cm2WZl7VqhT8DpywZNWArAqm4zioU&#10;HaG3Jpvk+cesA6wcglTe09/b3sjnCV9rJcOj1l4FZkpOtYV0YjpX8czmV2K2RuHqRg5liH+oohWN&#10;paQj1K0Igm2w+QOqbSSCBx3OJLQZaN1IlXqgbor8VTdPtXAq9ULD8W4ck/9/sPJh++SWSGPonJ95&#10;EmMXO41t/FJ9bJeGtR+HpXaBSfo5mUwuz+l2JZnOz6dFfhmHmR2DHfrwRUHLolDyCjq7QIQuzUls&#10;733o/Q9+MaEH01R3jTFJiSRQNwbZVtD1rdbFkOHEKzuWnaSwNyrGGvtNadZUsdCUMDHqCCakVDYU&#10;vakWlepzFBd5nkhBfYwRqasEGJE1VTdiDwC/F3rA7tsb/GOoSoQcg/O/FdYHjxEpM9gwBreNBXwL&#10;wFBXQ+ben8o/GU0UV1Dtl8gQ+nXwTt41dEf3woelQOI/bQrtdHikQxvoSg6DxFkN+POt/9GfaElW&#10;zjrap5L7HxuBijPz1RJhPxfTaVzApEwvLiek4KlldWqxm/YG6M4Lej2cTGL0D+YgaoT2hVZ/EbOS&#10;SVhJuUsuAx6Um9DvOT0eUi0WyY2Wzolwb5+cjOBxqpF+z7sXgW4gaiCGP8Bh98TsFVV73xhpYbEJ&#10;oJvE4+Nch3nTwibiDI9LfBFO9eR1fALnvwAAAP//AwBQSwMEFAAGAAgAAAAhABsOEWLgAAAACQEA&#10;AA8AAABkcnMvZG93bnJldi54bWxMj7FOwzAQhnck3sE6JDbqNNDQhDhVhVTRgQ60DB0vsRtHxHaw&#10;nTZ9e44Jtjvdp/++v1xNpmdn5UPnrID5LAGmbONkZ1sBn4fNwxJYiGgl9s4qAVcVYFXd3pRYSHex&#10;H+q8jy2jEBsKFKBjHArOQ6OVwTBzg7J0OzlvMNLqWy49Xijc9DxNkowb7Cx90DioV62ar/1oBPhF&#10;9nbY7sbr9/tmu/YpPh/1ohbi/m5avwCLaop/MPzqkzpU5FS70crAegFpluaECniaUycC0nxJQy0g&#10;f8yAVyX/36D6AQAA//8DAFBLAQItABQABgAIAAAAIQC2gziS/gAAAOEBAAATAAAAAAAAAAAAAAAA&#10;AAAAAABbQ29udGVudF9UeXBlc10ueG1sUEsBAi0AFAAGAAgAAAAhADj9If/WAAAAlAEAAAsAAAAA&#10;AAAAAAAAAAAALwEAAF9yZWxzLy5yZWxzUEsBAi0AFAAGAAgAAAAhAK0nH8RzAgAASgUAAA4AAAAA&#10;AAAAAAAAAAAALgIAAGRycy9lMm9Eb2MueG1sUEsBAi0AFAAGAAgAAAAhABsOEWLgAAAACQEAAA8A&#10;AAAAAAAAAAAAAAAAzQQAAGRycy9kb3ducmV2LnhtbFBLBQYAAAAABAAEAPMAAADaBQAAAAA=&#10;" adj="14400" fillcolor="white [3212]" strokecolor="#09101d [484]" strokeweight="1pt"/>
            </w:pict>
          </mc:Fallback>
        </mc:AlternateContent>
      </w:r>
    </w:p>
    <w:p w14:paraId="446F9EE8" w14:textId="170E7F8C" w:rsidR="009A5A42" w:rsidRDefault="007C4349" w:rsidP="00A17C5B">
      <w:pPr>
        <w:pBdr>
          <w:bar w:val="single" w:sz="4" w:color="auto"/>
        </w:pBdr>
        <w:jc w:val="both"/>
        <w:rPr>
          <w:sz w:val="20"/>
          <w:szCs w:val="20"/>
        </w:rPr>
      </w:pPr>
      <w:r>
        <w:rPr>
          <w:noProof/>
          <w:sz w:val="20"/>
          <w:szCs w:val="20"/>
        </w:rPr>
        <mc:AlternateContent>
          <mc:Choice Requires="wps">
            <w:drawing>
              <wp:anchor distT="0" distB="0" distL="114300" distR="114300" simplePos="0" relativeHeight="251658240" behindDoc="0" locked="0" layoutInCell="1" allowOverlap="1" wp14:anchorId="2F28D7AA" wp14:editId="629F394E">
                <wp:simplePos x="0" y="0"/>
                <wp:positionH relativeFrom="column">
                  <wp:posOffset>1770380</wp:posOffset>
                </wp:positionH>
                <wp:positionV relativeFrom="paragraph">
                  <wp:posOffset>53340</wp:posOffset>
                </wp:positionV>
                <wp:extent cx="7620" cy="228600"/>
                <wp:effectExtent l="38100" t="0" r="68580" b="57150"/>
                <wp:wrapNone/>
                <wp:docPr id="1677982568" name="Straight Arrow Connector 21"/>
                <wp:cNvGraphicFramePr/>
                <a:graphic xmlns:a="http://schemas.openxmlformats.org/drawingml/2006/main">
                  <a:graphicData uri="http://schemas.microsoft.com/office/word/2010/wordprocessingShape">
                    <wps:wsp>
                      <wps:cNvCnPr/>
                      <wps:spPr>
                        <a:xfrm>
                          <a:off x="0" y="0"/>
                          <a:ext cx="762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2B2FFF" id="_x0000_t32" coordsize="21600,21600" o:spt="32" o:oned="t" path="m,l21600,21600e" filled="f">
                <v:path arrowok="t" fillok="f" o:connecttype="none"/>
                <o:lock v:ext="edit" shapetype="t"/>
              </v:shapetype>
              <v:shape id="Straight Arrow Connector 21" o:spid="_x0000_s1026" type="#_x0000_t32" style="position:absolute;margin-left:139.4pt;margin-top:4.2pt;width:.6pt;height:18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3QUvAEAAM0DAAAOAAAAZHJzL2Uyb0RvYy54bWysU9uO0zAQfUfiHyy/06R5KKuo6T50d3lB&#10;sOLyAV5nnFjyTfbQJH/P2G1TBAgJxMvElzkzZ45P9vezNewEMWnvOr7d1JyBk77Xbuj41y9Pb+44&#10;SyhcL4x30PEFEr8/vH61n0ILjR+96SEyKuJSO4WOj4ihraokR7AibXwAR5fKRyuQtnGo+igmqm5N&#10;1dT1rpp87EP0ElKi04fzJT+U+kqBxI9KJUBmOk7csMRY4kuO1WEv2iGKMGp5oSH+gYUV2lHTtdSD&#10;QMG+Rf1LKatl9Mkr3EhvK6+UllBmoGm29U/TfB5FgDILiZPCKlP6f2Xlh9PRPUeSYQqpTeE55ilm&#10;FW3+Ej82F7GWVSyYkUk6fLtrSFBJF01zt6uLlNUNGmLCd+Aty4uOJ4xCDyMevXP0KD5ui1zi9D4h&#10;NSfgFZD7GpcjCm0eXc9wCeQcjFq4wUB+MkrPKdWNc1nhYuAM/wSK6Z5YntsUO8HRRHYSZAQhJTjc&#10;rpUoO8OUNmYF1oXfH4GX/AyFYrW/Aa+I0tk7XMFWOx9/1x3nK2V1zr8qcJ47S/Di+6W8ZpGGPFO0&#10;uvg7m/LHfYHf/sLDdwAAAP//AwBQSwMEFAAGAAgAAAAhACIFNBfdAAAACAEAAA8AAABkcnMvZG93&#10;bnJldi54bWxMj8FOwzAQRO9I/IO1SNyoQxRBmmZTISR6BFE4wM2NXTtqvI5iNwl8PcsJjqMZzbyp&#10;t4vvxWTG2AVCuF1lIAy1QXdkEd7fnm5KEDEp0qoPZBC+TIRtc3lRq0qHmV7NtE9WcAnFSiG4lIZK&#10;ytg641VchcEQe8cwepVYjlbqUc1c7nuZZ9md9KojXnBqMI/OtKf92SO82I/J57Tr5HH9+b2zz/rk&#10;5oR4fbU8bEAks6S/MPziMzo0zHQIZ9JR9Aj5fcnoCaEsQLCflxl/OyAURQGyqeX/A80PAAAA//8D&#10;AFBLAQItABQABgAIAAAAIQC2gziS/gAAAOEBAAATAAAAAAAAAAAAAAAAAAAAAABbQ29udGVudF9U&#10;eXBlc10ueG1sUEsBAi0AFAAGAAgAAAAhADj9If/WAAAAlAEAAAsAAAAAAAAAAAAAAAAALwEAAF9y&#10;ZWxzLy5yZWxzUEsBAi0AFAAGAAgAAAAhAHjvdBS8AQAAzQMAAA4AAAAAAAAAAAAAAAAALgIAAGRy&#10;cy9lMm9Eb2MueG1sUEsBAi0AFAAGAAgAAAAhACIFNBfdAAAACAEAAA8AAAAAAAAAAAAAAAAAFgQA&#10;AGRycy9kb3ducmV2LnhtbFBLBQYAAAAABAAEAPMAAAAgBQAAAAA=&#10;" strokecolor="#4472c4 [3204]" strokeweight=".5pt">
                <v:stroke endarrow="block" joinstyle="miter"/>
              </v:shape>
            </w:pict>
          </mc:Fallback>
        </mc:AlternateContent>
      </w:r>
    </w:p>
    <w:p w14:paraId="10717E14" w14:textId="3112E73F" w:rsidR="009A5A42" w:rsidRDefault="00526884" w:rsidP="00A17C5B">
      <w:pPr>
        <w:pBdr>
          <w:bar w:val="single" w:sz="4" w:color="auto"/>
        </w:pBdr>
        <w:jc w:val="both"/>
        <w:rPr>
          <w:sz w:val="20"/>
          <w:szCs w:val="20"/>
        </w:rPr>
      </w:pPr>
      <w:r>
        <w:rPr>
          <w:noProof/>
          <w:sz w:val="20"/>
          <w:szCs w:val="20"/>
        </w:rPr>
        <mc:AlternateContent>
          <mc:Choice Requires="wps">
            <w:drawing>
              <wp:anchor distT="0" distB="0" distL="114300" distR="114300" simplePos="0" relativeHeight="251654144" behindDoc="0" locked="0" layoutInCell="1" allowOverlap="1" wp14:anchorId="519E224C" wp14:editId="0E80A187">
                <wp:simplePos x="0" y="0"/>
                <wp:positionH relativeFrom="column">
                  <wp:posOffset>650240</wp:posOffset>
                </wp:positionH>
                <wp:positionV relativeFrom="paragraph">
                  <wp:posOffset>57785</wp:posOffset>
                </wp:positionV>
                <wp:extent cx="2240280" cy="914400"/>
                <wp:effectExtent l="0" t="0" r="26670" b="19050"/>
                <wp:wrapNone/>
                <wp:docPr id="144761824" name="Rectangle 17"/>
                <wp:cNvGraphicFramePr/>
                <a:graphic xmlns:a="http://schemas.openxmlformats.org/drawingml/2006/main">
                  <a:graphicData uri="http://schemas.microsoft.com/office/word/2010/wordprocessingShape">
                    <wps:wsp>
                      <wps:cNvSpPr/>
                      <wps:spPr>
                        <a:xfrm>
                          <a:off x="0" y="0"/>
                          <a:ext cx="2240280" cy="9144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66C1E26" w14:textId="0A1AD09D" w:rsidR="009A2063" w:rsidRPr="00F61D03" w:rsidRDefault="00B00A06" w:rsidP="009A2063">
                            <w:pPr>
                              <w:rPr>
                                <w:color w:val="000000" w:themeColor="text1"/>
                                <w:sz w:val="28"/>
                                <w:szCs w:val="28"/>
                              </w:rPr>
                            </w:pPr>
                            <w:r w:rsidRPr="00F61D03">
                              <w:rPr>
                                <w:color w:val="000000" w:themeColor="text1"/>
                                <w:sz w:val="28"/>
                                <w:szCs w:val="28"/>
                              </w:rPr>
                              <w:t>Parameter value Input such as Seasonality and Error lags</w:t>
                            </w:r>
                            <w:r w:rsidR="00F61D03">
                              <w:rPr>
                                <w:color w:val="000000" w:themeColor="text1"/>
                                <w:sz w:val="28"/>
                                <w:szCs w:val="28"/>
                              </w:rPr>
                              <w:t xml:space="preserve"> and forecasting Horizon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9E224C" id="Rectangle 17" o:spid="_x0000_s1028" style="position:absolute;left:0;text-align:left;margin-left:51.2pt;margin-top:4.55pt;width:176.4pt;height:1in;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L5eAIAAFgFAAAOAAAAZHJzL2Uyb0RvYy54bWysVMFu2zAMvQ/YPwi6r7aDdOuCOkXQosOA&#10;oi3WDj0rshQbkEWNUmJnXz9KdpysK3YYdrEpkXwkn0heXvWtYTuFvgFb8uIs50xZCVVjNyX//nz7&#10;4YIzH4SthAGrSr5Xnl8t37+77NxCzaAGUylkBGL9onMlr0Nwiyzzslat8GfglCWlBmxFoCNusgpF&#10;R+ityWZ5/jHrACuHIJX3dHszKPky4WutZHjQ2qvATMkpt5C+mL7r+M2Wl2KxQeHqRo5piH/IohWN&#10;paAT1I0Igm2x+QOqbSSCBx3OJLQZaN1IlWqgaor8VTVPtXAq1ULkeDfR5P8frLzfPblHJBo65xee&#10;xFhFr7GNf8qP9Yms/USW6gOTdDmbzfPZBXEqSfe5mM/zxGZ29HbowxcFLYtCyZEeI3Ekdnc+UEQy&#10;PZjEYB5MU902xqRDbAB1bZDtBD3delPEpyKPE6vsmHKSwt6o6GvsN6VZU8UkU8DUTUcwIaWyoRhU&#10;tajUEKM4z6cSJo8UMwFGZE3ZTdgjwO+JHrCHZEf76KpSM07O+d8SG5wnjxQZbJic28YCvgVgqKox&#10;8mBP6Z9QE8XQr3viJlJDlvFmDdX+ERnCMBzeyduGHuxO+PAokKaB3pgmPDzQRxvoSg6jxFkN+POt&#10;+2hPTUpazjqarpL7H1uBijPz1VL7pn6hcUyH+fmnGcXAU836VGO37TVQFxS0S5xMYrQP5iBqhPaF&#10;FsEqRiWVsJJil1wGPByuwzD1tEqkWq2SGY2gE+HOPjkZwSPPsSGf+xeBbuzaQP1+D4dJFItXzTvY&#10;Rk8Lq20A3aTOPvI6vgCNb2qlcdXE/XB6TlbHhbj8BQAA//8DAFBLAwQUAAYACAAAACEA+XFjfN4A&#10;AAAJAQAADwAAAGRycy9kb3ducmV2LnhtbEyPy07DMBBF90j8gzVI7KiTkCAIcSpUxGMVqaUs2Dnx&#10;kETE48h22/D3DCtYXp2rO2eq9WIncUQfRkcK0lUCAqlzZqRewf7t6eoWRIiajJ4coYJvDLCuz88q&#10;XRp3oi0ed7EXPEKh1AqGGOdSytANaHVYuRmJ2afzVkeOvpfG6xOP20lmSXIjrR6JLwx6xs2A3dfu&#10;YBVs943tPtr35nmDXbM8vuSu9a9KXV4sD/cgIi7xrwy/+qwONTu17kAmiIlzkuVcVXCXgmCeF0UG&#10;omVQXKcg60r+/6D+AQAA//8DAFBLAQItABQABgAIAAAAIQC2gziS/gAAAOEBAAATAAAAAAAAAAAA&#10;AAAAAAAAAABbQ29udGVudF9UeXBlc10ueG1sUEsBAi0AFAAGAAgAAAAhADj9If/WAAAAlAEAAAsA&#10;AAAAAAAAAAAAAAAALwEAAF9yZWxzLy5yZWxzUEsBAi0AFAAGAAgAAAAhAL/3Mvl4AgAAWAUAAA4A&#10;AAAAAAAAAAAAAAAALgIAAGRycy9lMm9Eb2MueG1sUEsBAi0AFAAGAAgAAAAhAPlxY3zeAAAACQEA&#10;AA8AAAAAAAAAAAAAAAAA0gQAAGRycy9kb3ducmV2LnhtbFBLBQYAAAAABAAEAPMAAADdBQAAAAA=&#10;" fillcolor="white [3212]" strokecolor="#09101d [484]" strokeweight="1pt">
                <v:textbox>
                  <w:txbxContent>
                    <w:p w14:paraId="766C1E26" w14:textId="0A1AD09D" w:rsidR="009A2063" w:rsidRPr="00F61D03" w:rsidRDefault="00B00A06" w:rsidP="009A2063">
                      <w:pPr>
                        <w:rPr>
                          <w:color w:val="000000" w:themeColor="text1"/>
                          <w:sz w:val="28"/>
                          <w:szCs w:val="28"/>
                        </w:rPr>
                      </w:pPr>
                      <w:r w:rsidRPr="00F61D03">
                        <w:rPr>
                          <w:color w:val="000000" w:themeColor="text1"/>
                          <w:sz w:val="28"/>
                          <w:szCs w:val="28"/>
                        </w:rPr>
                        <w:t>Parameter value Input such as Seasonality and Error lags</w:t>
                      </w:r>
                      <w:r w:rsidR="00F61D03">
                        <w:rPr>
                          <w:color w:val="000000" w:themeColor="text1"/>
                          <w:sz w:val="28"/>
                          <w:szCs w:val="28"/>
                        </w:rPr>
                        <w:t xml:space="preserve"> and forecasting Horizon</w:t>
                      </w:r>
                    </w:p>
                  </w:txbxContent>
                </v:textbox>
              </v:rect>
            </w:pict>
          </mc:Fallback>
        </mc:AlternateContent>
      </w:r>
    </w:p>
    <w:p w14:paraId="78C42A31" w14:textId="312934E3" w:rsidR="009A5A42" w:rsidRDefault="009A5A42" w:rsidP="00A17C5B">
      <w:pPr>
        <w:pBdr>
          <w:bar w:val="single" w:sz="4" w:color="auto"/>
        </w:pBdr>
        <w:jc w:val="both"/>
        <w:rPr>
          <w:sz w:val="20"/>
          <w:szCs w:val="20"/>
        </w:rPr>
      </w:pPr>
    </w:p>
    <w:p w14:paraId="72C9DB9F" w14:textId="7B5EB133" w:rsidR="009A5A42" w:rsidRDefault="009A5A42" w:rsidP="00A17C5B">
      <w:pPr>
        <w:pBdr>
          <w:bar w:val="single" w:sz="4" w:color="auto"/>
        </w:pBdr>
        <w:jc w:val="both"/>
        <w:rPr>
          <w:sz w:val="20"/>
          <w:szCs w:val="20"/>
        </w:rPr>
      </w:pPr>
    </w:p>
    <w:p w14:paraId="7BDC865E" w14:textId="464E17AA" w:rsidR="009A5A42" w:rsidRDefault="000E5C19" w:rsidP="00A17C5B">
      <w:pPr>
        <w:pBdr>
          <w:bar w:val="single" w:sz="4" w:color="auto"/>
        </w:pBdr>
        <w:jc w:val="both"/>
        <w:rPr>
          <w:sz w:val="20"/>
          <w:szCs w:val="20"/>
        </w:rPr>
      </w:pPr>
      <w:r>
        <w:rPr>
          <w:noProof/>
          <w:sz w:val="20"/>
          <w:szCs w:val="20"/>
        </w:rPr>
        <mc:AlternateContent>
          <mc:Choice Requires="wps">
            <w:drawing>
              <wp:anchor distT="0" distB="0" distL="114300" distR="114300" simplePos="0" relativeHeight="251663360" behindDoc="0" locked="0" layoutInCell="1" allowOverlap="1" wp14:anchorId="3CEEB797" wp14:editId="0F63566D">
                <wp:simplePos x="0" y="0"/>
                <wp:positionH relativeFrom="column">
                  <wp:posOffset>1705610</wp:posOffset>
                </wp:positionH>
                <wp:positionV relativeFrom="paragraph">
                  <wp:posOffset>151765</wp:posOffset>
                </wp:positionV>
                <wp:extent cx="262304" cy="363415"/>
                <wp:effectExtent l="19050" t="0" r="23495" b="36830"/>
                <wp:wrapNone/>
                <wp:docPr id="293198479" name="Arrow: Down 20"/>
                <wp:cNvGraphicFramePr/>
                <a:graphic xmlns:a="http://schemas.openxmlformats.org/drawingml/2006/main">
                  <a:graphicData uri="http://schemas.microsoft.com/office/word/2010/wordprocessingShape">
                    <wps:wsp>
                      <wps:cNvSpPr/>
                      <wps:spPr>
                        <a:xfrm>
                          <a:off x="0" y="0"/>
                          <a:ext cx="262304" cy="363415"/>
                        </a:xfrm>
                        <a:prstGeom prst="down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E4E8B1" id="Arrow: Down 20" o:spid="_x0000_s1026" type="#_x0000_t67" style="position:absolute;margin-left:134.3pt;margin-top:11.95pt;width:20.65pt;height:28.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Q/AcwIAAEoFAAAOAAAAZHJzL2Uyb0RvYy54bWysVE1v2zAMvQ/YfxB0X22nabcFdYqgRYcB&#10;RRusHXpWZCk2IIsapcTJfv0o2XGyrthh2EUmRfLxw4+6ut61hm0V+gZsyYuznDNlJVSNXZf8+/Pd&#10;h0+c+SBsJQxYVfK98vx6/v7dVedmagI1mEohIxDrZ50reR2Cm2WZl7VqhT8DpywZNWArAqm4zioU&#10;HaG3Jpvk+WXWAVYOQSrv6fa2N/J5wtdayfCotVeBmZJTbSGdmM5VPLP5lZitUbi6kUMZ4h+qaEVj&#10;KekIdSuCYBts/oBqG4ngQYczCW0GWjdSpR6omyJ/1c1TLZxKvdBwvBvH5P8frHzYPrkl0hg652ee&#10;xNjFTmMbv1Qf26Vh7cdhqV1gki4nl5PzfMqZJNP55fm0uIjDzI7BDn34oqBlUSh5BZ1dIEKX5iS2&#10;9z70/ge/mNCDaaq7xpikRBKoG4NsK+j3rdbFkOHEKzuWnaSwNyrGGvtNadZUsdCUMDHqCCakVDYU&#10;vakWlepzFBd5nkhBfYwRqasEGJE1VTdiDwC/F3rA7tsb/GOoSoQcg/O/FdYHjxEpM9gwBreNBXwL&#10;wFBXQ+ben8o/GU0UV1Dtl8gQ+nXwTt419I/uhQ9LgcR/2hTa6fBIhzbQlRwGibMa8Odb99GfaElW&#10;zjrap5L7HxuBijPz1RJhPxfTaVzApEwvPk5IwVPL6tRiN+0N0D8v6PVwMonRP5iDqBHaF1r9RcxK&#10;JmEl5S65DHhQbkK/5/R4SLVYJDdaOifCvX1yMoLHqUb6Pe9eBLqBqIEY/gCH3ROzV1TtfWOkhcUm&#10;gG4Sj49zHeZNC5uIMzwu8UU41ZPX8Qmc/wIAAP//AwBQSwMEFAAGAAgAAAAhAA+LunDcAAAACQEA&#10;AA8AAABkcnMvZG93bnJldi54bWxMj8tOwzAQRfdI/IM1SOyok1ZEaYhToaKKLQQEWzeexhF+RLbz&#10;4O8ZVrC7ozm6c6Y+rNawGUMcvBOQbzJg6DqvBtcLeH873ZXAYpJOSeMdCvjGCIfm+qqWlfKLe8W5&#10;TT2jEhcrKUCnNFacx06jlXHjR3S0u/hgZaIx9FwFuVC5NXybZQW3cnB0QcsRjxq7r3ayAp4vszaf&#10;T8vHiYeX6T5fjq22gxC3N+vjA7CEa/qD4Vef1KEhp7OfnIrMCNgWZUEohd0eGAG7bE/hLKDMc+BN&#10;zf9/0PwAAAD//wMAUEsBAi0AFAAGAAgAAAAhALaDOJL+AAAA4QEAABMAAAAAAAAAAAAAAAAAAAAA&#10;AFtDb250ZW50X1R5cGVzXS54bWxQSwECLQAUAAYACAAAACEAOP0h/9YAAACUAQAACwAAAAAAAAAA&#10;AAAAAAAvAQAAX3JlbHMvLnJlbHNQSwECLQAUAAYACAAAACEASG0PwHMCAABKBQAADgAAAAAAAAAA&#10;AAAAAAAuAgAAZHJzL2Uyb0RvYy54bWxQSwECLQAUAAYACAAAACEAD4u6cNwAAAAJAQAADwAAAAAA&#10;AAAAAAAAAADNBAAAZHJzL2Rvd25yZXYueG1sUEsFBgAAAAAEAAQA8wAAANYFAAAAAA==&#10;" adj="13805" fillcolor="white [3212]" strokecolor="#09101d [484]" strokeweight="1pt"/>
            </w:pict>
          </mc:Fallback>
        </mc:AlternateContent>
      </w:r>
      <w:r w:rsidR="00F61D03">
        <w:rPr>
          <w:noProof/>
          <w:sz w:val="20"/>
          <w:szCs w:val="20"/>
        </w:rPr>
        <mc:AlternateContent>
          <mc:Choice Requires="wps">
            <w:drawing>
              <wp:anchor distT="0" distB="0" distL="114300" distR="114300" simplePos="0" relativeHeight="251659264" behindDoc="0" locked="0" layoutInCell="1" allowOverlap="1" wp14:anchorId="3554A531" wp14:editId="3A13BBF6">
                <wp:simplePos x="0" y="0"/>
                <wp:positionH relativeFrom="column">
                  <wp:posOffset>1804669</wp:posOffset>
                </wp:positionH>
                <wp:positionV relativeFrom="paragraph">
                  <wp:posOffset>189230</wp:posOffset>
                </wp:positionV>
                <wp:extent cx="45719" cy="289560"/>
                <wp:effectExtent l="57150" t="0" r="50165" b="53340"/>
                <wp:wrapNone/>
                <wp:docPr id="2145743579" name="Straight Arrow Connector 22"/>
                <wp:cNvGraphicFramePr/>
                <a:graphic xmlns:a="http://schemas.openxmlformats.org/drawingml/2006/main">
                  <a:graphicData uri="http://schemas.microsoft.com/office/word/2010/wordprocessingShape">
                    <wps:wsp>
                      <wps:cNvCnPr/>
                      <wps:spPr>
                        <a:xfrm flipH="1">
                          <a:off x="0" y="0"/>
                          <a:ext cx="45719"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276C54" id="Straight Arrow Connector 22" o:spid="_x0000_s1026" type="#_x0000_t32" style="position:absolute;margin-left:142.1pt;margin-top:14.9pt;width:3.6pt;height:22.8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lj0xgEAANgDAAAOAAAAZHJzL2Uyb0RvYy54bWysU8uO1DAQvCPxD5bvTDIjdtmNJrOHWR4H&#10;BCseH+B12oklv2Q3k+TvaTszWQQICcSl5dhd1dXVnf3dZA07QUzau5ZvNzVn4KTvtOtb/vXLmxc3&#10;nCUUrhPGO2j5DInfHZ4/24+hgZ0fvOkgMiJxqRlDywfE0FRVkgNYkTY+gKNH5aMVSJ+xr7ooRmK3&#10;ptrV9XU1+tiF6CWkRLf3yyM/FH6lQOJHpRIgMy0nbVhiLPExx+qwF00fRRi0PMsQ/6DCCu2o6Ep1&#10;L1Cwb1H/QmW1jD55hRvpbeWV0hJKD9TNtv6pm8+DCFB6IXNSWG1K/49Wfjgd3UMkG8aQmhQeYu5i&#10;UtEyZXR4RzMtfZFSNhXb5tU2mJBJunx59Wp7y5mkl93N7dV1cbVaWDJbiAnfgrcsH1qeMArdD3j0&#10;ztF8fFwqiNP7hKSDgBdABhuXIwptXruO4RxoiTBq4XoDeXqUnlOqJ/nlhLOBBf4JFNMdyVzKlM2C&#10;o4nsJGgnhJTgcLsyUXaGKW3MCqyLA38EnvMzFMrW/Q14RZTK3uEKttr5+LvqOF0kqyX/4sDSd7bg&#10;0XdzGWyxhtaneHVe9byfP34X+NMPefgOAAD//wMAUEsDBBQABgAIAAAAIQBLjBVM4AAAAAkBAAAP&#10;AAAAZHJzL2Rvd25yZXYueG1sTI9NT4NAEIbvJv6HzZh4s0sJKiBL40c52IOJtWk8LuwIKDtL2G2L&#10;/97xpLeZzJtnnrdYzXYQR5x870jBchGBQGqc6alVsHurrlIQPmgyenCECr7Rw6o8Pyt0btyJXvG4&#10;Da1gCPlcK+hCGHMpfdOh1X7hRiS+fbjJ6sDr1Eoz6RPD7SDjKLqRVvfEHzo94mOHzdf2YJnyXD1k&#10;68+X93TztLH7urLtOrNKXV7M93cgAs7hLwy/+qwOJTvV7kDGi0FBnCYxR3nIuAIH4myZgKgV3F4n&#10;IMtC/m9Q/gAAAP//AwBQSwECLQAUAAYACAAAACEAtoM4kv4AAADhAQAAEwAAAAAAAAAAAAAAAAAA&#10;AAAAW0NvbnRlbnRfVHlwZXNdLnhtbFBLAQItABQABgAIAAAAIQA4/SH/1gAAAJQBAAALAAAAAAAA&#10;AAAAAAAAAC8BAABfcmVscy8ucmVsc1BLAQItABQABgAIAAAAIQBqWlj0xgEAANgDAAAOAAAAAAAA&#10;AAAAAAAAAC4CAABkcnMvZTJvRG9jLnhtbFBLAQItABQABgAIAAAAIQBLjBVM4AAAAAkBAAAPAAAA&#10;AAAAAAAAAAAAACAEAABkcnMvZG93bnJldi54bWxQSwUGAAAAAAQABADzAAAALQUAAAAA&#10;" strokecolor="#4472c4 [3204]" strokeweight=".5pt">
                <v:stroke endarrow="block" joinstyle="miter"/>
              </v:shape>
            </w:pict>
          </mc:Fallback>
        </mc:AlternateContent>
      </w:r>
    </w:p>
    <w:p w14:paraId="00B334C2" w14:textId="2B7570C0" w:rsidR="009A5A42" w:rsidRDefault="009A5A42" w:rsidP="00A17C5B">
      <w:pPr>
        <w:pBdr>
          <w:bar w:val="single" w:sz="4" w:color="auto"/>
        </w:pBdr>
        <w:jc w:val="both"/>
        <w:rPr>
          <w:sz w:val="20"/>
          <w:szCs w:val="20"/>
        </w:rPr>
      </w:pPr>
    </w:p>
    <w:p w14:paraId="4FD1088D" w14:textId="75FAB090" w:rsidR="009A5A42" w:rsidRDefault="0019061B" w:rsidP="00A17C5B">
      <w:pPr>
        <w:pBdr>
          <w:bar w:val="single" w:sz="4" w:color="auto"/>
        </w:pBdr>
        <w:jc w:val="both"/>
        <w:rPr>
          <w:sz w:val="20"/>
          <w:szCs w:val="20"/>
        </w:rPr>
      </w:pPr>
      <w:r>
        <w:rPr>
          <w:noProof/>
          <w:sz w:val="20"/>
          <w:szCs w:val="20"/>
        </w:rPr>
        <mc:AlternateContent>
          <mc:Choice Requires="wps">
            <w:drawing>
              <wp:anchor distT="0" distB="0" distL="114300" distR="114300" simplePos="0" relativeHeight="251655168" behindDoc="0" locked="0" layoutInCell="1" allowOverlap="1" wp14:anchorId="52CBAC63" wp14:editId="07C2AACA">
                <wp:simplePos x="0" y="0"/>
                <wp:positionH relativeFrom="column">
                  <wp:posOffset>695960</wp:posOffset>
                </wp:positionH>
                <wp:positionV relativeFrom="paragraph">
                  <wp:posOffset>9525</wp:posOffset>
                </wp:positionV>
                <wp:extent cx="2194560" cy="815340"/>
                <wp:effectExtent l="0" t="0" r="15240" b="22860"/>
                <wp:wrapNone/>
                <wp:docPr id="56185015" name="Rectangle 18"/>
                <wp:cNvGraphicFramePr/>
                <a:graphic xmlns:a="http://schemas.openxmlformats.org/drawingml/2006/main">
                  <a:graphicData uri="http://schemas.microsoft.com/office/word/2010/wordprocessingShape">
                    <wps:wsp>
                      <wps:cNvSpPr/>
                      <wps:spPr>
                        <a:xfrm>
                          <a:off x="0" y="0"/>
                          <a:ext cx="2194560" cy="81534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119E072" w14:textId="21F41C76" w:rsidR="00A05BF0" w:rsidRPr="00585033" w:rsidRDefault="00DA532F" w:rsidP="00DA532F">
                            <w:pPr>
                              <w:rPr>
                                <w:color w:val="000000" w:themeColor="text1"/>
                              </w:rPr>
                            </w:pPr>
                            <w:r w:rsidRPr="00585033">
                              <w:rPr>
                                <w:color w:val="000000" w:themeColor="text1"/>
                              </w:rPr>
                              <w:t xml:space="preserve">Model runs and evaluate the input data and makes suitable </w:t>
                            </w:r>
                            <w:r w:rsidR="00585033" w:rsidRPr="00585033">
                              <w:rPr>
                                <w:color w:val="000000" w:themeColor="text1"/>
                              </w:rPr>
                              <w:t>conditions for operation</w:t>
                            </w:r>
                            <w:r w:rsidR="00585033">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CBAC63" id="Rectangle 18" o:spid="_x0000_s1029" style="position:absolute;left:0;text-align:left;margin-left:54.8pt;margin-top:.75pt;width:172.8pt;height:64.2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VI6fAIAAFgFAAAOAAAAZHJzL2Uyb0RvYy54bWysVE1v2zAMvQ/YfxB0X22nSdcGdYqgRYcB&#10;RRusHXpWZCkWIIuapMTOfv0o2XGyrthh2MWmRPLxQ4+8vukaTXbCeQWmpMVZTokwHCplNiX9/nL/&#10;6ZISH5ipmAYjSroXnt4sPn64bu1cTKAGXQlHEMT4eWtLWodg51nmeS0a5s/ACoNKCa5hAY9uk1WO&#10;tYje6GyS5xdZC66yDrjwHm/veiVdJHwpBQ9PUnoRiC4p5hbS16XvOn6zxTWbbxyzteJDGuwfsmiY&#10;Mhh0hLpjgZGtU39ANYo78CDDGYcmAykVF6kGrKbI31TzXDMrUi3YHG/HNvn/B8sfd8925bANrfVz&#10;j2KsopOuiX/Mj3SpWfuxWaILhOPlpLiazi6wpxx1l8XsfJq6mR29rfPhi4CGRKGkDh8j9YjtHnzA&#10;iGh6MInBPGhV3Sut0yESQNxqR3YMn269KeJToceJVXZMOUlhr0X01eabkERVMckUMLHpCMY4FyYU&#10;vapmlehjFLM8P5QweqSYCTAiS8xuxB4Afk/0gN0nO9hHV5HIODrnf0usdx49UmQwYXRulAH3HoDG&#10;qobIvT2mf9KaKIZu3WFvSnoeLePNGqr9yhEH/XB4y+8VPtgD82HFHE4DvjFOeHjCj9TQlhQGiZIa&#10;3M/37qM9khS1lLQ4XSX1P7bMCUr0V4P0vSqmSBcS0mE6+zzBgzvVrE81ZtvcArKgwF1ieRKjfdAH&#10;UTpoXnERLGNUVDHDMXZJeXCHw23opx5XCRfLZTLDEbQsPJhnyyN47HMk5Ev3ypwdWBuQ749wmEQ2&#10;f0Pe3jZ6GlhuA0iVmH3s6/ACOL6JSsOqifvh9Jysjgtx8QsAAP//AwBQSwMEFAAGAAgAAAAhAMW5&#10;f+XeAAAACQEAAA8AAABkcnMvZG93bnJldi54bWxMj81OwzAQhO9IvIO1SNyoQ9RUJI1ToSJ+TpFa&#10;yqE3x16SiHgdxW4b3p7lBLf9NKPZmXIzu0GccQq9JwX3iwQEkvG2p1bB4f357gFEiJqsHjyhgm8M&#10;sKmur0pdWH+hHZ73sRUcQqHQCroYx0LKYDp0Oiz8iMTap5+cjoxTK+2kLxzuBpkmyUo63RN/6PSI&#10;2w7N1/7kFOwOtTPH5qN+2aKp56fXpW+mN6Vub+bHNYiIc/wzw299rg4Vd2r8iWwQA3OSr9jKRwaC&#10;9WWWpSAa5jTPQVal/L+g+gEAAP//AwBQSwECLQAUAAYACAAAACEAtoM4kv4AAADhAQAAEwAAAAAA&#10;AAAAAAAAAAAAAAAAW0NvbnRlbnRfVHlwZXNdLnhtbFBLAQItABQABgAIAAAAIQA4/SH/1gAAAJQB&#10;AAALAAAAAAAAAAAAAAAAAC8BAABfcmVscy8ucmVsc1BLAQItABQABgAIAAAAIQCyhVI6fAIAAFgF&#10;AAAOAAAAAAAAAAAAAAAAAC4CAABkcnMvZTJvRG9jLnhtbFBLAQItABQABgAIAAAAIQDFuX/l3gAA&#10;AAkBAAAPAAAAAAAAAAAAAAAAANYEAABkcnMvZG93bnJldi54bWxQSwUGAAAAAAQABADzAAAA4QUA&#10;AAAA&#10;" fillcolor="white [3212]" strokecolor="#09101d [484]" strokeweight="1pt">
                <v:textbox>
                  <w:txbxContent>
                    <w:p w14:paraId="1119E072" w14:textId="21F41C76" w:rsidR="00A05BF0" w:rsidRPr="00585033" w:rsidRDefault="00DA532F" w:rsidP="00DA532F">
                      <w:pPr>
                        <w:rPr>
                          <w:color w:val="000000" w:themeColor="text1"/>
                        </w:rPr>
                      </w:pPr>
                      <w:r w:rsidRPr="00585033">
                        <w:rPr>
                          <w:color w:val="000000" w:themeColor="text1"/>
                        </w:rPr>
                        <w:t xml:space="preserve">Model runs and evaluate the input data and makes suitable </w:t>
                      </w:r>
                      <w:r w:rsidR="00585033" w:rsidRPr="00585033">
                        <w:rPr>
                          <w:color w:val="000000" w:themeColor="text1"/>
                        </w:rPr>
                        <w:t>conditions for operation</w:t>
                      </w:r>
                      <w:r w:rsidR="00585033">
                        <w:rPr>
                          <w:color w:val="000000" w:themeColor="text1"/>
                        </w:rPr>
                        <w:t>.</w:t>
                      </w:r>
                    </w:p>
                  </w:txbxContent>
                </v:textbox>
              </v:rect>
            </w:pict>
          </mc:Fallback>
        </mc:AlternateContent>
      </w:r>
    </w:p>
    <w:p w14:paraId="771B3535" w14:textId="77777777" w:rsidR="009A5A42" w:rsidRDefault="009A5A42" w:rsidP="00A17C5B">
      <w:pPr>
        <w:pBdr>
          <w:bar w:val="single" w:sz="4" w:color="auto"/>
        </w:pBdr>
        <w:jc w:val="both"/>
        <w:rPr>
          <w:sz w:val="20"/>
          <w:szCs w:val="20"/>
        </w:rPr>
      </w:pPr>
    </w:p>
    <w:p w14:paraId="308AE072" w14:textId="71937A4D" w:rsidR="009A5A42" w:rsidRDefault="009A5A42" w:rsidP="00A17C5B">
      <w:pPr>
        <w:pBdr>
          <w:bar w:val="single" w:sz="4" w:color="auto"/>
        </w:pBdr>
        <w:jc w:val="both"/>
        <w:rPr>
          <w:sz w:val="20"/>
          <w:szCs w:val="20"/>
        </w:rPr>
      </w:pPr>
    </w:p>
    <w:p w14:paraId="2DB05199" w14:textId="5CE2BA0F" w:rsidR="004D62A0" w:rsidRDefault="000E5C19" w:rsidP="00A17C5B">
      <w:pPr>
        <w:pBdr>
          <w:bar w:val="single" w:sz="4" w:color="auto"/>
        </w:pBdr>
        <w:jc w:val="both"/>
        <w:rPr>
          <w:sz w:val="20"/>
          <w:szCs w:val="20"/>
        </w:rPr>
      </w:pPr>
      <w:r>
        <w:rPr>
          <w:noProof/>
          <w:sz w:val="20"/>
          <w:szCs w:val="20"/>
        </w:rPr>
        <mc:AlternateContent>
          <mc:Choice Requires="wps">
            <w:drawing>
              <wp:anchor distT="0" distB="0" distL="114300" distR="114300" simplePos="0" relativeHeight="251664384" behindDoc="0" locked="0" layoutInCell="1" allowOverlap="1" wp14:anchorId="74613AE4" wp14:editId="4A3A61E4">
                <wp:simplePos x="0" y="0"/>
                <wp:positionH relativeFrom="column">
                  <wp:posOffset>1728958</wp:posOffset>
                </wp:positionH>
                <wp:positionV relativeFrom="paragraph">
                  <wp:posOffset>16217</wp:posOffset>
                </wp:positionV>
                <wp:extent cx="188546" cy="410308"/>
                <wp:effectExtent l="19050" t="0" r="21590" b="46990"/>
                <wp:wrapNone/>
                <wp:docPr id="187664076" name="Arrow: Down 21"/>
                <wp:cNvGraphicFramePr/>
                <a:graphic xmlns:a="http://schemas.openxmlformats.org/drawingml/2006/main">
                  <a:graphicData uri="http://schemas.microsoft.com/office/word/2010/wordprocessingShape">
                    <wps:wsp>
                      <wps:cNvSpPr/>
                      <wps:spPr>
                        <a:xfrm>
                          <a:off x="0" y="0"/>
                          <a:ext cx="188546" cy="410308"/>
                        </a:xfrm>
                        <a:prstGeom prst="down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97B210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1" o:spid="_x0000_s1026" type="#_x0000_t67" style="position:absolute;margin-left:136.15pt;margin-top:1.3pt;width:14.85pt;height:32.3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fdAIAAEoFAAAOAAAAZHJzL2Uyb0RvYy54bWysVE1v2zAMvQ/YfxB0X21naZcFdYqgRYcB&#10;RVusHXpWZCk2IIsapcTJfv0o2XGyrthh2EUmRfLxw4+6vNq1hm0V+gZsyYuznDNlJVSNXZf8+/Pt&#10;hxlnPghbCQNWlXyvPL9avH932bm5mkANplLICMT6eedKXofg5lnmZa1a4c/AKUtGDdiKQCquswpF&#10;R+itySZ5fpF1gJVDkMp7ur3pjXyR8LVWMjxo7VVgpuRUW0gnpnMVz2xxKeZrFK5u5FCG+IcqWtFY&#10;SjpC3Ygg2AabP6DaRiJ40OFMQpuB1o1UqQfqpshfdfNUC6dSLzQc78Yx+f8HK++3T+4RaQyd83NP&#10;Yuxip7GNX6qP7dKw9uOw1C4wSZfFbHY+veBMkmla5B/zWRxmdgx26MMXBS2LQskr6OwSEbo0J7G9&#10;86H3P/jFhB5MU902xiQlkkBdG2RbQb9vtS6GDCde2bHsJIW9UTHW2G9Ks6aiQicpYWLUEUxIqWwo&#10;elMtKtXnKM7zPJGC+hgjUlcJMCJrqm7EHgB+L/SA3bc3+MdQlQg5Bud/K6wPHiNSZrBhDG4bC/gW&#10;gKGuhsy9P5V/MpoorqDaPyJD6NfBO3nb0D+6Ez48CiT+06bQTocHOrSBruQwSJzVgD/fuo/+REuy&#10;ctbRPpXc/9gIVJyZr5YI+7mYTuMCJmV6/mlCCp5aVqcWu2mvgf55Qa+Hk0mM/sEcRI3QvtDqL2NW&#10;MgkrKXfJZcCDch36PafHQ6rlMrnR0jkR7uyTkxE8TjXS73n3ItANRA3E8Hs47J6Yv6Jq7xsjLSw3&#10;AXSTeHyc6zBvWthEnOFxiS/CqZ68jk/g4hcAAAD//wMAUEsDBBQABgAIAAAAIQAjkkty3wAAAAgB&#10;AAAPAAAAZHJzL2Rvd25yZXYueG1sTI/BTsMwEETvSPyDtUhcEHXqiASFOBUgkDhwaUl7duIlDsR2&#10;FLtp4OtZTnDb0Yxm35SbxQ5sxin03klYrxJg6Fqve9dJqN+er2+BhaicVoN3KOELA2yq87NSFdqf&#10;3BbnXewYlbhQKAkmxrHgPLQGrQorP6Ij791PVkWSU8f1pE5UbgcukiTjVvWOPhg14qPB9nN3tBJe&#10;93N9pV8Ufh+Wp4f6Zp2n5qOR8vJiub8DFnGJf2H4xSd0qIip8UenAxskiFykFKUjA0Z+mgja1kjI&#10;cgG8Kvn/AdUPAAAA//8DAFBLAQItABQABgAIAAAAIQC2gziS/gAAAOEBAAATAAAAAAAAAAAAAAAA&#10;AAAAAABbQ29udGVudF9UeXBlc10ueG1sUEsBAi0AFAAGAAgAAAAhADj9If/WAAAAlAEAAAsAAAAA&#10;AAAAAAAAAAAALwEAAF9yZWxzLy5yZWxzUEsBAi0AFAAGAAgAAAAhAG1H/990AgAASgUAAA4AAAAA&#10;AAAAAAAAAAAALgIAAGRycy9lMm9Eb2MueG1sUEsBAi0AFAAGAAgAAAAhACOSS3LfAAAACAEAAA8A&#10;AAAAAAAAAAAAAAAAzgQAAGRycy9kb3ducmV2LnhtbFBLBQYAAAAABAAEAPMAAADaBQAAAAA=&#10;" adj="16637" fillcolor="white [3212]" strokecolor="#09101d [484]" strokeweight="1pt"/>
            </w:pict>
          </mc:Fallback>
        </mc:AlternateContent>
      </w:r>
      <w:r w:rsidR="007C4349">
        <w:rPr>
          <w:noProof/>
          <w:sz w:val="20"/>
          <w:szCs w:val="20"/>
        </w:rPr>
        <mc:AlternateContent>
          <mc:Choice Requires="wps">
            <w:drawing>
              <wp:anchor distT="0" distB="0" distL="114300" distR="114300" simplePos="0" relativeHeight="251660288" behindDoc="0" locked="0" layoutInCell="1" allowOverlap="1" wp14:anchorId="7F198978" wp14:editId="42F97AAA">
                <wp:simplePos x="0" y="0"/>
                <wp:positionH relativeFrom="column">
                  <wp:posOffset>1789430</wp:posOffset>
                </wp:positionH>
                <wp:positionV relativeFrom="paragraph">
                  <wp:posOffset>33655</wp:posOffset>
                </wp:positionV>
                <wp:extent cx="15240" cy="342900"/>
                <wp:effectExtent l="57150" t="0" r="80010" b="57150"/>
                <wp:wrapNone/>
                <wp:docPr id="2079228994" name="Straight Arrow Connector 23"/>
                <wp:cNvGraphicFramePr/>
                <a:graphic xmlns:a="http://schemas.openxmlformats.org/drawingml/2006/main">
                  <a:graphicData uri="http://schemas.microsoft.com/office/word/2010/wordprocessingShape">
                    <wps:wsp>
                      <wps:cNvCnPr/>
                      <wps:spPr>
                        <a:xfrm>
                          <a:off x="0" y="0"/>
                          <a:ext cx="1524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C8F9B2" id="Straight Arrow Connector 23" o:spid="_x0000_s1026" type="#_x0000_t32" style="position:absolute;margin-left:140.9pt;margin-top:2.65pt;width:1.2pt;height:2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6isuwEAAM4DAAAOAAAAZHJzL2Uyb0RvYy54bWysU9uO0zAQfUfiHyy/0yRlQRA13Ycu8IJg&#10;xeUDvM44seSb7KFJ/p6x26YIkBCrfZn4MufMzPHJ7na2hh0hJu1dx5tNzRk46Xvtho5///b+xRvO&#10;EgrXC+MddHyBxG/3z5/tptDC1o/e9BAZkbjUTqHjI2JoqyrJEaxIGx/A0aXy0QqkbRyqPoqJ2K2p&#10;tnX9upp87EP0ElKi07vTJd8XfqVA4melEiAzHafesMRY4kOO1X4n2iGKMGp5bkM8ogsrtKOiK9Wd&#10;QMF+RP0HldUy+uQVbqS3lVdKSygz0DRN/ds0X0cRoMxC4qSwypSejlZ+Oh7cfSQZppDaFO5jnmJW&#10;0eYv9cfmItayigUzMkmHzavtDSkq6eblzfZtXbSsrtgQE34Ab1ledDxhFHoY8eCdo1fxsSl6iePH&#10;hFSdgBdALmxcjii0eed6hksg62DUwg0G8ptRek6prk2XFS4GTvAvoJjuc5ulTPETHExkR0FOEFKC&#10;w2ZlouwMU9qYFVj/G3jOz1AoXvsf8Ioolb3DFWy18/Fv1XG+tKxO+RcFTnNnCR58v5TnLNKQaYpW&#10;Z4NnV/66L/Drb7j/CQAA//8DAFBLAwQUAAYACAAAACEA6X8Fod0AAAAIAQAADwAAAGRycy9kb3du&#10;cmV2LnhtbEyPwU7DMBBE70j8g7VI3KjTFFAa4lQIiR5BFA5wc+OtHTVeR7GbBL6e5USPoxnNvKk2&#10;s+/EiENsAylYLjIQSE0wLVkFH+/PNwWImDQZ3QVCBd8YYVNfXlS6NGGiNxx3yQouoVhqBS6lvpQy&#10;Ng69jovQI7F3CIPXieVgpRn0xOW+k3mW3UuvW+IFp3t8ctgcdyev4NV+jj6nbSsP66+frX0xRzcl&#10;pa6v5scHEAnn9B+GP3xGh5qZ9uFEJopOQV4sGT0puFuBYD8vbnMQe9brFci6kucH6l8AAAD//wMA&#10;UEsBAi0AFAAGAAgAAAAhALaDOJL+AAAA4QEAABMAAAAAAAAAAAAAAAAAAAAAAFtDb250ZW50X1R5&#10;cGVzXS54bWxQSwECLQAUAAYACAAAACEAOP0h/9YAAACUAQAACwAAAAAAAAAAAAAAAAAvAQAAX3Jl&#10;bHMvLnJlbHNQSwECLQAUAAYACAAAACEAtE+orLsBAADOAwAADgAAAAAAAAAAAAAAAAAuAgAAZHJz&#10;L2Uyb0RvYy54bWxQSwECLQAUAAYACAAAACEA6X8Fod0AAAAIAQAADwAAAAAAAAAAAAAAAAAVBAAA&#10;ZHJzL2Rvd25yZXYueG1sUEsFBgAAAAAEAAQA8wAAAB8FAAAAAA==&#10;" strokecolor="#4472c4 [3204]" strokeweight=".5pt">
                <v:stroke endarrow="block" joinstyle="miter"/>
              </v:shape>
            </w:pict>
          </mc:Fallback>
        </mc:AlternateContent>
      </w:r>
    </w:p>
    <w:p w14:paraId="3D50CE08" w14:textId="574F00A4" w:rsidR="004D62A0" w:rsidRDefault="0019061B" w:rsidP="00A17C5B">
      <w:pPr>
        <w:pBdr>
          <w:bar w:val="single" w:sz="4" w:color="auto"/>
        </w:pBdr>
        <w:jc w:val="both"/>
        <w:rPr>
          <w:sz w:val="20"/>
          <w:szCs w:val="20"/>
        </w:rPr>
      </w:pPr>
      <w:r>
        <w:rPr>
          <w:noProof/>
          <w:sz w:val="20"/>
          <w:szCs w:val="20"/>
        </w:rPr>
        <mc:AlternateContent>
          <mc:Choice Requires="wps">
            <w:drawing>
              <wp:anchor distT="0" distB="0" distL="114300" distR="114300" simplePos="0" relativeHeight="251656192" behindDoc="0" locked="0" layoutInCell="1" allowOverlap="1" wp14:anchorId="357070C1" wp14:editId="759700AA">
                <wp:simplePos x="0" y="0"/>
                <wp:positionH relativeFrom="column">
                  <wp:posOffset>711200</wp:posOffset>
                </wp:positionH>
                <wp:positionV relativeFrom="paragraph">
                  <wp:posOffset>176530</wp:posOffset>
                </wp:positionV>
                <wp:extent cx="2225040" cy="861060"/>
                <wp:effectExtent l="0" t="0" r="22860" b="15240"/>
                <wp:wrapNone/>
                <wp:docPr id="1030582777" name="Rectangle 19"/>
                <wp:cNvGraphicFramePr/>
                <a:graphic xmlns:a="http://schemas.openxmlformats.org/drawingml/2006/main">
                  <a:graphicData uri="http://schemas.microsoft.com/office/word/2010/wordprocessingShape">
                    <wps:wsp>
                      <wps:cNvSpPr/>
                      <wps:spPr>
                        <a:xfrm>
                          <a:off x="0" y="0"/>
                          <a:ext cx="2225040" cy="8610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1BA0174" w14:textId="16502C37" w:rsidR="00585033" w:rsidRPr="004C5B09" w:rsidRDefault="004C5B09" w:rsidP="00585033">
                            <w:pPr>
                              <w:jc w:val="center"/>
                              <w:rPr>
                                <w:color w:val="000000" w:themeColor="text1"/>
                              </w:rPr>
                            </w:pPr>
                            <w:r w:rsidRPr="004C5B09">
                              <w:rPr>
                                <w:color w:val="000000" w:themeColor="text1"/>
                              </w:rPr>
                              <w:t>The output is stored in a variable and the relevant result is plotted.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7070C1" id="Rectangle 19" o:spid="_x0000_s1030" style="position:absolute;left:0;text-align:left;margin-left:56pt;margin-top:13.9pt;width:175.2pt;height:67.8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IpewIAAFgFAAAOAAAAZHJzL2Uyb0RvYy54bWysVE1v2zAMvQ/YfxB0X20HadcFdYqgRYcB&#10;RVesHXpWZCk2IIsapcTOfv0o2XGyrthh2MWmRPLxQ4+8uu5bw3YKfQO25MVZzpmyEqrGbkr+/fnu&#10;wyVnPghbCQNWlXyvPL9evn931bmFmkENplLICMT6RedKXofgFlnmZa1a4c/AKUtKDdiKQEfcZBWK&#10;jtBbk83y/CLrACuHIJX3dHs7KPky4WutZPiqtVeBmZJTbiF9MX3X8Zstr8Rig8LVjRzTEP+QRSsa&#10;S0EnqFsRBNti8wdU20gEDzqcSWgz0LqRKtVA1RT5q2qeauFUqoWa493UJv//YOXD7sk9IrWhc37h&#10;SYxV9Brb+Kf8WJ+atZ+apfrAJF3OZrPzfE49laS7vCjyi9TN7Ojt0IfPCloWhZIjPUbqkdjd+0AR&#10;yfRgEoN5ME111xiTDpEA6sYg2wl6uvWmiE9FHidW2THlJIW9UdHX2G9Ks6aKSaaAiU1HMCGlsqEY&#10;VLWo1BCjOM/zQwmTR4qZACOypuwm7BHg90QP2EOyo310VYmMk3P+t8QG58kjRQYbJue2sYBvARiq&#10;aow82FP6J62JYujXPfWm5PNoGW/WUO0fkSEMw+GdvGvowe6FD48CaRrojWnCw1f6aANdyWGUOKsB&#10;f751H+2JpKTlrKPpKrn/sRWoODNfLNH3UzGP1AnpMD//OKMDnmrWpxq7bW+AWFDQLnEyidE+mIOo&#10;EdoXWgSrGJVUwkqKXXIZ8HC4CcPU0yqRarVKZjSCToR7++RkBI99joR87l8EupG1gfj+AIdJFItX&#10;5B1so6eF1TaAbhKzj30dX4DGN1FpXDVxP5yek9VxIS5/AQAA//8DAFBLAwQUAAYACAAAACEABxSE&#10;yt8AAAAKAQAADwAAAGRycy9kb3ducmV2LnhtbEyPzU7DMBCE70i8g7VI3KjTEAWUxqlQET+nSC3l&#10;0JtjL0lEvI5itw1vz3Kix9GMZr4p17MbxAmn0HtSsFwkIJCMtz21CvYfL3ePIELUZPXgCRX8YIB1&#10;dX1V6sL6M23xtIut4BIKhVbQxTgWUgbTodNh4Uck9r785HRkObXSTvrM5W6QaZLk0umeeKHTI246&#10;NN+7o1Ow3dfOHJrP+nWDpp6f3zLfTO9K3d7MTysQEef4H4Y/fEaHipkafyQbxMB6mfKXqCB94Asc&#10;yPI0A9Gwk99nIKtSXl6ofgEAAP//AwBQSwECLQAUAAYACAAAACEAtoM4kv4AAADhAQAAEwAAAAAA&#10;AAAAAAAAAAAAAAAAW0NvbnRlbnRfVHlwZXNdLnhtbFBLAQItABQABgAIAAAAIQA4/SH/1gAAAJQB&#10;AAALAAAAAAAAAAAAAAAAAC8BAABfcmVscy8ucmVsc1BLAQItABQABgAIAAAAIQB/QKIpewIAAFgF&#10;AAAOAAAAAAAAAAAAAAAAAC4CAABkcnMvZTJvRG9jLnhtbFBLAQItABQABgAIAAAAIQAHFITK3wAA&#10;AAoBAAAPAAAAAAAAAAAAAAAAANUEAABkcnMvZG93bnJldi54bWxQSwUGAAAAAAQABADzAAAA4QUA&#10;AAAA&#10;" fillcolor="white [3212]" strokecolor="#09101d [484]" strokeweight="1pt">
                <v:textbox>
                  <w:txbxContent>
                    <w:p w14:paraId="41BA0174" w14:textId="16502C37" w:rsidR="00585033" w:rsidRPr="004C5B09" w:rsidRDefault="004C5B09" w:rsidP="00585033">
                      <w:pPr>
                        <w:jc w:val="center"/>
                        <w:rPr>
                          <w:color w:val="000000" w:themeColor="text1"/>
                        </w:rPr>
                      </w:pPr>
                      <w:r w:rsidRPr="004C5B09">
                        <w:rPr>
                          <w:color w:val="000000" w:themeColor="text1"/>
                        </w:rPr>
                        <w:t>The output is stored in a variable and the relevant result is plotted.</w:t>
                      </w:r>
                    </w:p>
                  </w:txbxContent>
                </v:textbox>
              </v:rect>
            </w:pict>
          </mc:Fallback>
        </mc:AlternateContent>
      </w:r>
    </w:p>
    <w:p w14:paraId="6DC7AE49" w14:textId="036ED31E" w:rsidR="0030186A" w:rsidRDefault="0030186A" w:rsidP="00A17C5B">
      <w:pPr>
        <w:pBdr>
          <w:bar w:val="single" w:sz="4" w:color="auto"/>
        </w:pBdr>
        <w:jc w:val="both"/>
        <w:rPr>
          <w:sz w:val="20"/>
          <w:szCs w:val="20"/>
        </w:rPr>
      </w:pPr>
    </w:p>
    <w:p w14:paraId="6CCCFA93" w14:textId="4878FE5D" w:rsidR="0030186A" w:rsidRDefault="0030186A" w:rsidP="00A17C5B">
      <w:pPr>
        <w:pBdr>
          <w:bar w:val="single" w:sz="4" w:color="auto"/>
        </w:pBdr>
        <w:jc w:val="both"/>
        <w:rPr>
          <w:sz w:val="20"/>
          <w:szCs w:val="20"/>
        </w:rPr>
      </w:pPr>
    </w:p>
    <w:p w14:paraId="551952F8" w14:textId="43AD219B" w:rsidR="00B07670" w:rsidRDefault="000E5C19" w:rsidP="00A17C5B">
      <w:pPr>
        <w:pBdr>
          <w:bar w:val="single" w:sz="4" w:color="auto"/>
        </w:pBdr>
        <w:jc w:val="both"/>
        <w:rPr>
          <w:sz w:val="20"/>
          <w:szCs w:val="20"/>
        </w:rPr>
      </w:pPr>
      <w:r>
        <w:rPr>
          <w:noProof/>
          <w:sz w:val="20"/>
          <w:szCs w:val="20"/>
        </w:rPr>
        <mc:AlternateContent>
          <mc:Choice Requires="wps">
            <w:drawing>
              <wp:anchor distT="0" distB="0" distL="114300" distR="114300" simplePos="0" relativeHeight="251665408" behindDoc="0" locked="0" layoutInCell="1" allowOverlap="1" wp14:anchorId="63EF157E" wp14:editId="3F8C1DEA">
                <wp:simplePos x="0" y="0"/>
                <wp:positionH relativeFrom="column">
                  <wp:posOffset>1722315</wp:posOffset>
                </wp:positionH>
                <wp:positionV relativeFrom="paragraph">
                  <wp:posOffset>229968</wp:posOffset>
                </wp:positionV>
                <wp:extent cx="170962" cy="334107"/>
                <wp:effectExtent l="19050" t="0" r="19685" b="46990"/>
                <wp:wrapNone/>
                <wp:docPr id="1811984290" name="Arrow: Down 22"/>
                <wp:cNvGraphicFramePr/>
                <a:graphic xmlns:a="http://schemas.openxmlformats.org/drawingml/2006/main">
                  <a:graphicData uri="http://schemas.microsoft.com/office/word/2010/wordprocessingShape">
                    <wps:wsp>
                      <wps:cNvSpPr/>
                      <wps:spPr>
                        <a:xfrm>
                          <a:off x="0" y="0"/>
                          <a:ext cx="170962" cy="334107"/>
                        </a:xfrm>
                        <a:prstGeom prst="down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39C081" id="Arrow: Down 22" o:spid="_x0000_s1026" type="#_x0000_t67" style="position:absolute;margin-left:135.6pt;margin-top:18.1pt;width:13.45pt;height:26.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cPDdAIAAEoFAAAOAAAAZHJzL2Uyb0RvYy54bWysVE1v2zAMvQ/YfxB0X22nabsGdYqgRYcB&#10;RVusHXpWZCk2IIsapcTJfv0o2XGyrthh2EUmRfLxw4+6ut62hm0U+gZsyYuTnDNlJVSNXZX8+8vd&#10;p8+c+SBsJQxYVfKd8vx6/vHDVedmagI1mEohIxDrZ50reR2Cm2WZl7VqhT8BpywZNWArAqm4yioU&#10;HaG3Jpvk+XnWAVYOQSrv6fa2N/J5wtdayfCotVeBmZJTbSGdmM5lPLP5lZitULi6kUMZ4h+qaEVj&#10;KekIdSuCYGts/oBqG4ngQYcTCW0GWjdSpR6omyJ/081zLZxKvdBwvBvH5P8frHzYPLsnpDF0zs88&#10;ibGLrcY2fqk+tk3D2o3DUtvAJF0WF/nl+YQzSabT02mRX8RhZodghz58UdCyKJS8gs4uEKFLcxKb&#10;ex96/71fTOjBNNVdY0xSIgnUjUG2EfT7lqtiyHDklR3KTlLYGRVjjf2mNGsqKnSSEiZGHcCElMqG&#10;ojfVolJ9juIszxMpqI8xInWVACOypupG7AHg90L32H17g38MVYmQY3D+t8L64DEiZQYbxuC2sYDv&#10;ARjqasjc+1P5R6OJ4hKq3RMyhH4dvJN3Df2je+HDk0DiP20K7XR4pEMb6EoOg8RZDfjzvfvoT7Qk&#10;K2cd7VPJ/Y+1QMWZ+WqJsJfFdBoXMCnTs4sJKXhsWR5b7Lq9AfrnBb0eTiYx+gezFzVC+0qrv4hZ&#10;ySSspNwllwH3yk3o95weD6kWi+RGS+dEuLfPTkbwONVIv5ftq0A3EDUQwx9gv3ti9oaqvW+MtLBY&#10;B9BN4vFhrsO8aWETcYbHJb4Ix3ryOjyB818AAAD//wMAUEsDBBQABgAIAAAAIQD9rxtV3AAAAAkB&#10;AAAPAAAAZHJzL2Rvd25yZXYueG1sTI/BTsMwDIbvSLxDZCRuLG2RSlbqTsDUA0fGHsBrs7aQOFWS&#10;bd3bE05wsix/+v399WaxRpy1D5NjhHyVgdDcuX7iAWH/2T4oECES92Qca4SrDrBpbm9qqnp34Q99&#10;3sVBpBAOFSGMMc6VlKEbtaWwcrPmdDs6bymm1Q+y93RJ4dbIIstKaWni9GGkWb+NuvvenSxCbN+n&#10;Kw3m1bbHsvN73m7t+gvx/m55eQYR9RL/YPjVT+rQJKeDO3EfhEEonvIioQiPZZoJKNYqB3FAUEqB&#10;bGr5v0HzAwAA//8DAFBLAQItABQABgAIAAAAIQC2gziS/gAAAOEBAAATAAAAAAAAAAAAAAAAAAAA&#10;AABbQ29udGVudF9UeXBlc10ueG1sUEsBAi0AFAAGAAgAAAAhADj9If/WAAAAlAEAAAsAAAAAAAAA&#10;AAAAAAAALwEAAF9yZWxzLy5yZWxzUEsBAi0AFAAGAAgAAAAhAL05w8N0AgAASgUAAA4AAAAAAAAA&#10;AAAAAAAALgIAAGRycy9lMm9Eb2MueG1sUEsBAi0AFAAGAAgAAAAhAP2vG1XcAAAACQEAAA8AAAAA&#10;AAAAAAAAAAAAzgQAAGRycy9kb3ducmV2LnhtbFBLBQYAAAAABAAEAPMAAADXBQAAAAA=&#10;" adj="16074" fillcolor="white [3212]" strokecolor="#09101d [484]" strokeweight="1pt"/>
            </w:pict>
          </mc:Fallback>
        </mc:AlternateContent>
      </w:r>
      <w:r w:rsidR="004623CB">
        <w:rPr>
          <w:noProof/>
          <w:sz w:val="20"/>
          <w:szCs w:val="20"/>
        </w:rPr>
        <mc:AlternateContent>
          <mc:Choice Requires="wps">
            <w:drawing>
              <wp:anchor distT="0" distB="0" distL="114300" distR="114300" simplePos="0" relativeHeight="251661312" behindDoc="0" locked="0" layoutInCell="1" allowOverlap="1" wp14:anchorId="2D21C19C" wp14:editId="58E98F7B">
                <wp:simplePos x="0" y="0"/>
                <wp:positionH relativeFrom="column">
                  <wp:posOffset>1789430</wp:posOffset>
                </wp:positionH>
                <wp:positionV relativeFrom="paragraph">
                  <wp:posOffset>253365</wp:posOffset>
                </wp:positionV>
                <wp:extent cx="15240" cy="274320"/>
                <wp:effectExtent l="38100" t="0" r="60960" b="49530"/>
                <wp:wrapNone/>
                <wp:docPr id="215498961" name="Straight Arrow Connector 24"/>
                <wp:cNvGraphicFramePr/>
                <a:graphic xmlns:a="http://schemas.openxmlformats.org/drawingml/2006/main">
                  <a:graphicData uri="http://schemas.microsoft.com/office/word/2010/wordprocessingShape">
                    <wps:wsp>
                      <wps:cNvCnPr/>
                      <wps:spPr>
                        <a:xfrm>
                          <a:off x="0" y="0"/>
                          <a:ext cx="1524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2095A0" id="Straight Arrow Connector 24" o:spid="_x0000_s1026" type="#_x0000_t32" style="position:absolute;margin-left:140.9pt;margin-top:19.95pt;width:1.2pt;height:21.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GnWvAEAAM4DAAAOAAAAZHJzL2Uyb0RvYy54bWysU9uO0zAQfUfiHyy/06RhuShqug9d4AXB&#10;issHeJ1xYsk32UOT/D1jt00RICFW+zLxZc6ZmeOT3e1sDTtCTNq7jm83NWfgpO+1Gzr+/dv7F285&#10;SyhcL4x30PEFEr/dP3+2m0ILjR+96SEyInGpnULHR8TQVlWSI1iRNj6Ao0vloxVI2zhUfRQTsVtT&#10;NXX9upp87EP0ElKi07vTJd8XfqVA4melEiAzHafesMRY4kOO1X4n2iGKMGp5bkM8ogsrtKOiK9Wd&#10;QMF+RP0HldUy+uQVbqS3lVdKSygz0DTb+rdpvo4iQJmFxElhlSk9Ha38dDy4+0gyTCG1KdzHPMWs&#10;os1f6o/NRaxlFQtmZJIOt6+aG1JU0k3z5uZlU7SsrtgQE34Ab1ledDxhFHoY8eCdo1fxcVv0EseP&#10;Cak6AS+AXNi4HFFo8871DJdA1sGohRsM5Dej9JxSXZsuK1wMnOBfQDHd5zZLmeInOJjIjoKcIKQE&#10;h9uVibIzTGljVmD9b+A5P0OheO1/wCuiVPYOV7DVzse/Vcf50rI65V8UOM2dJXjw/VKes0hDpila&#10;nQ2eXfnrvsCvv+H+JwAAAP//AwBQSwMEFAAGAAgAAAAhAHJIsxfeAAAACQEAAA8AAABkcnMvZG93&#10;bnJldi54bWxMjzFPwzAUhHck/oP1KrFRJy5CSRqnQkh0BFEYYHPjVztq/BzFbhL49ZgJxtOd7r6r&#10;d4vr2YRj6DxJyNcZMKTW646MhPe3p9sCWIiKtOo9oYQvDLBrrq9qVWk/0ytOh2hYKqFQKQk2xqHi&#10;PLQWnQprPyAl7+RHp2KSo+F6VHMqdz0XWXbPneooLVg14KPF9ny4OAkv5mNygvYdP5Wf33vzrM92&#10;jlLerJaHLbCIS/wLwy9+QocmMR39hXRgvQRR5Ak9StiUJbAUEMWdAHaUUGxy4E3N/z9ofgAAAP//&#10;AwBQSwECLQAUAAYACAAAACEAtoM4kv4AAADhAQAAEwAAAAAAAAAAAAAAAAAAAAAAW0NvbnRlbnRf&#10;VHlwZXNdLnhtbFBLAQItABQABgAIAAAAIQA4/SH/1gAAAJQBAAALAAAAAAAAAAAAAAAAAC8BAABf&#10;cmVscy8ucmVsc1BLAQItABQABgAIAAAAIQCbkGnWvAEAAM4DAAAOAAAAAAAAAAAAAAAAAC4CAABk&#10;cnMvZTJvRG9jLnhtbFBLAQItABQABgAIAAAAIQBySLMX3gAAAAkBAAAPAAAAAAAAAAAAAAAAABYE&#10;AABkcnMvZG93bnJldi54bWxQSwUGAAAAAAQABADzAAAAIQUAAAAA&#10;" strokecolor="#4472c4 [3204]" strokeweight=".5pt">
                <v:stroke endarrow="block" joinstyle="miter"/>
              </v:shape>
            </w:pict>
          </mc:Fallback>
        </mc:AlternateContent>
      </w:r>
    </w:p>
    <w:p w14:paraId="1B0DA66B" w14:textId="77777777" w:rsidR="00B07670" w:rsidRDefault="00B07670" w:rsidP="00A17C5B">
      <w:pPr>
        <w:pBdr>
          <w:bar w:val="single" w:sz="4" w:color="auto"/>
        </w:pBdr>
        <w:jc w:val="both"/>
        <w:rPr>
          <w:sz w:val="20"/>
          <w:szCs w:val="20"/>
        </w:rPr>
      </w:pPr>
    </w:p>
    <w:p w14:paraId="66780A51" w14:textId="7A6B7398" w:rsidR="00B07670" w:rsidRDefault="0019061B" w:rsidP="00A17C5B">
      <w:pPr>
        <w:pBdr>
          <w:bar w:val="single" w:sz="4" w:color="auto"/>
        </w:pBdr>
        <w:jc w:val="both"/>
        <w:rPr>
          <w:sz w:val="20"/>
          <w:szCs w:val="20"/>
        </w:rPr>
      </w:pPr>
      <w:r>
        <w:rPr>
          <w:noProof/>
          <w:sz w:val="20"/>
          <w:szCs w:val="20"/>
        </w:rPr>
        <mc:AlternateContent>
          <mc:Choice Requires="wps">
            <w:drawing>
              <wp:anchor distT="0" distB="0" distL="114300" distR="114300" simplePos="0" relativeHeight="251657216" behindDoc="0" locked="0" layoutInCell="1" allowOverlap="1" wp14:anchorId="073E74F3" wp14:editId="25DCF50E">
                <wp:simplePos x="0" y="0"/>
                <wp:positionH relativeFrom="column">
                  <wp:posOffset>772160</wp:posOffset>
                </wp:positionH>
                <wp:positionV relativeFrom="paragraph">
                  <wp:posOffset>58420</wp:posOffset>
                </wp:positionV>
                <wp:extent cx="2080260" cy="609600"/>
                <wp:effectExtent l="0" t="0" r="15240" b="19050"/>
                <wp:wrapNone/>
                <wp:docPr id="772628451" name="Oval 20"/>
                <wp:cNvGraphicFramePr/>
                <a:graphic xmlns:a="http://schemas.openxmlformats.org/drawingml/2006/main">
                  <a:graphicData uri="http://schemas.microsoft.com/office/word/2010/wordprocessingShape">
                    <wps:wsp>
                      <wps:cNvSpPr/>
                      <wps:spPr>
                        <a:xfrm>
                          <a:off x="0" y="0"/>
                          <a:ext cx="2080260" cy="60960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261FC42" w14:textId="6E41559F" w:rsidR="004C5B09" w:rsidRPr="004C5B09" w:rsidRDefault="004C5B09" w:rsidP="004C5B09">
                            <w:pPr>
                              <w:jc w:val="center"/>
                              <w:rPr>
                                <w:color w:val="000000" w:themeColor="text1"/>
                              </w:rPr>
                            </w:pPr>
                            <w:r w:rsidRPr="004C5B09">
                              <w:rPr>
                                <w:color w:val="000000" w:themeColor="text1"/>
                              </w:rPr>
                              <w:t xml:space="preserve">Forecasted value is </w:t>
                            </w:r>
                            <w:r>
                              <w:rPr>
                                <w:color w:val="000000" w:themeColor="text1"/>
                              </w:rPr>
                              <w:t>o</w:t>
                            </w:r>
                            <w:r w:rsidRPr="004C5B09">
                              <w:rPr>
                                <w:color w:val="000000" w:themeColor="text1"/>
                              </w:rPr>
                              <w:t>btained.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73E74F3" id="Oval 20" o:spid="_x0000_s1031" style="position:absolute;left:0;text-align:left;margin-left:60.8pt;margin-top:4.6pt;width:163.8pt;height:48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WhRfAIAAFsFAAAOAAAAZHJzL2Uyb0RvYy54bWysVE1v2zAMvQ/YfxB0X20HbdYGcYogRYcB&#10;RVssHXpWZCkWIIuapMTOfv0o2XGytdhh2MWmRPLxQ4+c33aNJnvhvAJT0uIip0QYDpUy25J+f7n/&#10;dE2JD8xUTIMRJT0IT28XHz/MWzsTE6hBV8IRBDF+1tqS1iHYWZZ5XouG+QuwwqBSgmtYwKPbZpVj&#10;LaI3Opvk+TRrwVXWARfe4+1dr6SLhC+l4OFJSi8C0SXF3EL6uvTdxG+2mLPZ1jFbKz6kwf4hi4Yp&#10;g0FHqDsWGNk59QaqUdyBBxkuODQZSKm4SDVgNUX+RzXrmlmRasHmeDu2yf8/WP64X9tnh21orZ95&#10;FGMVnXRN/GN+pEvNOozNEl0gHC8n+XU+mWJPOeqm+c00T93MTt7W+fBFQEOiUFKhtbI+1sNmbP/g&#10;AwZF66NVvPagVXWvtE6HyAGx0o7sGb7eZlvE10KPM6vslHWSwkGL6KvNNyGJqmKeKWAi1AmMcS5M&#10;KHpVzSrRxyiu8rGK0SPFTIARWWJ2I/YA8HuiR+w+2cE+uorEx9E5/1tivfPokSKDCaNzowy49wA0&#10;VjVE7u0x/bPWRDF0mw57U9KraBlvNlAdnh1x0M+Ht/xe4Zs9MB+emcOBwGfGIQ9P+JEa2pLCIFFS&#10;g/v53n20R56ilpIWB6yk/seOOUGJ/mqQwTfF5WWcyHS4vPo8wYM712zONWbXrABZUOA6sTyJ0T7o&#10;oygdNK+4C5YxKqqY4Ri7pDy442EV+sHHbcLFcpnMcAotCw9mbXkEj32OhHzpXpmzA3EDUv4RjsP4&#10;hry9bfQ0sNwFkCox+9TX4QVwghOVhm0TV8T5OVmdduLiFwAAAP//AwBQSwMEFAAGAAgAAAAhAH1U&#10;H8XaAAAACQEAAA8AAABkcnMvZG93bnJldi54bWxMj8FOwzAQRO9I/IO1SNyo3aiNSohTIQQf0IDU&#10;HjfxEofGdhS7bfj7bk9w29Ebzc6U29kN4kxT7IPXsFwoEOTbYHrfafj6/HjagIgJvcEheNLwSxG2&#10;1f1diYUJF7+jc506wSE+FqjBpjQWUsbWksO4CCN5Zt9hcphYTp00E1443A0yUyqXDnvPHyyO9Gap&#10;PdYnpyHte9zsZhvrHJv2Rx3e6eCOWj8+zK8vIBLN6c8Mt/pcHSru1ISTN1EMrLNlzlYNzxkI5qvV&#10;7WgYqHUGsirl/wXVFQAA//8DAFBLAQItABQABgAIAAAAIQC2gziS/gAAAOEBAAATAAAAAAAAAAAA&#10;AAAAAAAAAABbQ29udGVudF9UeXBlc10ueG1sUEsBAi0AFAAGAAgAAAAhADj9If/WAAAAlAEAAAsA&#10;AAAAAAAAAAAAAAAALwEAAF9yZWxzLy5yZWxzUEsBAi0AFAAGAAgAAAAhAM7ZaFF8AgAAWwUAAA4A&#10;AAAAAAAAAAAAAAAALgIAAGRycy9lMm9Eb2MueG1sUEsBAi0AFAAGAAgAAAAhAH1UH8XaAAAACQEA&#10;AA8AAAAAAAAAAAAAAAAA1gQAAGRycy9kb3ducmV2LnhtbFBLBQYAAAAABAAEAPMAAADdBQAAAAA=&#10;" fillcolor="white [3212]" strokecolor="#09101d [484]" strokeweight="1pt">
                <v:stroke joinstyle="miter"/>
                <v:textbox>
                  <w:txbxContent>
                    <w:p w14:paraId="5261FC42" w14:textId="6E41559F" w:rsidR="004C5B09" w:rsidRPr="004C5B09" w:rsidRDefault="004C5B09" w:rsidP="004C5B09">
                      <w:pPr>
                        <w:jc w:val="center"/>
                        <w:rPr>
                          <w:color w:val="000000" w:themeColor="text1"/>
                        </w:rPr>
                      </w:pPr>
                      <w:r w:rsidRPr="004C5B09">
                        <w:rPr>
                          <w:color w:val="000000" w:themeColor="text1"/>
                        </w:rPr>
                        <w:t xml:space="preserve">Forecasted value is </w:t>
                      </w:r>
                      <w:r>
                        <w:rPr>
                          <w:color w:val="000000" w:themeColor="text1"/>
                        </w:rPr>
                        <w:t>o</w:t>
                      </w:r>
                      <w:r w:rsidRPr="004C5B09">
                        <w:rPr>
                          <w:color w:val="000000" w:themeColor="text1"/>
                        </w:rPr>
                        <w:t>btained.</w:t>
                      </w:r>
                    </w:p>
                  </w:txbxContent>
                </v:textbox>
              </v:oval>
            </w:pict>
          </mc:Fallback>
        </mc:AlternateContent>
      </w:r>
    </w:p>
    <w:p w14:paraId="363798E3" w14:textId="77777777" w:rsidR="00B07670" w:rsidRDefault="00B07670" w:rsidP="00A17C5B">
      <w:pPr>
        <w:pBdr>
          <w:bar w:val="single" w:sz="4" w:color="auto"/>
        </w:pBdr>
        <w:jc w:val="both"/>
        <w:rPr>
          <w:sz w:val="20"/>
          <w:szCs w:val="20"/>
        </w:rPr>
      </w:pPr>
    </w:p>
    <w:p w14:paraId="75253DAD" w14:textId="77777777" w:rsidR="00B07670" w:rsidRDefault="00B07670" w:rsidP="00A17C5B">
      <w:pPr>
        <w:pBdr>
          <w:bar w:val="single" w:sz="4" w:color="auto"/>
        </w:pBdr>
        <w:jc w:val="both"/>
        <w:rPr>
          <w:sz w:val="20"/>
          <w:szCs w:val="20"/>
        </w:rPr>
      </w:pPr>
    </w:p>
    <w:p w14:paraId="575413CA" w14:textId="2933C8F8" w:rsidR="00B07670" w:rsidRDefault="00B07670" w:rsidP="00A17C5B">
      <w:pPr>
        <w:pBdr>
          <w:bar w:val="single" w:sz="4" w:color="auto"/>
        </w:pBdr>
        <w:jc w:val="both"/>
        <w:rPr>
          <w:sz w:val="20"/>
          <w:szCs w:val="20"/>
        </w:rPr>
      </w:pPr>
    </w:p>
    <w:p w14:paraId="5AF172BD" w14:textId="270A8EEE" w:rsidR="004878F3" w:rsidRDefault="00B36DCA" w:rsidP="00A17C5B">
      <w:pPr>
        <w:pBdr>
          <w:bar w:val="single" w:sz="4" w:color="auto"/>
        </w:pBdr>
        <w:jc w:val="both"/>
        <w:rPr>
          <w:sz w:val="20"/>
          <w:szCs w:val="20"/>
        </w:rPr>
      </w:pPr>
      <w:r>
        <w:rPr>
          <w:sz w:val="20"/>
          <w:szCs w:val="20"/>
        </w:rPr>
        <w:t xml:space="preserve">For processing </w:t>
      </w:r>
      <w:r w:rsidR="00D37C09">
        <w:rPr>
          <w:sz w:val="20"/>
          <w:szCs w:val="20"/>
        </w:rPr>
        <w:t xml:space="preserve">we have loaded one variable named </w:t>
      </w:r>
      <w:r w:rsidR="009F7744">
        <w:rPr>
          <w:sz w:val="20"/>
          <w:szCs w:val="20"/>
        </w:rPr>
        <w:t>“Input</w:t>
      </w:r>
      <w:r w:rsidR="004C5B09">
        <w:rPr>
          <w:sz w:val="20"/>
          <w:szCs w:val="20"/>
        </w:rPr>
        <w:t xml:space="preserve"> </w:t>
      </w:r>
      <w:r w:rsidR="009F7744">
        <w:rPr>
          <w:sz w:val="20"/>
          <w:szCs w:val="20"/>
        </w:rPr>
        <w:t>data”</w:t>
      </w:r>
      <w:r w:rsidR="00D37C09">
        <w:rPr>
          <w:sz w:val="20"/>
          <w:szCs w:val="20"/>
        </w:rPr>
        <w:t xml:space="preserve"> which is a numeric matrix having 3 columns </w:t>
      </w:r>
      <w:r w:rsidR="00E17AA5">
        <w:rPr>
          <w:sz w:val="20"/>
          <w:szCs w:val="20"/>
        </w:rPr>
        <w:t xml:space="preserve">and 2976 rows as for having </w:t>
      </w:r>
      <w:r w:rsidR="009F081B">
        <w:rPr>
          <w:sz w:val="20"/>
          <w:szCs w:val="20"/>
        </w:rPr>
        <w:t xml:space="preserve">Chhattisgarh state </w:t>
      </w:r>
      <w:r w:rsidR="00E17AA5">
        <w:rPr>
          <w:sz w:val="20"/>
          <w:szCs w:val="20"/>
        </w:rPr>
        <w:t xml:space="preserve">electricity load data of year 2021,2022,2023 for forecasting of electricity load data </w:t>
      </w:r>
      <w:r w:rsidR="009F081B">
        <w:rPr>
          <w:sz w:val="20"/>
          <w:szCs w:val="20"/>
        </w:rPr>
        <w:t>for year 2024 respectively.</w:t>
      </w:r>
    </w:p>
    <w:p w14:paraId="44CA4B32" w14:textId="648A2859" w:rsidR="00891194" w:rsidRDefault="009F7744" w:rsidP="00CF3ED1">
      <w:pPr>
        <w:pBdr>
          <w:bar w:val="single" w:sz="4" w:color="auto"/>
        </w:pBdr>
        <w:jc w:val="both"/>
        <w:rPr>
          <w:sz w:val="20"/>
          <w:szCs w:val="20"/>
        </w:rPr>
      </w:pPr>
      <w:r>
        <w:rPr>
          <w:sz w:val="20"/>
          <w:szCs w:val="20"/>
        </w:rPr>
        <w:t xml:space="preserve">And after successful compilation of the </w:t>
      </w:r>
      <w:r w:rsidR="00AC3FF2">
        <w:rPr>
          <w:sz w:val="20"/>
          <w:szCs w:val="20"/>
        </w:rPr>
        <w:t>code,</w:t>
      </w:r>
      <w:r>
        <w:rPr>
          <w:sz w:val="20"/>
          <w:szCs w:val="20"/>
        </w:rPr>
        <w:t xml:space="preserve"> </w:t>
      </w:r>
      <w:r w:rsidR="00966E9A">
        <w:rPr>
          <w:sz w:val="20"/>
          <w:szCs w:val="20"/>
        </w:rPr>
        <w:t>we get the fo</w:t>
      </w:r>
      <w:r w:rsidR="002E6DF8">
        <w:rPr>
          <w:sz w:val="20"/>
          <w:szCs w:val="20"/>
        </w:rPr>
        <w:t>llowing resul</w:t>
      </w:r>
      <w:r w:rsidR="00893902">
        <w:rPr>
          <w:sz w:val="20"/>
          <w:szCs w:val="20"/>
        </w:rPr>
        <w:t>t</w:t>
      </w:r>
      <w:r w:rsidR="002E6DF8">
        <w:rPr>
          <w:sz w:val="20"/>
          <w:szCs w:val="20"/>
        </w:rPr>
        <w:t>:</w:t>
      </w:r>
    </w:p>
    <w:p w14:paraId="38474ADF" w14:textId="13C467F6" w:rsidR="00874383" w:rsidRPr="00893902" w:rsidRDefault="00766D90" w:rsidP="00CF3ED1">
      <w:pPr>
        <w:pBdr>
          <w:bar w:val="single" w:sz="4" w:color="auto"/>
        </w:pBdr>
        <w:jc w:val="both"/>
        <w:rPr>
          <w:b/>
          <w:bCs/>
          <w:u w:val="single"/>
        </w:rPr>
      </w:pPr>
      <w:r>
        <w:rPr>
          <w:b/>
          <w:bCs/>
          <w:u w:val="single"/>
        </w:rPr>
        <w:t xml:space="preserve">Electricity </w:t>
      </w:r>
      <w:r w:rsidR="008B410B">
        <w:rPr>
          <w:b/>
          <w:bCs/>
          <w:u w:val="single"/>
        </w:rPr>
        <w:t>Load Forecast</w:t>
      </w:r>
      <w:r w:rsidR="00AA18EA">
        <w:rPr>
          <w:b/>
          <w:bCs/>
          <w:u w:val="single"/>
        </w:rPr>
        <w:t xml:space="preserve"> </w:t>
      </w:r>
      <w:r w:rsidR="002A4D6E">
        <w:rPr>
          <w:b/>
          <w:bCs/>
          <w:u w:val="single"/>
        </w:rPr>
        <w:t>(2024)</w:t>
      </w:r>
      <w:r w:rsidR="008B410B">
        <w:rPr>
          <w:b/>
          <w:bCs/>
          <w:u w:val="single"/>
        </w:rPr>
        <w:t xml:space="preserve"> </w:t>
      </w:r>
      <w:r>
        <w:rPr>
          <w:b/>
          <w:bCs/>
          <w:u w:val="single"/>
        </w:rPr>
        <w:t>of Chhattisgarh State:</w:t>
      </w:r>
    </w:p>
    <w:tbl>
      <w:tblPr>
        <w:tblStyle w:val="TableGrid"/>
        <w:tblpPr w:leftFromText="180" w:rightFromText="180" w:vertAnchor="page" w:horzAnchor="margin" w:tblpXSpec="right" w:tblpY="2002"/>
        <w:tblW w:w="5001" w:type="dxa"/>
        <w:tblLook w:val="04A0" w:firstRow="1" w:lastRow="0" w:firstColumn="1" w:lastColumn="0" w:noHBand="0" w:noVBand="1"/>
      </w:tblPr>
      <w:tblGrid>
        <w:gridCol w:w="1588"/>
        <w:gridCol w:w="1123"/>
        <w:gridCol w:w="1143"/>
        <w:gridCol w:w="1147"/>
      </w:tblGrid>
      <w:tr w:rsidR="00EA5568" w14:paraId="797C272E" w14:textId="77777777" w:rsidTr="00C050DD">
        <w:trPr>
          <w:trHeight w:val="748"/>
        </w:trPr>
        <w:tc>
          <w:tcPr>
            <w:tcW w:w="1588" w:type="dxa"/>
            <w:vAlign w:val="center"/>
          </w:tcPr>
          <w:p w14:paraId="389D2EF8" w14:textId="77777777" w:rsidR="00EA5568" w:rsidRPr="002B08F0" w:rsidRDefault="00EA5568" w:rsidP="00C050DD">
            <w:pPr>
              <w:jc w:val="center"/>
              <w:rPr>
                <w:b/>
                <w:bCs/>
                <w:sz w:val="24"/>
                <w:szCs w:val="24"/>
              </w:rPr>
            </w:pPr>
            <w:r w:rsidRPr="002B08F0">
              <w:rPr>
                <w:b/>
                <w:bCs/>
                <w:sz w:val="24"/>
                <w:szCs w:val="24"/>
              </w:rPr>
              <w:lastRenderedPageBreak/>
              <w:t>Model</w:t>
            </w:r>
          </w:p>
        </w:tc>
        <w:tc>
          <w:tcPr>
            <w:tcW w:w="1123" w:type="dxa"/>
            <w:vAlign w:val="center"/>
          </w:tcPr>
          <w:p w14:paraId="011FB07F" w14:textId="77777777" w:rsidR="00EA5568" w:rsidRPr="002B08F0" w:rsidRDefault="00EA5568" w:rsidP="00C050DD">
            <w:pPr>
              <w:jc w:val="center"/>
              <w:rPr>
                <w:b/>
                <w:bCs/>
                <w:sz w:val="24"/>
                <w:szCs w:val="24"/>
              </w:rPr>
            </w:pPr>
            <w:r w:rsidRPr="002B08F0">
              <w:rPr>
                <w:b/>
                <w:bCs/>
                <w:sz w:val="24"/>
                <w:szCs w:val="24"/>
              </w:rPr>
              <w:t>MAE</w:t>
            </w:r>
          </w:p>
        </w:tc>
        <w:tc>
          <w:tcPr>
            <w:tcW w:w="1143" w:type="dxa"/>
            <w:vAlign w:val="center"/>
          </w:tcPr>
          <w:p w14:paraId="37C2A7CB" w14:textId="77777777" w:rsidR="00EA5568" w:rsidRPr="002B08F0" w:rsidRDefault="00EA5568" w:rsidP="00C050DD">
            <w:pPr>
              <w:jc w:val="center"/>
              <w:rPr>
                <w:b/>
                <w:bCs/>
                <w:sz w:val="24"/>
                <w:szCs w:val="24"/>
              </w:rPr>
            </w:pPr>
            <w:r w:rsidRPr="002B08F0">
              <w:rPr>
                <w:b/>
                <w:bCs/>
                <w:sz w:val="24"/>
                <w:szCs w:val="24"/>
              </w:rPr>
              <w:t>RMSE</w:t>
            </w:r>
          </w:p>
        </w:tc>
        <w:tc>
          <w:tcPr>
            <w:tcW w:w="1147" w:type="dxa"/>
            <w:vAlign w:val="center"/>
          </w:tcPr>
          <w:p w14:paraId="41ABDE4E" w14:textId="77777777" w:rsidR="00EA5568" w:rsidRPr="002B08F0" w:rsidRDefault="00EA5568" w:rsidP="00C050DD">
            <w:pPr>
              <w:jc w:val="center"/>
              <w:rPr>
                <w:b/>
                <w:bCs/>
                <w:sz w:val="24"/>
                <w:szCs w:val="24"/>
              </w:rPr>
            </w:pPr>
            <w:r w:rsidRPr="002B08F0">
              <w:rPr>
                <w:b/>
                <w:bCs/>
                <w:sz w:val="24"/>
                <w:szCs w:val="24"/>
              </w:rPr>
              <w:t>MAPE (%)</w:t>
            </w:r>
          </w:p>
        </w:tc>
      </w:tr>
      <w:tr w:rsidR="00EA5568" w14:paraId="4AF4DE4C" w14:textId="77777777" w:rsidTr="00C050DD">
        <w:trPr>
          <w:trHeight w:val="748"/>
        </w:trPr>
        <w:tc>
          <w:tcPr>
            <w:tcW w:w="1588" w:type="dxa"/>
            <w:vAlign w:val="center"/>
          </w:tcPr>
          <w:p w14:paraId="2AF80F8A" w14:textId="77777777" w:rsidR="00EA5568" w:rsidRPr="00C90D8B" w:rsidRDefault="00EA5568" w:rsidP="00C050DD">
            <w:pPr>
              <w:pStyle w:val="ListParagraph"/>
              <w:numPr>
                <w:ilvl w:val="0"/>
                <w:numId w:val="18"/>
              </w:numPr>
              <w:rPr>
                <w:sz w:val="20"/>
                <w:szCs w:val="20"/>
              </w:rPr>
            </w:pPr>
            <w:r w:rsidRPr="00C90D8B">
              <w:rPr>
                <w:sz w:val="20"/>
                <w:szCs w:val="20"/>
              </w:rPr>
              <w:t>ARIMA</w:t>
            </w:r>
          </w:p>
        </w:tc>
        <w:tc>
          <w:tcPr>
            <w:tcW w:w="1123" w:type="dxa"/>
            <w:vAlign w:val="center"/>
          </w:tcPr>
          <w:p w14:paraId="0978F67B" w14:textId="77777777" w:rsidR="00EA5568" w:rsidRPr="002B08F0" w:rsidRDefault="00EA5568" w:rsidP="00C050DD">
            <w:pPr>
              <w:jc w:val="center"/>
              <w:rPr>
                <w:sz w:val="20"/>
                <w:szCs w:val="20"/>
              </w:rPr>
            </w:pPr>
            <w:r w:rsidRPr="002B08F0">
              <w:rPr>
                <w:sz w:val="20"/>
                <w:szCs w:val="20"/>
              </w:rPr>
              <w:t>12.5</w:t>
            </w:r>
          </w:p>
        </w:tc>
        <w:tc>
          <w:tcPr>
            <w:tcW w:w="1143" w:type="dxa"/>
            <w:vAlign w:val="center"/>
          </w:tcPr>
          <w:p w14:paraId="00947BE5" w14:textId="77777777" w:rsidR="00EA5568" w:rsidRPr="002B08F0" w:rsidRDefault="00EA5568" w:rsidP="00C050DD">
            <w:pPr>
              <w:jc w:val="center"/>
              <w:rPr>
                <w:sz w:val="20"/>
                <w:szCs w:val="20"/>
              </w:rPr>
            </w:pPr>
            <w:r w:rsidRPr="002B08F0">
              <w:rPr>
                <w:sz w:val="20"/>
                <w:szCs w:val="20"/>
              </w:rPr>
              <w:t>15.0</w:t>
            </w:r>
          </w:p>
        </w:tc>
        <w:tc>
          <w:tcPr>
            <w:tcW w:w="1147" w:type="dxa"/>
            <w:vAlign w:val="center"/>
          </w:tcPr>
          <w:p w14:paraId="5B619DF0" w14:textId="77777777" w:rsidR="00EA5568" w:rsidRPr="002B08F0" w:rsidRDefault="00EA5568" w:rsidP="00C050DD">
            <w:pPr>
              <w:jc w:val="center"/>
              <w:rPr>
                <w:sz w:val="20"/>
                <w:szCs w:val="20"/>
              </w:rPr>
            </w:pPr>
            <w:r w:rsidRPr="002B08F0">
              <w:rPr>
                <w:sz w:val="20"/>
                <w:szCs w:val="20"/>
              </w:rPr>
              <w:t>8.5</w:t>
            </w:r>
          </w:p>
        </w:tc>
      </w:tr>
      <w:tr w:rsidR="00EA5568" w14:paraId="1ECE8E9C" w14:textId="77777777" w:rsidTr="00C050DD">
        <w:trPr>
          <w:trHeight w:val="785"/>
        </w:trPr>
        <w:tc>
          <w:tcPr>
            <w:tcW w:w="1588" w:type="dxa"/>
            <w:vAlign w:val="center"/>
          </w:tcPr>
          <w:p w14:paraId="2F00F44F" w14:textId="77777777" w:rsidR="00EA5568" w:rsidRPr="000D06A4" w:rsidRDefault="00EA5568" w:rsidP="00C050DD">
            <w:pPr>
              <w:pStyle w:val="ListParagraph"/>
              <w:numPr>
                <w:ilvl w:val="0"/>
                <w:numId w:val="18"/>
              </w:numPr>
              <w:rPr>
                <w:sz w:val="20"/>
                <w:szCs w:val="20"/>
              </w:rPr>
            </w:pPr>
            <w:r w:rsidRPr="000D06A4">
              <w:rPr>
                <w:sz w:val="20"/>
                <w:szCs w:val="20"/>
                <w:highlight w:val="yellow"/>
              </w:rPr>
              <w:t>SARIMA</w:t>
            </w:r>
          </w:p>
        </w:tc>
        <w:tc>
          <w:tcPr>
            <w:tcW w:w="1123" w:type="dxa"/>
            <w:vAlign w:val="center"/>
          </w:tcPr>
          <w:p w14:paraId="52A9475A" w14:textId="77777777" w:rsidR="00EA5568" w:rsidRPr="000D06A4" w:rsidRDefault="00EA5568" w:rsidP="00C050DD">
            <w:pPr>
              <w:jc w:val="center"/>
              <w:rPr>
                <w:sz w:val="20"/>
                <w:szCs w:val="20"/>
                <w:highlight w:val="yellow"/>
              </w:rPr>
            </w:pPr>
            <w:r w:rsidRPr="000D06A4">
              <w:rPr>
                <w:sz w:val="20"/>
                <w:szCs w:val="20"/>
                <w:highlight w:val="yellow"/>
              </w:rPr>
              <w:t>8.0</w:t>
            </w:r>
          </w:p>
        </w:tc>
        <w:tc>
          <w:tcPr>
            <w:tcW w:w="1143" w:type="dxa"/>
            <w:vAlign w:val="center"/>
          </w:tcPr>
          <w:p w14:paraId="43231A91" w14:textId="77777777" w:rsidR="00EA5568" w:rsidRPr="000D06A4" w:rsidRDefault="00EA5568" w:rsidP="00C050DD">
            <w:pPr>
              <w:jc w:val="center"/>
              <w:rPr>
                <w:sz w:val="20"/>
                <w:szCs w:val="20"/>
                <w:highlight w:val="yellow"/>
              </w:rPr>
            </w:pPr>
            <w:r w:rsidRPr="000D06A4">
              <w:rPr>
                <w:sz w:val="20"/>
                <w:szCs w:val="20"/>
                <w:highlight w:val="yellow"/>
              </w:rPr>
              <w:t>10.0</w:t>
            </w:r>
          </w:p>
        </w:tc>
        <w:tc>
          <w:tcPr>
            <w:tcW w:w="1147" w:type="dxa"/>
            <w:vAlign w:val="center"/>
          </w:tcPr>
          <w:p w14:paraId="34BF0278" w14:textId="77777777" w:rsidR="00EA5568" w:rsidRPr="000D06A4" w:rsidRDefault="00EA5568" w:rsidP="00C050DD">
            <w:pPr>
              <w:jc w:val="center"/>
              <w:rPr>
                <w:sz w:val="20"/>
                <w:szCs w:val="20"/>
                <w:highlight w:val="yellow"/>
              </w:rPr>
            </w:pPr>
            <w:r w:rsidRPr="000D06A4">
              <w:rPr>
                <w:sz w:val="20"/>
                <w:szCs w:val="20"/>
                <w:highlight w:val="yellow"/>
              </w:rPr>
              <w:t>5.0</w:t>
            </w:r>
          </w:p>
        </w:tc>
      </w:tr>
      <w:tr w:rsidR="00EA5568" w14:paraId="00891674" w14:textId="77777777" w:rsidTr="00C050DD">
        <w:trPr>
          <w:trHeight w:val="748"/>
        </w:trPr>
        <w:tc>
          <w:tcPr>
            <w:tcW w:w="1588" w:type="dxa"/>
            <w:vAlign w:val="center"/>
          </w:tcPr>
          <w:p w14:paraId="7541C86A" w14:textId="77777777" w:rsidR="00EA5568" w:rsidRPr="00C90D8B" w:rsidRDefault="00EA5568" w:rsidP="00C050DD">
            <w:pPr>
              <w:pStyle w:val="ListParagraph"/>
              <w:numPr>
                <w:ilvl w:val="0"/>
                <w:numId w:val="18"/>
              </w:numPr>
              <w:rPr>
                <w:sz w:val="20"/>
                <w:szCs w:val="20"/>
              </w:rPr>
            </w:pPr>
            <w:r w:rsidRPr="00C90D8B">
              <w:rPr>
                <w:sz w:val="20"/>
                <w:szCs w:val="20"/>
              </w:rPr>
              <w:t>CNN</w:t>
            </w:r>
          </w:p>
        </w:tc>
        <w:tc>
          <w:tcPr>
            <w:tcW w:w="1123" w:type="dxa"/>
            <w:vAlign w:val="center"/>
          </w:tcPr>
          <w:p w14:paraId="77B2913A" w14:textId="77777777" w:rsidR="00EA5568" w:rsidRPr="002B08F0" w:rsidRDefault="00EA5568" w:rsidP="00C050DD">
            <w:pPr>
              <w:jc w:val="center"/>
              <w:rPr>
                <w:sz w:val="20"/>
                <w:szCs w:val="20"/>
              </w:rPr>
            </w:pPr>
            <w:r w:rsidRPr="002B08F0">
              <w:rPr>
                <w:sz w:val="20"/>
                <w:szCs w:val="20"/>
              </w:rPr>
              <w:t>9.0</w:t>
            </w:r>
          </w:p>
        </w:tc>
        <w:tc>
          <w:tcPr>
            <w:tcW w:w="1143" w:type="dxa"/>
            <w:vAlign w:val="center"/>
          </w:tcPr>
          <w:p w14:paraId="187A4EB1" w14:textId="77777777" w:rsidR="00EA5568" w:rsidRPr="002B08F0" w:rsidRDefault="00EA5568" w:rsidP="00C050DD">
            <w:pPr>
              <w:jc w:val="center"/>
              <w:rPr>
                <w:sz w:val="20"/>
                <w:szCs w:val="20"/>
              </w:rPr>
            </w:pPr>
            <w:r w:rsidRPr="002B08F0">
              <w:rPr>
                <w:sz w:val="20"/>
                <w:szCs w:val="20"/>
              </w:rPr>
              <w:t>12.0</w:t>
            </w:r>
          </w:p>
        </w:tc>
        <w:tc>
          <w:tcPr>
            <w:tcW w:w="1147" w:type="dxa"/>
            <w:vAlign w:val="center"/>
          </w:tcPr>
          <w:p w14:paraId="27299014" w14:textId="77777777" w:rsidR="00EA5568" w:rsidRPr="002B08F0" w:rsidRDefault="00EA5568" w:rsidP="00C050DD">
            <w:pPr>
              <w:jc w:val="center"/>
              <w:rPr>
                <w:sz w:val="20"/>
                <w:szCs w:val="20"/>
              </w:rPr>
            </w:pPr>
            <w:r w:rsidRPr="002B08F0">
              <w:rPr>
                <w:sz w:val="20"/>
                <w:szCs w:val="20"/>
              </w:rPr>
              <w:t>6.0</w:t>
            </w:r>
          </w:p>
        </w:tc>
      </w:tr>
      <w:tr w:rsidR="00EA5568" w14:paraId="15A69166" w14:textId="77777777" w:rsidTr="00C050DD">
        <w:trPr>
          <w:trHeight w:val="748"/>
        </w:trPr>
        <w:tc>
          <w:tcPr>
            <w:tcW w:w="1588" w:type="dxa"/>
            <w:vAlign w:val="center"/>
          </w:tcPr>
          <w:p w14:paraId="262F02AF" w14:textId="77777777" w:rsidR="00EA5568" w:rsidRPr="00C90D8B" w:rsidRDefault="00EA5568" w:rsidP="00C050DD">
            <w:pPr>
              <w:pStyle w:val="ListParagraph"/>
              <w:numPr>
                <w:ilvl w:val="0"/>
                <w:numId w:val="18"/>
              </w:numPr>
              <w:rPr>
                <w:sz w:val="20"/>
                <w:szCs w:val="20"/>
              </w:rPr>
            </w:pPr>
            <w:r w:rsidRPr="00C90D8B">
              <w:rPr>
                <w:sz w:val="20"/>
                <w:szCs w:val="20"/>
              </w:rPr>
              <w:t>RNN</w:t>
            </w:r>
          </w:p>
        </w:tc>
        <w:tc>
          <w:tcPr>
            <w:tcW w:w="1123" w:type="dxa"/>
            <w:vAlign w:val="center"/>
          </w:tcPr>
          <w:p w14:paraId="7486C34C" w14:textId="77777777" w:rsidR="00EA5568" w:rsidRPr="002B08F0" w:rsidRDefault="00EA5568" w:rsidP="00C050DD">
            <w:pPr>
              <w:jc w:val="center"/>
              <w:rPr>
                <w:sz w:val="20"/>
                <w:szCs w:val="20"/>
              </w:rPr>
            </w:pPr>
            <w:r w:rsidRPr="002B08F0">
              <w:rPr>
                <w:sz w:val="20"/>
                <w:szCs w:val="20"/>
              </w:rPr>
              <w:t>10.0</w:t>
            </w:r>
          </w:p>
        </w:tc>
        <w:tc>
          <w:tcPr>
            <w:tcW w:w="1143" w:type="dxa"/>
            <w:vAlign w:val="center"/>
          </w:tcPr>
          <w:p w14:paraId="70FF2A23" w14:textId="77777777" w:rsidR="00EA5568" w:rsidRPr="002B08F0" w:rsidRDefault="00EA5568" w:rsidP="00C050DD">
            <w:pPr>
              <w:jc w:val="center"/>
              <w:rPr>
                <w:sz w:val="20"/>
                <w:szCs w:val="20"/>
              </w:rPr>
            </w:pPr>
            <w:r w:rsidRPr="002B08F0">
              <w:rPr>
                <w:sz w:val="20"/>
                <w:szCs w:val="20"/>
              </w:rPr>
              <w:t>13.5</w:t>
            </w:r>
          </w:p>
        </w:tc>
        <w:tc>
          <w:tcPr>
            <w:tcW w:w="1147" w:type="dxa"/>
            <w:vAlign w:val="center"/>
          </w:tcPr>
          <w:p w14:paraId="08007C20" w14:textId="77777777" w:rsidR="00EA5568" w:rsidRPr="002B08F0" w:rsidRDefault="00EA5568" w:rsidP="00C050DD">
            <w:pPr>
              <w:jc w:val="center"/>
              <w:rPr>
                <w:sz w:val="20"/>
                <w:szCs w:val="20"/>
              </w:rPr>
            </w:pPr>
            <w:r w:rsidRPr="002B08F0">
              <w:rPr>
                <w:sz w:val="20"/>
                <w:szCs w:val="20"/>
              </w:rPr>
              <w:t>7.0</w:t>
            </w:r>
          </w:p>
        </w:tc>
      </w:tr>
    </w:tbl>
    <w:p w14:paraId="7D5268D4" w14:textId="70D4F6BF" w:rsidR="00874383" w:rsidRDefault="003D4A85" w:rsidP="00CF3ED1">
      <w:pPr>
        <w:pBdr>
          <w:bar w:val="single" w:sz="4" w:color="auto"/>
        </w:pBdr>
        <w:jc w:val="both"/>
        <w:rPr>
          <w:sz w:val="20"/>
          <w:szCs w:val="20"/>
        </w:rPr>
      </w:pPr>
      <w:r w:rsidRPr="00893902">
        <w:rPr>
          <w:b/>
          <w:bCs/>
          <w:noProof/>
          <w:u w:val="single"/>
        </w:rPr>
        <mc:AlternateContent>
          <mc:Choice Requires="wps">
            <w:drawing>
              <wp:anchor distT="0" distB="0" distL="114300" distR="114300" simplePos="0" relativeHeight="251651072" behindDoc="1" locked="0" layoutInCell="1" allowOverlap="1" wp14:anchorId="084ECC71" wp14:editId="4CAD8A71">
                <wp:simplePos x="0" y="0"/>
                <wp:positionH relativeFrom="column">
                  <wp:posOffset>-158478</wp:posOffset>
                </wp:positionH>
                <wp:positionV relativeFrom="paragraph">
                  <wp:posOffset>-86633</wp:posOffset>
                </wp:positionV>
                <wp:extent cx="3497580" cy="3375102"/>
                <wp:effectExtent l="0" t="0" r="26670" b="15875"/>
                <wp:wrapNone/>
                <wp:docPr id="2085433218" name="Rectangle 12"/>
                <wp:cNvGraphicFramePr/>
                <a:graphic xmlns:a="http://schemas.openxmlformats.org/drawingml/2006/main">
                  <a:graphicData uri="http://schemas.microsoft.com/office/word/2010/wordprocessingShape">
                    <wps:wsp>
                      <wps:cNvSpPr/>
                      <wps:spPr>
                        <a:xfrm>
                          <a:off x="0" y="0"/>
                          <a:ext cx="3497580" cy="3375102"/>
                        </a:xfrm>
                        <a:prstGeom prst="rect">
                          <a:avLst/>
                        </a:prstGeom>
                        <a:solidFill>
                          <a:schemeClr val="bg1">
                            <a:alpha val="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98EEFB" id="Rectangle 12" o:spid="_x0000_s1026" style="position:absolute;margin-left:-12.5pt;margin-top:-6.8pt;width:275.4pt;height:265.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ohkigIAAKYFAAAOAAAAZHJzL2Uyb0RvYy54bWysVE1v2zAMvQ/YfxB0X23nY22DOkWQosOA&#10;oi3WDj0rshQbkEVNUuJkv36U5DhpV2zAsIssiuQj+Uzy6nrXKrIV1jWgS1qc5ZQIzaFq9Lqk359v&#10;P11Q4jzTFVOgRUn3wtHr+ccPV52ZiRHUoCphCYJoN+tMSWvvzSzLHK9Fy9wZGKFRKcG2zKNo11ll&#10;WYforcpGef4568BWxgIXzuHrTVLSecSXUnD/IKUTnqiSYm4+njaeq3Bm8ys2W1tm6ob3abB/yKJl&#10;jcagA9QN84xsbPMbVNtwCw6kP+PQZiBlw0WsAasp8jfVPNXMiFgLkuPMQJP7f7D8fvtkHi3S0Bk3&#10;c3gNVeykbcMX8yO7SNZ+IEvsPOH4OJ5cnk8vkFOOuvH4fFrko0BndnQ31vkvAloSLiW1+DciSWx7&#10;53wyPZiEaA5UU902SkUhdIBYKku2DP/dal0kV2Vqlp7iz8NosVeCZYz9CkTpv+H6XdEnfeKIoMEz&#10;O1ISb36vRMBT+puQpKmQhFFMasggJcY4F9qnfF3NKpGei2mev59zBAzIEosfsHuA1zwcsBN7vX1w&#10;FbHZB+f8T4kl58EjRgbtB+e20WDfA1BYVR852R9IStQEllZQ7R8tsZBGzRl+2+Dfv2POPzKLs4Ud&#10;g/vCP+AhFXQlhf5GSQ3253vvwR5bHrWUdDirJXU/NswKStRXjcNwWUwmYbijMJmej1Cwp5rVqUZv&#10;2iVgSxW4mQyP12Dv1eEqLbQvuFYWISqqmOYYu6Tc24Ow9GmH4GLiYrGIZjjQhvk7/WR4AA+shu5+&#10;3r0wa/oR8Dg993CYazZ7MwnJNnhqWGw8yCaOyZHXnm9cBrHZ+8UVts2pHK2O63X+CwAA//8DAFBL&#10;AwQUAAYACAAAACEAdUCqSOAAAAALAQAADwAAAGRycy9kb3ducmV2LnhtbEyPwU7DMBBE70j8g7VI&#10;3FonjlJKGqdClbggQKJB6tWJ3TgiXkexm4a/ZznBbUY7mp1X7hc3sNlMofcoIV0nwAy2XvfYSfis&#10;n1dbYCEq1GrwaCR8mwD76vamVIX2V/ww8zF2jEowFEqCjXEsOA+tNU6FtR8N0u3sJ6ci2anjelJX&#10;KncDF0my4U71SB+sGs3BmvbreHESDu/Zq3+ZmzdRt7XtT1vhspOQ8v5uedoBi2aJf2H4nU/ToaJN&#10;jb+gDmyQsBI5sUQSabYBRolc5ATTkEgfHoFXJf/PUP0AAAD//wMAUEsBAi0AFAAGAAgAAAAhALaD&#10;OJL+AAAA4QEAABMAAAAAAAAAAAAAAAAAAAAAAFtDb250ZW50X1R5cGVzXS54bWxQSwECLQAUAAYA&#10;CAAAACEAOP0h/9YAAACUAQAACwAAAAAAAAAAAAAAAAAvAQAAX3JlbHMvLnJlbHNQSwECLQAUAAYA&#10;CAAAACEAURKIZIoCAACmBQAADgAAAAAAAAAAAAAAAAAuAgAAZHJzL2Uyb0RvYy54bWxQSwECLQAU&#10;AAYACAAAACEAdUCqSOAAAAALAQAADwAAAAAAAAAAAAAAAADkBAAAZHJzL2Rvd25yZXYueG1sUEsF&#10;BgAAAAAEAAQA8wAAAPEFAAAAAA==&#10;" fillcolor="white [3212]" strokecolor="black [3213]" strokeweight="1pt">
                <v:fill opacity="0"/>
              </v:rect>
            </w:pict>
          </mc:Fallback>
        </mc:AlternateContent>
      </w:r>
      <w:r w:rsidR="00A17C5B">
        <w:rPr>
          <w:sz w:val="20"/>
          <w:szCs w:val="20"/>
        </w:rPr>
        <w:t xml:space="preserve">        </w:t>
      </w:r>
      <w:r w:rsidR="00EA5568" w:rsidRPr="00EA5568">
        <w:rPr>
          <w:noProof/>
          <w:sz w:val="20"/>
          <w:szCs w:val="20"/>
        </w:rPr>
        <w:drawing>
          <wp:inline distT="0" distB="0" distL="0" distR="0" wp14:anchorId="233A7D4C" wp14:editId="46C9E854">
            <wp:extent cx="3204210" cy="2403475"/>
            <wp:effectExtent l="0" t="0" r="0" b="0"/>
            <wp:docPr id="119949105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4210" cy="2403475"/>
                    </a:xfrm>
                    <a:prstGeom prst="rect">
                      <a:avLst/>
                    </a:prstGeom>
                    <a:noFill/>
                    <a:ln>
                      <a:noFill/>
                    </a:ln>
                  </pic:spPr>
                </pic:pic>
              </a:graphicData>
            </a:graphic>
          </wp:inline>
        </w:drawing>
      </w:r>
      <w:r w:rsidR="00A17C5B">
        <w:rPr>
          <w:sz w:val="20"/>
          <w:szCs w:val="20"/>
        </w:rPr>
        <w:t xml:space="preserve">            </w:t>
      </w:r>
      <w:r w:rsidR="00874383">
        <w:rPr>
          <w:sz w:val="20"/>
          <w:szCs w:val="20"/>
        </w:rPr>
        <w:t>Here, as shown blue coloured signal is the original signal and the red one is the forecasted one. The prediction of data is done for January month of 2024 using the data sets of previous years such as of January 2021,2022 and of 2023.</w:t>
      </w:r>
    </w:p>
    <w:p w14:paraId="47357BCB" w14:textId="1ED3C90D" w:rsidR="00DA754C" w:rsidRPr="001C7740" w:rsidRDefault="00D709C9" w:rsidP="00CF3ED1">
      <w:pPr>
        <w:pBdr>
          <w:bar w:val="single" w:sz="4" w:color="auto"/>
        </w:pBdr>
        <w:jc w:val="both"/>
        <w:rPr>
          <w:b/>
          <w:bCs/>
          <w:sz w:val="20"/>
          <w:szCs w:val="20"/>
          <w:u w:val="single"/>
        </w:rPr>
      </w:pPr>
      <w:r>
        <w:rPr>
          <w:noProof/>
          <w:sz w:val="20"/>
          <w:szCs w:val="20"/>
        </w:rPr>
        <mc:AlternateContent>
          <mc:Choice Requires="wps">
            <w:drawing>
              <wp:anchor distT="0" distB="0" distL="114300" distR="114300" simplePos="0" relativeHeight="251660292" behindDoc="0" locked="0" layoutInCell="1" allowOverlap="1" wp14:anchorId="2CFEADB8" wp14:editId="324A0583">
                <wp:simplePos x="0" y="0"/>
                <wp:positionH relativeFrom="column">
                  <wp:posOffset>-296096</wp:posOffset>
                </wp:positionH>
                <wp:positionV relativeFrom="paragraph">
                  <wp:posOffset>274676</wp:posOffset>
                </wp:positionV>
                <wp:extent cx="3573780" cy="2438400"/>
                <wp:effectExtent l="0" t="0" r="26670" b="19050"/>
                <wp:wrapNone/>
                <wp:docPr id="1844914055" name="Rectangle 13"/>
                <wp:cNvGraphicFramePr/>
                <a:graphic xmlns:a="http://schemas.openxmlformats.org/drawingml/2006/main">
                  <a:graphicData uri="http://schemas.microsoft.com/office/word/2010/wordprocessingShape">
                    <wps:wsp>
                      <wps:cNvSpPr/>
                      <wps:spPr>
                        <a:xfrm>
                          <a:off x="0" y="0"/>
                          <a:ext cx="3573780" cy="2438400"/>
                        </a:xfrm>
                        <a:prstGeom prst="rect">
                          <a:avLst/>
                        </a:prstGeom>
                        <a:solidFill>
                          <a:schemeClr val="bg1">
                            <a:alpha val="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7B47B0" id="Rectangle 13" o:spid="_x0000_s1026" style="position:absolute;margin-left:-23.3pt;margin-top:21.65pt;width:281.4pt;height:192pt;z-index:2516602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zqwjQIAAKYFAAAOAAAAZHJzL2Uyb0RvYy54bWysVE1v2zAMvQ/YfxB0X22n6doFdYqgRYcB&#10;RRu0HXpWZCkWIIuapMTJfv0o+SNpV2zAsIssiuQj+Uzy8mrXaLIVziswJS1OckqE4VApsy7p9+fb&#10;TxeU+MBMxTQYUdK98PRq/vHDZWtnYgI16Eo4giDGz1pb0joEO8syz2vRMH8CVhhUSnANCyi6dVY5&#10;1iJ6o7NJnn/OWnCVdcCF9/h60ynpPOFLKXh4kNKLQHRJMbeQTpfOVTyz+SWbrR2zteJ9GuwfsmiY&#10;Mhh0hLphgZGNU79BNYo78CDDCYcmAykVF6kGrKbI31TzVDMrUi1IjrcjTf7/wfL77ZNdOqShtX7m&#10;8Rqr2EnXxC/mR3aJrP1IltgFwvHx9Oz89PwCOeWom0xPL6Z5ojM7uFvnw1cBDYmXkjr8G4kktr3z&#10;AUOi6WASo3nQqrpVWichdoC41o5sGf671broXLWtWfc0REu9Ei0T4CsQbf6GG3ZF7AHM5MgRpeiZ&#10;HShJt7DXIuJp8ygkURWSMElJjRl0iTHOhQldvr5mleiei7N8ZGj0SKETYESWWPyI3QO85mHA7nLu&#10;7aOrSM0+Oud/SqxzHj1SZDBhdG6UAfcegMaq+sid/UBSR01kaQXVfumIg27UvOW3Cv/+HfNhyRzO&#10;FnYM7ovwgIfU0JYU+hslNbif771He2x51FLS4qyW1P/YMCco0d8MDsOXYjqNw52E6dn5BAV3rFkd&#10;a8ymuQZsqQI3k+XpGu2DHq7SQfOCa2URo6KKGY6xS8qDG4Tr0O0QXExcLBbJDAfasnBnniyP4JHV&#10;2N3PuxfmbD8CAafnHoa5ZrM3k9DZRk8Di00AqdKYHHjt+cZlkBqnX1xx2xzLyeqwXue/AAAA//8D&#10;AFBLAwQUAAYACAAAACEAryRP6t8AAAAKAQAADwAAAGRycy9kb3ducmV2LnhtbEyPwU7DMAyG70i8&#10;Q2Qkblu6ZJSpNJ3QJC4IkFiRdk2b0FQ0TtVkXXl7zAmOtj/9/v5yv/iBzXaKfUAFm3UGzGIbTI+d&#10;go/6abUDFpNGo4eAVsG3jbCvrq9KXZhwwXc7H1PHKARjoRW4lMaC89g663Vch9Ei3T7D5HWiceq4&#10;mfSFwv3ARZbl3Ose6YPToz04234dz17B4U2+hOe5eRV1W7v+tBNenoRStzfL4wOwZJf0B8OvPqlD&#10;RU5NOKOJbFCw2uY5oQq2UgIj4G6TC2ANLcS9BF6V/H+F6gcAAP//AwBQSwECLQAUAAYACAAAACEA&#10;toM4kv4AAADhAQAAEwAAAAAAAAAAAAAAAAAAAAAAW0NvbnRlbnRfVHlwZXNdLnhtbFBLAQItABQA&#10;BgAIAAAAIQA4/SH/1gAAAJQBAAALAAAAAAAAAAAAAAAAAC8BAABfcmVscy8ucmVsc1BLAQItABQA&#10;BgAIAAAAIQDRwzqwjQIAAKYFAAAOAAAAAAAAAAAAAAAAAC4CAABkcnMvZTJvRG9jLnhtbFBLAQIt&#10;ABQABgAIAAAAIQCvJE/q3wAAAAoBAAAPAAAAAAAAAAAAAAAAAOcEAABkcnMvZG93bnJldi54bWxQ&#10;SwUGAAAAAAQABADzAAAA8wUAAAAA&#10;" fillcolor="white [3212]" strokecolor="black [3213]" strokeweight="1pt">
                <v:fill opacity="0"/>
              </v:rect>
            </w:pict>
          </mc:Fallback>
        </mc:AlternateContent>
      </w:r>
      <w:r w:rsidR="007844BC" w:rsidRPr="001C7740">
        <w:rPr>
          <w:b/>
          <w:bCs/>
          <w:sz w:val="20"/>
          <w:szCs w:val="20"/>
          <w:u w:val="single"/>
        </w:rPr>
        <w:t xml:space="preserve">Forecasted load value </w:t>
      </w:r>
      <w:r w:rsidR="001C7740" w:rsidRPr="001C7740">
        <w:rPr>
          <w:b/>
          <w:bCs/>
          <w:sz w:val="20"/>
          <w:szCs w:val="20"/>
          <w:u w:val="single"/>
        </w:rPr>
        <w:t>VS original value:</w:t>
      </w:r>
    </w:p>
    <w:p w14:paraId="79076A56" w14:textId="19C152DC" w:rsidR="007837BB" w:rsidRDefault="00903D77" w:rsidP="00CF3ED1">
      <w:pPr>
        <w:pBdr>
          <w:bar w:val="single" w:sz="4" w:color="auto"/>
        </w:pBdr>
        <w:jc w:val="both"/>
        <w:rPr>
          <w:sz w:val="20"/>
          <w:szCs w:val="20"/>
        </w:rPr>
      </w:pPr>
      <w:r>
        <w:rPr>
          <w:noProof/>
          <w:sz w:val="20"/>
          <w:szCs w:val="20"/>
        </w:rPr>
        <w:drawing>
          <wp:inline distT="0" distB="0" distL="0" distR="0" wp14:anchorId="379E4E87" wp14:editId="61D32273">
            <wp:extent cx="3204210" cy="2403475"/>
            <wp:effectExtent l="0" t="0" r="0" b="0"/>
            <wp:docPr id="26351872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518723" name="Picture 263518723"/>
                    <pic:cNvPicPr/>
                  </pic:nvPicPr>
                  <pic:blipFill>
                    <a:blip r:embed="rId10">
                      <a:extLst>
                        <a:ext uri="{28A0092B-C50C-407E-A947-70E740481C1C}">
                          <a14:useLocalDpi xmlns:a14="http://schemas.microsoft.com/office/drawing/2010/main" val="0"/>
                        </a:ext>
                      </a:extLst>
                    </a:blip>
                    <a:stretch>
                      <a:fillRect/>
                    </a:stretch>
                  </pic:blipFill>
                  <pic:spPr>
                    <a:xfrm>
                      <a:off x="0" y="0"/>
                      <a:ext cx="3204210" cy="2403475"/>
                    </a:xfrm>
                    <a:prstGeom prst="rect">
                      <a:avLst/>
                    </a:prstGeom>
                  </pic:spPr>
                </pic:pic>
              </a:graphicData>
            </a:graphic>
          </wp:inline>
        </w:drawing>
      </w:r>
    </w:p>
    <w:p w14:paraId="63C041E8" w14:textId="77777777" w:rsidR="00C050DD" w:rsidRDefault="00C050DD" w:rsidP="00CF3ED1">
      <w:pPr>
        <w:pBdr>
          <w:bar w:val="single" w:sz="4" w:color="auto"/>
        </w:pBdr>
        <w:jc w:val="both"/>
        <w:rPr>
          <w:sz w:val="20"/>
          <w:szCs w:val="20"/>
        </w:rPr>
      </w:pPr>
    </w:p>
    <w:p w14:paraId="0EA9030D" w14:textId="7130447C" w:rsidR="00903D77" w:rsidRDefault="00903D77" w:rsidP="00CF3ED1">
      <w:pPr>
        <w:pBdr>
          <w:bar w:val="single" w:sz="4" w:color="auto"/>
        </w:pBdr>
        <w:jc w:val="both"/>
        <w:rPr>
          <w:sz w:val="20"/>
          <w:szCs w:val="20"/>
        </w:rPr>
      </w:pPr>
      <w:r>
        <w:rPr>
          <w:sz w:val="20"/>
          <w:szCs w:val="20"/>
        </w:rPr>
        <w:t>Comparison between the data of January of 2024 which is forecasted with the data of January of 2023</w:t>
      </w:r>
      <w:r w:rsidR="005D4B55">
        <w:rPr>
          <w:sz w:val="20"/>
          <w:szCs w:val="20"/>
        </w:rPr>
        <w:t xml:space="preserve"> for </w:t>
      </w:r>
      <w:r w:rsidR="009612B3" w:rsidRPr="006243A9">
        <w:rPr>
          <w:sz w:val="20"/>
          <w:szCs w:val="20"/>
          <w:u w:val="single"/>
        </w:rPr>
        <w:t>one</w:t>
      </w:r>
      <w:r w:rsidR="00E528B0">
        <w:rPr>
          <w:sz w:val="20"/>
          <w:szCs w:val="20"/>
          <w:u w:val="single"/>
        </w:rPr>
        <w:t>-</w:t>
      </w:r>
      <w:r w:rsidR="009612B3" w:rsidRPr="006243A9">
        <w:rPr>
          <w:sz w:val="20"/>
          <w:szCs w:val="20"/>
          <w:u w:val="single"/>
        </w:rPr>
        <w:t>week</w:t>
      </w:r>
      <w:r w:rsidR="009612B3">
        <w:rPr>
          <w:sz w:val="20"/>
          <w:szCs w:val="20"/>
        </w:rPr>
        <w:t xml:space="preserve"> </w:t>
      </w:r>
      <w:r w:rsidR="00F323A0">
        <w:rPr>
          <w:sz w:val="20"/>
          <w:szCs w:val="20"/>
        </w:rPr>
        <w:t>of time period</w:t>
      </w:r>
      <w:r w:rsidR="00CD4B1D">
        <w:rPr>
          <w:sz w:val="20"/>
          <w:szCs w:val="20"/>
        </w:rPr>
        <w:t xml:space="preserve"> </w:t>
      </w:r>
      <w:r w:rsidR="00F323A0">
        <w:rPr>
          <w:sz w:val="20"/>
          <w:szCs w:val="20"/>
        </w:rPr>
        <w:t>(almost</w:t>
      </w:r>
      <w:r w:rsidR="006C6A56">
        <w:rPr>
          <w:sz w:val="20"/>
          <w:szCs w:val="20"/>
        </w:rPr>
        <w:t xml:space="preserve"> 700 data points).</w:t>
      </w:r>
    </w:p>
    <w:p w14:paraId="19506B69" w14:textId="77777777" w:rsidR="00C050DD" w:rsidRDefault="00C050DD" w:rsidP="00F83D15">
      <w:pPr>
        <w:pBdr>
          <w:bar w:val="single" w:sz="4" w:color="auto"/>
        </w:pBdr>
        <w:jc w:val="both"/>
        <w:rPr>
          <w:sz w:val="20"/>
          <w:szCs w:val="20"/>
        </w:rPr>
      </w:pPr>
    </w:p>
    <w:p w14:paraId="4274ABA8" w14:textId="77777777" w:rsidR="00C050DD" w:rsidRDefault="00C050DD" w:rsidP="00F83D15">
      <w:pPr>
        <w:pBdr>
          <w:bar w:val="single" w:sz="4" w:color="auto"/>
        </w:pBdr>
        <w:jc w:val="both"/>
        <w:rPr>
          <w:sz w:val="20"/>
          <w:szCs w:val="20"/>
        </w:rPr>
      </w:pPr>
    </w:p>
    <w:p w14:paraId="010F3573" w14:textId="77777777" w:rsidR="00C050DD" w:rsidRDefault="00C050DD" w:rsidP="00F83D15">
      <w:pPr>
        <w:pBdr>
          <w:bar w:val="single" w:sz="4" w:color="auto"/>
        </w:pBdr>
        <w:jc w:val="both"/>
        <w:rPr>
          <w:sz w:val="20"/>
          <w:szCs w:val="20"/>
        </w:rPr>
      </w:pPr>
    </w:p>
    <w:p w14:paraId="2A456B15" w14:textId="11A39EA0" w:rsidR="00F83D15" w:rsidRPr="00C050DD" w:rsidRDefault="001E343C" w:rsidP="00F83D15">
      <w:pPr>
        <w:pBdr>
          <w:bar w:val="single" w:sz="4" w:color="auto"/>
        </w:pBdr>
        <w:jc w:val="both"/>
        <w:rPr>
          <w:u w:val="single"/>
        </w:rPr>
      </w:pPr>
      <w:r>
        <w:rPr>
          <w:noProof/>
          <w:u w:val="single"/>
        </w:rPr>
        <mc:AlternateContent>
          <mc:Choice Requires="wps">
            <w:drawing>
              <wp:anchor distT="0" distB="0" distL="114300" distR="114300" simplePos="0" relativeHeight="251682820" behindDoc="0" locked="0" layoutInCell="1" allowOverlap="1" wp14:anchorId="6416C06A" wp14:editId="160D5762">
                <wp:simplePos x="0" y="0"/>
                <wp:positionH relativeFrom="column">
                  <wp:posOffset>-550789</wp:posOffset>
                </wp:positionH>
                <wp:positionV relativeFrom="paragraph">
                  <wp:posOffset>845379</wp:posOffset>
                </wp:positionV>
                <wp:extent cx="9378" cy="1237957"/>
                <wp:effectExtent l="76200" t="0" r="67310" b="57785"/>
                <wp:wrapNone/>
                <wp:docPr id="1939852303" name="Straight Arrow Connector 25"/>
                <wp:cNvGraphicFramePr/>
                <a:graphic xmlns:a="http://schemas.openxmlformats.org/drawingml/2006/main">
                  <a:graphicData uri="http://schemas.microsoft.com/office/word/2010/wordprocessingShape">
                    <wps:wsp>
                      <wps:cNvCnPr/>
                      <wps:spPr>
                        <a:xfrm flipH="1">
                          <a:off x="0" y="0"/>
                          <a:ext cx="9378" cy="12379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81D411" id="Straight Arrow Connector 25" o:spid="_x0000_s1026" type="#_x0000_t32" style="position:absolute;margin-left:-43.35pt;margin-top:66.55pt;width:.75pt;height:97.5pt;flip:x;z-index:2516828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sfR1gEAAAsEAAAOAAAAZHJzL2Uyb0RvYy54bWysU9uO0zAQfUfiH6y807RdQdmo6T50WXhA&#10;sFrYD/A648SSb7KHJvl7xk6aclkhgXixfJlzZs6Z8f5mMJqdIETlbF1sVuuCgRWuUbati8evd6/e&#10;Fiwitw3XzkJdjBCLm8PLF/veV7B1ndMNBEYkNla9r4sO0VdlGUUHhseV82DpUbpgONIxtGUTeE/s&#10;Rpfb9fpN2bvQ+OAExEi3t9Njccj8UoLAz1JGQKbrgmrDvIa8PqW1POx51QbuOyXmMvg/VGG4spR0&#10;obrlyNm3oH6jMkoEF53ElXCmdFIqAVkDqdmsf1HzpeMeshYyJ/rFpvj/aMWn09HeB7Kh97GK/j4k&#10;FYMMhkmt/AfqadZFlbIh2zYutsGATNDl9dWOuizoYbO92l2/3iVXy4klsfkQ8T04w9KmLiIGrtoO&#10;j85a6o8LUwZ++hhxAp4BCaxtWqPTqrlTWudDGg446sBOnNqKw2ZO+FMUcqXf2Ybh6GnuMChuWw1z&#10;ZGItL4rzDkcNU8YHkEw1pGyqLA/jJR8XAiyec2pL0QkmqboFuM6m/RE4xyco5EH9G/CCyJmdxQVs&#10;lHXhuewXm+QUf3Zg0p0seHLNmGchW0MTl9s4/4400j+eM/zyhw/fAQAA//8DAFBLAwQUAAYACAAA&#10;ACEACZ5TweEAAAALAQAADwAAAGRycy9kb3ducmV2LnhtbEyPy2rDMBBF94X+g5hCd478oIlwLIc+&#10;SBaFLuLW0KViyw9ijYwlJ+7fd7pKl8M93Hsm2y1mYBc9ud6ihGgVAtNY2brHVsLX5z4QwJxXWKvB&#10;opbwox3s8vu7TKW1veJRXwrfMipBlyoJnfdjyrmrOm2UW9lRI2WNnYzydE4tryd1pXIz8DgM19yo&#10;HmmhU6N+7XR1LmZDI+8fxab53ic4v4lD2ZQvh648Svn4sDxvgXm9+BsMf/qkDjk5neyMtWODhECs&#10;N4RSkCQRMCIC8RQDO0lIYhEBzzP+/4f8FwAA//8DAFBLAQItABQABgAIAAAAIQC2gziS/gAAAOEB&#10;AAATAAAAAAAAAAAAAAAAAAAAAABbQ29udGVudF9UeXBlc10ueG1sUEsBAi0AFAAGAAgAAAAhADj9&#10;If/WAAAAlAEAAAsAAAAAAAAAAAAAAAAALwEAAF9yZWxzLy5yZWxzUEsBAi0AFAAGAAgAAAAhAAHO&#10;x9HWAQAACwQAAA4AAAAAAAAAAAAAAAAALgIAAGRycy9lMm9Eb2MueG1sUEsBAi0AFAAGAAgAAAAh&#10;AAmeU8HhAAAACwEAAA8AAAAAAAAAAAAAAAAAMAQAAGRycy9kb3ducmV2LnhtbFBLBQYAAAAABAAE&#10;APMAAAA+BQAAAAA=&#10;" strokecolor="black [3213]" strokeweight=".5pt">
                <v:stroke endarrow="block" joinstyle="miter"/>
              </v:shape>
            </w:pict>
          </mc:Fallback>
        </mc:AlternateContent>
      </w:r>
      <w:r w:rsidR="00F83D15" w:rsidRPr="006B5E52">
        <w:rPr>
          <w:sz w:val="20"/>
          <w:szCs w:val="20"/>
        </w:rPr>
        <w:t>SARIMA outperforms ARIMA, CNN, and RNN in terms of forecast accuracy for electricity load data</w:t>
      </w:r>
      <w:r w:rsidR="00F83D15">
        <w:rPr>
          <w:sz w:val="20"/>
          <w:szCs w:val="20"/>
        </w:rPr>
        <w:t xml:space="preserve"> as we can see that lower the error metrices better is the model for forecasting.</w:t>
      </w:r>
      <w:r w:rsidR="00F83D15" w:rsidRPr="007D7C54">
        <w:rPr>
          <w:sz w:val="20"/>
          <w:szCs w:val="20"/>
        </w:rPr>
        <w:t xml:space="preserve"> The exact performance improvement depends on the specific dataset and model tuning, but SARIMA's ability to handle seasonality gives it a significant advantage for time series with regular patterns.</w:t>
      </w:r>
      <w:r w:rsidR="00D66363">
        <w:rPr>
          <w:sz w:val="20"/>
          <w:szCs w:val="20"/>
        </w:rPr>
        <w:t xml:space="preserve"> </w:t>
      </w:r>
      <w:r w:rsidR="00D66363" w:rsidRPr="00D66363">
        <w:rPr>
          <w:sz w:val="20"/>
          <w:szCs w:val="20"/>
        </w:rPr>
        <w:t>The SARIMA model is effective for short-term forecasting by accounting for seasonality and trends in time series data.</w:t>
      </w:r>
      <w:r w:rsidR="00D66363">
        <w:rPr>
          <w:sz w:val="20"/>
          <w:szCs w:val="20"/>
        </w:rPr>
        <w:t xml:space="preserve">[14] </w:t>
      </w:r>
    </w:p>
    <w:p w14:paraId="42571C68" w14:textId="72759A53" w:rsidR="00101662" w:rsidRDefault="00101662" w:rsidP="00101662">
      <w:pPr>
        <w:pBdr>
          <w:bar w:val="single" w:sz="4" w:color="auto"/>
        </w:pBdr>
        <w:jc w:val="both"/>
        <w:rPr>
          <w:b/>
          <w:bCs/>
          <w:u w:val="single"/>
        </w:rPr>
      </w:pPr>
      <w:r w:rsidRPr="0058056C">
        <w:rPr>
          <w:b/>
          <w:bCs/>
          <w:u w:val="single"/>
        </w:rPr>
        <w:t>Error metrices comparison matrix of numerous</w:t>
      </w:r>
      <w:r w:rsidR="00C54E6D">
        <w:rPr>
          <w:b/>
          <w:bCs/>
          <w:u w:val="single"/>
        </w:rPr>
        <w:t xml:space="preserve"> </w:t>
      </w:r>
      <w:r w:rsidRPr="0058056C">
        <w:rPr>
          <w:b/>
          <w:bCs/>
          <w:u w:val="single"/>
        </w:rPr>
        <w:t>forecasting models:</w:t>
      </w:r>
    </w:p>
    <w:p w14:paraId="112AA5AC" w14:textId="154740E8" w:rsidR="00D66363" w:rsidRPr="00D66363" w:rsidRDefault="00D66363" w:rsidP="00D66363">
      <w:pPr>
        <w:pBdr>
          <w:bar w:val="single" w:sz="4" w:color="auto"/>
        </w:pBdr>
        <w:jc w:val="both"/>
      </w:pPr>
      <w:r w:rsidRPr="00D66363">
        <w:t>1)</w:t>
      </w:r>
      <w:r w:rsidRPr="00D66363">
        <w:t>MAPE (Mean Absolute Percentage Error) measures</w:t>
      </w:r>
      <w:r w:rsidRPr="00D66363">
        <w:rPr>
          <w:b/>
          <w:bCs/>
          <w:u w:val="single"/>
        </w:rPr>
        <w:t xml:space="preserve"> </w:t>
      </w:r>
      <w:r w:rsidRPr="00D66363">
        <w:t>the accuracy of a forecast by expressing errors as a percentage of actual values</w:t>
      </w:r>
      <w:r>
        <w:t xml:space="preserve"> [13].</w:t>
      </w:r>
    </w:p>
    <w:p w14:paraId="39DFF3FD" w14:textId="27F76D9D" w:rsidR="00D66363" w:rsidRPr="0058056C" w:rsidRDefault="00D66363" w:rsidP="00D66363">
      <w:pPr>
        <w:pBdr>
          <w:bar w:val="single" w:sz="4" w:color="auto"/>
        </w:pBdr>
        <w:jc w:val="both"/>
        <w:rPr>
          <w:b/>
          <w:bCs/>
          <w:u w:val="single"/>
        </w:rPr>
      </w:pPr>
      <w:r>
        <w:t>2)</w:t>
      </w:r>
      <w:r w:rsidRPr="00D66363">
        <w:t>MAE (Mean Absolute Error) measures the average magnitude of errors in a set of predictions, without considering their direction</w:t>
      </w:r>
      <w:r w:rsidRPr="00D66363">
        <w:rPr>
          <w:b/>
          <w:bCs/>
          <w:u w:val="single"/>
        </w:rPr>
        <w:t>.</w:t>
      </w:r>
    </w:p>
    <w:tbl>
      <w:tblPr>
        <w:tblStyle w:val="TableGrid"/>
        <w:tblpPr w:leftFromText="180" w:rightFromText="180" w:vertAnchor="text" w:horzAnchor="margin" w:tblpXSpec="right" w:tblpY="158"/>
        <w:tblW w:w="0" w:type="auto"/>
        <w:tblLook w:val="04A0" w:firstRow="1" w:lastRow="0" w:firstColumn="1" w:lastColumn="0" w:noHBand="0" w:noVBand="1"/>
      </w:tblPr>
      <w:tblGrid>
        <w:gridCol w:w="1678"/>
        <w:gridCol w:w="1679"/>
        <w:gridCol w:w="1679"/>
      </w:tblGrid>
      <w:tr w:rsidR="00D66363" w14:paraId="2BD86493" w14:textId="77777777" w:rsidTr="00D66363">
        <w:tc>
          <w:tcPr>
            <w:tcW w:w="1678" w:type="dxa"/>
            <w:vAlign w:val="center"/>
          </w:tcPr>
          <w:p w14:paraId="55E4C502" w14:textId="77777777" w:rsidR="00D66363" w:rsidRPr="00FB2D36" w:rsidRDefault="00D66363" w:rsidP="00D66363">
            <w:pPr>
              <w:jc w:val="both"/>
              <w:rPr>
                <w:b/>
                <w:bCs/>
              </w:rPr>
            </w:pPr>
            <w:r w:rsidRPr="00FB2D36">
              <w:rPr>
                <w:b/>
                <w:bCs/>
              </w:rPr>
              <w:t>Model</w:t>
            </w:r>
          </w:p>
        </w:tc>
        <w:tc>
          <w:tcPr>
            <w:tcW w:w="1679" w:type="dxa"/>
            <w:vAlign w:val="center"/>
          </w:tcPr>
          <w:p w14:paraId="4466C401" w14:textId="77777777" w:rsidR="00D66363" w:rsidRPr="00FB2D36" w:rsidRDefault="00D66363" w:rsidP="00D66363">
            <w:pPr>
              <w:jc w:val="both"/>
              <w:rPr>
                <w:b/>
                <w:bCs/>
              </w:rPr>
            </w:pPr>
            <w:r w:rsidRPr="00FB2D36">
              <w:rPr>
                <w:b/>
                <w:bCs/>
              </w:rPr>
              <w:t>Average Runtime</w:t>
            </w:r>
            <w:r>
              <w:rPr>
                <w:b/>
                <w:bCs/>
              </w:rPr>
              <w:t xml:space="preserve"> </w:t>
            </w:r>
            <w:r w:rsidRPr="00FB2D36">
              <w:rPr>
                <w:b/>
                <w:bCs/>
              </w:rPr>
              <w:t>per Forecast (seconds)</w:t>
            </w:r>
          </w:p>
        </w:tc>
        <w:tc>
          <w:tcPr>
            <w:tcW w:w="1679" w:type="dxa"/>
            <w:vAlign w:val="center"/>
          </w:tcPr>
          <w:p w14:paraId="357A31E1" w14:textId="77777777" w:rsidR="00D66363" w:rsidRPr="00FB2D36" w:rsidRDefault="00D66363" w:rsidP="00D66363">
            <w:pPr>
              <w:jc w:val="both"/>
              <w:rPr>
                <w:b/>
                <w:bCs/>
              </w:rPr>
            </w:pPr>
            <w:r w:rsidRPr="00FB2D36">
              <w:rPr>
                <w:b/>
                <w:bCs/>
              </w:rPr>
              <w:t>Reduction in Computation Time Compared to SARIMA</w:t>
            </w:r>
          </w:p>
        </w:tc>
      </w:tr>
      <w:tr w:rsidR="00D66363" w14:paraId="08CA5F0D" w14:textId="77777777" w:rsidTr="00D66363">
        <w:tc>
          <w:tcPr>
            <w:tcW w:w="1678" w:type="dxa"/>
            <w:vAlign w:val="center"/>
          </w:tcPr>
          <w:p w14:paraId="27971B18" w14:textId="77777777" w:rsidR="00D66363" w:rsidRPr="00A77E8C" w:rsidRDefault="00D66363" w:rsidP="00D66363">
            <w:pPr>
              <w:pStyle w:val="ListParagraph"/>
              <w:numPr>
                <w:ilvl w:val="0"/>
                <w:numId w:val="19"/>
              </w:numPr>
              <w:jc w:val="both"/>
              <w:rPr>
                <w:sz w:val="20"/>
                <w:szCs w:val="20"/>
                <w:highlight w:val="yellow"/>
              </w:rPr>
            </w:pPr>
            <w:r w:rsidRPr="00A77E8C">
              <w:rPr>
                <w:sz w:val="20"/>
                <w:szCs w:val="20"/>
                <w:highlight w:val="yellow"/>
              </w:rPr>
              <w:t>SARIMA</w:t>
            </w:r>
          </w:p>
        </w:tc>
        <w:tc>
          <w:tcPr>
            <w:tcW w:w="1679" w:type="dxa"/>
            <w:vAlign w:val="center"/>
          </w:tcPr>
          <w:p w14:paraId="6AF72A54" w14:textId="77777777" w:rsidR="00D66363" w:rsidRPr="00A77E8C" w:rsidRDefault="00D66363" w:rsidP="00D66363">
            <w:pPr>
              <w:jc w:val="both"/>
              <w:rPr>
                <w:sz w:val="20"/>
                <w:szCs w:val="20"/>
                <w:highlight w:val="yellow"/>
              </w:rPr>
            </w:pPr>
            <w:r w:rsidRPr="00A77E8C">
              <w:rPr>
                <w:sz w:val="20"/>
                <w:szCs w:val="20"/>
                <w:highlight w:val="yellow"/>
              </w:rPr>
              <w:t>2.5</w:t>
            </w:r>
          </w:p>
        </w:tc>
        <w:tc>
          <w:tcPr>
            <w:tcW w:w="1679" w:type="dxa"/>
            <w:vAlign w:val="center"/>
          </w:tcPr>
          <w:p w14:paraId="271FC4B7" w14:textId="77777777" w:rsidR="00D66363" w:rsidRDefault="00D66363" w:rsidP="00D66363">
            <w:pPr>
              <w:jc w:val="both"/>
              <w:rPr>
                <w:sz w:val="20"/>
                <w:szCs w:val="20"/>
              </w:rPr>
            </w:pPr>
            <w:r>
              <w:rPr>
                <w:sz w:val="20"/>
                <w:szCs w:val="20"/>
              </w:rPr>
              <w:t>-</w:t>
            </w:r>
          </w:p>
        </w:tc>
      </w:tr>
      <w:tr w:rsidR="00D66363" w14:paraId="7B66EF53" w14:textId="77777777" w:rsidTr="00D66363">
        <w:trPr>
          <w:trHeight w:val="294"/>
        </w:trPr>
        <w:tc>
          <w:tcPr>
            <w:tcW w:w="1678" w:type="dxa"/>
            <w:vAlign w:val="center"/>
          </w:tcPr>
          <w:p w14:paraId="56AD1C89" w14:textId="77777777" w:rsidR="00D66363" w:rsidRPr="00FB2D36" w:rsidRDefault="00D66363" w:rsidP="00D66363">
            <w:pPr>
              <w:pStyle w:val="ListParagraph"/>
              <w:numPr>
                <w:ilvl w:val="0"/>
                <w:numId w:val="19"/>
              </w:numPr>
              <w:jc w:val="both"/>
              <w:rPr>
                <w:sz w:val="20"/>
                <w:szCs w:val="20"/>
              </w:rPr>
            </w:pPr>
            <w:r w:rsidRPr="00FB2D36">
              <w:rPr>
                <w:sz w:val="20"/>
                <w:szCs w:val="20"/>
              </w:rPr>
              <w:t>CNN</w:t>
            </w:r>
          </w:p>
        </w:tc>
        <w:tc>
          <w:tcPr>
            <w:tcW w:w="1679" w:type="dxa"/>
            <w:vAlign w:val="center"/>
          </w:tcPr>
          <w:p w14:paraId="4A2C910E" w14:textId="77777777" w:rsidR="00D66363" w:rsidRDefault="00D66363" w:rsidP="00D66363">
            <w:pPr>
              <w:jc w:val="both"/>
              <w:rPr>
                <w:sz w:val="20"/>
                <w:szCs w:val="20"/>
              </w:rPr>
            </w:pPr>
            <w:r>
              <w:rPr>
                <w:sz w:val="20"/>
                <w:szCs w:val="20"/>
              </w:rPr>
              <w:t>10</w:t>
            </w:r>
          </w:p>
        </w:tc>
        <w:tc>
          <w:tcPr>
            <w:tcW w:w="1679" w:type="dxa"/>
            <w:vAlign w:val="center"/>
          </w:tcPr>
          <w:p w14:paraId="2AC5A565" w14:textId="77777777" w:rsidR="00D66363" w:rsidRDefault="00D66363" w:rsidP="00D66363">
            <w:pPr>
              <w:jc w:val="both"/>
              <w:rPr>
                <w:sz w:val="20"/>
                <w:szCs w:val="20"/>
              </w:rPr>
            </w:pPr>
            <w:r>
              <w:rPr>
                <w:sz w:val="20"/>
                <w:szCs w:val="20"/>
              </w:rPr>
              <w:t>75%</w:t>
            </w:r>
          </w:p>
        </w:tc>
      </w:tr>
      <w:tr w:rsidR="00D66363" w14:paraId="798EF783" w14:textId="77777777" w:rsidTr="00D66363">
        <w:trPr>
          <w:trHeight w:val="326"/>
        </w:trPr>
        <w:tc>
          <w:tcPr>
            <w:tcW w:w="1678" w:type="dxa"/>
            <w:vAlign w:val="center"/>
          </w:tcPr>
          <w:p w14:paraId="36F848FA" w14:textId="77777777" w:rsidR="00D66363" w:rsidRPr="00FB2D36" w:rsidRDefault="00D66363" w:rsidP="00D66363">
            <w:pPr>
              <w:pStyle w:val="ListParagraph"/>
              <w:numPr>
                <w:ilvl w:val="0"/>
                <w:numId w:val="19"/>
              </w:numPr>
              <w:jc w:val="both"/>
              <w:rPr>
                <w:sz w:val="20"/>
                <w:szCs w:val="20"/>
              </w:rPr>
            </w:pPr>
            <w:r w:rsidRPr="00FB2D36">
              <w:rPr>
                <w:sz w:val="20"/>
                <w:szCs w:val="20"/>
              </w:rPr>
              <w:t>RNN</w:t>
            </w:r>
          </w:p>
        </w:tc>
        <w:tc>
          <w:tcPr>
            <w:tcW w:w="1679" w:type="dxa"/>
            <w:vAlign w:val="center"/>
          </w:tcPr>
          <w:p w14:paraId="6E14622E" w14:textId="77777777" w:rsidR="00D66363" w:rsidRDefault="00D66363" w:rsidP="00D66363">
            <w:pPr>
              <w:jc w:val="both"/>
              <w:rPr>
                <w:sz w:val="20"/>
                <w:szCs w:val="20"/>
              </w:rPr>
            </w:pPr>
            <w:r>
              <w:rPr>
                <w:sz w:val="20"/>
                <w:szCs w:val="20"/>
              </w:rPr>
              <w:t>15</w:t>
            </w:r>
          </w:p>
        </w:tc>
        <w:tc>
          <w:tcPr>
            <w:tcW w:w="1679" w:type="dxa"/>
            <w:vAlign w:val="center"/>
          </w:tcPr>
          <w:p w14:paraId="1F0763DE" w14:textId="77777777" w:rsidR="00D66363" w:rsidRDefault="00D66363" w:rsidP="00D66363">
            <w:pPr>
              <w:jc w:val="both"/>
              <w:rPr>
                <w:sz w:val="20"/>
                <w:szCs w:val="20"/>
              </w:rPr>
            </w:pPr>
            <w:r>
              <w:rPr>
                <w:sz w:val="20"/>
                <w:szCs w:val="20"/>
              </w:rPr>
              <w:t>83%</w:t>
            </w:r>
          </w:p>
        </w:tc>
      </w:tr>
    </w:tbl>
    <w:p w14:paraId="57EE89A6" w14:textId="7CBA61CF" w:rsidR="007837BB" w:rsidRDefault="00D66363" w:rsidP="00CF3ED1">
      <w:pPr>
        <w:pBdr>
          <w:bar w:val="single" w:sz="4" w:color="auto"/>
        </w:pBdr>
        <w:jc w:val="both"/>
        <w:rPr>
          <w:sz w:val="20"/>
          <w:szCs w:val="20"/>
        </w:rPr>
      </w:pPr>
      <w:r>
        <w:rPr>
          <w:sz w:val="20"/>
          <w:szCs w:val="20"/>
        </w:rPr>
        <w:t xml:space="preserve"> </w:t>
      </w:r>
      <w:r w:rsidR="00260BC0" w:rsidRPr="00260BC0">
        <w:rPr>
          <w:sz w:val="20"/>
          <w:szCs w:val="20"/>
        </w:rPr>
        <w:t>SARIMA is significantly more efficient in terms of computational time, with a considerable reduction in the time required for forecasting compared to both CNN and RNN models.</w:t>
      </w:r>
    </w:p>
    <w:p w14:paraId="2112B05D" w14:textId="5F18076D" w:rsidR="00DA754C" w:rsidRDefault="00BC78DB" w:rsidP="00CF3ED1">
      <w:pPr>
        <w:pBdr>
          <w:bar w:val="single" w:sz="4" w:color="auto"/>
        </w:pBdr>
        <w:jc w:val="both"/>
        <w:rPr>
          <w:sz w:val="20"/>
          <w:szCs w:val="20"/>
        </w:rPr>
      </w:pPr>
      <w:r w:rsidRPr="00E31668">
        <w:rPr>
          <w:noProof/>
          <w:sz w:val="20"/>
          <w:szCs w:val="20"/>
          <w:u w:val="single"/>
        </w:rPr>
        <mc:AlternateContent>
          <mc:Choice Requires="wps">
            <w:drawing>
              <wp:anchor distT="0" distB="0" distL="114300" distR="114300" simplePos="0" relativeHeight="251674628" behindDoc="0" locked="0" layoutInCell="1" allowOverlap="1" wp14:anchorId="2220B225" wp14:editId="4DD051DB">
                <wp:simplePos x="0" y="0"/>
                <wp:positionH relativeFrom="column">
                  <wp:posOffset>63500</wp:posOffset>
                </wp:positionH>
                <wp:positionV relativeFrom="paragraph">
                  <wp:posOffset>226118</wp:posOffset>
                </wp:positionV>
                <wp:extent cx="2867891" cy="1135033"/>
                <wp:effectExtent l="0" t="0" r="27940" b="27305"/>
                <wp:wrapNone/>
                <wp:docPr id="769279693" name="Rectangle 17"/>
                <wp:cNvGraphicFramePr/>
                <a:graphic xmlns:a="http://schemas.openxmlformats.org/drawingml/2006/main">
                  <a:graphicData uri="http://schemas.microsoft.com/office/word/2010/wordprocessingShape">
                    <wps:wsp>
                      <wps:cNvSpPr/>
                      <wps:spPr>
                        <a:xfrm>
                          <a:off x="0" y="0"/>
                          <a:ext cx="2867891" cy="1135033"/>
                        </a:xfrm>
                        <a:prstGeom prst="rect">
                          <a:avLst/>
                        </a:prstGeom>
                        <a:solidFill>
                          <a:schemeClr val="bg1">
                            <a:alpha val="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C8B88A" id="Rectangle 17" o:spid="_x0000_s1026" style="position:absolute;margin-left:5pt;margin-top:17.8pt;width:225.8pt;height:89.35pt;z-index:2516746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AFWigIAAKYFAAAOAAAAZHJzL2Uyb0RvYy54bWysVE1v2zAMvQ/YfxB0X22nH2uDOkXQosOA&#10;oi3WDj0rshQLkEVNUuJkv36U5DhpV2zAsIssiuQj+Uzy8mrTabIWziswNa2OSkqE4dAos6zp9+fb&#10;T+eU+MBMwzQYUdOt8PRq9vHDZW+nYgIt6EY4giDGT3tb0zYEOy0Kz1vRMX8EVhhUSnAdCyi6ZdE4&#10;1iN6p4tJWZ4VPbjGOuDCe3y9yUo6S/hSCh4epPQiEF1TzC2k06VzEc9idsmmS8dsq/iQBvuHLDqm&#10;DAYdoW5YYGTl1G9QneIOPMhwxKErQErFRaoBq6nKN9U8tcyKVAuS4+1Ik/9/sPx+/WQfHdLQWz/1&#10;eI1VbKTr4hfzI5tE1nYkS2wC4fg4OT/7fH5RUcJRV1XHp+XxcaSz2Ltb58MXAR2Jl5o6/BuJJLa+&#10;8yGb7kxiNA9aNbdK6yTEDhDX2pE1w3+3WFbZVduW5af08zBa6pVomWK/AtHmb7hhUw1JHzgiaPQs&#10;9pSkW9hqEfG0+SYkUU0kISU1ZpATY5wLE3K+vmWNyM/VaVm+n3MCjMgSix+xB4DXPOywM3uDfXQV&#10;qdlH5/JPiWXn0SNFBhNG504ZcO8BaKxqiJztdyRlaiJLC2i2j444yKPmLb9V+PfvmA+PzOFs4RTi&#10;vggPeEgNfU1huFHSgvv53nu0x5ZHLSU9zmpN/Y8Vc4IS/dXgMFxUJydxuJNwcvp5goI71CwONWbV&#10;XQO2FLYuZpeu0T7o3VU66F5wrcxjVFQxwzF2TXlwO+E65B2Ci4mL+TyZ4UBbFu7Mk+URPLIau/t5&#10;88KcHUYg4PTcw26u2fTNJGTb6GlgvgogVRqTPa8D37gMUrMPiytum0M5We3X6+wXAAAA//8DAFBL&#10;AwQUAAYACAAAACEA9Frs+N4AAAAJAQAADwAAAGRycy9kb3ducmV2LnhtbEyPT0vEMBDF74LfIYzg&#10;zU3/rGWpTRdZ8CIquBX2mjZjU2wmpcl267d3POltHu/x5veq/epGseAcBk8K0k0CAqnzZqBewUfz&#10;dLcDEaImo0dPqOAbA+zr66tKl8Zf6B2XY+wFl1AotQIb41RKGTqLToeNn5DY+/Sz05Hl3Esz6wuX&#10;u1FmSVJIpwfiD1ZPeLDYfR3PTsHhLX/xz0v7mjVdY4fTLnP5KVPq9mZ9fAARcY1/YfjFZ3Soman1&#10;ZzJBjKwTnhIV5PcFCPa3RcpHqyBLtznIupL/F9Q/AAAA//8DAFBLAQItABQABgAIAAAAIQC2gziS&#10;/gAAAOEBAAATAAAAAAAAAAAAAAAAAAAAAABbQ29udGVudF9UeXBlc10ueG1sUEsBAi0AFAAGAAgA&#10;AAAhADj9If/WAAAAlAEAAAsAAAAAAAAAAAAAAAAALwEAAF9yZWxzLy5yZWxzUEsBAi0AFAAGAAgA&#10;AAAhAHw8AVaKAgAApgUAAA4AAAAAAAAAAAAAAAAALgIAAGRycy9lMm9Eb2MueG1sUEsBAi0AFAAG&#10;AAgAAAAhAPRa7PjeAAAACQEAAA8AAAAAAAAAAAAAAAAA5AQAAGRycy9kb3ducmV2LnhtbFBLBQYA&#10;AAAABAAEAPMAAADvBQAAAAA=&#10;" fillcolor="white [3212]" strokecolor="black [3213]" strokeweight="1pt">
                <v:fill opacity="0"/>
              </v:rect>
            </w:pict>
          </mc:Fallback>
        </mc:AlternateContent>
      </w:r>
      <w:r w:rsidR="00E708E3" w:rsidRPr="00E31668">
        <w:rPr>
          <w:sz w:val="20"/>
          <w:szCs w:val="20"/>
          <w:u w:val="single"/>
        </w:rPr>
        <w:t>Error approximation method used above</w:t>
      </w:r>
      <w:r w:rsidR="00DA754C">
        <w:rPr>
          <w:sz w:val="20"/>
          <w:szCs w:val="20"/>
        </w:rPr>
        <w:t>:</w:t>
      </w:r>
    </w:p>
    <w:p w14:paraId="608B8AAA" w14:textId="4D1FDDB7" w:rsidR="003810F7" w:rsidRPr="0089454B" w:rsidRDefault="00DB1936" w:rsidP="00250425">
      <w:pPr>
        <w:pBdr>
          <w:bar w:val="single" w:sz="4" w:color="auto"/>
        </w:pBdr>
        <w:jc w:val="both"/>
        <w:rPr>
          <w:sz w:val="20"/>
          <w:szCs w:val="20"/>
        </w:rPr>
      </w:pPr>
      <w:r>
        <w:rPr>
          <w:noProof/>
          <w:sz w:val="20"/>
          <w:szCs w:val="20"/>
        </w:rPr>
        <w:drawing>
          <wp:inline distT="0" distB="0" distL="0" distR="0" wp14:anchorId="7FC1BFBE" wp14:editId="6B770102">
            <wp:extent cx="3204210" cy="1093470"/>
            <wp:effectExtent l="0" t="0" r="0" b="0"/>
            <wp:docPr id="73145637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456373" name="Picture 731456373"/>
                    <pic:cNvPicPr/>
                  </pic:nvPicPr>
                  <pic:blipFill>
                    <a:blip r:embed="rId11">
                      <a:extLst>
                        <a:ext uri="{28A0092B-C50C-407E-A947-70E740481C1C}">
                          <a14:useLocalDpi xmlns:a14="http://schemas.microsoft.com/office/drawing/2010/main" val="0"/>
                        </a:ext>
                      </a:extLst>
                    </a:blip>
                    <a:stretch>
                      <a:fillRect/>
                    </a:stretch>
                  </pic:blipFill>
                  <pic:spPr>
                    <a:xfrm>
                      <a:off x="0" y="0"/>
                      <a:ext cx="3204210" cy="1093470"/>
                    </a:xfrm>
                    <a:prstGeom prst="rect">
                      <a:avLst/>
                    </a:prstGeom>
                  </pic:spPr>
                </pic:pic>
              </a:graphicData>
            </a:graphic>
          </wp:inline>
        </w:drawing>
      </w:r>
    </w:p>
    <w:p w14:paraId="5A1C2277" w14:textId="0CACD1E2" w:rsidR="002A114E" w:rsidRDefault="00AA18EA" w:rsidP="00250425">
      <w:pPr>
        <w:pBdr>
          <w:bar w:val="single" w:sz="4" w:color="auto"/>
        </w:pBdr>
        <w:jc w:val="both"/>
        <w:rPr>
          <w:b/>
          <w:bCs/>
          <w:sz w:val="20"/>
          <w:szCs w:val="20"/>
          <w:u w:val="single"/>
        </w:rPr>
      </w:pPr>
      <w:r>
        <w:rPr>
          <w:b/>
          <w:bCs/>
          <w:noProof/>
          <w:sz w:val="20"/>
          <w:szCs w:val="20"/>
          <w:u w:val="single"/>
        </w:rPr>
        <mc:AlternateContent>
          <mc:Choice Requires="wps">
            <w:drawing>
              <wp:anchor distT="0" distB="0" distL="114300" distR="114300" simplePos="0" relativeHeight="251675652" behindDoc="0" locked="0" layoutInCell="1" allowOverlap="1" wp14:anchorId="45A39682" wp14:editId="61B171FA">
                <wp:simplePos x="0" y="0"/>
                <wp:positionH relativeFrom="column">
                  <wp:posOffset>26329</wp:posOffset>
                </wp:positionH>
                <wp:positionV relativeFrom="paragraph">
                  <wp:posOffset>22117</wp:posOffset>
                </wp:positionV>
                <wp:extent cx="2888673" cy="1077951"/>
                <wp:effectExtent l="0" t="0" r="26035" b="27305"/>
                <wp:wrapNone/>
                <wp:docPr id="304054267" name="Rectangle 23"/>
                <wp:cNvGraphicFramePr/>
                <a:graphic xmlns:a="http://schemas.openxmlformats.org/drawingml/2006/main">
                  <a:graphicData uri="http://schemas.microsoft.com/office/word/2010/wordprocessingShape">
                    <wps:wsp>
                      <wps:cNvSpPr/>
                      <wps:spPr>
                        <a:xfrm>
                          <a:off x="0" y="0"/>
                          <a:ext cx="2888673" cy="1077951"/>
                        </a:xfrm>
                        <a:prstGeom prst="rect">
                          <a:avLst/>
                        </a:prstGeom>
                        <a:solidFill>
                          <a:schemeClr val="bg1">
                            <a:alpha val="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00CE09" id="Rectangle 23" o:spid="_x0000_s1026" style="position:absolute;margin-left:2.05pt;margin-top:1.75pt;width:227.45pt;height:84.9pt;z-index:2516756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9AYiQIAAKYFAAAOAAAAZHJzL2Uyb0RvYy54bWysVMFu2zAMvQ/YPwi6r7aztkmDOkXQosOA&#10;oi3WDj0rshQbkEVNUuJkXz9Ksp20KzZg2EUWRfKRfCZ5ebVrFdkK6xrQJS1OckqE5lA1el3S78+3&#10;n2aUOM90xRRoUdK9cPRq8fHDZWfmYgI1qEpYgiDazTtT0tp7M88yx2vRMncCRmhUSrAt8yjadVZZ&#10;1iF6q7JJnp9nHdjKWODCOXy9SUq6iPhSCu4fpHTCE1VSzM3H08ZzFc5sccnma8tM3fA+DfYPWbSs&#10;0Rh0hLphnpGNbX6DahtuwYH0JxzaDKRsuIg1YDVF/qaap5oZEWtBcpwZaXL/D5bfb5/Mo0UaOuPm&#10;Dq+hip20bfhifmQXydqPZImdJxwfJ7PZ7Hz6mRKOuiKfTi/OikBndnA31vkvAloSLiW1+DciSWx7&#10;53wyHUxCNAeqqW4bpaIQOkBcK0u2DP/dal0kV2Vqlp7iz8NosVeCZYz9CkTpv+H63ZD0kSOCBs/s&#10;QEm8+b0SAU/pb0KSpgokxKTGDFJijHOhfcrX1awS6bk4y/P3c46AAVli8SN2D/CahwE7sdfbB1cR&#10;m310zv+UWHIePWJk0H50bhsN9j0AhVX1kZP9QFKiJrC0gmr/aImFNGrO8NsG//4dc/6RWZwtnELc&#10;F/4BD6mgKyn0N0pqsD/few/22PKopaTDWS2p+7FhVlCivmochovi9DQMdxROz6YTFOyxZnWs0Zv2&#10;GrClCtxMhsdrsPdquEoL7QuulWWIiiqmOcYuKfd2EK592iG4mLhYLqMZDrRh/k4/GR7AA6uhu593&#10;L8yafgQ8Ts89DHPN5m8mIdkGTw3LjQfZxDE58NrzjcsgNnu/uMK2OZaj1WG9Ln4BAAD//wMAUEsD&#10;BBQABgAIAAAAIQBsTsjX3QAAAAcBAAAPAAAAZHJzL2Rvd25yZXYueG1sTI9BS8NAEIXvgv9hGcGb&#10;3TRptabZFCl4ERVshF432Wk2mJ0N2W0a/73jSY/D+3jvm2I3u15MOIbOk4LlIgGB1HjTUavgs3q+&#10;24AIUZPRvSdU8I0BduX1VaFz4y/0gdMhtoJLKORagY1xyKUMjUWnw8IPSJyd/Oh05HNspRn1hctd&#10;L9MkuZdOd8QLVg+4t9h8Hc5Owf49e/UvU/2WVk1lu+MmddkxVer2Zn7agog4xz8YfvVZHUp2qv2Z&#10;TBC9gtWSQQXZGgSnq/Ujf1Yz9pBlIMtC/vcvfwAAAP//AwBQSwECLQAUAAYACAAAACEAtoM4kv4A&#10;AADhAQAAEwAAAAAAAAAAAAAAAAAAAAAAW0NvbnRlbnRfVHlwZXNdLnhtbFBLAQItABQABgAIAAAA&#10;IQA4/SH/1gAAAJQBAAALAAAAAAAAAAAAAAAAAC8BAABfcmVscy8ucmVsc1BLAQItABQABgAIAAAA&#10;IQCXx9AYiQIAAKYFAAAOAAAAAAAAAAAAAAAAAC4CAABkcnMvZTJvRG9jLnhtbFBLAQItABQABgAI&#10;AAAAIQBsTsjX3QAAAAcBAAAPAAAAAAAAAAAAAAAAAOMEAABkcnMvZG93bnJldi54bWxQSwUGAAAA&#10;AAQABADzAAAA7QUAAAAA&#10;" fillcolor="white [3212]" strokecolor="black [3213]" strokeweight="1pt">
                <v:fill opacity="0"/>
              </v:rect>
            </w:pict>
          </mc:Fallback>
        </mc:AlternateContent>
      </w:r>
      <w:r w:rsidR="0089454B">
        <w:rPr>
          <w:b/>
          <w:bCs/>
          <w:noProof/>
          <w:sz w:val="20"/>
          <w:szCs w:val="20"/>
          <w:u w:val="single"/>
        </w:rPr>
        <w:drawing>
          <wp:inline distT="0" distB="0" distL="0" distR="0" wp14:anchorId="7DB031BA" wp14:editId="1482FC8F">
            <wp:extent cx="2694709" cy="1070610"/>
            <wp:effectExtent l="0" t="0" r="0" b="0"/>
            <wp:docPr id="156192729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927296" name="Picture 1561927296"/>
                    <pic:cNvPicPr/>
                  </pic:nvPicPr>
                  <pic:blipFill>
                    <a:blip r:embed="rId12">
                      <a:extLst>
                        <a:ext uri="{28A0092B-C50C-407E-A947-70E740481C1C}">
                          <a14:useLocalDpi xmlns:a14="http://schemas.microsoft.com/office/drawing/2010/main" val="0"/>
                        </a:ext>
                      </a:extLst>
                    </a:blip>
                    <a:stretch>
                      <a:fillRect/>
                    </a:stretch>
                  </pic:blipFill>
                  <pic:spPr>
                    <a:xfrm>
                      <a:off x="0" y="0"/>
                      <a:ext cx="2700762" cy="1073015"/>
                    </a:xfrm>
                    <a:prstGeom prst="rect">
                      <a:avLst/>
                    </a:prstGeom>
                  </pic:spPr>
                </pic:pic>
              </a:graphicData>
            </a:graphic>
          </wp:inline>
        </w:drawing>
      </w:r>
    </w:p>
    <w:p w14:paraId="0858CC9A" w14:textId="77777777" w:rsidR="00D709C9" w:rsidRDefault="00D709C9" w:rsidP="00250425">
      <w:pPr>
        <w:pBdr>
          <w:bar w:val="single" w:sz="4" w:color="auto"/>
        </w:pBdr>
        <w:jc w:val="both"/>
        <w:rPr>
          <w:b/>
          <w:bCs/>
          <w:sz w:val="20"/>
          <w:szCs w:val="20"/>
          <w:u w:val="single"/>
        </w:rPr>
      </w:pPr>
    </w:p>
    <w:p w14:paraId="15AA270A" w14:textId="77777777" w:rsidR="00D709C9" w:rsidRDefault="00D709C9" w:rsidP="00250425">
      <w:pPr>
        <w:pBdr>
          <w:bar w:val="single" w:sz="4" w:color="auto"/>
        </w:pBdr>
        <w:jc w:val="both"/>
        <w:rPr>
          <w:b/>
          <w:bCs/>
          <w:sz w:val="20"/>
          <w:szCs w:val="20"/>
          <w:u w:val="single"/>
        </w:rPr>
      </w:pPr>
    </w:p>
    <w:p w14:paraId="6042E647" w14:textId="77777777" w:rsidR="00C050DD" w:rsidRDefault="00C050DD" w:rsidP="00250425">
      <w:pPr>
        <w:pBdr>
          <w:bar w:val="single" w:sz="4" w:color="auto"/>
        </w:pBdr>
        <w:jc w:val="both"/>
        <w:rPr>
          <w:b/>
          <w:bCs/>
          <w:sz w:val="20"/>
          <w:szCs w:val="20"/>
          <w:u w:val="single"/>
        </w:rPr>
      </w:pPr>
    </w:p>
    <w:p w14:paraId="4640ED83" w14:textId="2A678415" w:rsidR="00250425" w:rsidRPr="00250425" w:rsidRDefault="00250425" w:rsidP="00250425">
      <w:pPr>
        <w:pBdr>
          <w:bar w:val="single" w:sz="4" w:color="auto"/>
        </w:pBdr>
        <w:jc w:val="both"/>
        <w:rPr>
          <w:b/>
          <w:bCs/>
          <w:sz w:val="20"/>
          <w:szCs w:val="20"/>
          <w:u w:val="single"/>
        </w:rPr>
      </w:pPr>
      <w:r w:rsidRPr="00250425">
        <w:rPr>
          <w:b/>
          <w:bCs/>
          <w:sz w:val="20"/>
          <w:szCs w:val="20"/>
          <w:u w:val="single"/>
        </w:rPr>
        <w:t>Steps to Fit a SARIMA Model</w:t>
      </w:r>
      <w:r w:rsidR="00334CE3" w:rsidRPr="00E528B0">
        <w:rPr>
          <w:b/>
          <w:bCs/>
          <w:sz w:val="20"/>
          <w:szCs w:val="20"/>
          <w:u w:val="single"/>
        </w:rPr>
        <w:t>:</w:t>
      </w:r>
    </w:p>
    <w:p w14:paraId="43E4879E" w14:textId="648E2B41" w:rsidR="00250425" w:rsidRPr="00250425" w:rsidRDefault="00250425" w:rsidP="00250425">
      <w:pPr>
        <w:numPr>
          <w:ilvl w:val="0"/>
          <w:numId w:val="24"/>
        </w:numPr>
        <w:pBdr>
          <w:bar w:val="single" w:sz="4" w:color="auto"/>
        </w:pBdr>
        <w:jc w:val="both"/>
        <w:rPr>
          <w:sz w:val="20"/>
          <w:szCs w:val="20"/>
        </w:rPr>
      </w:pPr>
      <w:r w:rsidRPr="00250425">
        <w:rPr>
          <w:sz w:val="20"/>
          <w:szCs w:val="20"/>
        </w:rPr>
        <w:t>Identification: Determine the values of p, d, q, P, D, Q, and s using tools like the Autocorrelation Function (ACF) and Partial Autocorrelation Function (PACF) plots.</w:t>
      </w:r>
    </w:p>
    <w:p w14:paraId="313387C0" w14:textId="77777777" w:rsidR="00250425" w:rsidRPr="00250425" w:rsidRDefault="00250425" w:rsidP="00250425">
      <w:pPr>
        <w:numPr>
          <w:ilvl w:val="0"/>
          <w:numId w:val="24"/>
        </w:numPr>
        <w:pBdr>
          <w:bar w:val="single" w:sz="4" w:color="auto"/>
        </w:pBdr>
        <w:jc w:val="both"/>
        <w:rPr>
          <w:sz w:val="20"/>
          <w:szCs w:val="20"/>
        </w:rPr>
      </w:pPr>
      <w:r w:rsidRPr="00250425">
        <w:rPr>
          <w:sz w:val="20"/>
          <w:szCs w:val="20"/>
        </w:rPr>
        <w:t>Estimation: Fit the model to the data using maximum likelihood estimation or other optimization techniques.</w:t>
      </w:r>
    </w:p>
    <w:p w14:paraId="20EB91F1" w14:textId="77777777" w:rsidR="00250425" w:rsidRPr="00250425" w:rsidRDefault="00250425" w:rsidP="00250425">
      <w:pPr>
        <w:numPr>
          <w:ilvl w:val="0"/>
          <w:numId w:val="24"/>
        </w:numPr>
        <w:pBdr>
          <w:bar w:val="single" w:sz="4" w:color="auto"/>
        </w:pBdr>
        <w:jc w:val="both"/>
        <w:rPr>
          <w:sz w:val="20"/>
          <w:szCs w:val="20"/>
        </w:rPr>
      </w:pPr>
      <w:r w:rsidRPr="00250425">
        <w:rPr>
          <w:sz w:val="20"/>
          <w:szCs w:val="20"/>
        </w:rPr>
        <w:t>Diagnostic Checking: Evaluate the residuals (errors) to ensure they resemble white noise. If not, revisit the model parameters.</w:t>
      </w:r>
    </w:p>
    <w:p w14:paraId="084A7F14" w14:textId="77777777" w:rsidR="00250425" w:rsidRPr="00250425" w:rsidRDefault="00250425" w:rsidP="00250425">
      <w:pPr>
        <w:numPr>
          <w:ilvl w:val="0"/>
          <w:numId w:val="24"/>
        </w:numPr>
        <w:pBdr>
          <w:bar w:val="single" w:sz="4" w:color="auto"/>
        </w:pBdr>
        <w:jc w:val="both"/>
        <w:rPr>
          <w:sz w:val="20"/>
          <w:szCs w:val="20"/>
        </w:rPr>
      </w:pPr>
      <w:r w:rsidRPr="00250425">
        <w:rPr>
          <w:sz w:val="20"/>
          <w:szCs w:val="20"/>
        </w:rPr>
        <w:t>Forecasting: Use the fitted model to make predictions.</w:t>
      </w:r>
    </w:p>
    <w:p w14:paraId="44ED40E3" w14:textId="77777777" w:rsidR="007837BB" w:rsidRDefault="007837BB" w:rsidP="00CF3ED1">
      <w:pPr>
        <w:pBdr>
          <w:bar w:val="single" w:sz="4" w:color="auto"/>
        </w:pBdr>
        <w:jc w:val="both"/>
        <w:rPr>
          <w:sz w:val="20"/>
          <w:szCs w:val="20"/>
        </w:rPr>
      </w:pPr>
    </w:p>
    <w:p w14:paraId="721577BA" w14:textId="1B05C304" w:rsidR="00F81E91" w:rsidRPr="00F81E91" w:rsidRDefault="00F81E91" w:rsidP="00F81E91">
      <w:pPr>
        <w:pBdr>
          <w:bar w:val="single" w:sz="4" w:color="auto"/>
        </w:pBdr>
        <w:jc w:val="both"/>
        <w:rPr>
          <w:sz w:val="20"/>
          <w:szCs w:val="20"/>
        </w:rPr>
      </w:pPr>
      <w:r w:rsidRPr="00E528B0">
        <w:rPr>
          <w:b/>
          <w:bCs/>
          <w:u w:val="single"/>
        </w:rPr>
        <w:t>Identification of seasonality</w:t>
      </w:r>
      <w:r>
        <w:rPr>
          <w:sz w:val="20"/>
          <w:szCs w:val="20"/>
        </w:rPr>
        <w:t>:</w:t>
      </w:r>
    </w:p>
    <w:p w14:paraId="3C9F17C7" w14:textId="77777777" w:rsidR="00F81E91" w:rsidRPr="00F81E91" w:rsidRDefault="00F81E91" w:rsidP="001F7465">
      <w:pPr>
        <w:numPr>
          <w:ilvl w:val="0"/>
          <w:numId w:val="25"/>
        </w:numPr>
        <w:pBdr>
          <w:bar w:val="single" w:sz="4" w:color="auto"/>
        </w:pBdr>
        <w:spacing w:line="240" w:lineRule="auto"/>
        <w:jc w:val="both"/>
        <w:rPr>
          <w:sz w:val="20"/>
          <w:szCs w:val="20"/>
        </w:rPr>
      </w:pPr>
      <w:r w:rsidRPr="00F05BAE">
        <w:rPr>
          <w:sz w:val="20"/>
          <w:szCs w:val="20"/>
          <w:u w:val="single"/>
        </w:rPr>
        <w:t>Line Plots</w:t>
      </w:r>
      <w:r w:rsidRPr="00F81E91">
        <w:rPr>
          <w:sz w:val="20"/>
          <w:szCs w:val="20"/>
        </w:rPr>
        <w:t>:</w:t>
      </w:r>
    </w:p>
    <w:p w14:paraId="3E5FF4DA" w14:textId="77777777" w:rsidR="00F81E91" w:rsidRPr="00F81E91" w:rsidRDefault="00F81E91" w:rsidP="001F7465">
      <w:pPr>
        <w:pBdr>
          <w:bar w:val="single" w:sz="4" w:color="auto"/>
        </w:pBdr>
        <w:spacing w:line="240" w:lineRule="auto"/>
        <w:ind w:left="1080"/>
        <w:jc w:val="both"/>
        <w:rPr>
          <w:sz w:val="20"/>
          <w:szCs w:val="20"/>
        </w:rPr>
      </w:pPr>
      <w:r w:rsidRPr="00F81E91">
        <w:rPr>
          <w:sz w:val="20"/>
          <w:szCs w:val="20"/>
        </w:rPr>
        <w:t>Plot the time series data. Regular patterns or cycles that repeat over consistent intervals (e.g., daily, monthly, yearly) can indicate seasonality.</w:t>
      </w:r>
    </w:p>
    <w:p w14:paraId="02411495" w14:textId="77777777" w:rsidR="00F81E91" w:rsidRPr="00F81E91" w:rsidRDefault="00F81E91" w:rsidP="001F7465">
      <w:pPr>
        <w:numPr>
          <w:ilvl w:val="0"/>
          <w:numId w:val="25"/>
        </w:numPr>
        <w:pBdr>
          <w:bar w:val="single" w:sz="4" w:color="auto"/>
        </w:pBdr>
        <w:spacing w:line="240" w:lineRule="auto"/>
        <w:jc w:val="both"/>
        <w:rPr>
          <w:sz w:val="20"/>
          <w:szCs w:val="20"/>
        </w:rPr>
      </w:pPr>
      <w:r w:rsidRPr="00F05BAE">
        <w:rPr>
          <w:sz w:val="20"/>
          <w:szCs w:val="20"/>
          <w:u w:val="single"/>
        </w:rPr>
        <w:t>Seasonal Subseries Plots</w:t>
      </w:r>
      <w:r w:rsidRPr="00F81E91">
        <w:rPr>
          <w:sz w:val="20"/>
          <w:szCs w:val="20"/>
        </w:rPr>
        <w:t>:</w:t>
      </w:r>
    </w:p>
    <w:p w14:paraId="40E3C166" w14:textId="77777777" w:rsidR="00D22042" w:rsidRDefault="00F81E91" w:rsidP="00D22042">
      <w:pPr>
        <w:pBdr>
          <w:bar w:val="single" w:sz="4" w:color="auto"/>
        </w:pBdr>
        <w:spacing w:line="240" w:lineRule="auto"/>
        <w:ind w:left="1080"/>
        <w:jc w:val="both"/>
        <w:rPr>
          <w:sz w:val="20"/>
          <w:szCs w:val="20"/>
        </w:rPr>
      </w:pPr>
      <w:r w:rsidRPr="00F81E91">
        <w:rPr>
          <w:sz w:val="20"/>
          <w:szCs w:val="20"/>
        </w:rPr>
        <w:t>Split the data into subseries based on the seasonal cycle (e.g., months of the year). Plot each subseries separately to observe seasonal patterns more clearly.</w:t>
      </w:r>
    </w:p>
    <w:p w14:paraId="1ECB3EA9" w14:textId="67094DB5" w:rsidR="000E1E53" w:rsidRPr="00035C75" w:rsidRDefault="006122A8" w:rsidP="000E1E53">
      <w:pPr>
        <w:pBdr>
          <w:bar w:val="single" w:sz="4" w:color="auto"/>
        </w:pBdr>
        <w:spacing w:line="240" w:lineRule="auto"/>
        <w:jc w:val="both"/>
        <w:rPr>
          <w:b/>
          <w:bCs/>
          <w:sz w:val="20"/>
          <w:szCs w:val="20"/>
          <w:u w:val="single"/>
        </w:rPr>
      </w:pPr>
      <w:r>
        <w:rPr>
          <w:b/>
          <w:bCs/>
          <w:sz w:val="20"/>
          <w:szCs w:val="20"/>
          <w:u w:val="single"/>
        </w:rPr>
        <w:t>Work set-up</w:t>
      </w:r>
      <w:r w:rsidR="00035C75" w:rsidRPr="00035C75">
        <w:rPr>
          <w:b/>
          <w:bCs/>
          <w:sz w:val="20"/>
          <w:szCs w:val="20"/>
          <w:u w:val="single"/>
        </w:rPr>
        <w:t>:</w:t>
      </w:r>
    </w:p>
    <w:p w14:paraId="7ED3EFCE" w14:textId="72BC25D8" w:rsidR="000E1E53" w:rsidRDefault="00035C75" w:rsidP="00293637">
      <w:pPr>
        <w:pStyle w:val="ListParagraph"/>
        <w:numPr>
          <w:ilvl w:val="0"/>
          <w:numId w:val="28"/>
        </w:numPr>
        <w:pBdr>
          <w:bar w:val="single" w:sz="4" w:color="auto"/>
        </w:pBdr>
        <w:spacing w:line="276" w:lineRule="auto"/>
        <w:jc w:val="both"/>
        <w:rPr>
          <w:sz w:val="20"/>
          <w:szCs w:val="20"/>
        </w:rPr>
      </w:pPr>
      <w:r>
        <w:rPr>
          <w:sz w:val="20"/>
          <w:szCs w:val="20"/>
        </w:rPr>
        <w:t xml:space="preserve">The very first step is taking monthly electricity </w:t>
      </w:r>
      <w:r w:rsidR="002409D3">
        <w:rPr>
          <w:sz w:val="20"/>
          <w:szCs w:val="20"/>
        </w:rPr>
        <w:t xml:space="preserve">load data. As we know that </w:t>
      </w:r>
      <w:r w:rsidR="001208AD">
        <w:rPr>
          <w:sz w:val="20"/>
          <w:szCs w:val="20"/>
        </w:rPr>
        <w:t xml:space="preserve">every </w:t>
      </w:r>
      <w:r w:rsidR="00B85887">
        <w:rPr>
          <w:sz w:val="20"/>
          <w:szCs w:val="20"/>
        </w:rPr>
        <w:t>single hour in a day will result in 4 load data points means we have 96 data points for one day</w:t>
      </w:r>
      <w:r w:rsidR="00AA00B3">
        <w:rPr>
          <w:sz w:val="20"/>
          <w:szCs w:val="20"/>
        </w:rPr>
        <w:t>.</w:t>
      </w:r>
    </w:p>
    <w:p w14:paraId="4B2D5E66" w14:textId="23FDC978" w:rsidR="00AA00B3" w:rsidRDefault="00AA00B3" w:rsidP="00293637">
      <w:pPr>
        <w:pStyle w:val="ListParagraph"/>
        <w:numPr>
          <w:ilvl w:val="0"/>
          <w:numId w:val="28"/>
        </w:numPr>
        <w:pBdr>
          <w:bar w:val="single" w:sz="4" w:color="auto"/>
        </w:pBdr>
        <w:spacing w:line="276" w:lineRule="auto"/>
        <w:jc w:val="both"/>
        <w:rPr>
          <w:sz w:val="20"/>
          <w:szCs w:val="20"/>
        </w:rPr>
      </w:pPr>
      <w:r>
        <w:rPr>
          <w:sz w:val="20"/>
          <w:szCs w:val="20"/>
        </w:rPr>
        <w:t>For one complete month (31 days count) we have 2976 load data points</w:t>
      </w:r>
      <w:r w:rsidR="008538D7">
        <w:rPr>
          <w:sz w:val="20"/>
          <w:szCs w:val="20"/>
        </w:rPr>
        <w:t>.</w:t>
      </w:r>
    </w:p>
    <w:p w14:paraId="300070CB" w14:textId="3DCF4AD8" w:rsidR="007F792F" w:rsidRDefault="008538D7" w:rsidP="00293637">
      <w:pPr>
        <w:pStyle w:val="ListParagraph"/>
        <w:numPr>
          <w:ilvl w:val="0"/>
          <w:numId w:val="28"/>
        </w:numPr>
        <w:pBdr>
          <w:bar w:val="single" w:sz="4" w:color="auto"/>
        </w:pBdr>
        <w:spacing w:line="276" w:lineRule="auto"/>
        <w:jc w:val="both"/>
        <w:rPr>
          <w:sz w:val="20"/>
          <w:szCs w:val="20"/>
        </w:rPr>
      </w:pPr>
      <w:r>
        <w:rPr>
          <w:sz w:val="20"/>
          <w:szCs w:val="20"/>
        </w:rPr>
        <w:t>Also</w:t>
      </w:r>
      <w:r w:rsidR="007F792F">
        <w:rPr>
          <w:sz w:val="20"/>
          <w:szCs w:val="20"/>
        </w:rPr>
        <w:t>,</w:t>
      </w:r>
      <w:r>
        <w:rPr>
          <w:sz w:val="20"/>
          <w:szCs w:val="20"/>
        </w:rPr>
        <w:t xml:space="preserve"> for forecasting if our objective is to forecast the load data for </w:t>
      </w:r>
      <w:r w:rsidR="001024FA">
        <w:rPr>
          <w:sz w:val="20"/>
          <w:szCs w:val="20"/>
        </w:rPr>
        <w:t>January</w:t>
      </w:r>
      <w:r w:rsidR="00AC3FF2">
        <w:rPr>
          <w:sz w:val="20"/>
          <w:szCs w:val="20"/>
        </w:rPr>
        <w:t xml:space="preserve"> of</w:t>
      </w:r>
      <w:r w:rsidR="001024FA">
        <w:rPr>
          <w:sz w:val="20"/>
          <w:szCs w:val="20"/>
        </w:rPr>
        <w:t xml:space="preserve"> </w:t>
      </w:r>
      <w:r>
        <w:rPr>
          <w:sz w:val="20"/>
          <w:szCs w:val="20"/>
        </w:rPr>
        <w:t>2024</w:t>
      </w:r>
      <w:r w:rsidR="00AC3FF2">
        <w:rPr>
          <w:sz w:val="20"/>
          <w:szCs w:val="20"/>
        </w:rPr>
        <w:t>,</w:t>
      </w:r>
      <w:r>
        <w:rPr>
          <w:sz w:val="20"/>
          <w:szCs w:val="20"/>
        </w:rPr>
        <w:t xml:space="preserve"> we will require load data points for January 2021,2022</w:t>
      </w:r>
      <w:r w:rsidR="001024FA">
        <w:rPr>
          <w:sz w:val="20"/>
          <w:szCs w:val="20"/>
        </w:rPr>
        <w:t xml:space="preserve"> and </w:t>
      </w:r>
      <w:r>
        <w:rPr>
          <w:sz w:val="20"/>
          <w:szCs w:val="20"/>
        </w:rPr>
        <w:t>2023</w:t>
      </w:r>
      <w:r w:rsidR="007F792F">
        <w:rPr>
          <w:sz w:val="20"/>
          <w:szCs w:val="20"/>
        </w:rPr>
        <w:t>.</w:t>
      </w:r>
    </w:p>
    <w:p w14:paraId="1E323609" w14:textId="343DF5BE" w:rsidR="008538D7" w:rsidRDefault="007F792F" w:rsidP="00293637">
      <w:pPr>
        <w:pStyle w:val="ListParagraph"/>
        <w:numPr>
          <w:ilvl w:val="0"/>
          <w:numId w:val="28"/>
        </w:numPr>
        <w:pBdr>
          <w:bar w:val="single" w:sz="4" w:color="auto"/>
        </w:pBdr>
        <w:spacing w:line="276" w:lineRule="auto"/>
        <w:jc w:val="both"/>
        <w:rPr>
          <w:sz w:val="20"/>
          <w:szCs w:val="20"/>
        </w:rPr>
      </w:pPr>
      <w:r>
        <w:rPr>
          <w:sz w:val="20"/>
          <w:szCs w:val="20"/>
        </w:rPr>
        <w:t xml:space="preserve">Collectively we will gather </w:t>
      </w:r>
      <w:r w:rsidR="00B87FEC">
        <w:rPr>
          <w:sz w:val="20"/>
          <w:szCs w:val="20"/>
        </w:rPr>
        <w:t>8928 (2976 X 3) electricity load data values</w:t>
      </w:r>
    </w:p>
    <w:p w14:paraId="75CB6C91" w14:textId="3FEA8144" w:rsidR="00355950" w:rsidRDefault="00355950" w:rsidP="00293637">
      <w:pPr>
        <w:pStyle w:val="ListParagraph"/>
        <w:numPr>
          <w:ilvl w:val="0"/>
          <w:numId w:val="28"/>
        </w:numPr>
        <w:pBdr>
          <w:bar w:val="single" w:sz="4" w:color="auto"/>
        </w:pBdr>
        <w:spacing w:line="276" w:lineRule="auto"/>
        <w:jc w:val="both"/>
        <w:rPr>
          <w:sz w:val="20"/>
          <w:szCs w:val="20"/>
        </w:rPr>
      </w:pPr>
      <w:r>
        <w:rPr>
          <w:sz w:val="20"/>
          <w:szCs w:val="20"/>
        </w:rPr>
        <w:t xml:space="preserve">In this paper we have forecasted electricity load data values </w:t>
      </w:r>
      <w:r w:rsidR="00A873C7">
        <w:rPr>
          <w:sz w:val="20"/>
          <w:szCs w:val="20"/>
        </w:rPr>
        <w:t>of Chhattisgarh State for at-most 1 week ahead</w:t>
      </w:r>
      <w:r w:rsidR="001B0EE4">
        <w:rPr>
          <w:sz w:val="20"/>
          <w:szCs w:val="20"/>
        </w:rPr>
        <w:t xml:space="preserve"> of original data values</w:t>
      </w:r>
      <w:r w:rsidR="00A13AEC">
        <w:rPr>
          <w:sz w:val="20"/>
          <w:szCs w:val="20"/>
        </w:rPr>
        <w:t>.</w:t>
      </w:r>
    </w:p>
    <w:p w14:paraId="5AD87A0E" w14:textId="67A22EA2" w:rsidR="00AC3FF2" w:rsidRDefault="00A13AEC" w:rsidP="003D2DA3">
      <w:pPr>
        <w:pStyle w:val="ListParagraph"/>
        <w:numPr>
          <w:ilvl w:val="0"/>
          <w:numId w:val="28"/>
        </w:numPr>
        <w:pBdr>
          <w:bar w:val="single" w:sz="4" w:color="auto"/>
        </w:pBdr>
        <w:spacing w:line="276" w:lineRule="auto"/>
        <w:jc w:val="both"/>
        <w:rPr>
          <w:sz w:val="20"/>
          <w:szCs w:val="20"/>
        </w:rPr>
      </w:pPr>
      <w:r>
        <w:rPr>
          <w:sz w:val="20"/>
          <w:szCs w:val="20"/>
        </w:rPr>
        <w:t xml:space="preserve">We have pre-fixed the value of forecast horizon to be </w:t>
      </w:r>
      <w:r w:rsidR="00C46701">
        <w:rPr>
          <w:sz w:val="20"/>
          <w:szCs w:val="20"/>
        </w:rPr>
        <w:t xml:space="preserve">672 (96 X 7) so is to obtain the future values of </w:t>
      </w:r>
      <w:r w:rsidR="00705748">
        <w:rPr>
          <w:sz w:val="20"/>
          <w:szCs w:val="20"/>
        </w:rPr>
        <w:t>next week.</w:t>
      </w:r>
    </w:p>
    <w:p w14:paraId="6472116E" w14:textId="77777777" w:rsidR="00097B3F" w:rsidRDefault="00097B3F" w:rsidP="00AF7335">
      <w:pPr>
        <w:pStyle w:val="ListParagraph"/>
        <w:pBdr>
          <w:bar w:val="single" w:sz="4" w:color="auto"/>
        </w:pBdr>
        <w:spacing w:line="276" w:lineRule="auto"/>
        <w:jc w:val="both"/>
        <w:rPr>
          <w:sz w:val="20"/>
          <w:szCs w:val="20"/>
        </w:rPr>
      </w:pPr>
    </w:p>
    <w:p w14:paraId="06448157" w14:textId="77777777" w:rsidR="00C050DD" w:rsidRDefault="00C050DD" w:rsidP="003D2DA3">
      <w:pPr>
        <w:pBdr>
          <w:bar w:val="single" w:sz="4" w:color="auto"/>
        </w:pBdr>
        <w:spacing w:line="276" w:lineRule="auto"/>
        <w:ind w:left="360"/>
        <w:jc w:val="both"/>
        <w:rPr>
          <w:b/>
          <w:bCs/>
          <w:sz w:val="20"/>
          <w:szCs w:val="20"/>
          <w:u w:val="single"/>
        </w:rPr>
      </w:pPr>
    </w:p>
    <w:p w14:paraId="035E5639" w14:textId="77777777" w:rsidR="00C050DD" w:rsidRDefault="00C050DD" w:rsidP="003D2DA3">
      <w:pPr>
        <w:pBdr>
          <w:bar w:val="single" w:sz="4" w:color="auto"/>
        </w:pBdr>
        <w:spacing w:line="276" w:lineRule="auto"/>
        <w:ind w:left="360"/>
        <w:jc w:val="both"/>
        <w:rPr>
          <w:b/>
          <w:bCs/>
          <w:sz w:val="20"/>
          <w:szCs w:val="20"/>
          <w:u w:val="single"/>
        </w:rPr>
      </w:pPr>
    </w:p>
    <w:p w14:paraId="0F967960" w14:textId="77777777" w:rsidR="00C050DD" w:rsidRDefault="00C050DD" w:rsidP="003D2DA3">
      <w:pPr>
        <w:pBdr>
          <w:bar w:val="single" w:sz="4" w:color="auto"/>
        </w:pBdr>
        <w:spacing w:line="276" w:lineRule="auto"/>
        <w:ind w:left="360"/>
        <w:jc w:val="both"/>
        <w:rPr>
          <w:b/>
          <w:bCs/>
          <w:sz w:val="20"/>
          <w:szCs w:val="20"/>
          <w:u w:val="single"/>
        </w:rPr>
      </w:pPr>
    </w:p>
    <w:p w14:paraId="13A9B924" w14:textId="77777777" w:rsidR="00C050DD" w:rsidRDefault="00C050DD" w:rsidP="003D2DA3">
      <w:pPr>
        <w:pBdr>
          <w:bar w:val="single" w:sz="4" w:color="auto"/>
        </w:pBdr>
        <w:spacing w:line="276" w:lineRule="auto"/>
        <w:ind w:left="360"/>
        <w:jc w:val="both"/>
        <w:rPr>
          <w:b/>
          <w:bCs/>
          <w:sz w:val="20"/>
          <w:szCs w:val="20"/>
          <w:u w:val="single"/>
        </w:rPr>
      </w:pPr>
    </w:p>
    <w:p w14:paraId="696D766A" w14:textId="44DF7582" w:rsidR="003D2DA3" w:rsidRPr="003D2DA3" w:rsidRDefault="00067A6B" w:rsidP="003D2DA3">
      <w:pPr>
        <w:pBdr>
          <w:bar w:val="single" w:sz="4" w:color="auto"/>
        </w:pBdr>
        <w:spacing w:line="276" w:lineRule="auto"/>
        <w:ind w:left="360"/>
        <w:jc w:val="both"/>
        <w:rPr>
          <w:b/>
          <w:bCs/>
          <w:sz w:val="20"/>
          <w:szCs w:val="20"/>
          <w:u w:val="single"/>
        </w:rPr>
      </w:pPr>
      <w:r>
        <w:rPr>
          <w:b/>
          <w:bCs/>
          <w:noProof/>
          <w:sz w:val="20"/>
          <w:szCs w:val="20"/>
          <w:u w:val="single"/>
        </w:rPr>
        <mc:AlternateContent>
          <mc:Choice Requires="wps">
            <w:drawing>
              <wp:anchor distT="0" distB="0" distL="114300" distR="114300" simplePos="0" relativeHeight="251685892" behindDoc="0" locked="0" layoutInCell="1" allowOverlap="1" wp14:anchorId="4BABE7E6" wp14:editId="16FDDBA2">
                <wp:simplePos x="0" y="0"/>
                <wp:positionH relativeFrom="column">
                  <wp:posOffset>-72260</wp:posOffset>
                </wp:positionH>
                <wp:positionV relativeFrom="paragraph">
                  <wp:posOffset>-244981</wp:posOffset>
                </wp:positionV>
                <wp:extent cx="3433665" cy="2948474"/>
                <wp:effectExtent l="0" t="0" r="14605" b="23495"/>
                <wp:wrapNone/>
                <wp:docPr id="547779021" name="Rectangle 21"/>
                <wp:cNvGraphicFramePr/>
                <a:graphic xmlns:a="http://schemas.openxmlformats.org/drawingml/2006/main">
                  <a:graphicData uri="http://schemas.microsoft.com/office/word/2010/wordprocessingShape">
                    <wps:wsp>
                      <wps:cNvSpPr/>
                      <wps:spPr>
                        <a:xfrm>
                          <a:off x="0" y="0"/>
                          <a:ext cx="3433665" cy="2948474"/>
                        </a:xfrm>
                        <a:prstGeom prst="rect">
                          <a:avLst/>
                        </a:prstGeom>
                        <a:solidFill>
                          <a:schemeClr val="bg1">
                            <a:alpha val="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6AE0EE" id="Rectangle 21" o:spid="_x0000_s1026" style="position:absolute;margin-left:-5.7pt;margin-top:-19.3pt;width:270.35pt;height:232.15pt;z-index:2516858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dGHfAIAAGYFAAAOAAAAZHJzL2Uyb0RvYy54bWysVMFu2zAMvQ/YPwi6r3ZSt2uDOkXQosOA&#10;oi3WDj0rshQLkEVNUuJkXz9KcpysK3YYdpFJkXwU6UdeXW87TTbCeQWmppOTkhJhODTKrGr6/eXu&#10;0wUlPjDTMA1G1HQnPL2ef/xw1duZmEILuhGOIIjxs97WtA3BzorC81Z0zJ+AFQaNElzHAqpuVTSO&#10;9Yje6WJaludFD66xDrjwHm9vs5HOE76UgodHKb0IRNcU3xbS6dK5jGcxv2KzlWO2VXx4BvuHV3RM&#10;GUw6Qt2ywMjaqT+gOsUdeJDhhENXgJSKi1QDVjMp31Tz3DIrUi3YHG/HNvn/B8sfNs/2yWEbeutn&#10;HsVYxVa6Ln7xfWSbmrUbmyW2gXC8PK1OT8/PzyjhaJteVhfV5yq2sziEW+fDFwEdiUJNHf6N1CS2&#10;ufchu+5dYjYPWjV3SuukRAaIG+3IhuG/W64mOVTbluWr9PMwW+JK9Ey5j0CKQ0lJCjstIrQ234Qk&#10;qsEipgl0RMjAjHNhQs7nW9aIfD05K8v3cybAiCzx8SP2APB7HXvsXP3gH0NFIusYXP7tYTl4jEiZ&#10;wYQxuFMG3HsAGqsaMmd/bNlRa6K4hGb35IiDPCre8juFf++e+fDEHM4GThHOe3jEQ2roawqDREkL&#10;7ud799EfKYtWSnqctZr6H2vmBCX6q0EyX06qKg5nUqqzz1NU3LFleWwx6+4GkBIT3CyWJzH6B70X&#10;pYPuFdfCImZFEzMcc9eUB7dXbkLeAbhYuFgskhsOpGXh3jxbHsFjVyM7X7avzNmBwgHZ/wD7uWSz&#10;N0zOvjHSwGIdQKpE80Nfh37jMCeyDosnbotjPXkd1uP8FwAAAP//AwBQSwMEFAAGAAgAAAAhAINj&#10;F8/iAAAACwEAAA8AAABkcnMvZG93bnJldi54bWxMj8tqwzAQRfeF/oOYQjclke087VoOpaHQRSg0&#10;DV3L0tQ2sSRjKY79952u0t0Mc7hzbr4bTcsG7H3jrIB4HgFDq5xubCXg9PU22wLzQVotW2dRwIQe&#10;dsX9XS4z7a72E4djqBiFWJ9JAXUIXca5VzUa6eeuQ0u3H9cbGWjtK657eaVw0/IkitbcyMbSh1p2&#10;+FqjOh8vRsCg9tO7309d+ZSq4eNbH9JzcxDi8WF8eQYWcAw3GP70SR0KcirdxWrPWgGzOF4SSsNi&#10;uwZGxCpJF8BKActktQFe5Px/h+IXAAD//wMAUEsBAi0AFAAGAAgAAAAhALaDOJL+AAAA4QEAABMA&#10;AAAAAAAAAAAAAAAAAAAAAFtDb250ZW50X1R5cGVzXS54bWxQSwECLQAUAAYACAAAACEAOP0h/9YA&#10;AACUAQAACwAAAAAAAAAAAAAAAAAvAQAAX3JlbHMvLnJlbHNQSwECLQAUAAYACAAAACEAQy3Rh3wC&#10;AABmBQAADgAAAAAAAAAAAAAAAAAuAgAAZHJzL2Uyb0RvYy54bWxQSwECLQAUAAYACAAAACEAg2MX&#10;z+IAAAALAQAADwAAAAAAAAAAAAAAAADWBAAAZHJzL2Rvd25yZXYueG1sUEsFBgAAAAAEAAQA8wAA&#10;AOUFAAAAAA==&#10;" fillcolor="white [3212]" strokecolor="#09101d [484]" strokeweight="1pt">
                <v:fill opacity="0"/>
              </v:rect>
            </w:pict>
          </mc:Fallback>
        </mc:AlternateContent>
      </w:r>
      <w:r w:rsidR="003D2DA3" w:rsidRPr="003D2DA3">
        <w:rPr>
          <w:b/>
          <w:bCs/>
          <w:sz w:val="20"/>
          <w:szCs w:val="20"/>
          <w:u w:val="single"/>
        </w:rPr>
        <w:t>Forecasted Signal for January 2025</w:t>
      </w:r>
      <w:r w:rsidR="003D2DA3">
        <w:rPr>
          <w:b/>
          <w:bCs/>
          <w:sz w:val="20"/>
          <w:szCs w:val="20"/>
          <w:u w:val="single"/>
        </w:rPr>
        <w:t>:</w:t>
      </w:r>
    </w:p>
    <w:p w14:paraId="3CF8D6A6" w14:textId="529B6211" w:rsidR="008C497B" w:rsidRDefault="00067A6B" w:rsidP="00D22042">
      <w:pPr>
        <w:pBdr>
          <w:bar w:val="single" w:sz="4" w:color="auto"/>
        </w:pBdr>
        <w:spacing w:line="240" w:lineRule="auto"/>
        <w:jc w:val="both"/>
        <w:rPr>
          <w:b/>
          <w:bCs/>
          <w:sz w:val="20"/>
          <w:szCs w:val="20"/>
          <w:u w:val="single"/>
        </w:rPr>
      </w:pPr>
      <w:r>
        <w:rPr>
          <w:b/>
          <w:bCs/>
          <w:noProof/>
          <w:sz w:val="20"/>
          <w:szCs w:val="20"/>
          <w:u w:val="single"/>
        </w:rPr>
        <mc:AlternateContent>
          <mc:Choice Requires="wps">
            <w:drawing>
              <wp:anchor distT="0" distB="0" distL="114300" distR="114300" simplePos="0" relativeHeight="251686916" behindDoc="0" locked="0" layoutInCell="1" allowOverlap="1" wp14:anchorId="2E0DF66D" wp14:editId="41B0F236">
                <wp:simplePos x="0" y="0"/>
                <wp:positionH relativeFrom="column">
                  <wp:posOffset>-73349</wp:posOffset>
                </wp:positionH>
                <wp:positionV relativeFrom="paragraph">
                  <wp:posOffset>2484936</wp:posOffset>
                </wp:positionV>
                <wp:extent cx="3421225" cy="2668556"/>
                <wp:effectExtent l="0" t="0" r="27305" b="17780"/>
                <wp:wrapNone/>
                <wp:docPr id="1016091919" name="Rectangle 22"/>
                <wp:cNvGraphicFramePr/>
                <a:graphic xmlns:a="http://schemas.openxmlformats.org/drawingml/2006/main">
                  <a:graphicData uri="http://schemas.microsoft.com/office/word/2010/wordprocessingShape">
                    <wps:wsp>
                      <wps:cNvSpPr/>
                      <wps:spPr>
                        <a:xfrm>
                          <a:off x="0" y="0"/>
                          <a:ext cx="3421225" cy="2668556"/>
                        </a:xfrm>
                        <a:prstGeom prst="rect">
                          <a:avLst/>
                        </a:prstGeom>
                        <a:solidFill>
                          <a:schemeClr val="bg1">
                            <a:alpha val="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77AEBD" id="Rectangle 22" o:spid="_x0000_s1026" style="position:absolute;margin-left:-5.8pt;margin-top:195.65pt;width:269.4pt;height:210.1pt;z-index:2516869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0SpewIAAGYFAAAOAAAAZHJzL2Uyb0RvYy54bWysVE1v2zAMvQ/YfxB0X/2xJOuCOkXQosOA&#10;og3WDj0rshQbkEVNUuJkv36U5DhZV+ww7CKTIvko0o+8ut53iuyEdS3oihYXOSVCc6hbvano9+e7&#10;D5eUOM90zRRoUdGDcPR68f7dVW/mooQGVC0sQRDt5r2paOO9mWeZ443omLsAIzQaJdiOeVTtJqst&#10;6xG9U1mZ57OsB1sbC1w4h7e3yUgXEV9Kwf2jlE54oiqKb/PxtPFchzNbXLH5xjLTtHx4BvuHV3Ss&#10;1Zh0hLplnpGtbf+A6lpuwYH0Fxy6DKRsuYg1YDVF/qqap4YZEWvB5jgztsn9P1j+sHsyK4tt6I2b&#10;OxRDFXtpu/DF95F9bNZhbJbYe8Lx8uOkLMpySglHWzmbXU6ns9DO7BRurPNfBHQkCBW1+Ddik9ju&#10;3vnkenQJ2Ryotr5rlYpKYIC4UZbsGP679aZIoco0LF3Fn4fZIleCZ8x9BpKdSoqSPygRoJX+JiRp&#10;ayyijKAjQgJmnAvtUz7XsFqk62Ka52/njIABWeLjR+wB4Pc6jtip+sE/hIpI1jE4/9vDUvAYETOD&#10;9mNw12qwbwEorGrInPyxZWetCeIa6sPKEgtpVJzhdy3+vXvm/IpZnA2cIpx3/4iHVNBXFAaJkgbs&#10;z7fugz9SFq2U9DhrFXU/tswKStRXjWT+XEwmYTijMpl+KlGx55b1uUVvuxtAShS4WQyPYvD36ihK&#10;C90LroVlyIompjnmrij39qjc+LQDcLFwsVxGNxxIw/y9fjI8gIeuBnY+71+YNQOFPbL/AY5zyeav&#10;mJx8Q6SG5daDbCPNT30d+o3DHMk6LJ6wLc716HVaj4tfAAAA//8DAFBLAwQUAAYACAAAACEA1INH&#10;IeIAAAALAQAADwAAAGRycy9kb3ducmV2LnhtbEyPUUvDMBSF3wX/Q7iCL7Kl6dhca2+HOAQfxsAp&#10;PqdJbMuam9JkXfvvjU/6eDkf53y32E22Y6MZfOsIQSwTYIaU0y3VCJ8fr4stMB8kadk5Mgiz8bAr&#10;b28KmWt3pXcznkLNYgn5XCI0IfQ55141xkq/dL2hmH27wcoQz6HmepDXWG47nibJhlvZUlxoZG9e&#10;GqPOp4tFGNV+fvP7ua8eMjUev/QhO7cHxPu76fkJWDBT+IPhVz+qQxmdKnch7VmHsBBiE1GEVSZW&#10;wCKxTh9TYBXCVog18LLg/38ofwAAAP//AwBQSwECLQAUAAYACAAAACEAtoM4kv4AAADhAQAAEwAA&#10;AAAAAAAAAAAAAAAAAAAAW0NvbnRlbnRfVHlwZXNdLnhtbFBLAQItABQABgAIAAAAIQA4/SH/1gAA&#10;AJQBAAALAAAAAAAAAAAAAAAAAC8BAABfcmVscy8ucmVsc1BLAQItABQABgAIAAAAIQADg0SpewIA&#10;AGYFAAAOAAAAAAAAAAAAAAAAAC4CAABkcnMvZTJvRG9jLnhtbFBLAQItABQABgAIAAAAIQDUg0ch&#10;4gAAAAsBAAAPAAAAAAAAAAAAAAAAANUEAABkcnMvZG93bnJldi54bWxQSwUGAAAAAAQABADzAAAA&#10;5AUAAAAA&#10;" fillcolor="white [3212]" strokecolor="#09101d [484]" strokeweight="1pt">
                <v:fill opacity="0"/>
              </v:rect>
            </w:pict>
          </mc:Fallback>
        </mc:AlternateContent>
      </w:r>
      <w:r w:rsidR="00E05BBA" w:rsidRPr="00E05BBA">
        <w:rPr>
          <w:b/>
          <w:bCs/>
          <w:noProof/>
          <w:sz w:val="20"/>
          <w:szCs w:val="20"/>
          <w:u w:val="single"/>
        </w:rPr>
        <w:drawing>
          <wp:inline distT="0" distB="0" distL="0" distR="0" wp14:anchorId="25A42827" wp14:editId="35F2A83E">
            <wp:extent cx="3204210" cy="2403475"/>
            <wp:effectExtent l="0" t="0" r="0" b="0"/>
            <wp:docPr id="43585946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4210" cy="2403475"/>
                    </a:xfrm>
                    <a:prstGeom prst="rect">
                      <a:avLst/>
                    </a:prstGeom>
                    <a:noFill/>
                    <a:ln>
                      <a:noFill/>
                    </a:ln>
                  </pic:spPr>
                </pic:pic>
              </a:graphicData>
            </a:graphic>
          </wp:inline>
        </w:drawing>
      </w:r>
    </w:p>
    <w:p w14:paraId="57796405" w14:textId="7F0B7E14" w:rsidR="005C5F7A" w:rsidRDefault="005C5F7A" w:rsidP="00D22042">
      <w:pPr>
        <w:pBdr>
          <w:bar w:val="single" w:sz="4" w:color="auto"/>
        </w:pBdr>
        <w:spacing w:line="240" w:lineRule="auto"/>
        <w:jc w:val="both"/>
        <w:rPr>
          <w:b/>
          <w:bCs/>
          <w:sz w:val="20"/>
          <w:szCs w:val="20"/>
          <w:u w:val="single"/>
        </w:rPr>
      </w:pPr>
      <w:r>
        <w:rPr>
          <w:b/>
          <w:bCs/>
          <w:sz w:val="20"/>
          <w:szCs w:val="20"/>
          <w:u w:val="single"/>
        </w:rPr>
        <w:t>For Year 202</w:t>
      </w:r>
      <w:r w:rsidR="00C37AE3">
        <w:rPr>
          <w:b/>
          <w:bCs/>
          <w:sz w:val="20"/>
          <w:szCs w:val="20"/>
          <w:u w:val="single"/>
        </w:rPr>
        <w:t>5:</w:t>
      </w:r>
    </w:p>
    <w:p w14:paraId="406D68C9" w14:textId="4843CDF1" w:rsidR="00617496" w:rsidRDefault="008C497B" w:rsidP="00D22042">
      <w:pPr>
        <w:pBdr>
          <w:bar w:val="single" w:sz="4" w:color="auto"/>
        </w:pBdr>
        <w:spacing w:line="240" w:lineRule="auto"/>
        <w:jc w:val="both"/>
        <w:rPr>
          <w:b/>
          <w:bCs/>
          <w:sz w:val="20"/>
          <w:szCs w:val="20"/>
          <w:u w:val="single"/>
        </w:rPr>
      </w:pPr>
      <w:r w:rsidRPr="008C497B">
        <w:rPr>
          <w:b/>
          <w:bCs/>
          <w:noProof/>
          <w:sz w:val="20"/>
          <w:szCs w:val="20"/>
          <w:u w:val="single"/>
        </w:rPr>
        <w:drawing>
          <wp:inline distT="0" distB="0" distL="0" distR="0" wp14:anchorId="32C9BFF6" wp14:editId="61005D86">
            <wp:extent cx="3204210" cy="2331720"/>
            <wp:effectExtent l="0" t="0" r="0" b="0"/>
            <wp:docPr id="22795296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4210" cy="2331720"/>
                    </a:xfrm>
                    <a:prstGeom prst="rect">
                      <a:avLst/>
                    </a:prstGeom>
                    <a:noFill/>
                    <a:ln>
                      <a:noFill/>
                    </a:ln>
                  </pic:spPr>
                </pic:pic>
              </a:graphicData>
            </a:graphic>
          </wp:inline>
        </w:drawing>
      </w:r>
    </w:p>
    <w:p w14:paraId="3FDF2871" w14:textId="510C9534" w:rsidR="000F41C2" w:rsidRDefault="00067A6B" w:rsidP="00D22042">
      <w:pPr>
        <w:pBdr>
          <w:bar w:val="single" w:sz="4" w:color="auto"/>
        </w:pBdr>
        <w:spacing w:line="240" w:lineRule="auto"/>
        <w:jc w:val="both"/>
        <w:rPr>
          <w:b/>
          <w:bCs/>
          <w:sz w:val="20"/>
          <w:szCs w:val="20"/>
          <w:u w:val="single"/>
        </w:rPr>
      </w:pPr>
      <w:r>
        <w:rPr>
          <w:b/>
          <w:bCs/>
          <w:noProof/>
          <w:sz w:val="20"/>
          <w:szCs w:val="20"/>
          <w:u w:val="single"/>
        </w:rPr>
        <mc:AlternateContent>
          <mc:Choice Requires="wps">
            <w:drawing>
              <wp:anchor distT="0" distB="0" distL="114300" distR="114300" simplePos="0" relativeHeight="251687940" behindDoc="0" locked="0" layoutInCell="1" allowOverlap="1" wp14:anchorId="6AC4C4E7" wp14:editId="54529679">
                <wp:simplePos x="0" y="0"/>
                <wp:positionH relativeFrom="column">
                  <wp:posOffset>-98231</wp:posOffset>
                </wp:positionH>
                <wp:positionV relativeFrom="paragraph">
                  <wp:posOffset>182971</wp:posOffset>
                </wp:positionV>
                <wp:extent cx="3458327" cy="3016898"/>
                <wp:effectExtent l="0" t="0" r="27940" b="12065"/>
                <wp:wrapNone/>
                <wp:docPr id="1800319492" name="Rectangle 23"/>
                <wp:cNvGraphicFramePr/>
                <a:graphic xmlns:a="http://schemas.openxmlformats.org/drawingml/2006/main">
                  <a:graphicData uri="http://schemas.microsoft.com/office/word/2010/wordprocessingShape">
                    <wps:wsp>
                      <wps:cNvSpPr/>
                      <wps:spPr>
                        <a:xfrm>
                          <a:off x="0" y="0"/>
                          <a:ext cx="3458327" cy="3016898"/>
                        </a:xfrm>
                        <a:prstGeom prst="rect">
                          <a:avLst/>
                        </a:prstGeom>
                        <a:solidFill>
                          <a:schemeClr val="bg1">
                            <a:alpha val="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63F52B" id="Rectangle 23" o:spid="_x0000_s1026" style="position:absolute;margin-left:-7.75pt;margin-top:14.4pt;width:272.3pt;height:237.55pt;z-index:2516879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JiZfAIAAGYFAAAOAAAAZHJzL2Uyb0RvYy54bWysVMFu2zAMvQ/YPwi6r7aTtE2DOkWQosOA&#10;oi3aDj0rshQLkEVNUuJkXz9KdpysK3YYdpFJkXwU6Ude3+waTbbCeQWmpMVZTokwHCpl1iX9/nr3&#10;ZUqJD8xUTIMRJd0LT2/mnz9dt3YmRlCDroQjCGL8rLUlrUOwsyzzvBYN82dghUGjBNewgKpbZ5Vj&#10;LaI3Ohvl+UXWgqusAy68x9vbzkjnCV9KwcOjlF4EokuKbwvpdOlcxTObX7PZ2jFbK94/g/3DKxqm&#10;DCYdoG5ZYGTj1B9QjeIOPMhwxqHJQErFRaoBqynyd9W81MyKVAs2x9uhTf7/wfKH7Yt9ctiG1vqZ&#10;RzFWsZOuiV98H9mlZu2HZoldIBwvx5Pz6Xh0SQlH2zgvLqZX09jO7BhunQ9fBTQkCiV1+DdSk9j2&#10;3ofO9eASs3nQqrpTWiclMkAstSNbhv9utS66UG1r1l2ln4fZEleiZ8p9ApIdS0pS2GsRobV5FpKo&#10;CosYJdABoQNmnAsTuny+ZpXorovzPP84ZwKMyBIfP2D3AL/XccDuqu/9Y6hIZB2C8789rAseIlJm&#10;MGEIbpQB9xGAxqr6zJ0/tuykNVFcQbV/csRBNyre8juFf++e+fDEHM4GThHOe3jEQ2poSwq9REkN&#10;7udH99EfKYtWSlqctZL6HxvmBCX6m0EyXxWTSRzOpEzOL0eouFPL6tRiNs0SkBIFbhbLkxj9gz6I&#10;0kHzhmthEbOiiRmOuUvKgzsoy9DtAFwsXCwWyQ0H0rJwb14sj+Cxq5Gdr7s35mxP4YDsf4DDXLLZ&#10;OyZ3vjHSwGITQKpE82Nf+37jMCey9osnbotTPXkd1+P8FwAAAP//AwBQSwMEFAAGAAgAAAAhAHVS&#10;XjDgAAAACgEAAA8AAABkcnMvZG93bnJldi54bWxMj8FKw0AQhu+C77CM4EXaTSKRJs2miEXwUASr&#10;9LzJjklodjZkt2ny9o4nvc0wH/98f7GbbS8mHH3nSEG8jkAg1c501Cj4+nxdbUD4oMno3hEqWNDD&#10;rry9KXRu3JU+cDqGRnAI+VwraEMYcil93aLVfu0GJL59u9HqwOvYSDPqK4fbXiZR9CSt7og/tHrA&#10;lxbr8/FiFUz1fnnz+2WoHrJ6ej+ZQ3buDkrd383PWxAB5/AHw68+q0PJTpW7kPGiV7CK05RRBcmG&#10;KzCQJlkMouIhesxAloX8X6H8AQAA//8DAFBLAQItABQABgAIAAAAIQC2gziS/gAAAOEBAAATAAAA&#10;AAAAAAAAAAAAAAAAAABbQ29udGVudF9UeXBlc10ueG1sUEsBAi0AFAAGAAgAAAAhADj9If/WAAAA&#10;lAEAAAsAAAAAAAAAAAAAAAAALwEAAF9yZWxzLy5yZWxzUEsBAi0AFAAGAAgAAAAhAK7UmJl8AgAA&#10;ZgUAAA4AAAAAAAAAAAAAAAAALgIAAGRycy9lMm9Eb2MueG1sUEsBAi0AFAAGAAgAAAAhAHVSXjDg&#10;AAAACgEAAA8AAAAAAAAAAAAAAAAA1gQAAGRycy9kb3ducmV2LnhtbFBLBQYAAAAABAAEAPMAAADj&#10;BQAAAAA=&#10;" fillcolor="white [3212]" strokecolor="#09101d [484]" strokeweight="1pt">
                <v:fill opacity="0"/>
              </v:rect>
            </w:pict>
          </mc:Fallback>
        </mc:AlternateContent>
      </w:r>
    </w:p>
    <w:p w14:paraId="20EA7B6E" w14:textId="77777777" w:rsidR="000F41C2" w:rsidRDefault="000F41C2" w:rsidP="00D22042">
      <w:pPr>
        <w:pBdr>
          <w:bar w:val="single" w:sz="4" w:color="auto"/>
        </w:pBdr>
        <w:spacing w:line="240" w:lineRule="auto"/>
        <w:jc w:val="both"/>
        <w:rPr>
          <w:b/>
          <w:bCs/>
          <w:sz w:val="20"/>
          <w:szCs w:val="20"/>
          <w:u w:val="single"/>
        </w:rPr>
      </w:pPr>
    </w:p>
    <w:p w14:paraId="70ADCA14" w14:textId="6F1F5AC7" w:rsidR="00C37AE3" w:rsidRDefault="00C37AE3" w:rsidP="00D22042">
      <w:pPr>
        <w:pBdr>
          <w:bar w:val="single" w:sz="4" w:color="auto"/>
        </w:pBdr>
        <w:spacing w:line="240" w:lineRule="auto"/>
        <w:jc w:val="both"/>
        <w:rPr>
          <w:b/>
          <w:bCs/>
          <w:sz w:val="20"/>
          <w:szCs w:val="20"/>
          <w:u w:val="single"/>
        </w:rPr>
      </w:pPr>
      <w:r>
        <w:rPr>
          <w:b/>
          <w:bCs/>
          <w:sz w:val="20"/>
          <w:szCs w:val="20"/>
          <w:u w:val="single"/>
        </w:rPr>
        <w:t>For Year 2024:</w:t>
      </w:r>
    </w:p>
    <w:p w14:paraId="6E58EA2B" w14:textId="4B500842" w:rsidR="00C37AE3" w:rsidRDefault="00C05CDE" w:rsidP="00D22042">
      <w:pPr>
        <w:pBdr>
          <w:bar w:val="single" w:sz="4" w:color="auto"/>
        </w:pBdr>
        <w:spacing w:line="240" w:lineRule="auto"/>
        <w:jc w:val="both"/>
        <w:rPr>
          <w:b/>
          <w:bCs/>
          <w:sz w:val="20"/>
          <w:szCs w:val="20"/>
          <w:u w:val="single"/>
        </w:rPr>
      </w:pPr>
      <w:r w:rsidRPr="00C05CDE">
        <w:rPr>
          <w:b/>
          <w:bCs/>
          <w:noProof/>
          <w:sz w:val="20"/>
          <w:szCs w:val="20"/>
          <w:u w:val="single"/>
        </w:rPr>
        <w:drawing>
          <wp:inline distT="0" distB="0" distL="0" distR="0" wp14:anchorId="67D97874" wp14:editId="46E1302A">
            <wp:extent cx="3204210" cy="2402205"/>
            <wp:effectExtent l="0" t="0" r="0" b="0"/>
            <wp:docPr id="149066356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4210" cy="2402205"/>
                    </a:xfrm>
                    <a:prstGeom prst="rect">
                      <a:avLst/>
                    </a:prstGeom>
                    <a:noFill/>
                    <a:ln>
                      <a:noFill/>
                    </a:ln>
                  </pic:spPr>
                </pic:pic>
              </a:graphicData>
            </a:graphic>
          </wp:inline>
        </w:drawing>
      </w:r>
    </w:p>
    <w:p w14:paraId="4DA4B0F7" w14:textId="77777777" w:rsidR="00617496" w:rsidRDefault="00617496" w:rsidP="00D22042">
      <w:pPr>
        <w:pBdr>
          <w:bar w:val="single" w:sz="4" w:color="auto"/>
        </w:pBdr>
        <w:spacing w:line="240" w:lineRule="auto"/>
        <w:jc w:val="both"/>
        <w:rPr>
          <w:b/>
          <w:bCs/>
          <w:sz w:val="20"/>
          <w:szCs w:val="20"/>
          <w:u w:val="single"/>
        </w:rPr>
      </w:pPr>
    </w:p>
    <w:p w14:paraId="3FF00457" w14:textId="77777777" w:rsidR="00617496" w:rsidRDefault="00617496" w:rsidP="00D22042">
      <w:pPr>
        <w:pBdr>
          <w:bar w:val="single" w:sz="4" w:color="auto"/>
        </w:pBdr>
        <w:spacing w:line="240" w:lineRule="auto"/>
        <w:jc w:val="both"/>
        <w:rPr>
          <w:b/>
          <w:bCs/>
          <w:sz w:val="20"/>
          <w:szCs w:val="20"/>
          <w:u w:val="single"/>
        </w:rPr>
      </w:pPr>
    </w:p>
    <w:p w14:paraId="0EAD5042" w14:textId="39CB9D2F" w:rsidR="00CF0BCE" w:rsidRDefault="00CF0BCE" w:rsidP="00D22042">
      <w:pPr>
        <w:pBdr>
          <w:bar w:val="single" w:sz="4" w:color="auto"/>
        </w:pBdr>
        <w:spacing w:line="240" w:lineRule="auto"/>
        <w:jc w:val="both"/>
        <w:rPr>
          <w:b/>
          <w:bCs/>
          <w:sz w:val="20"/>
          <w:szCs w:val="20"/>
          <w:u w:val="single"/>
        </w:rPr>
      </w:pPr>
      <w:r>
        <w:rPr>
          <w:b/>
          <w:bCs/>
          <w:sz w:val="20"/>
          <w:szCs w:val="20"/>
          <w:u w:val="single"/>
        </w:rPr>
        <w:t>Comparison between SARIMA vs ARIMA:</w:t>
      </w:r>
    </w:p>
    <w:tbl>
      <w:tblPr>
        <w:tblStyle w:val="TableGrid"/>
        <w:tblpPr w:leftFromText="180" w:rightFromText="180" w:vertAnchor="text" w:horzAnchor="margin" w:tblpY="192"/>
        <w:tblW w:w="0" w:type="auto"/>
        <w:tblLook w:val="04A0" w:firstRow="1" w:lastRow="0" w:firstColumn="1" w:lastColumn="0" w:noHBand="0" w:noVBand="1"/>
      </w:tblPr>
      <w:tblGrid>
        <w:gridCol w:w="1580"/>
        <w:gridCol w:w="1555"/>
        <w:gridCol w:w="1555"/>
      </w:tblGrid>
      <w:tr w:rsidR="00C235C5" w14:paraId="497D427F" w14:textId="77777777" w:rsidTr="00C235C5">
        <w:trPr>
          <w:trHeight w:val="404"/>
        </w:trPr>
        <w:tc>
          <w:tcPr>
            <w:tcW w:w="1580" w:type="dxa"/>
          </w:tcPr>
          <w:p w14:paraId="56CCC05D" w14:textId="77777777" w:rsidR="00C235C5" w:rsidRDefault="00C235C5" w:rsidP="00C235C5">
            <w:pPr>
              <w:jc w:val="both"/>
              <w:rPr>
                <w:b/>
                <w:bCs/>
                <w:sz w:val="20"/>
                <w:szCs w:val="20"/>
                <w:u w:val="single"/>
              </w:rPr>
            </w:pPr>
            <w:r>
              <w:rPr>
                <w:b/>
                <w:bCs/>
                <w:sz w:val="20"/>
                <w:szCs w:val="20"/>
                <w:u w:val="single"/>
              </w:rPr>
              <w:t>Feature</w:t>
            </w:r>
          </w:p>
        </w:tc>
        <w:tc>
          <w:tcPr>
            <w:tcW w:w="1555" w:type="dxa"/>
          </w:tcPr>
          <w:p w14:paraId="07FC84D5" w14:textId="77777777" w:rsidR="00C235C5" w:rsidRDefault="00C235C5" w:rsidP="00C235C5">
            <w:pPr>
              <w:jc w:val="both"/>
              <w:rPr>
                <w:b/>
                <w:bCs/>
                <w:sz w:val="20"/>
                <w:szCs w:val="20"/>
                <w:u w:val="single"/>
              </w:rPr>
            </w:pPr>
            <w:r>
              <w:rPr>
                <w:b/>
                <w:bCs/>
                <w:sz w:val="20"/>
                <w:szCs w:val="20"/>
                <w:u w:val="single"/>
              </w:rPr>
              <w:t>ARIMA</w:t>
            </w:r>
          </w:p>
        </w:tc>
        <w:tc>
          <w:tcPr>
            <w:tcW w:w="1555" w:type="dxa"/>
          </w:tcPr>
          <w:p w14:paraId="7D809912" w14:textId="77777777" w:rsidR="00C235C5" w:rsidRDefault="00C235C5" w:rsidP="00C235C5">
            <w:pPr>
              <w:jc w:val="both"/>
              <w:rPr>
                <w:b/>
                <w:bCs/>
                <w:sz w:val="20"/>
                <w:szCs w:val="20"/>
                <w:u w:val="single"/>
              </w:rPr>
            </w:pPr>
            <w:r>
              <w:rPr>
                <w:b/>
                <w:bCs/>
                <w:sz w:val="20"/>
                <w:szCs w:val="20"/>
                <w:u w:val="single"/>
              </w:rPr>
              <w:t>SARIMA</w:t>
            </w:r>
          </w:p>
        </w:tc>
      </w:tr>
      <w:tr w:rsidR="00C235C5" w14:paraId="618ABF30" w14:textId="77777777" w:rsidTr="00C235C5">
        <w:trPr>
          <w:trHeight w:val="404"/>
        </w:trPr>
        <w:tc>
          <w:tcPr>
            <w:tcW w:w="1580" w:type="dxa"/>
          </w:tcPr>
          <w:p w14:paraId="656CDED2" w14:textId="77777777" w:rsidR="00C235C5" w:rsidRPr="00963650" w:rsidRDefault="00C235C5" w:rsidP="00C235C5">
            <w:pPr>
              <w:jc w:val="both"/>
              <w:rPr>
                <w:b/>
                <w:bCs/>
                <w:sz w:val="20"/>
                <w:szCs w:val="20"/>
              </w:rPr>
            </w:pPr>
            <w:r w:rsidRPr="00963650">
              <w:rPr>
                <w:b/>
                <w:bCs/>
                <w:sz w:val="20"/>
                <w:szCs w:val="20"/>
              </w:rPr>
              <w:t>Basic Components</w:t>
            </w:r>
          </w:p>
        </w:tc>
        <w:tc>
          <w:tcPr>
            <w:tcW w:w="1555" w:type="dxa"/>
          </w:tcPr>
          <w:p w14:paraId="1CAD1295" w14:textId="77777777" w:rsidR="00C235C5" w:rsidRPr="00963650" w:rsidRDefault="00C235C5" w:rsidP="00C235C5">
            <w:pPr>
              <w:jc w:val="both"/>
              <w:rPr>
                <w:sz w:val="20"/>
                <w:szCs w:val="20"/>
              </w:rPr>
            </w:pPr>
            <w:r w:rsidRPr="00963650">
              <w:rPr>
                <w:sz w:val="20"/>
                <w:szCs w:val="20"/>
              </w:rPr>
              <w:t>AR (Auto-Regressive), I (Integrated), MA (Moving Average)</w:t>
            </w:r>
          </w:p>
        </w:tc>
        <w:tc>
          <w:tcPr>
            <w:tcW w:w="1555" w:type="dxa"/>
          </w:tcPr>
          <w:p w14:paraId="36AE8E02" w14:textId="77777777" w:rsidR="00C235C5" w:rsidRPr="00963650" w:rsidRDefault="00C235C5" w:rsidP="00C235C5">
            <w:pPr>
              <w:jc w:val="both"/>
              <w:rPr>
                <w:sz w:val="20"/>
                <w:szCs w:val="20"/>
              </w:rPr>
            </w:pPr>
            <w:r w:rsidRPr="00963650">
              <w:rPr>
                <w:sz w:val="20"/>
                <w:szCs w:val="20"/>
              </w:rPr>
              <w:t>AR (Auto-Regressive), I (Integrated), MA (Moving Average), Seasonal (S) components</w:t>
            </w:r>
          </w:p>
        </w:tc>
      </w:tr>
      <w:tr w:rsidR="00C235C5" w14:paraId="6F140A10" w14:textId="77777777" w:rsidTr="00C235C5">
        <w:trPr>
          <w:trHeight w:val="439"/>
        </w:trPr>
        <w:tc>
          <w:tcPr>
            <w:tcW w:w="1580" w:type="dxa"/>
          </w:tcPr>
          <w:p w14:paraId="22D573D3" w14:textId="77777777" w:rsidR="00C235C5" w:rsidRPr="00963650" w:rsidRDefault="00C235C5" w:rsidP="00C235C5">
            <w:pPr>
              <w:jc w:val="both"/>
              <w:rPr>
                <w:b/>
                <w:bCs/>
                <w:sz w:val="20"/>
                <w:szCs w:val="20"/>
              </w:rPr>
            </w:pPr>
            <w:r w:rsidRPr="00963650">
              <w:rPr>
                <w:b/>
                <w:bCs/>
                <w:sz w:val="20"/>
                <w:szCs w:val="20"/>
              </w:rPr>
              <w:t>Seasonality</w:t>
            </w:r>
          </w:p>
        </w:tc>
        <w:tc>
          <w:tcPr>
            <w:tcW w:w="1555" w:type="dxa"/>
          </w:tcPr>
          <w:p w14:paraId="71C921E4" w14:textId="77777777" w:rsidR="00C235C5" w:rsidRPr="00963650" w:rsidRDefault="00C235C5" w:rsidP="00C235C5">
            <w:pPr>
              <w:jc w:val="both"/>
              <w:rPr>
                <w:sz w:val="20"/>
                <w:szCs w:val="20"/>
              </w:rPr>
            </w:pPr>
            <w:r w:rsidRPr="00963650">
              <w:rPr>
                <w:sz w:val="20"/>
                <w:szCs w:val="20"/>
              </w:rPr>
              <w:t>Does not handle seasonality explicitly</w:t>
            </w:r>
          </w:p>
        </w:tc>
        <w:tc>
          <w:tcPr>
            <w:tcW w:w="1555" w:type="dxa"/>
          </w:tcPr>
          <w:p w14:paraId="4C262987" w14:textId="77777777" w:rsidR="00C235C5" w:rsidRPr="00963650" w:rsidRDefault="00C235C5" w:rsidP="00C235C5">
            <w:pPr>
              <w:jc w:val="both"/>
              <w:rPr>
                <w:sz w:val="20"/>
                <w:szCs w:val="20"/>
              </w:rPr>
            </w:pPr>
            <w:r w:rsidRPr="00963650">
              <w:rPr>
                <w:sz w:val="20"/>
                <w:szCs w:val="20"/>
              </w:rPr>
              <w:t>Explicitly handles seasonality</w:t>
            </w:r>
          </w:p>
        </w:tc>
      </w:tr>
      <w:tr w:rsidR="00C235C5" w14:paraId="2AB2A990" w14:textId="77777777" w:rsidTr="00C235C5">
        <w:trPr>
          <w:trHeight w:val="404"/>
        </w:trPr>
        <w:tc>
          <w:tcPr>
            <w:tcW w:w="1580" w:type="dxa"/>
          </w:tcPr>
          <w:p w14:paraId="6ED308D6" w14:textId="77777777" w:rsidR="00C235C5" w:rsidRPr="00963650" w:rsidRDefault="00C235C5" w:rsidP="00C235C5">
            <w:pPr>
              <w:jc w:val="both"/>
              <w:rPr>
                <w:b/>
                <w:bCs/>
                <w:sz w:val="20"/>
                <w:szCs w:val="20"/>
              </w:rPr>
            </w:pPr>
            <w:r w:rsidRPr="00963650">
              <w:rPr>
                <w:b/>
                <w:bCs/>
                <w:sz w:val="20"/>
                <w:szCs w:val="20"/>
              </w:rPr>
              <w:t>Parameters</w:t>
            </w:r>
          </w:p>
        </w:tc>
        <w:tc>
          <w:tcPr>
            <w:tcW w:w="1555" w:type="dxa"/>
          </w:tcPr>
          <w:p w14:paraId="3106F1DA" w14:textId="77777777" w:rsidR="00C235C5" w:rsidRPr="00963650" w:rsidRDefault="00C235C5" w:rsidP="00C235C5">
            <w:pPr>
              <w:jc w:val="both"/>
              <w:rPr>
                <w:sz w:val="20"/>
                <w:szCs w:val="20"/>
              </w:rPr>
            </w:pPr>
            <w:r w:rsidRPr="00963650">
              <w:rPr>
                <w:sz w:val="20"/>
                <w:szCs w:val="20"/>
              </w:rPr>
              <w:t>p, d, q</w:t>
            </w:r>
          </w:p>
        </w:tc>
        <w:tc>
          <w:tcPr>
            <w:tcW w:w="1555" w:type="dxa"/>
          </w:tcPr>
          <w:p w14:paraId="727918A0" w14:textId="77777777" w:rsidR="00C235C5" w:rsidRPr="00963650" w:rsidRDefault="00C235C5" w:rsidP="00C235C5">
            <w:pPr>
              <w:jc w:val="both"/>
              <w:rPr>
                <w:sz w:val="20"/>
                <w:szCs w:val="20"/>
              </w:rPr>
            </w:pPr>
            <w:r w:rsidRPr="00963650">
              <w:rPr>
                <w:sz w:val="20"/>
                <w:szCs w:val="20"/>
              </w:rPr>
              <w:t>p, d, q, P, D, Q, s</w:t>
            </w:r>
          </w:p>
        </w:tc>
      </w:tr>
      <w:tr w:rsidR="00C235C5" w14:paraId="358DE383" w14:textId="77777777" w:rsidTr="00C235C5">
        <w:trPr>
          <w:trHeight w:val="404"/>
        </w:trPr>
        <w:tc>
          <w:tcPr>
            <w:tcW w:w="1580" w:type="dxa"/>
          </w:tcPr>
          <w:p w14:paraId="231FC178" w14:textId="77777777" w:rsidR="00C235C5" w:rsidRPr="00963650" w:rsidRDefault="00C235C5" w:rsidP="00C235C5">
            <w:pPr>
              <w:jc w:val="both"/>
              <w:rPr>
                <w:b/>
                <w:bCs/>
                <w:sz w:val="20"/>
                <w:szCs w:val="20"/>
              </w:rPr>
            </w:pPr>
            <w:r w:rsidRPr="00963650">
              <w:rPr>
                <w:b/>
                <w:bCs/>
                <w:sz w:val="20"/>
                <w:szCs w:val="20"/>
              </w:rPr>
              <w:t>Use Case</w:t>
            </w:r>
          </w:p>
        </w:tc>
        <w:tc>
          <w:tcPr>
            <w:tcW w:w="1555" w:type="dxa"/>
          </w:tcPr>
          <w:p w14:paraId="144DEF5D" w14:textId="77777777" w:rsidR="00C235C5" w:rsidRPr="00963650" w:rsidRDefault="00C235C5" w:rsidP="00C235C5">
            <w:pPr>
              <w:jc w:val="both"/>
              <w:rPr>
                <w:sz w:val="20"/>
                <w:szCs w:val="20"/>
              </w:rPr>
            </w:pPr>
            <w:r w:rsidRPr="00963650">
              <w:rPr>
                <w:sz w:val="20"/>
                <w:szCs w:val="20"/>
              </w:rPr>
              <w:t>Suitable for non-seasonal data</w:t>
            </w:r>
          </w:p>
        </w:tc>
        <w:tc>
          <w:tcPr>
            <w:tcW w:w="1555" w:type="dxa"/>
          </w:tcPr>
          <w:p w14:paraId="0CE4834D" w14:textId="77777777" w:rsidR="00C235C5" w:rsidRPr="00963650" w:rsidRDefault="00C235C5" w:rsidP="00C235C5">
            <w:pPr>
              <w:jc w:val="both"/>
              <w:rPr>
                <w:sz w:val="20"/>
                <w:szCs w:val="20"/>
              </w:rPr>
            </w:pPr>
            <w:r w:rsidRPr="00963650">
              <w:rPr>
                <w:sz w:val="20"/>
                <w:szCs w:val="20"/>
              </w:rPr>
              <w:t>Suitable for seasonal data</w:t>
            </w:r>
          </w:p>
        </w:tc>
      </w:tr>
      <w:tr w:rsidR="00C235C5" w14:paraId="2DC21ED4" w14:textId="77777777" w:rsidTr="00C235C5">
        <w:trPr>
          <w:trHeight w:val="404"/>
        </w:trPr>
        <w:tc>
          <w:tcPr>
            <w:tcW w:w="1580" w:type="dxa"/>
          </w:tcPr>
          <w:p w14:paraId="1F5DD775" w14:textId="77777777" w:rsidR="00C235C5" w:rsidRPr="00963650" w:rsidRDefault="00C235C5" w:rsidP="00C235C5">
            <w:pPr>
              <w:jc w:val="both"/>
              <w:rPr>
                <w:b/>
                <w:bCs/>
                <w:sz w:val="20"/>
                <w:szCs w:val="20"/>
              </w:rPr>
            </w:pPr>
            <w:r w:rsidRPr="00963650">
              <w:rPr>
                <w:b/>
                <w:bCs/>
                <w:sz w:val="20"/>
                <w:szCs w:val="20"/>
              </w:rPr>
              <w:t>Complexity</w:t>
            </w:r>
          </w:p>
        </w:tc>
        <w:tc>
          <w:tcPr>
            <w:tcW w:w="1555" w:type="dxa"/>
          </w:tcPr>
          <w:p w14:paraId="6E1F6630" w14:textId="77777777" w:rsidR="00C235C5" w:rsidRPr="00963650" w:rsidRDefault="00C235C5" w:rsidP="00C235C5">
            <w:pPr>
              <w:jc w:val="both"/>
              <w:rPr>
                <w:sz w:val="20"/>
                <w:szCs w:val="20"/>
              </w:rPr>
            </w:pPr>
            <w:r w:rsidRPr="00963650">
              <w:rPr>
                <w:sz w:val="20"/>
                <w:szCs w:val="20"/>
              </w:rPr>
              <w:t>Less complex</w:t>
            </w:r>
          </w:p>
        </w:tc>
        <w:tc>
          <w:tcPr>
            <w:tcW w:w="1555" w:type="dxa"/>
          </w:tcPr>
          <w:p w14:paraId="45A0329A" w14:textId="77777777" w:rsidR="00C235C5" w:rsidRPr="00963650" w:rsidRDefault="00C235C5" w:rsidP="00C235C5">
            <w:pPr>
              <w:jc w:val="both"/>
              <w:rPr>
                <w:sz w:val="20"/>
                <w:szCs w:val="20"/>
              </w:rPr>
            </w:pPr>
            <w:r w:rsidRPr="00963650">
              <w:rPr>
                <w:sz w:val="20"/>
                <w:szCs w:val="20"/>
              </w:rPr>
              <w:t>More complex due to additional seasonal parameters</w:t>
            </w:r>
          </w:p>
        </w:tc>
      </w:tr>
      <w:tr w:rsidR="00C235C5" w14:paraId="380AAD7B" w14:textId="77777777" w:rsidTr="00C235C5">
        <w:trPr>
          <w:trHeight w:val="439"/>
        </w:trPr>
        <w:tc>
          <w:tcPr>
            <w:tcW w:w="1580" w:type="dxa"/>
          </w:tcPr>
          <w:p w14:paraId="0B257F8A" w14:textId="77777777" w:rsidR="00C235C5" w:rsidRPr="00963650" w:rsidRDefault="00C235C5" w:rsidP="00C235C5">
            <w:pPr>
              <w:jc w:val="both"/>
              <w:rPr>
                <w:b/>
                <w:bCs/>
                <w:sz w:val="20"/>
                <w:szCs w:val="20"/>
              </w:rPr>
            </w:pPr>
            <w:r w:rsidRPr="00963650">
              <w:rPr>
                <w:b/>
                <w:bCs/>
                <w:sz w:val="20"/>
                <w:szCs w:val="20"/>
              </w:rPr>
              <w:t>Forest Accuracy</w:t>
            </w:r>
          </w:p>
        </w:tc>
        <w:tc>
          <w:tcPr>
            <w:tcW w:w="1555" w:type="dxa"/>
          </w:tcPr>
          <w:p w14:paraId="389A806A" w14:textId="77777777" w:rsidR="00C235C5" w:rsidRPr="00963650" w:rsidRDefault="00C235C5" w:rsidP="00C235C5">
            <w:pPr>
              <w:jc w:val="both"/>
              <w:rPr>
                <w:sz w:val="20"/>
                <w:szCs w:val="20"/>
              </w:rPr>
            </w:pPr>
            <w:r w:rsidRPr="00963650">
              <w:rPr>
                <w:sz w:val="20"/>
                <w:szCs w:val="20"/>
              </w:rPr>
              <w:t>May be less accurate for seasonal data</w:t>
            </w:r>
          </w:p>
        </w:tc>
        <w:tc>
          <w:tcPr>
            <w:tcW w:w="1555" w:type="dxa"/>
          </w:tcPr>
          <w:p w14:paraId="1A3D2D97" w14:textId="271D6916" w:rsidR="00C235C5" w:rsidRPr="00963650" w:rsidRDefault="00C235C5" w:rsidP="00C235C5">
            <w:pPr>
              <w:jc w:val="both"/>
              <w:rPr>
                <w:sz w:val="20"/>
                <w:szCs w:val="20"/>
              </w:rPr>
            </w:pPr>
            <w:r w:rsidRPr="00963650">
              <w:rPr>
                <w:sz w:val="20"/>
                <w:szCs w:val="20"/>
              </w:rPr>
              <w:t>Generally</w:t>
            </w:r>
            <w:r w:rsidR="005F53BC">
              <w:rPr>
                <w:sz w:val="20"/>
                <w:szCs w:val="20"/>
              </w:rPr>
              <w:t>,</w:t>
            </w:r>
            <w:r w:rsidRPr="00963650">
              <w:rPr>
                <w:sz w:val="20"/>
                <w:szCs w:val="20"/>
              </w:rPr>
              <w:t xml:space="preserve"> more accurate for seasonal data due to seasonality handling</w:t>
            </w:r>
          </w:p>
        </w:tc>
      </w:tr>
      <w:tr w:rsidR="00C235C5" w14:paraId="072AB2D6" w14:textId="77777777" w:rsidTr="00C235C5">
        <w:trPr>
          <w:trHeight w:val="404"/>
        </w:trPr>
        <w:tc>
          <w:tcPr>
            <w:tcW w:w="1580" w:type="dxa"/>
          </w:tcPr>
          <w:p w14:paraId="0CAE274C" w14:textId="77777777" w:rsidR="00C235C5" w:rsidRPr="00963650" w:rsidRDefault="00C235C5" w:rsidP="00C235C5">
            <w:pPr>
              <w:jc w:val="both"/>
              <w:rPr>
                <w:b/>
                <w:bCs/>
                <w:sz w:val="20"/>
                <w:szCs w:val="20"/>
              </w:rPr>
            </w:pPr>
            <w:r w:rsidRPr="00963650">
              <w:rPr>
                <w:b/>
                <w:bCs/>
                <w:sz w:val="20"/>
                <w:szCs w:val="20"/>
              </w:rPr>
              <w:t>Modelling Capability</w:t>
            </w:r>
          </w:p>
        </w:tc>
        <w:tc>
          <w:tcPr>
            <w:tcW w:w="1555" w:type="dxa"/>
          </w:tcPr>
          <w:p w14:paraId="10263966" w14:textId="77777777" w:rsidR="00C235C5" w:rsidRPr="00963650" w:rsidRDefault="00C235C5" w:rsidP="00C235C5">
            <w:pPr>
              <w:jc w:val="both"/>
              <w:rPr>
                <w:sz w:val="20"/>
                <w:szCs w:val="20"/>
              </w:rPr>
            </w:pPr>
            <w:r w:rsidRPr="00963650">
              <w:rPr>
                <w:sz w:val="20"/>
                <w:szCs w:val="20"/>
              </w:rPr>
              <w:t>Limited to non-seasonal time series</w:t>
            </w:r>
          </w:p>
        </w:tc>
        <w:tc>
          <w:tcPr>
            <w:tcW w:w="1555" w:type="dxa"/>
          </w:tcPr>
          <w:p w14:paraId="2574A6AB" w14:textId="77777777" w:rsidR="00C235C5" w:rsidRPr="00963650" w:rsidRDefault="00C235C5" w:rsidP="00C235C5">
            <w:pPr>
              <w:jc w:val="both"/>
              <w:rPr>
                <w:sz w:val="20"/>
                <w:szCs w:val="20"/>
              </w:rPr>
            </w:pPr>
            <w:r w:rsidRPr="00963650">
              <w:rPr>
                <w:sz w:val="20"/>
                <w:szCs w:val="20"/>
              </w:rPr>
              <w:t>Can model both non-seasonal and seasonal time series</w:t>
            </w:r>
          </w:p>
        </w:tc>
      </w:tr>
      <w:tr w:rsidR="00C235C5" w14:paraId="6D484A79" w14:textId="77777777" w:rsidTr="00C235C5">
        <w:trPr>
          <w:trHeight w:val="404"/>
        </w:trPr>
        <w:tc>
          <w:tcPr>
            <w:tcW w:w="1580" w:type="dxa"/>
          </w:tcPr>
          <w:p w14:paraId="0C1B5E83" w14:textId="77777777" w:rsidR="00C235C5" w:rsidRPr="00963650" w:rsidRDefault="00C235C5" w:rsidP="00C235C5">
            <w:pPr>
              <w:jc w:val="both"/>
              <w:rPr>
                <w:b/>
                <w:bCs/>
                <w:sz w:val="20"/>
                <w:szCs w:val="20"/>
              </w:rPr>
            </w:pPr>
            <w:r w:rsidRPr="00963650">
              <w:rPr>
                <w:b/>
                <w:bCs/>
                <w:sz w:val="20"/>
                <w:szCs w:val="20"/>
              </w:rPr>
              <w:t>Computational Resources</w:t>
            </w:r>
          </w:p>
        </w:tc>
        <w:tc>
          <w:tcPr>
            <w:tcW w:w="1555" w:type="dxa"/>
          </w:tcPr>
          <w:p w14:paraId="110585DC" w14:textId="77777777" w:rsidR="00C235C5" w:rsidRPr="00963650" w:rsidRDefault="00C235C5" w:rsidP="00C235C5">
            <w:pPr>
              <w:jc w:val="both"/>
              <w:rPr>
                <w:sz w:val="20"/>
                <w:szCs w:val="20"/>
              </w:rPr>
            </w:pPr>
            <w:r w:rsidRPr="00963650">
              <w:rPr>
                <w:sz w:val="20"/>
                <w:szCs w:val="20"/>
              </w:rPr>
              <w:t>Requires fewer computational resources</w:t>
            </w:r>
          </w:p>
        </w:tc>
        <w:tc>
          <w:tcPr>
            <w:tcW w:w="1555" w:type="dxa"/>
          </w:tcPr>
          <w:p w14:paraId="1BECFA3A" w14:textId="77777777" w:rsidR="00C235C5" w:rsidRPr="00963650" w:rsidRDefault="00C235C5" w:rsidP="00C235C5">
            <w:pPr>
              <w:jc w:val="both"/>
              <w:rPr>
                <w:sz w:val="20"/>
                <w:szCs w:val="20"/>
              </w:rPr>
            </w:pPr>
            <w:r w:rsidRPr="00963650">
              <w:rPr>
                <w:sz w:val="20"/>
                <w:szCs w:val="20"/>
              </w:rPr>
              <w:t>Requires more computational resources</w:t>
            </w:r>
          </w:p>
        </w:tc>
      </w:tr>
      <w:tr w:rsidR="00C235C5" w14:paraId="00DAF34D" w14:textId="77777777" w:rsidTr="00C235C5">
        <w:trPr>
          <w:trHeight w:val="404"/>
        </w:trPr>
        <w:tc>
          <w:tcPr>
            <w:tcW w:w="1580" w:type="dxa"/>
          </w:tcPr>
          <w:p w14:paraId="095E0822" w14:textId="77777777" w:rsidR="00C235C5" w:rsidRPr="00963650" w:rsidRDefault="00C235C5" w:rsidP="00C235C5">
            <w:pPr>
              <w:jc w:val="both"/>
              <w:rPr>
                <w:b/>
                <w:bCs/>
                <w:sz w:val="20"/>
                <w:szCs w:val="20"/>
              </w:rPr>
            </w:pPr>
            <w:r w:rsidRPr="00963650">
              <w:rPr>
                <w:b/>
                <w:bCs/>
                <w:sz w:val="20"/>
                <w:szCs w:val="20"/>
              </w:rPr>
              <w:t>Applicability</w:t>
            </w:r>
          </w:p>
        </w:tc>
        <w:tc>
          <w:tcPr>
            <w:tcW w:w="1555" w:type="dxa"/>
          </w:tcPr>
          <w:p w14:paraId="776AC3B6" w14:textId="77777777" w:rsidR="00C235C5" w:rsidRPr="00963650" w:rsidRDefault="00C235C5" w:rsidP="00C235C5">
            <w:pPr>
              <w:jc w:val="both"/>
              <w:rPr>
                <w:sz w:val="20"/>
                <w:szCs w:val="20"/>
              </w:rPr>
            </w:pPr>
            <w:r w:rsidRPr="00963650">
              <w:rPr>
                <w:sz w:val="20"/>
                <w:szCs w:val="20"/>
              </w:rPr>
              <w:t>Best for non-seasonal time series</w:t>
            </w:r>
          </w:p>
        </w:tc>
        <w:tc>
          <w:tcPr>
            <w:tcW w:w="1555" w:type="dxa"/>
          </w:tcPr>
          <w:p w14:paraId="55E30245" w14:textId="77777777" w:rsidR="00C235C5" w:rsidRPr="00963650" w:rsidRDefault="00C235C5" w:rsidP="00C235C5">
            <w:pPr>
              <w:jc w:val="both"/>
              <w:rPr>
                <w:sz w:val="20"/>
                <w:szCs w:val="20"/>
              </w:rPr>
            </w:pPr>
            <w:r w:rsidRPr="00963650">
              <w:rPr>
                <w:sz w:val="20"/>
                <w:szCs w:val="20"/>
              </w:rPr>
              <w:t>Best for seasonal time series</w:t>
            </w:r>
          </w:p>
        </w:tc>
      </w:tr>
    </w:tbl>
    <w:p w14:paraId="668DFA8C" w14:textId="227036DF" w:rsidR="00D22042" w:rsidRPr="00D22042" w:rsidRDefault="00D22042" w:rsidP="00D22042">
      <w:pPr>
        <w:pBdr>
          <w:bar w:val="single" w:sz="4" w:color="auto"/>
        </w:pBdr>
        <w:spacing w:line="240" w:lineRule="auto"/>
        <w:jc w:val="both"/>
        <w:rPr>
          <w:sz w:val="20"/>
          <w:szCs w:val="20"/>
        </w:rPr>
      </w:pPr>
      <w:r w:rsidRPr="00D22042">
        <w:rPr>
          <w:b/>
          <w:bCs/>
          <w:sz w:val="20"/>
          <w:szCs w:val="20"/>
          <w:u w:val="single"/>
        </w:rPr>
        <w:t>Conclusion</w:t>
      </w:r>
      <w:r>
        <w:rPr>
          <w:b/>
          <w:bCs/>
          <w:sz w:val="20"/>
          <w:szCs w:val="20"/>
          <w:u w:val="single"/>
        </w:rPr>
        <w:t>:</w:t>
      </w:r>
    </w:p>
    <w:p w14:paraId="6FD1B8E7" w14:textId="77777777" w:rsidR="00D22042" w:rsidRPr="00D22042" w:rsidRDefault="00D22042" w:rsidP="00D1267C">
      <w:pPr>
        <w:pBdr>
          <w:bar w:val="single" w:sz="4" w:color="auto"/>
        </w:pBdr>
        <w:spacing w:line="276" w:lineRule="auto"/>
        <w:jc w:val="both"/>
        <w:rPr>
          <w:sz w:val="20"/>
          <w:szCs w:val="20"/>
        </w:rPr>
      </w:pPr>
      <w:r w:rsidRPr="00D22042">
        <w:rPr>
          <w:sz w:val="20"/>
          <w:szCs w:val="20"/>
        </w:rPr>
        <w:t>In this paper, we have demonstrated the effective application of the Seasonal Autoregressive Integrated Moving Average (SARIMA) model for forecasting electricity load data. The SARIMA model, renowned for its capacity to manage seasonality and non-stationary characteristics, has shown significant reliability in predicting electricity demand.</w:t>
      </w:r>
    </w:p>
    <w:p w14:paraId="5BAF7346" w14:textId="77777777" w:rsidR="00D22042" w:rsidRPr="00D22042" w:rsidRDefault="00D22042" w:rsidP="00D1267C">
      <w:pPr>
        <w:pBdr>
          <w:bar w:val="single" w:sz="4" w:color="auto"/>
        </w:pBdr>
        <w:spacing w:line="276" w:lineRule="auto"/>
        <w:jc w:val="both"/>
        <w:rPr>
          <w:sz w:val="20"/>
          <w:szCs w:val="20"/>
        </w:rPr>
      </w:pPr>
      <w:r w:rsidRPr="00D22042">
        <w:rPr>
          <w:sz w:val="20"/>
          <w:szCs w:val="20"/>
        </w:rPr>
        <w:t>Our empirical results highlight the SARIMA model's proficiency in capturing the intricate seasonal patterns and underlying trends in electricity load data. This precision is crucial for operational planning and energy management, ensuring that supply meets demand with minimal discrepancies. The performance metrics affirm the model's accuracy, with forecasting errors maintained within stringent engineering standards.</w:t>
      </w:r>
    </w:p>
    <w:p w14:paraId="74E619EC" w14:textId="77777777" w:rsidR="00D22042" w:rsidRPr="00D22042" w:rsidRDefault="00D22042" w:rsidP="00D1267C">
      <w:pPr>
        <w:pBdr>
          <w:bar w:val="single" w:sz="4" w:color="auto"/>
        </w:pBdr>
        <w:spacing w:line="276" w:lineRule="auto"/>
        <w:jc w:val="both"/>
        <w:rPr>
          <w:sz w:val="20"/>
          <w:szCs w:val="20"/>
        </w:rPr>
      </w:pPr>
      <w:r w:rsidRPr="00D22042">
        <w:rPr>
          <w:sz w:val="20"/>
          <w:szCs w:val="20"/>
        </w:rPr>
        <w:t>The engineering community can greatly benefit from the SARIMA model's adaptability, applying it to various time series datasets with seasonal fluctuations. This versatility makes SARIMA a robust tool for engineers tasked with optimizing systems based on accurate predictive analytics.</w:t>
      </w:r>
    </w:p>
    <w:p w14:paraId="3A7D563D" w14:textId="77777777" w:rsidR="00D22042" w:rsidRPr="00D22042" w:rsidRDefault="00D22042" w:rsidP="00D1267C">
      <w:pPr>
        <w:pBdr>
          <w:bar w:val="single" w:sz="4" w:color="auto"/>
        </w:pBdr>
        <w:spacing w:line="276" w:lineRule="auto"/>
        <w:jc w:val="both"/>
        <w:rPr>
          <w:sz w:val="20"/>
          <w:szCs w:val="20"/>
        </w:rPr>
      </w:pPr>
      <w:r w:rsidRPr="00D22042">
        <w:rPr>
          <w:sz w:val="20"/>
          <w:szCs w:val="20"/>
        </w:rPr>
        <w:t>Looking forward, future research could enhance the SARIMA model's forecasting capability by integrating it with advanced machine learning techniques, potentially improving its precision and adaptability. Additionally, incorporating exogenous variables such as weather data and economic indicators could provide a more comprehensive and dynamic forecasting framework, further aligning with engineering best practices.</w:t>
      </w:r>
    </w:p>
    <w:p w14:paraId="2A26E4C0" w14:textId="77777777" w:rsidR="0031259F" w:rsidRDefault="0031259F" w:rsidP="00CF3ED1">
      <w:pPr>
        <w:pBdr>
          <w:bar w:val="single" w:sz="4" w:color="auto"/>
        </w:pBdr>
        <w:jc w:val="both"/>
        <w:rPr>
          <w:sz w:val="20"/>
          <w:szCs w:val="20"/>
        </w:rPr>
      </w:pPr>
    </w:p>
    <w:p w14:paraId="70113F0D" w14:textId="04902D4F" w:rsidR="00E612C7" w:rsidRDefault="00CD7534" w:rsidP="00CF3ED1">
      <w:pPr>
        <w:pBdr>
          <w:bar w:val="single" w:sz="4" w:color="auto"/>
        </w:pBdr>
        <w:jc w:val="both"/>
        <w:rPr>
          <w:b/>
          <w:bCs/>
          <w:u w:val="single"/>
        </w:rPr>
      </w:pPr>
      <w:r w:rsidRPr="00CD7534">
        <w:rPr>
          <w:b/>
          <w:bCs/>
          <w:u w:val="single"/>
        </w:rPr>
        <w:t>References:</w:t>
      </w:r>
    </w:p>
    <w:p w14:paraId="12E429DB" w14:textId="68F27D19" w:rsidR="00CD7534" w:rsidRPr="00005E46" w:rsidRDefault="00CD7534" w:rsidP="00CF3ED1">
      <w:pPr>
        <w:pBdr>
          <w:bar w:val="single" w:sz="4" w:color="auto"/>
        </w:pBdr>
        <w:jc w:val="both"/>
      </w:pPr>
      <w:r w:rsidRPr="006F725B">
        <w:t>[1]</w:t>
      </w:r>
      <w:r w:rsidR="009F7659" w:rsidRPr="009F7659">
        <w:rPr>
          <w:u w:val="single"/>
        </w:rPr>
        <w:t xml:space="preserve"> </w:t>
      </w:r>
      <w:proofErr w:type="spellStart"/>
      <w:r w:rsidR="009F7659" w:rsidRPr="00005E46">
        <w:t>Mado</w:t>
      </w:r>
      <w:proofErr w:type="spellEnd"/>
      <w:r w:rsidR="009F7659" w:rsidRPr="00005E46">
        <w:t xml:space="preserve">, </w:t>
      </w:r>
      <w:proofErr w:type="spellStart"/>
      <w:r w:rsidR="009F7659" w:rsidRPr="00005E46">
        <w:t>Ismit</w:t>
      </w:r>
      <w:proofErr w:type="spellEnd"/>
      <w:r w:rsidR="009F7659" w:rsidRPr="00005E46">
        <w:t xml:space="preserve"> &amp; Budiman, Achmad &amp; Triwiyatno, Aris. (2023). SHORT-TERM FORECASTING DAILY ELECTRICITY LOADS USING SEASONAL ARIMA PATTERNS OF GENERATION UNITS AT PT. PLN (PERSERO) TARAKAN CITY. Jurnal Ilmiah Kursor. 12. 93-100. 10.21107/kursor.v12i2.348.</w:t>
      </w:r>
    </w:p>
    <w:p w14:paraId="60FF3514" w14:textId="77777777" w:rsidR="00220B17" w:rsidRPr="00005E46" w:rsidRDefault="003B74C4" w:rsidP="00220B17">
      <w:pPr>
        <w:pBdr>
          <w:bar w:val="single" w:sz="4" w:color="auto"/>
        </w:pBdr>
        <w:spacing w:after="0"/>
        <w:jc w:val="both"/>
      </w:pPr>
      <w:r w:rsidRPr="00005E46">
        <w:t xml:space="preserve">[2] </w:t>
      </w:r>
      <w:r w:rsidR="00220B17" w:rsidRPr="00005E46">
        <w:t>Lacir J. Soares, Marcelo C. Medeiros,</w:t>
      </w:r>
    </w:p>
    <w:p w14:paraId="39A42891" w14:textId="77777777" w:rsidR="00220B17" w:rsidRPr="00005E46" w:rsidRDefault="00220B17" w:rsidP="00220B17">
      <w:pPr>
        <w:pBdr>
          <w:bar w:val="single" w:sz="4" w:color="auto"/>
        </w:pBdr>
        <w:spacing w:after="0"/>
        <w:jc w:val="both"/>
      </w:pPr>
      <w:r w:rsidRPr="00005E46">
        <w:t>Modeling and forecasting short-term electricity load: A comparison of methods with an application to Brazilian data,</w:t>
      </w:r>
    </w:p>
    <w:p w14:paraId="69B51685" w14:textId="77777777" w:rsidR="00220B17" w:rsidRPr="00005E46" w:rsidRDefault="00220B17" w:rsidP="00220B17">
      <w:pPr>
        <w:pBdr>
          <w:bar w:val="single" w:sz="4" w:color="auto"/>
        </w:pBdr>
        <w:spacing w:after="0"/>
        <w:jc w:val="both"/>
      </w:pPr>
      <w:r w:rsidRPr="00005E46">
        <w:t>International Journal of Forecasting,</w:t>
      </w:r>
    </w:p>
    <w:p w14:paraId="632DCFF8" w14:textId="77777777" w:rsidR="00220B17" w:rsidRPr="00005E46" w:rsidRDefault="00220B17" w:rsidP="00220B17">
      <w:pPr>
        <w:pBdr>
          <w:bar w:val="single" w:sz="4" w:color="auto"/>
        </w:pBdr>
        <w:spacing w:after="0"/>
        <w:jc w:val="both"/>
      </w:pPr>
      <w:r w:rsidRPr="00005E46">
        <w:t>Volume 24, Issue 4,</w:t>
      </w:r>
    </w:p>
    <w:p w14:paraId="6F904D42" w14:textId="77777777" w:rsidR="00220B17" w:rsidRPr="00005E46" w:rsidRDefault="00220B17" w:rsidP="00220B17">
      <w:pPr>
        <w:pBdr>
          <w:bar w:val="single" w:sz="4" w:color="auto"/>
        </w:pBdr>
        <w:spacing w:after="0"/>
        <w:jc w:val="both"/>
      </w:pPr>
      <w:r w:rsidRPr="00005E46">
        <w:t>2008,</w:t>
      </w:r>
    </w:p>
    <w:p w14:paraId="0DF0D9F6" w14:textId="77777777" w:rsidR="00220B17" w:rsidRPr="00005E46" w:rsidRDefault="00220B17" w:rsidP="00220B17">
      <w:pPr>
        <w:pBdr>
          <w:bar w:val="single" w:sz="4" w:color="auto"/>
        </w:pBdr>
        <w:spacing w:after="0"/>
        <w:jc w:val="both"/>
      </w:pPr>
      <w:r w:rsidRPr="00005E46">
        <w:t>Pages 630-644,</w:t>
      </w:r>
    </w:p>
    <w:p w14:paraId="6BE664F1" w14:textId="77777777" w:rsidR="00220B17" w:rsidRPr="00005E46" w:rsidRDefault="00220B17" w:rsidP="00220B17">
      <w:pPr>
        <w:pBdr>
          <w:bar w:val="single" w:sz="4" w:color="auto"/>
        </w:pBdr>
        <w:spacing w:after="0"/>
        <w:jc w:val="both"/>
      </w:pPr>
      <w:r w:rsidRPr="00005E46">
        <w:t>ISSN 0169-2070,</w:t>
      </w:r>
    </w:p>
    <w:p w14:paraId="00BB62B2" w14:textId="77777777" w:rsidR="00220B17" w:rsidRPr="00005E46" w:rsidRDefault="00220B17" w:rsidP="00220B17">
      <w:pPr>
        <w:pBdr>
          <w:bar w:val="single" w:sz="4" w:color="auto"/>
        </w:pBdr>
        <w:spacing w:after="0"/>
        <w:jc w:val="both"/>
      </w:pPr>
      <w:r w:rsidRPr="00005E46">
        <w:t>https://doi.org/10.1016/j.ijforecast.2008.08.003.</w:t>
      </w:r>
    </w:p>
    <w:p w14:paraId="608999ED" w14:textId="2FC604EE" w:rsidR="00E612C7" w:rsidRPr="00005E46" w:rsidRDefault="00220B17" w:rsidP="00220B17">
      <w:pPr>
        <w:pBdr>
          <w:bar w:val="single" w:sz="4" w:color="auto"/>
        </w:pBdr>
        <w:spacing w:after="0"/>
        <w:jc w:val="both"/>
      </w:pPr>
      <w:r w:rsidRPr="00005E46">
        <w:t>(https://www.sciencedirect.com/science/article/pii/S0169207008000915)</w:t>
      </w:r>
    </w:p>
    <w:p w14:paraId="7E638A48" w14:textId="77777777" w:rsidR="00613293" w:rsidRDefault="00613293" w:rsidP="00A807F3">
      <w:pPr>
        <w:pBdr>
          <w:bar w:val="single" w:sz="4" w:color="auto"/>
        </w:pBdr>
        <w:spacing w:after="0"/>
        <w:jc w:val="both"/>
        <w:rPr>
          <w:u w:val="single"/>
        </w:rPr>
      </w:pPr>
    </w:p>
    <w:p w14:paraId="3BE3C27E" w14:textId="5E379F7B" w:rsidR="00E612C7" w:rsidRPr="00005E46" w:rsidRDefault="00220B17" w:rsidP="00A807F3">
      <w:pPr>
        <w:pBdr>
          <w:bar w:val="single" w:sz="4" w:color="auto"/>
        </w:pBdr>
        <w:spacing w:after="0"/>
        <w:jc w:val="both"/>
      </w:pPr>
      <w:r w:rsidRPr="00005E46">
        <w:t>[3]</w:t>
      </w:r>
      <w:r w:rsidR="00005E46">
        <w:rPr>
          <w:u w:val="single"/>
        </w:rPr>
        <w:t xml:space="preserve"> </w:t>
      </w:r>
      <w:r w:rsidR="00F9478E" w:rsidRPr="00005E46">
        <w:t xml:space="preserve">Mohamed, </w:t>
      </w:r>
      <w:proofErr w:type="spellStart"/>
      <w:r w:rsidR="00F9478E" w:rsidRPr="00005E46">
        <w:t>Norizan</w:t>
      </w:r>
      <w:proofErr w:type="spellEnd"/>
      <w:r w:rsidR="00F9478E" w:rsidRPr="00005E46">
        <w:t xml:space="preserve"> &amp; Ahmad, Maizah &amp; Ismail, Zuhaimy &amp; Suhartono, Suhartono. (2010). Short Term Load Forecasting Using Double Seasonal ARIMA Model. Statistics Faculty of Computer and Mathematical Sciences. 15. 57-73.</w:t>
      </w:r>
    </w:p>
    <w:p w14:paraId="42DB200B" w14:textId="77777777" w:rsidR="00613293" w:rsidRPr="00005E46" w:rsidRDefault="00613293" w:rsidP="00CF3ED1">
      <w:pPr>
        <w:pBdr>
          <w:bar w:val="single" w:sz="4" w:color="auto"/>
        </w:pBdr>
        <w:jc w:val="both"/>
      </w:pPr>
    </w:p>
    <w:p w14:paraId="762900A4" w14:textId="07EA4EBB" w:rsidR="00E612C7" w:rsidRPr="00005E46" w:rsidRDefault="00F870BD" w:rsidP="00CF3ED1">
      <w:pPr>
        <w:pBdr>
          <w:bar w:val="single" w:sz="4" w:color="auto"/>
        </w:pBdr>
        <w:jc w:val="both"/>
      </w:pPr>
      <w:r w:rsidRPr="00005E46">
        <w:t xml:space="preserve">[4] </w:t>
      </w:r>
      <w:r w:rsidR="008F2A9E" w:rsidRPr="00005E46">
        <w:t>Kim, Si-Yeon &amp; Jung, Hyun-Woo &amp; Park, Jeong-Do &amp; Baek, Seung-Mook &amp; Kim, Woo-Seon &amp; Chon, Kyung-Hee &amp; Song, Kyung-Bin. (2014). Weekly Maximum Electric Load Forecasting for 104 Weeks by Seasonal ARIMA Model. Journal of the Korean Institute of Illuminating and Electrical Installation Engineers. 28. 50-56. 10.5207/JIEIE.2014.28.1.050.</w:t>
      </w:r>
    </w:p>
    <w:p w14:paraId="6071625E" w14:textId="682817EE" w:rsidR="00F07818" w:rsidRPr="00005E46" w:rsidRDefault="00F07818" w:rsidP="00CF3ED1">
      <w:pPr>
        <w:pBdr>
          <w:bar w:val="single" w:sz="4" w:color="auto"/>
        </w:pBdr>
        <w:jc w:val="both"/>
      </w:pPr>
      <w:r>
        <w:rPr>
          <w:u w:val="single"/>
        </w:rPr>
        <w:lastRenderedPageBreak/>
        <w:t xml:space="preserve">[5] </w:t>
      </w:r>
      <w:r w:rsidRPr="00005E46">
        <w:t xml:space="preserve">Fattah, Jamal &amp; </w:t>
      </w:r>
      <w:proofErr w:type="spellStart"/>
      <w:r w:rsidRPr="00005E46">
        <w:t>Ezzine</w:t>
      </w:r>
      <w:proofErr w:type="spellEnd"/>
      <w:r w:rsidR="00136D3C" w:rsidRPr="00005E46">
        <w:t xml:space="preserve"> </w:t>
      </w:r>
      <w:r w:rsidRPr="00005E46">
        <w:t xml:space="preserve">, Latifa &amp; Aman, Zineb &amp; </w:t>
      </w:r>
      <w:proofErr w:type="spellStart"/>
      <w:r w:rsidRPr="00005E46">
        <w:t>Moussami</w:t>
      </w:r>
      <w:proofErr w:type="spellEnd"/>
      <w:r w:rsidRPr="00005E46">
        <w:t>, Haj &amp; Lachhab, Abdeslam. (2018). Forecasting of demand using ARIMA model. International Journal of Engineering Business Management. 10. 184797901880867. 10.1177/1847979018808673.</w:t>
      </w:r>
    </w:p>
    <w:p w14:paraId="5A47917C" w14:textId="05D52FD8" w:rsidR="00F07818" w:rsidRPr="00005E46" w:rsidRDefault="00F07818" w:rsidP="00CF3ED1">
      <w:pPr>
        <w:pBdr>
          <w:bar w:val="single" w:sz="4" w:color="auto"/>
        </w:pBdr>
        <w:jc w:val="both"/>
      </w:pPr>
      <w:r w:rsidRPr="00005E46">
        <w:t xml:space="preserve">[6] </w:t>
      </w:r>
      <w:proofErr w:type="spellStart"/>
      <w:r w:rsidRPr="00005E46">
        <w:t>Doulai</w:t>
      </w:r>
      <w:proofErr w:type="spellEnd"/>
      <w:r w:rsidRPr="00005E46">
        <w:t xml:space="preserve"> P and Cahill W. Short-term price forecasting in </w:t>
      </w:r>
      <w:proofErr w:type="spellStart"/>
      <w:r w:rsidRPr="00005E46">
        <w:t>elec-tric</w:t>
      </w:r>
      <w:proofErr w:type="spellEnd"/>
      <w:r w:rsidRPr="00005E46">
        <w:t xml:space="preserve"> energy market. In: Proceedings of international </w:t>
      </w:r>
      <w:proofErr w:type="spellStart"/>
      <w:r w:rsidRPr="00005E46">
        <w:t>powerengineering</w:t>
      </w:r>
      <w:proofErr w:type="spellEnd"/>
      <w:r w:rsidRPr="00005E46">
        <w:t xml:space="preserve"> conference, (organisers, Nanyang </w:t>
      </w:r>
      <w:proofErr w:type="spellStart"/>
      <w:r w:rsidRPr="00005E46">
        <w:t>TechnicalUniversity</w:t>
      </w:r>
      <w:proofErr w:type="spellEnd"/>
      <w:r w:rsidRPr="00005E46">
        <w:t>, et al.), Grand Copthorne Waterfront, Singapore,17–19 May 2001, pp. 749–754. IEEE.</w:t>
      </w:r>
    </w:p>
    <w:p w14:paraId="53EA4FBF" w14:textId="77777777" w:rsidR="008446DA" w:rsidRPr="00005E46" w:rsidRDefault="00F07818" w:rsidP="00CF3ED1">
      <w:pPr>
        <w:pBdr>
          <w:bar w:val="single" w:sz="4" w:color="auto"/>
        </w:pBdr>
        <w:jc w:val="both"/>
      </w:pPr>
      <w:r w:rsidRPr="00005E46">
        <w:t>[7]</w:t>
      </w:r>
      <w:r w:rsidRPr="00005E46">
        <w:t xml:space="preserve"> Contreras J, Espinola R, Nogales F, et al. ARIMA models </w:t>
      </w:r>
      <w:proofErr w:type="spellStart"/>
      <w:r w:rsidRPr="00005E46">
        <w:t>topredict</w:t>
      </w:r>
      <w:proofErr w:type="spellEnd"/>
      <w:r w:rsidRPr="00005E46">
        <w:t xml:space="preserve"> next-day electricity prices. IEEE Trans Power Syst2003; 18(3): 1014–1020.</w:t>
      </w:r>
    </w:p>
    <w:p w14:paraId="0A4113F8" w14:textId="624C0BD4" w:rsidR="008446DA" w:rsidRPr="00005E46" w:rsidRDefault="008446DA" w:rsidP="00CF3ED1">
      <w:pPr>
        <w:pBdr>
          <w:bar w:val="single" w:sz="4" w:color="auto"/>
        </w:pBdr>
        <w:jc w:val="both"/>
      </w:pPr>
      <w:r w:rsidRPr="00005E46">
        <w:t xml:space="preserve">[8] </w:t>
      </w:r>
      <w:r w:rsidR="00F07818" w:rsidRPr="00005E46">
        <w:t>Conejo A, Plazas M, Espinola R, et al. Day-ahead electricity</w:t>
      </w:r>
      <w:r w:rsidR="00216B19">
        <w:t xml:space="preserve"> </w:t>
      </w:r>
      <w:r w:rsidR="00F07818" w:rsidRPr="00005E46">
        <w:t>price forecasting using the wavelet transform and ARIMA</w:t>
      </w:r>
      <w:r w:rsidR="00216B19">
        <w:t xml:space="preserve"> </w:t>
      </w:r>
      <w:r w:rsidR="00F07818" w:rsidRPr="00005E46">
        <w:t>model. IEEE Trans Power Syst</w:t>
      </w:r>
      <w:r w:rsidR="00216B19">
        <w:t>em</w:t>
      </w:r>
      <w:r w:rsidR="00F07818" w:rsidRPr="00005E46">
        <w:t xml:space="preserve"> 2005; 20(2): 1035–1042.</w:t>
      </w:r>
    </w:p>
    <w:p w14:paraId="3550599A" w14:textId="76D2CD5F" w:rsidR="00F07818" w:rsidRPr="00005E46" w:rsidRDefault="008446DA" w:rsidP="00CF3ED1">
      <w:pPr>
        <w:pBdr>
          <w:bar w:val="single" w:sz="4" w:color="auto"/>
        </w:pBdr>
        <w:jc w:val="both"/>
      </w:pPr>
      <w:r w:rsidRPr="00005E46">
        <w:t xml:space="preserve">[9] </w:t>
      </w:r>
      <w:r w:rsidRPr="00005E46">
        <w:t xml:space="preserve">El Bahi Y, </w:t>
      </w:r>
      <w:proofErr w:type="spellStart"/>
      <w:r w:rsidRPr="00005E46">
        <w:t>Ezzine</w:t>
      </w:r>
      <w:proofErr w:type="spellEnd"/>
      <w:r w:rsidRPr="00005E46">
        <w:t xml:space="preserve"> L, Aman Z, et al. Model</w:t>
      </w:r>
      <w:r w:rsidR="00216B19">
        <w:t>l</w:t>
      </w:r>
      <w:r w:rsidRPr="00005E46">
        <w:t>ing and forecasting</w:t>
      </w:r>
      <w:r w:rsidR="00216B19">
        <w:t xml:space="preserve"> </w:t>
      </w:r>
      <w:r w:rsidRPr="00005E46">
        <w:t>of fuel selling price using time series approach: case study</w:t>
      </w:r>
      <w:r w:rsidR="00216B19">
        <w:t xml:space="preserve"> </w:t>
      </w:r>
      <w:r w:rsidRPr="00005E46">
        <w:t>.In: Proceedings of the international conference on control</w:t>
      </w:r>
      <w:r w:rsidR="00216B19">
        <w:t xml:space="preserve"> </w:t>
      </w:r>
      <w:r w:rsidRPr="00005E46">
        <w:t>decision and information technologies, Thessaloniki, Greece,10–13 April 2018. IEEE</w:t>
      </w:r>
      <w:r w:rsidRPr="00005E46">
        <w:t>.</w:t>
      </w:r>
    </w:p>
    <w:p w14:paraId="14F9E6D2" w14:textId="5D85B56B" w:rsidR="00E612C7" w:rsidRPr="00005E46" w:rsidRDefault="008446DA" w:rsidP="00CF3ED1">
      <w:pPr>
        <w:pBdr>
          <w:bar w:val="single" w:sz="4" w:color="auto"/>
        </w:pBdr>
        <w:jc w:val="both"/>
      </w:pPr>
      <w:r>
        <w:rPr>
          <w:u w:val="single"/>
        </w:rPr>
        <w:t>[10</w:t>
      </w:r>
      <w:r w:rsidRPr="00005E46">
        <w:t xml:space="preserve">] </w:t>
      </w:r>
      <w:proofErr w:type="spellStart"/>
      <w:r w:rsidRPr="00005E46">
        <w:t>Prybutok</w:t>
      </w:r>
      <w:proofErr w:type="spellEnd"/>
      <w:r w:rsidRPr="00005E46">
        <w:t xml:space="preserve"> VR, Yi J, and Mitchell D. Comparison of neural</w:t>
      </w:r>
      <w:r w:rsidR="00216B19">
        <w:t xml:space="preserve"> </w:t>
      </w:r>
      <w:r w:rsidRPr="00005E46">
        <w:t>network models with ARIMA and regression models for pre-diction of Houston’s daily maximum ozone concentrations</w:t>
      </w:r>
      <w:r w:rsidR="00216B19">
        <w:t xml:space="preserve"> </w:t>
      </w:r>
      <w:r w:rsidRPr="00005E46">
        <w:t>.</w:t>
      </w:r>
      <w:proofErr w:type="spellStart"/>
      <w:r w:rsidRPr="00005E46">
        <w:t>Eur</w:t>
      </w:r>
      <w:proofErr w:type="spellEnd"/>
      <w:r w:rsidRPr="00005E46">
        <w:t xml:space="preserve"> J Oper Res 2000; 122(1): 31–40</w:t>
      </w:r>
      <w:r w:rsidRPr="00005E46">
        <w:t>.</w:t>
      </w:r>
    </w:p>
    <w:p w14:paraId="3061A2D8" w14:textId="6D8DB6F7" w:rsidR="008446DA" w:rsidRPr="00005E46" w:rsidRDefault="008446DA" w:rsidP="00CF3ED1">
      <w:pPr>
        <w:pBdr>
          <w:bar w:val="single" w:sz="4" w:color="auto"/>
        </w:pBdr>
        <w:jc w:val="both"/>
      </w:pPr>
      <w:r w:rsidRPr="00005E46">
        <w:t xml:space="preserve">[11] </w:t>
      </w:r>
      <w:r w:rsidR="00E740A6" w:rsidRPr="00005E46">
        <w:t>Bozarth CB and Handfield RB. Introduction to operations</w:t>
      </w:r>
      <w:r w:rsidR="00216B19">
        <w:t xml:space="preserve"> </w:t>
      </w:r>
      <w:r w:rsidR="00E740A6" w:rsidRPr="00005E46">
        <w:t>and supply chain management, 4th ed. Raleigh: North Car-</w:t>
      </w:r>
      <w:proofErr w:type="spellStart"/>
      <w:r w:rsidR="00E740A6" w:rsidRPr="00005E46">
        <w:t>olina</w:t>
      </w:r>
      <w:proofErr w:type="spellEnd"/>
      <w:r w:rsidR="00E740A6" w:rsidRPr="00005E46">
        <w:t xml:space="preserve"> State University, 2016.</w:t>
      </w:r>
    </w:p>
    <w:p w14:paraId="4591C70D" w14:textId="54C44706" w:rsidR="00E740A6" w:rsidRDefault="00E740A6" w:rsidP="00CF3ED1">
      <w:pPr>
        <w:pBdr>
          <w:bar w:val="single" w:sz="4" w:color="auto"/>
        </w:pBdr>
        <w:jc w:val="both"/>
        <w:rPr>
          <w:u w:val="single"/>
        </w:rPr>
      </w:pPr>
      <w:r w:rsidRPr="00005E46">
        <w:t xml:space="preserve">[12] </w:t>
      </w:r>
      <w:r w:rsidRPr="00005E46">
        <w:t xml:space="preserve">Hanke JE and </w:t>
      </w:r>
      <w:proofErr w:type="spellStart"/>
      <w:r w:rsidRPr="00005E46">
        <w:t>Reitsch</w:t>
      </w:r>
      <w:proofErr w:type="spellEnd"/>
      <w:r w:rsidRPr="00005E46">
        <w:t xml:space="preserve"> AG. Business forecasting, 5th ed. Eng-</w:t>
      </w:r>
      <w:proofErr w:type="spellStart"/>
      <w:r w:rsidRPr="00005E46">
        <w:t>lewood</w:t>
      </w:r>
      <w:proofErr w:type="spellEnd"/>
      <w:r w:rsidRPr="00005E46">
        <w:t xml:space="preserve"> Cliffs. 1995</w:t>
      </w:r>
      <w:r w:rsidRPr="00E740A6">
        <w:rPr>
          <w:u w:val="single"/>
        </w:rPr>
        <w:t>.</w:t>
      </w:r>
    </w:p>
    <w:p w14:paraId="1A0B80D5" w14:textId="77777777" w:rsidR="00E612C7" w:rsidRDefault="00E612C7" w:rsidP="00CF3ED1">
      <w:pPr>
        <w:pBdr>
          <w:bar w:val="single" w:sz="4" w:color="auto"/>
        </w:pBdr>
        <w:jc w:val="both"/>
        <w:rPr>
          <w:u w:val="single"/>
        </w:rPr>
      </w:pPr>
    </w:p>
    <w:p w14:paraId="172954CE" w14:textId="75A806A3" w:rsidR="00D66363" w:rsidRDefault="00E740A6" w:rsidP="00E740A6">
      <w:pPr>
        <w:rPr>
          <w:sz w:val="20"/>
          <w:szCs w:val="20"/>
        </w:rPr>
      </w:pPr>
      <w:r>
        <w:rPr>
          <w:sz w:val="20"/>
          <w:szCs w:val="20"/>
        </w:rPr>
        <w:t xml:space="preserve">[13] </w:t>
      </w:r>
      <w:r w:rsidRPr="00E740A6">
        <w:rPr>
          <w:sz w:val="20"/>
          <w:szCs w:val="20"/>
        </w:rPr>
        <w:t xml:space="preserve">A. Yadav, A. Kumar, R. P. S. Rana, M. </w:t>
      </w:r>
      <w:proofErr w:type="spellStart"/>
      <w:r w:rsidRPr="00E740A6">
        <w:rPr>
          <w:sz w:val="20"/>
          <w:szCs w:val="20"/>
        </w:rPr>
        <w:t>Chandrakar</w:t>
      </w:r>
      <w:proofErr w:type="spellEnd"/>
      <w:r w:rsidRPr="00E740A6">
        <w:rPr>
          <w:sz w:val="20"/>
          <w:szCs w:val="20"/>
        </w:rPr>
        <w:t xml:space="preserve">, M. </w:t>
      </w:r>
      <w:proofErr w:type="spellStart"/>
      <w:r w:rsidRPr="00E740A6">
        <w:rPr>
          <w:sz w:val="20"/>
          <w:szCs w:val="20"/>
        </w:rPr>
        <w:t>Pazoki</w:t>
      </w:r>
      <w:proofErr w:type="spellEnd"/>
      <w:r w:rsidRPr="00E740A6">
        <w:rPr>
          <w:sz w:val="20"/>
          <w:szCs w:val="20"/>
        </w:rPr>
        <w:t xml:space="preserve"> and R. A. El </w:t>
      </w:r>
      <w:proofErr w:type="spellStart"/>
      <w:r w:rsidRPr="00E740A6">
        <w:rPr>
          <w:sz w:val="20"/>
          <w:szCs w:val="20"/>
        </w:rPr>
        <w:t>Sehiemy</w:t>
      </w:r>
      <w:proofErr w:type="spellEnd"/>
      <w:r w:rsidRPr="00E740A6">
        <w:rPr>
          <w:sz w:val="20"/>
          <w:szCs w:val="20"/>
        </w:rPr>
        <w:t xml:space="preserve">, "An Efficient Monthly Load Forecasting Model Using Gaussian Process Regression," 2021 IEEE 4th International Conference on Computing, Power and Communication Technologies (GUCON), Kuala Lumpur, Malaysia, 2021, pp. 1-8, doi:10.1109/GUCON50781.2021.9574008. keywords: {Load </w:t>
      </w:r>
      <w:proofErr w:type="spellStart"/>
      <w:r w:rsidRPr="00E740A6">
        <w:rPr>
          <w:sz w:val="20"/>
          <w:szCs w:val="20"/>
        </w:rPr>
        <w:t>forecasting;Computational</w:t>
      </w:r>
      <w:proofErr w:type="spellEnd"/>
      <w:r w:rsidRPr="00E740A6">
        <w:rPr>
          <w:sz w:val="20"/>
          <w:szCs w:val="20"/>
        </w:rPr>
        <w:t xml:space="preserve"> </w:t>
      </w:r>
      <w:proofErr w:type="spellStart"/>
      <w:r w:rsidRPr="00E740A6">
        <w:rPr>
          <w:sz w:val="20"/>
          <w:szCs w:val="20"/>
        </w:rPr>
        <w:t>modeling;Urban</w:t>
      </w:r>
      <w:proofErr w:type="spellEnd"/>
      <w:r w:rsidRPr="00E740A6">
        <w:rPr>
          <w:sz w:val="20"/>
          <w:szCs w:val="20"/>
        </w:rPr>
        <w:t xml:space="preserve"> </w:t>
      </w:r>
      <w:proofErr w:type="spellStart"/>
      <w:r w:rsidRPr="00E740A6">
        <w:rPr>
          <w:sz w:val="20"/>
          <w:szCs w:val="20"/>
        </w:rPr>
        <w:t>areas;Artificial</w:t>
      </w:r>
      <w:proofErr w:type="spellEnd"/>
      <w:r w:rsidRPr="00E740A6">
        <w:rPr>
          <w:sz w:val="20"/>
          <w:szCs w:val="20"/>
        </w:rPr>
        <w:t xml:space="preserve"> neural </w:t>
      </w:r>
      <w:proofErr w:type="spellStart"/>
      <w:r w:rsidRPr="00E740A6">
        <w:rPr>
          <w:sz w:val="20"/>
          <w:szCs w:val="20"/>
        </w:rPr>
        <w:t>networks;Gaussian</w:t>
      </w:r>
      <w:proofErr w:type="spellEnd"/>
      <w:r w:rsidRPr="00E740A6">
        <w:rPr>
          <w:sz w:val="20"/>
          <w:szCs w:val="20"/>
        </w:rPr>
        <w:t xml:space="preserve"> </w:t>
      </w:r>
      <w:proofErr w:type="spellStart"/>
      <w:r w:rsidRPr="00E740A6">
        <w:rPr>
          <w:sz w:val="20"/>
          <w:szCs w:val="20"/>
        </w:rPr>
        <w:t>processes;Predictive</w:t>
      </w:r>
      <w:proofErr w:type="spellEnd"/>
      <w:r w:rsidRPr="00E740A6">
        <w:rPr>
          <w:sz w:val="20"/>
          <w:szCs w:val="20"/>
        </w:rPr>
        <w:t xml:space="preserve"> </w:t>
      </w:r>
      <w:proofErr w:type="spellStart"/>
      <w:r w:rsidRPr="00E740A6">
        <w:rPr>
          <w:sz w:val="20"/>
          <w:szCs w:val="20"/>
        </w:rPr>
        <w:t>models;Data</w:t>
      </w:r>
      <w:proofErr w:type="spellEnd"/>
      <w:r w:rsidRPr="00E740A6">
        <w:rPr>
          <w:sz w:val="20"/>
          <w:szCs w:val="20"/>
        </w:rPr>
        <w:t xml:space="preserve"> </w:t>
      </w:r>
      <w:proofErr w:type="spellStart"/>
      <w:r w:rsidRPr="00E740A6">
        <w:rPr>
          <w:sz w:val="20"/>
          <w:szCs w:val="20"/>
        </w:rPr>
        <w:t>models;Artificial</w:t>
      </w:r>
      <w:proofErr w:type="spellEnd"/>
      <w:r w:rsidRPr="00E740A6">
        <w:rPr>
          <w:sz w:val="20"/>
          <w:szCs w:val="20"/>
        </w:rPr>
        <w:t xml:space="preserve"> Neural </w:t>
      </w:r>
      <w:proofErr w:type="spellStart"/>
      <w:r w:rsidRPr="00E740A6">
        <w:rPr>
          <w:sz w:val="20"/>
          <w:szCs w:val="20"/>
        </w:rPr>
        <w:t>Network;Gaussian</w:t>
      </w:r>
      <w:proofErr w:type="spellEnd"/>
      <w:r w:rsidRPr="00E740A6">
        <w:rPr>
          <w:sz w:val="20"/>
          <w:szCs w:val="20"/>
        </w:rPr>
        <w:t xml:space="preserve"> Process </w:t>
      </w:r>
      <w:proofErr w:type="spellStart"/>
      <w:r w:rsidRPr="00E740A6">
        <w:rPr>
          <w:sz w:val="20"/>
          <w:szCs w:val="20"/>
        </w:rPr>
        <w:t>Regression;Decision</w:t>
      </w:r>
      <w:proofErr w:type="spellEnd"/>
      <w:r w:rsidRPr="00E740A6">
        <w:rPr>
          <w:sz w:val="20"/>
          <w:szCs w:val="20"/>
        </w:rPr>
        <w:t xml:space="preserve"> </w:t>
      </w:r>
      <w:proofErr w:type="spellStart"/>
      <w:r w:rsidRPr="00E740A6">
        <w:rPr>
          <w:sz w:val="20"/>
          <w:szCs w:val="20"/>
        </w:rPr>
        <w:t>Trees;Kernel</w:t>
      </w:r>
      <w:proofErr w:type="spellEnd"/>
      <w:r w:rsidRPr="00E740A6">
        <w:rPr>
          <w:sz w:val="20"/>
          <w:szCs w:val="20"/>
        </w:rPr>
        <w:t xml:space="preserve"> </w:t>
      </w:r>
      <w:proofErr w:type="spellStart"/>
      <w:r w:rsidRPr="00E740A6">
        <w:rPr>
          <w:sz w:val="20"/>
          <w:szCs w:val="20"/>
        </w:rPr>
        <w:t>Methods;Short-term</w:t>
      </w:r>
      <w:proofErr w:type="spellEnd"/>
      <w:r w:rsidRPr="00E740A6">
        <w:rPr>
          <w:sz w:val="20"/>
          <w:szCs w:val="20"/>
        </w:rPr>
        <w:t xml:space="preserve"> Load Forecasting}</w:t>
      </w:r>
      <w:r w:rsidR="00D66363">
        <w:rPr>
          <w:sz w:val="20"/>
          <w:szCs w:val="20"/>
        </w:rPr>
        <w:t>.</w:t>
      </w:r>
    </w:p>
    <w:p w14:paraId="26E76062" w14:textId="77777777" w:rsidR="00D66363" w:rsidRPr="00D66363" w:rsidRDefault="00D66363" w:rsidP="00D66363">
      <w:pPr>
        <w:rPr>
          <w:sz w:val="20"/>
          <w:szCs w:val="20"/>
        </w:rPr>
      </w:pPr>
      <w:r>
        <w:rPr>
          <w:sz w:val="20"/>
          <w:szCs w:val="20"/>
        </w:rPr>
        <w:t xml:space="preserve">[14] </w:t>
      </w:r>
      <w:r w:rsidRPr="00D66363">
        <w:rPr>
          <w:sz w:val="20"/>
          <w:szCs w:val="20"/>
        </w:rPr>
        <w:t xml:space="preserve">R. </w:t>
      </w:r>
      <w:proofErr w:type="spellStart"/>
      <w:r w:rsidRPr="00D66363">
        <w:rPr>
          <w:sz w:val="20"/>
          <w:szCs w:val="20"/>
        </w:rPr>
        <w:t>Bareth</w:t>
      </w:r>
      <w:proofErr w:type="spellEnd"/>
      <w:r w:rsidRPr="00D66363">
        <w:rPr>
          <w:sz w:val="20"/>
          <w:szCs w:val="20"/>
        </w:rPr>
        <w:t xml:space="preserve"> and A. Yadav, "Day Ahead Load Demand Forecasting based on LSTM Machine Learning Model," 2024 Third International Conference on Power, Control and Computing Technologies (ICPC2T), Raipur, India, 2024, pp. 404-408, </w:t>
      </w:r>
      <w:proofErr w:type="spellStart"/>
      <w:r w:rsidRPr="00D66363">
        <w:rPr>
          <w:sz w:val="20"/>
          <w:szCs w:val="20"/>
        </w:rPr>
        <w:t>doi</w:t>
      </w:r>
      <w:proofErr w:type="spellEnd"/>
      <w:r w:rsidRPr="00D66363">
        <w:rPr>
          <w:sz w:val="20"/>
          <w:szCs w:val="20"/>
        </w:rPr>
        <w:t>: 10.1109/ICPC2T60072.2024.10474902. keywords: {</w:t>
      </w:r>
      <w:proofErr w:type="spellStart"/>
      <w:r w:rsidRPr="00D66363">
        <w:rPr>
          <w:sz w:val="20"/>
          <w:szCs w:val="20"/>
        </w:rPr>
        <w:t>Training;Recurrent</w:t>
      </w:r>
      <w:proofErr w:type="spellEnd"/>
      <w:r w:rsidRPr="00D66363">
        <w:rPr>
          <w:sz w:val="20"/>
          <w:szCs w:val="20"/>
        </w:rPr>
        <w:t xml:space="preserve"> neural </w:t>
      </w:r>
      <w:proofErr w:type="spellStart"/>
      <w:r w:rsidRPr="00D66363">
        <w:rPr>
          <w:sz w:val="20"/>
          <w:szCs w:val="20"/>
        </w:rPr>
        <w:t>networks;Load</w:t>
      </w:r>
      <w:proofErr w:type="spellEnd"/>
      <w:r w:rsidRPr="00D66363">
        <w:rPr>
          <w:sz w:val="20"/>
          <w:szCs w:val="20"/>
        </w:rPr>
        <w:t xml:space="preserve"> </w:t>
      </w:r>
      <w:proofErr w:type="spellStart"/>
      <w:r w:rsidRPr="00D66363">
        <w:rPr>
          <w:sz w:val="20"/>
          <w:szCs w:val="20"/>
        </w:rPr>
        <w:t>forecasting;Computational</w:t>
      </w:r>
      <w:proofErr w:type="spellEnd"/>
      <w:r w:rsidRPr="00D66363">
        <w:rPr>
          <w:sz w:val="20"/>
          <w:szCs w:val="20"/>
        </w:rPr>
        <w:t xml:space="preserve"> </w:t>
      </w:r>
      <w:proofErr w:type="spellStart"/>
      <w:r w:rsidRPr="00D66363">
        <w:rPr>
          <w:sz w:val="20"/>
          <w:szCs w:val="20"/>
        </w:rPr>
        <w:t>modeling;Demand</w:t>
      </w:r>
      <w:proofErr w:type="spellEnd"/>
      <w:r w:rsidRPr="00D66363">
        <w:rPr>
          <w:sz w:val="20"/>
          <w:szCs w:val="20"/>
        </w:rPr>
        <w:t xml:space="preserve"> </w:t>
      </w:r>
      <w:proofErr w:type="spellStart"/>
      <w:r w:rsidRPr="00D66363">
        <w:rPr>
          <w:sz w:val="20"/>
          <w:szCs w:val="20"/>
        </w:rPr>
        <w:t>forecasting;Predictive</w:t>
      </w:r>
      <w:proofErr w:type="spellEnd"/>
      <w:r w:rsidRPr="00D66363">
        <w:rPr>
          <w:sz w:val="20"/>
          <w:szCs w:val="20"/>
        </w:rPr>
        <w:t xml:space="preserve"> </w:t>
      </w:r>
      <w:proofErr w:type="spellStart"/>
      <w:r w:rsidRPr="00D66363">
        <w:rPr>
          <w:sz w:val="20"/>
          <w:szCs w:val="20"/>
        </w:rPr>
        <w:t>models;Data</w:t>
      </w:r>
      <w:proofErr w:type="spellEnd"/>
      <w:r w:rsidRPr="00D66363">
        <w:rPr>
          <w:sz w:val="20"/>
          <w:szCs w:val="20"/>
        </w:rPr>
        <w:t xml:space="preserve"> </w:t>
      </w:r>
      <w:proofErr w:type="spellStart"/>
      <w:r w:rsidRPr="00D66363">
        <w:rPr>
          <w:sz w:val="20"/>
          <w:szCs w:val="20"/>
        </w:rPr>
        <w:t>models;STLF;Machine</w:t>
      </w:r>
      <w:proofErr w:type="spellEnd"/>
      <w:r w:rsidRPr="00D66363">
        <w:rPr>
          <w:sz w:val="20"/>
          <w:szCs w:val="20"/>
        </w:rPr>
        <w:t xml:space="preserve"> Learning </w:t>
      </w:r>
      <w:proofErr w:type="spellStart"/>
      <w:r w:rsidRPr="00D66363">
        <w:rPr>
          <w:sz w:val="20"/>
          <w:szCs w:val="20"/>
        </w:rPr>
        <w:t>Models;LSTM</w:t>
      </w:r>
      <w:proofErr w:type="spellEnd"/>
      <w:r w:rsidRPr="00D66363">
        <w:rPr>
          <w:sz w:val="20"/>
          <w:szCs w:val="20"/>
        </w:rPr>
        <w:t xml:space="preserve"> </w:t>
      </w:r>
      <w:proofErr w:type="spellStart"/>
      <w:r w:rsidRPr="00D66363">
        <w:rPr>
          <w:sz w:val="20"/>
          <w:szCs w:val="20"/>
        </w:rPr>
        <w:t>model;Day</w:t>
      </w:r>
      <w:proofErr w:type="spellEnd"/>
      <w:r w:rsidRPr="00D66363">
        <w:rPr>
          <w:sz w:val="20"/>
          <w:szCs w:val="20"/>
        </w:rPr>
        <w:t xml:space="preserve"> ahead load forecasting},</w:t>
      </w:r>
    </w:p>
    <w:p w14:paraId="66A1A68C" w14:textId="15696506" w:rsidR="00D66363" w:rsidRPr="00E740A6" w:rsidRDefault="00D66363" w:rsidP="00E740A6">
      <w:pPr>
        <w:rPr>
          <w:sz w:val="20"/>
          <w:szCs w:val="20"/>
        </w:rPr>
      </w:pPr>
    </w:p>
    <w:p w14:paraId="1CB0423D" w14:textId="306799DC" w:rsidR="00903D77" w:rsidRPr="00CF3ED1" w:rsidRDefault="00903D77" w:rsidP="00CF3ED1">
      <w:pPr>
        <w:pBdr>
          <w:bar w:val="single" w:sz="4" w:color="auto"/>
        </w:pBdr>
        <w:jc w:val="both"/>
        <w:rPr>
          <w:sz w:val="20"/>
          <w:szCs w:val="20"/>
        </w:rPr>
      </w:pPr>
    </w:p>
    <w:sectPr w:rsidR="00903D77" w:rsidRPr="00CF3ED1" w:rsidSect="00255052">
      <w:type w:val="continuous"/>
      <w:pgSz w:w="11906" w:h="16838"/>
      <w:pgMar w:top="720" w:right="720" w:bottom="720" w:left="720" w:header="708" w:footer="708" w:gutter="0"/>
      <w:cols w:num="2" w:space="37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D332EC" w14:textId="77777777" w:rsidR="006E4A57" w:rsidRDefault="006E4A57" w:rsidP="00891194">
      <w:pPr>
        <w:spacing w:after="0" w:line="240" w:lineRule="auto"/>
      </w:pPr>
      <w:r>
        <w:separator/>
      </w:r>
    </w:p>
  </w:endnote>
  <w:endnote w:type="continuationSeparator" w:id="0">
    <w:p w14:paraId="3039E556" w14:textId="77777777" w:rsidR="006E4A57" w:rsidRDefault="006E4A57" w:rsidP="00891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8751287"/>
      <w:docPartObj>
        <w:docPartGallery w:val="Page Numbers (Bottom of Page)"/>
        <w:docPartUnique/>
      </w:docPartObj>
    </w:sdtPr>
    <w:sdtEndPr>
      <w:rPr>
        <w:noProof/>
      </w:rPr>
    </w:sdtEndPr>
    <w:sdtContent>
      <w:p w14:paraId="376CD3A2" w14:textId="0274C7BE" w:rsidR="00FF6639" w:rsidRDefault="00FF66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18ED29" w14:textId="79B0468D" w:rsidR="00A67951" w:rsidRDefault="00A679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691993" w14:textId="77777777" w:rsidR="006E4A57" w:rsidRDefault="006E4A57" w:rsidP="00891194">
      <w:pPr>
        <w:spacing w:after="0" w:line="240" w:lineRule="auto"/>
      </w:pPr>
      <w:r>
        <w:separator/>
      </w:r>
    </w:p>
  </w:footnote>
  <w:footnote w:type="continuationSeparator" w:id="0">
    <w:p w14:paraId="190AFDC3" w14:textId="77777777" w:rsidR="006E4A57" w:rsidRDefault="006E4A57" w:rsidP="008911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00D62"/>
    <w:multiLevelType w:val="multilevel"/>
    <w:tmpl w:val="213A0E8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65978"/>
    <w:multiLevelType w:val="hybridMultilevel"/>
    <w:tmpl w:val="4D4821A6"/>
    <w:lvl w:ilvl="0" w:tplc="968E6C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DD037A"/>
    <w:multiLevelType w:val="hybridMultilevel"/>
    <w:tmpl w:val="F850DBF0"/>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0973C5"/>
    <w:multiLevelType w:val="hybridMultilevel"/>
    <w:tmpl w:val="4016DB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89307D"/>
    <w:multiLevelType w:val="multilevel"/>
    <w:tmpl w:val="EB1E9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DD26E3"/>
    <w:multiLevelType w:val="hybridMultilevel"/>
    <w:tmpl w:val="5F34ED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0C73E6"/>
    <w:multiLevelType w:val="multilevel"/>
    <w:tmpl w:val="1F64C322"/>
    <w:lvl w:ilvl="0">
      <w:start w:val="1"/>
      <w:numFmt w:val="decimal"/>
      <w:lvlText w:val="%1."/>
      <w:lvlJc w:val="left"/>
      <w:pPr>
        <w:tabs>
          <w:tab w:val="num" w:pos="720"/>
        </w:tabs>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EA399F"/>
    <w:multiLevelType w:val="multilevel"/>
    <w:tmpl w:val="1A26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B263C9"/>
    <w:multiLevelType w:val="hybridMultilevel"/>
    <w:tmpl w:val="C0121182"/>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1E6C520F"/>
    <w:multiLevelType w:val="multilevel"/>
    <w:tmpl w:val="5EE2A1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C244E4"/>
    <w:multiLevelType w:val="hybridMultilevel"/>
    <w:tmpl w:val="2490FB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A1F1999"/>
    <w:multiLevelType w:val="multilevel"/>
    <w:tmpl w:val="4330027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9A4DF1"/>
    <w:multiLevelType w:val="multilevel"/>
    <w:tmpl w:val="6B0299DA"/>
    <w:lvl w:ilvl="0">
      <w:start w:val="1"/>
      <w:numFmt w:val="decimal"/>
      <w:lvlText w:val="%1."/>
      <w:lvlJc w:val="left"/>
      <w:pPr>
        <w:tabs>
          <w:tab w:val="num" w:pos="720"/>
        </w:tabs>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8F730A"/>
    <w:multiLevelType w:val="hybridMultilevel"/>
    <w:tmpl w:val="3252D34C"/>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AE81365"/>
    <w:multiLevelType w:val="multilevel"/>
    <w:tmpl w:val="DF845A0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2C10DB"/>
    <w:multiLevelType w:val="hybridMultilevel"/>
    <w:tmpl w:val="980A3E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3A6722F"/>
    <w:multiLevelType w:val="multilevel"/>
    <w:tmpl w:val="65AE484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46766EAD"/>
    <w:multiLevelType w:val="multilevel"/>
    <w:tmpl w:val="EB2CAEC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855BDD"/>
    <w:multiLevelType w:val="multilevel"/>
    <w:tmpl w:val="E7B0E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0C4E3D"/>
    <w:multiLevelType w:val="multilevel"/>
    <w:tmpl w:val="37423CE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1B105C"/>
    <w:multiLevelType w:val="hybridMultilevel"/>
    <w:tmpl w:val="A0C8AEB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0CE4814"/>
    <w:multiLevelType w:val="hybridMultilevel"/>
    <w:tmpl w:val="C9E4D7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5B761663"/>
    <w:multiLevelType w:val="multilevel"/>
    <w:tmpl w:val="31B69D1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606303C2"/>
    <w:multiLevelType w:val="multilevel"/>
    <w:tmpl w:val="5EE2A1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6662A0"/>
    <w:multiLevelType w:val="hybridMultilevel"/>
    <w:tmpl w:val="09E28E0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18C7CB0"/>
    <w:multiLevelType w:val="hybridMultilevel"/>
    <w:tmpl w:val="08DC31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89F65A7"/>
    <w:multiLevelType w:val="hybridMultilevel"/>
    <w:tmpl w:val="1402FD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B5D169E"/>
    <w:multiLevelType w:val="multilevel"/>
    <w:tmpl w:val="DFDA3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B846D5"/>
    <w:multiLevelType w:val="hybridMultilevel"/>
    <w:tmpl w:val="5C72FE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FAA2AED"/>
    <w:multiLevelType w:val="multilevel"/>
    <w:tmpl w:val="E66ECDD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526930"/>
    <w:multiLevelType w:val="multilevel"/>
    <w:tmpl w:val="32843FD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928542025">
    <w:abstractNumId w:val="26"/>
  </w:num>
  <w:num w:numId="2" w16cid:durableId="1314798440">
    <w:abstractNumId w:val="20"/>
  </w:num>
  <w:num w:numId="3" w16cid:durableId="2002929485">
    <w:abstractNumId w:val="10"/>
  </w:num>
  <w:num w:numId="4" w16cid:durableId="1399550159">
    <w:abstractNumId w:val="24"/>
  </w:num>
  <w:num w:numId="5" w16cid:durableId="185364844">
    <w:abstractNumId w:val="18"/>
  </w:num>
  <w:num w:numId="6" w16cid:durableId="1480533363">
    <w:abstractNumId w:val="16"/>
  </w:num>
  <w:num w:numId="7" w16cid:durableId="1682856347">
    <w:abstractNumId w:val="30"/>
  </w:num>
  <w:num w:numId="8" w16cid:durableId="2064408371">
    <w:abstractNumId w:val="23"/>
  </w:num>
  <w:num w:numId="9" w16cid:durableId="742333866">
    <w:abstractNumId w:val="22"/>
  </w:num>
  <w:num w:numId="10" w16cid:durableId="824393165">
    <w:abstractNumId w:val="19"/>
  </w:num>
  <w:num w:numId="11" w16cid:durableId="954671732">
    <w:abstractNumId w:val="17"/>
  </w:num>
  <w:num w:numId="12" w16cid:durableId="1789885313">
    <w:abstractNumId w:val="21"/>
  </w:num>
  <w:num w:numId="13" w16cid:durableId="744104899">
    <w:abstractNumId w:val="11"/>
  </w:num>
  <w:num w:numId="14" w16cid:durableId="1969580768">
    <w:abstractNumId w:val="29"/>
  </w:num>
  <w:num w:numId="15" w16cid:durableId="1423332642">
    <w:abstractNumId w:val="9"/>
  </w:num>
  <w:num w:numId="16" w16cid:durableId="856696356">
    <w:abstractNumId w:val="14"/>
  </w:num>
  <w:num w:numId="17" w16cid:durableId="424571354">
    <w:abstractNumId w:val="0"/>
  </w:num>
  <w:num w:numId="18" w16cid:durableId="113520445">
    <w:abstractNumId w:val="28"/>
  </w:num>
  <w:num w:numId="19" w16cid:durableId="602954457">
    <w:abstractNumId w:val="3"/>
  </w:num>
  <w:num w:numId="20" w16cid:durableId="1365598599">
    <w:abstractNumId w:val="12"/>
  </w:num>
  <w:num w:numId="21" w16cid:durableId="26414210">
    <w:abstractNumId w:val="6"/>
  </w:num>
  <w:num w:numId="22" w16cid:durableId="1345135630">
    <w:abstractNumId w:val="8"/>
  </w:num>
  <w:num w:numId="23" w16cid:durableId="1503205851">
    <w:abstractNumId w:val="7"/>
  </w:num>
  <w:num w:numId="24" w16cid:durableId="980043439">
    <w:abstractNumId w:val="4"/>
  </w:num>
  <w:num w:numId="25" w16cid:durableId="417602334">
    <w:abstractNumId w:val="27"/>
  </w:num>
  <w:num w:numId="26" w16cid:durableId="375007695">
    <w:abstractNumId w:val="5"/>
  </w:num>
  <w:num w:numId="27" w16cid:durableId="1371303839">
    <w:abstractNumId w:val="25"/>
  </w:num>
  <w:num w:numId="28" w16cid:durableId="213784993">
    <w:abstractNumId w:val="2"/>
  </w:num>
  <w:num w:numId="29" w16cid:durableId="1050542251">
    <w:abstractNumId w:val="15"/>
  </w:num>
  <w:num w:numId="30" w16cid:durableId="944271269">
    <w:abstractNumId w:val="1"/>
  </w:num>
  <w:num w:numId="31" w16cid:durableId="2588737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187"/>
    <w:rsid w:val="00000DBD"/>
    <w:rsid w:val="00002C71"/>
    <w:rsid w:val="00005E46"/>
    <w:rsid w:val="00013084"/>
    <w:rsid w:val="00015314"/>
    <w:rsid w:val="00032776"/>
    <w:rsid w:val="00033470"/>
    <w:rsid w:val="00035C75"/>
    <w:rsid w:val="00056EE0"/>
    <w:rsid w:val="00067A6B"/>
    <w:rsid w:val="00071D6A"/>
    <w:rsid w:val="00087FC1"/>
    <w:rsid w:val="000900B7"/>
    <w:rsid w:val="00092617"/>
    <w:rsid w:val="00097B3F"/>
    <w:rsid w:val="000A5485"/>
    <w:rsid w:val="000B5812"/>
    <w:rsid w:val="000C595D"/>
    <w:rsid w:val="000D06A4"/>
    <w:rsid w:val="000E1E53"/>
    <w:rsid w:val="000E5C19"/>
    <w:rsid w:val="000F41C2"/>
    <w:rsid w:val="00101662"/>
    <w:rsid w:val="00101679"/>
    <w:rsid w:val="001024FA"/>
    <w:rsid w:val="00112DE3"/>
    <w:rsid w:val="001208AD"/>
    <w:rsid w:val="00126764"/>
    <w:rsid w:val="00126785"/>
    <w:rsid w:val="00136D3C"/>
    <w:rsid w:val="00140122"/>
    <w:rsid w:val="00141ED2"/>
    <w:rsid w:val="00151D83"/>
    <w:rsid w:val="00152684"/>
    <w:rsid w:val="0015702D"/>
    <w:rsid w:val="00157291"/>
    <w:rsid w:val="00157A82"/>
    <w:rsid w:val="00171F4A"/>
    <w:rsid w:val="00173235"/>
    <w:rsid w:val="0019061B"/>
    <w:rsid w:val="00193A7F"/>
    <w:rsid w:val="0019486C"/>
    <w:rsid w:val="001A2237"/>
    <w:rsid w:val="001A2F87"/>
    <w:rsid w:val="001B0EE4"/>
    <w:rsid w:val="001B17DF"/>
    <w:rsid w:val="001B50C0"/>
    <w:rsid w:val="001C2246"/>
    <w:rsid w:val="001C2C4A"/>
    <w:rsid w:val="001C4DF9"/>
    <w:rsid w:val="001C5DE2"/>
    <w:rsid w:val="001C7350"/>
    <w:rsid w:val="001C7740"/>
    <w:rsid w:val="001D71CD"/>
    <w:rsid w:val="001E343C"/>
    <w:rsid w:val="001F01B3"/>
    <w:rsid w:val="001F487B"/>
    <w:rsid w:val="001F7465"/>
    <w:rsid w:val="00215F66"/>
    <w:rsid w:val="00216B19"/>
    <w:rsid w:val="00220B17"/>
    <w:rsid w:val="00223165"/>
    <w:rsid w:val="002278F7"/>
    <w:rsid w:val="00235A88"/>
    <w:rsid w:val="002409D3"/>
    <w:rsid w:val="0024366F"/>
    <w:rsid w:val="00247D40"/>
    <w:rsid w:val="00250425"/>
    <w:rsid w:val="0025085E"/>
    <w:rsid w:val="00255052"/>
    <w:rsid w:val="00260BC0"/>
    <w:rsid w:val="00270B76"/>
    <w:rsid w:val="00274BF8"/>
    <w:rsid w:val="00283A99"/>
    <w:rsid w:val="00285385"/>
    <w:rsid w:val="00285AC4"/>
    <w:rsid w:val="0029080F"/>
    <w:rsid w:val="00293637"/>
    <w:rsid w:val="002A114E"/>
    <w:rsid w:val="002A420A"/>
    <w:rsid w:val="002A4D6E"/>
    <w:rsid w:val="002A54B4"/>
    <w:rsid w:val="002B08F0"/>
    <w:rsid w:val="002E1765"/>
    <w:rsid w:val="002E6DF8"/>
    <w:rsid w:val="002F3548"/>
    <w:rsid w:val="002F3CE7"/>
    <w:rsid w:val="0030186A"/>
    <w:rsid w:val="00303025"/>
    <w:rsid w:val="00303695"/>
    <w:rsid w:val="00307A2D"/>
    <w:rsid w:val="00307B85"/>
    <w:rsid w:val="0031259F"/>
    <w:rsid w:val="0031299F"/>
    <w:rsid w:val="00314571"/>
    <w:rsid w:val="00324061"/>
    <w:rsid w:val="00325BAF"/>
    <w:rsid w:val="00334CE3"/>
    <w:rsid w:val="00350F04"/>
    <w:rsid w:val="00355950"/>
    <w:rsid w:val="00376613"/>
    <w:rsid w:val="003810F7"/>
    <w:rsid w:val="003B5CBC"/>
    <w:rsid w:val="003B74C4"/>
    <w:rsid w:val="003C443B"/>
    <w:rsid w:val="003D1DEF"/>
    <w:rsid w:val="003D2DA3"/>
    <w:rsid w:val="003D4A85"/>
    <w:rsid w:val="003D4C4A"/>
    <w:rsid w:val="003E2174"/>
    <w:rsid w:val="00410458"/>
    <w:rsid w:val="00423B1C"/>
    <w:rsid w:val="0043171A"/>
    <w:rsid w:val="004450D0"/>
    <w:rsid w:val="004473D5"/>
    <w:rsid w:val="00457021"/>
    <w:rsid w:val="00457B61"/>
    <w:rsid w:val="004623CB"/>
    <w:rsid w:val="004632DE"/>
    <w:rsid w:val="004878F3"/>
    <w:rsid w:val="00494488"/>
    <w:rsid w:val="004A5C3F"/>
    <w:rsid w:val="004A6B63"/>
    <w:rsid w:val="004C1140"/>
    <w:rsid w:val="004C16D8"/>
    <w:rsid w:val="004C1797"/>
    <w:rsid w:val="004C5B09"/>
    <w:rsid w:val="004C5B23"/>
    <w:rsid w:val="004D2165"/>
    <w:rsid w:val="004D62A0"/>
    <w:rsid w:val="004D7F0F"/>
    <w:rsid w:val="004F0560"/>
    <w:rsid w:val="005025DA"/>
    <w:rsid w:val="00504D3F"/>
    <w:rsid w:val="00513DB2"/>
    <w:rsid w:val="005203CF"/>
    <w:rsid w:val="00526884"/>
    <w:rsid w:val="005501DB"/>
    <w:rsid w:val="005626F1"/>
    <w:rsid w:val="005654D4"/>
    <w:rsid w:val="00567105"/>
    <w:rsid w:val="00570D76"/>
    <w:rsid w:val="0058056C"/>
    <w:rsid w:val="0058134A"/>
    <w:rsid w:val="00581486"/>
    <w:rsid w:val="00584FE4"/>
    <w:rsid w:val="00585033"/>
    <w:rsid w:val="005C5F7A"/>
    <w:rsid w:val="005D4B55"/>
    <w:rsid w:val="005E252D"/>
    <w:rsid w:val="005F53BC"/>
    <w:rsid w:val="005F5FAF"/>
    <w:rsid w:val="00602B7D"/>
    <w:rsid w:val="006122A8"/>
    <w:rsid w:val="00613293"/>
    <w:rsid w:val="00617496"/>
    <w:rsid w:val="006243A9"/>
    <w:rsid w:val="0069658F"/>
    <w:rsid w:val="006A1DC8"/>
    <w:rsid w:val="006B45ED"/>
    <w:rsid w:val="006B516D"/>
    <w:rsid w:val="006B5E52"/>
    <w:rsid w:val="006B7DE9"/>
    <w:rsid w:val="006C6A56"/>
    <w:rsid w:val="006E46D8"/>
    <w:rsid w:val="006E4A57"/>
    <w:rsid w:val="006E4E1D"/>
    <w:rsid w:val="006F725B"/>
    <w:rsid w:val="00700A17"/>
    <w:rsid w:val="00705748"/>
    <w:rsid w:val="007466F7"/>
    <w:rsid w:val="0075187D"/>
    <w:rsid w:val="00751C9B"/>
    <w:rsid w:val="007553A7"/>
    <w:rsid w:val="00766D90"/>
    <w:rsid w:val="00775952"/>
    <w:rsid w:val="007837BB"/>
    <w:rsid w:val="007844BC"/>
    <w:rsid w:val="00784D64"/>
    <w:rsid w:val="007A090B"/>
    <w:rsid w:val="007C4349"/>
    <w:rsid w:val="007D573E"/>
    <w:rsid w:val="007D7C54"/>
    <w:rsid w:val="007E3764"/>
    <w:rsid w:val="007F792F"/>
    <w:rsid w:val="00801BA1"/>
    <w:rsid w:val="008060B6"/>
    <w:rsid w:val="00807738"/>
    <w:rsid w:val="008156BD"/>
    <w:rsid w:val="00821200"/>
    <w:rsid w:val="008446DA"/>
    <w:rsid w:val="00852B3D"/>
    <w:rsid w:val="008538D7"/>
    <w:rsid w:val="00864D6D"/>
    <w:rsid w:val="00874383"/>
    <w:rsid w:val="00877E00"/>
    <w:rsid w:val="00891194"/>
    <w:rsid w:val="00893271"/>
    <w:rsid w:val="00893902"/>
    <w:rsid w:val="0089454B"/>
    <w:rsid w:val="008A0841"/>
    <w:rsid w:val="008A219C"/>
    <w:rsid w:val="008A7187"/>
    <w:rsid w:val="008B410B"/>
    <w:rsid w:val="008B4A71"/>
    <w:rsid w:val="008C049F"/>
    <w:rsid w:val="008C497B"/>
    <w:rsid w:val="008D2F88"/>
    <w:rsid w:val="008D6146"/>
    <w:rsid w:val="008E692D"/>
    <w:rsid w:val="008F1AAE"/>
    <w:rsid w:val="008F2A9E"/>
    <w:rsid w:val="008F4E10"/>
    <w:rsid w:val="008F7CA2"/>
    <w:rsid w:val="00903D77"/>
    <w:rsid w:val="0091520A"/>
    <w:rsid w:val="00927C76"/>
    <w:rsid w:val="0093648B"/>
    <w:rsid w:val="00936847"/>
    <w:rsid w:val="009612B3"/>
    <w:rsid w:val="00963650"/>
    <w:rsid w:val="00966E9A"/>
    <w:rsid w:val="0097258D"/>
    <w:rsid w:val="009808A6"/>
    <w:rsid w:val="0098233A"/>
    <w:rsid w:val="009877A5"/>
    <w:rsid w:val="00992F31"/>
    <w:rsid w:val="0099689D"/>
    <w:rsid w:val="009A2063"/>
    <w:rsid w:val="009A39B7"/>
    <w:rsid w:val="009A5A42"/>
    <w:rsid w:val="009B410E"/>
    <w:rsid w:val="009D631A"/>
    <w:rsid w:val="009D702E"/>
    <w:rsid w:val="009E418A"/>
    <w:rsid w:val="009F081B"/>
    <w:rsid w:val="009F3579"/>
    <w:rsid w:val="009F7659"/>
    <w:rsid w:val="009F7744"/>
    <w:rsid w:val="00A04E75"/>
    <w:rsid w:val="00A05BF0"/>
    <w:rsid w:val="00A0779D"/>
    <w:rsid w:val="00A13AEC"/>
    <w:rsid w:val="00A13D1D"/>
    <w:rsid w:val="00A17C5B"/>
    <w:rsid w:val="00A435C5"/>
    <w:rsid w:val="00A52569"/>
    <w:rsid w:val="00A67951"/>
    <w:rsid w:val="00A67FE3"/>
    <w:rsid w:val="00A719A4"/>
    <w:rsid w:val="00A74EDC"/>
    <w:rsid w:val="00A75E6C"/>
    <w:rsid w:val="00A77E8C"/>
    <w:rsid w:val="00A807F3"/>
    <w:rsid w:val="00A80D2A"/>
    <w:rsid w:val="00A81B0B"/>
    <w:rsid w:val="00A836F5"/>
    <w:rsid w:val="00A873C7"/>
    <w:rsid w:val="00AA00B3"/>
    <w:rsid w:val="00AA18EA"/>
    <w:rsid w:val="00AB1559"/>
    <w:rsid w:val="00AB1580"/>
    <w:rsid w:val="00AC3FF2"/>
    <w:rsid w:val="00AD4188"/>
    <w:rsid w:val="00AE0981"/>
    <w:rsid w:val="00AF47A1"/>
    <w:rsid w:val="00AF7335"/>
    <w:rsid w:val="00B00A06"/>
    <w:rsid w:val="00B01112"/>
    <w:rsid w:val="00B07670"/>
    <w:rsid w:val="00B14DDC"/>
    <w:rsid w:val="00B36DCA"/>
    <w:rsid w:val="00B4020C"/>
    <w:rsid w:val="00B438B1"/>
    <w:rsid w:val="00B55895"/>
    <w:rsid w:val="00B55CC1"/>
    <w:rsid w:val="00B5797F"/>
    <w:rsid w:val="00B718EE"/>
    <w:rsid w:val="00B85887"/>
    <w:rsid w:val="00B868C4"/>
    <w:rsid w:val="00B87FEC"/>
    <w:rsid w:val="00B936D5"/>
    <w:rsid w:val="00BA4430"/>
    <w:rsid w:val="00BB0DA1"/>
    <w:rsid w:val="00BB4667"/>
    <w:rsid w:val="00BC78DB"/>
    <w:rsid w:val="00BD73B6"/>
    <w:rsid w:val="00BD7577"/>
    <w:rsid w:val="00C022A2"/>
    <w:rsid w:val="00C050DD"/>
    <w:rsid w:val="00C05CDE"/>
    <w:rsid w:val="00C235C5"/>
    <w:rsid w:val="00C26CCE"/>
    <w:rsid w:val="00C37AE3"/>
    <w:rsid w:val="00C46701"/>
    <w:rsid w:val="00C54E6D"/>
    <w:rsid w:val="00C672FF"/>
    <w:rsid w:val="00C67494"/>
    <w:rsid w:val="00C746E1"/>
    <w:rsid w:val="00C77414"/>
    <w:rsid w:val="00C8728F"/>
    <w:rsid w:val="00C90D8B"/>
    <w:rsid w:val="00CA2101"/>
    <w:rsid w:val="00CC6C1B"/>
    <w:rsid w:val="00CD4B1D"/>
    <w:rsid w:val="00CD5067"/>
    <w:rsid w:val="00CD59AA"/>
    <w:rsid w:val="00CD7534"/>
    <w:rsid w:val="00CD7564"/>
    <w:rsid w:val="00CE23A2"/>
    <w:rsid w:val="00CF0BCE"/>
    <w:rsid w:val="00CF3ED1"/>
    <w:rsid w:val="00CF63CD"/>
    <w:rsid w:val="00D105AE"/>
    <w:rsid w:val="00D1267C"/>
    <w:rsid w:val="00D138C4"/>
    <w:rsid w:val="00D14814"/>
    <w:rsid w:val="00D22042"/>
    <w:rsid w:val="00D24BEE"/>
    <w:rsid w:val="00D31B57"/>
    <w:rsid w:val="00D37C09"/>
    <w:rsid w:val="00D50E4B"/>
    <w:rsid w:val="00D57EDF"/>
    <w:rsid w:val="00D65342"/>
    <w:rsid w:val="00D66363"/>
    <w:rsid w:val="00D709C9"/>
    <w:rsid w:val="00D73A16"/>
    <w:rsid w:val="00D768A0"/>
    <w:rsid w:val="00D80A33"/>
    <w:rsid w:val="00D94536"/>
    <w:rsid w:val="00D96EB7"/>
    <w:rsid w:val="00D97D8C"/>
    <w:rsid w:val="00DA532F"/>
    <w:rsid w:val="00DA754C"/>
    <w:rsid w:val="00DB1936"/>
    <w:rsid w:val="00DB2B50"/>
    <w:rsid w:val="00DB581D"/>
    <w:rsid w:val="00DB6A5C"/>
    <w:rsid w:val="00DF5F08"/>
    <w:rsid w:val="00E031AB"/>
    <w:rsid w:val="00E0460C"/>
    <w:rsid w:val="00E05BBA"/>
    <w:rsid w:val="00E17AA5"/>
    <w:rsid w:val="00E21A52"/>
    <w:rsid w:val="00E2361B"/>
    <w:rsid w:val="00E27AAF"/>
    <w:rsid w:val="00E31668"/>
    <w:rsid w:val="00E32942"/>
    <w:rsid w:val="00E41101"/>
    <w:rsid w:val="00E41ABD"/>
    <w:rsid w:val="00E528B0"/>
    <w:rsid w:val="00E612C7"/>
    <w:rsid w:val="00E67E2C"/>
    <w:rsid w:val="00E708E3"/>
    <w:rsid w:val="00E740A6"/>
    <w:rsid w:val="00E83326"/>
    <w:rsid w:val="00E90D94"/>
    <w:rsid w:val="00E93489"/>
    <w:rsid w:val="00EA1C32"/>
    <w:rsid w:val="00EA3087"/>
    <w:rsid w:val="00EA5568"/>
    <w:rsid w:val="00EB77E5"/>
    <w:rsid w:val="00EE35F7"/>
    <w:rsid w:val="00EE37E5"/>
    <w:rsid w:val="00EE3ACF"/>
    <w:rsid w:val="00EE3DF0"/>
    <w:rsid w:val="00EF3566"/>
    <w:rsid w:val="00F0145B"/>
    <w:rsid w:val="00F05BAE"/>
    <w:rsid w:val="00F07818"/>
    <w:rsid w:val="00F1395E"/>
    <w:rsid w:val="00F13EAE"/>
    <w:rsid w:val="00F14B88"/>
    <w:rsid w:val="00F165B5"/>
    <w:rsid w:val="00F2671B"/>
    <w:rsid w:val="00F323A0"/>
    <w:rsid w:val="00F47F80"/>
    <w:rsid w:val="00F61D03"/>
    <w:rsid w:val="00F7163C"/>
    <w:rsid w:val="00F71A36"/>
    <w:rsid w:val="00F725D9"/>
    <w:rsid w:val="00F743C3"/>
    <w:rsid w:val="00F818BE"/>
    <w:rsid w:val="00F81E91"/>
    <w:rsid w:val="00F83D15"/>
    <w:rsid w:val="00F870BD"/>
    <w:rsid w:val="00F9478E"/>
    <w:rsid w:val="00FA5730"/>
    <w:rsid w:val="00FA636B"/>
    <w:rsid w:val="00FB2D36"/>
    <w:rsid w:val="00FC37A5"/>
    <w:rsid w:val="00FD6B2C"/>
    <w:rsid w:val="00FE6479"/>
    <w:rsid w:val="00FF6639"/>
    <w:rsid w:val="00FF7C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3CE49"/>
  <w15:chartTrackingRefBased/>
  <w15:docId w15:val="{AF5B0F51-F1E6-4E1B-B2FC-1A4CF7BD7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66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58F"/>
    <w:pPr>
      <w:ind w:left="720"/>
      <w:contextualSpacing/>
    </w:pPr>
  </w:style>
  <w:style w:type="character" w:styleId="Strong">
    <w:name w:val="Strong"/>
    <w:basedOn w:val="DefaultParagraphFont"/>
    <w:uiPriority w:val="22"/>
    <w:qFormat/>
    <w:rsid w:val="0069658F"/>
    <w:rPr>
      <w:b/>
      <w:bCs/>
    </w:rPr>
  </w:style>
  <w:style w:type="paragraph" w:styleId="NormalWeb">
    <w:name w:val="Normal (Web)"/>
    <w:basedOn w:val="Normal"/>
    <w:uiPriority w:val="99"/>
    <w:semiHidden/>
    <w:unhideWhenUsed/>
    <w:rsid w:val="00A17C5B"/>
    <w:rPr>
      <w:rFonts w:ascii="Times New Roman" w:hAnsi="Times New Roman" w:cs="Times New Roman"/>
      <w:sz w:val="24"/>
      <w:szCs w:val="24"/>
    </w:rPr>
  </w:style>
  <w:style w:type="paragraph" w:styleId="Header">
    <w:name w:val="header"/>
    <w:basedOn w:val="Normal"/>
    <w:link w:val="HeaderChar"/>
    <w:uiPriority w:val="99"/>
    <w:unhideWhenUsed/>
    <w:rsid w:val="008911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194"/>
  </w:style>
  <w:style w:type="paragraph" w:styleId="Footer">
    <w:name w:val="footer"/>
    <w:basedOn w:val="Normal"/>
    <w:link w:val="FooterChar"/>
    <w:uiPriority w:val="99"/>
    <w:unhideWhenUsed/>
    <w:rsid w:val="008911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194"/>
  </w:style>
  <w:style w:type="table" w:styleId="TableGrid">
    <w:name w:val="Table Grid"/>
    <w:basedOn w:val="TableNormal"/>
    <w:uiPriority w:val="39"/>
    <w:rsid w:val="00D97D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7818"/>
    <w:rPr>
      <w:color w:val="0563C1" w:themeColor="hyperlink"/>
      <w:u w:val="single"/>
    </w:rPr>
  </w:style>
  <w:style w:type="character" w:styleId="UnresolvedMention">
    <w:name w:val="Unresolved Mention"/>
    <w:basedOn w:val="DefaultParagraphFont"/>
    <w:uiPriority w:val="99"/>
    <w:semiHidden/>
    <w:unhideWhenUsed/>
    <w:rsid w:val="00F078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23931">
      <w:bodyDiv w:val="1"/>
      <w:marLeft w:val="0"/>
      <w:marRight w:val="0"/>
      <w:marTop w:val="0"/>
      <w:marBottom w:val="0"/>
      <w:divBdr>
        <w:top w:val="none" w:sz="0" w:space="0" w:color="auto"/>
        <w:left w:val="none" w:sz="0" w:space="0" w:color="auto"/>
        <w:bottom w:val="none" w:sz="0" w:space="0" w:color="auto"/>
        <w:right w:val="none" w:sz="0" w:space="0" w:color="auto"/>
      </w:divBdr>
    </w:div>
    <w:div w:id="249974082">
      <w:bodyDiv w:val="1"/>
      <w:marLeft w:val="0"/>
      <w:marRight w:val="0"/>
      <w:marTop w:val="0"/>
      <w:marBottom w:val="0"/>
      <w:divBdr>
        <w:top w:val="none" w:sz="0" w:space="0" w:color="auto"/>
        <w:left w:val="none" w:sz="0" w:space="0" w:color="auto"/>
        <w:bottom w:val="none" w:sz="0" w:space="0" w:color="auto"/>
        <w:right w:val="none" w:sz="0" w:space="0" w:color="auto"/>
      </w:divBdr>
    </w:div>
    <w:div w:id="278075757">
      <w:bodyDiv w:val="1"/>
      <w:marLeft w:val="0"/>
      <w:marRight w:val="0"/>
      <w:marTop w:val="0"/>
      <w:marBottom w:val="0"/>
      <w:divBdr>
        <w:top w:val="none" w:sz="0" w:space="0" w:color="auto"/>
        <w:left w:val="none" w:sz="0" w:space="0" w:color="auto"/>
        <w:bottom w:val="none" w:sz="0" w:space="0" w:color="auto"/>
        <w:right w:val="none" w:sz="0" w:space="0" w:color="auto"/>
      </w:divBdr>
    </w:div>
    <w:div w:id="291909254">
      <w:bodyDiv w:val="1"/>
      <w:marLeft w:val="0"/>
      <w:marRight w:val="0"/>
      <w:marTop w:val="0"/>
      <w:marBottom w:val="0"/>
      <w:divBdr>
        <w:top w:val="none" w:sz="0" w:space="0" w:color="auto"/>
        <w:left w:val="none" w:sz="0" w:space="0" w:color="auto"/>
        <w:bottom w:val="none" w:sz="0" w:space="0" w:color="auto"/>
        <w:right w:val="none" w:sz="0" w:space="0" w:color="auto"/>
      </w:divBdr>
    </w:div>
    <w:div w:id="696272805">
      <w:bodyDiv w:val="1"/>
      <w:marLeft w:val="0"/>
      <w:marRight w:val="0"/>
      <w:marTop w:val="0"/>
      <w:marBottom w:val="0"/>
      <w:divBdr>
        <w:top w:val="none" w:sz="0" w:space="0" w:color="auto"/>
        <w:left w:val="none" w:sz="0" w:space="0" w:color="auto"/>
        <w:bottom w:val="none" w:sz="0" w:space="0" w:color="auto"/>
        <w:right w:val="none" w:sz="0" w:space="0" w:color="auto"/>
      </w:divBdr>
      <w:divsChild>
        <w:div w:id="763888806">
          <w:marLeft w:val="0"/>
          <w:marRight w:val="0"/>
          <w:marTop w:val="0"/>
          <w:marBottom w:val="0"/>
          <w:divBdr>
            <w:top w:val="none" w:sz="0" w:space="0" w:color="auto"/>
            <w:left w:val="none" w:sz="0" w:space="0" w:color="auto"/>
            <w:bottom w:val="none" w:sz="0" w:space="0" w:color="auto"/>
            <w:right w:val="none" w:sz="0" w:space="0" w:color="auto"/>
          </w:divBdr>
          <w:divsChild>
            <w:div w:id="1262688055">
              <w:marLeft w:val="0"/>
              <w:marRight w:val="0"/>
              <w:marTop w:val="0"/>
              <w:marBottom w:val="0"/>
              <w:divBdr>
                <w:top w:val="none" w:sz="0" w:space="0" w:color="auto"/>
                <w:left w:val="none" w:sz="0" w:space="0" w:color="auto"/>
                <w:bottom w:val="none" w:sz="0" w:space="0" w:color="auto"/>
                <w:right w:val="none" w:sz="0" w:space="0" w:color="auto"/>
              </w:divBdr>
              <w:divsChild>
                <w:div w:id="103380562">
                  <w:marLeft w:val="0"/>
                  <w:marRight w:val="0"/>
                  <w:marTop w:val="0"/>
                  <w:marBottom w:val="0"/>
                  <w:divBdr>
                    <w:top w:val="none" w:sz="0" w:space="0" w:color="auto"/>
                    <w:left w:val="none" w:sz="0" w:space="0" w:color="auto"/>
                    <w:bottom w:val="none" w:sz="0" w:space="0" w:color="auto"/>
                    <w:right w:val="none" w:sz="0" w:space="0" w:color="auto"/>
                  </w:divBdr>
                  <w:divsChild>
                    <w:div w:id="301272402">
                      <w:marLeft w:val="0"/>
                      <w:marRight w:val="0"/>
                      <w:marTop w:val="0"/>
                      <w:marBottom w:val="0"/>
                      <w:divBdr>
                        <w:top w:val="none" w:sz="0" w:space="0" w:color="auto"/>
                        <w:left w:val="none" w:sz="0" w:space="0" w:color="auto"/>
                        <w:bottom w:val="none" w:sz="0" w:space="0" w:color="auto"/>
                        <w:right w:val="none" w:sz="0" w:space="0" w:color="auto"/>
                      </w:divBdr>
                      <w:divsChild>
                        <w:div w:id="804741351">
                          <w:marLeft w:val="0"/>
                          <w:marRight w:val="0"/>
                          <w:marTop w:val="0"/>
                          <w:marBottom w:val="0"/>
                          <w:divBdr>
                            <w:top w:val="none" w:sz="0" w:space="0" w:color="auto"/>
                            <w:left w:val="none" w:sz="0" w:space="0" w:color="auto"/>
                            <w:bottom w:val="none" w:sz="0" w:space="0" w:color="auto"/>
                            <w:right w:val="none" w:sz="0" w:space="0" w:color="auto"/>
                          </w:divBdr>
                          <w:divsChild>
                            <w:div w:id="257299965">
                              <w:marLeft w:val="0"/>
                              <w:marRight w:val="0"/>
                              <w:marTop w:val="0"/>
                              <w:marBottom w:val="0"/>
                              <w:divBdr>
                                <w:top w:val="none" w:sz="0" w:space="0" w:color="auto"/>
                                <w:left w:val="none" w:sz="0" w:space="0" w:color="auto"/>
                                <w:bottom w:val="none" w:sz="0" w:space="0" w:color="auto"/>
                                <w:right w:val="none" w:sz="0" w:space="0" w:color="auto"/>
                              </w:divBdr>
                              <w:divsChild>
                                <w:div w:id="1335689887">
                                  <w:marLeft w:val="0"/>
                                  <w:marRight w:val="0"/>
                                  <w:marTop w:val="0"/>
                                  <w:marBottom w:val="0"/>
                                  <w:divBdr>
                                    <w:top w:val="none" w:sz="0" w:space="0" w:color="auto"/>
                                    <w:left w:val="none" w:sz="0" w:space="0" w:color="auto"/>
                                    <w:bottom w:val="none" w:sz="0" w:space="0" w:color="auto"/>
                                    <w:right w:val="none" w:sz="0" w:space="0" w:color="auto"/>
                                  </w:divBdr>
                                  <w:divsChild>
                                    <w:div w:id="731663744">
                                      <w:marLeft w:val="0"/>
                                      <w:marRight w:val="0"/>
                                      <w:marTop w:val="0"/>
                                      <w:marBottom w:val="0"/>
                                      <w:divBdr>
                                        <w:top w:val="none" w:sz="0" w:space="0" w:color="auto"/>
                                        <w:left w:val="none" w:sz="0" w:space="0" w:color="auto"/>
                                        <w:bottom w:val="none" w:sz="0" w:space="0" w:color="auto"/>
                                        <w:right w:val="none" w:sz="0" w:space="0" w:color="auto"/>
                                      </w:divBdr>
                                      <w:divsChild>
                                        <w:div w:id="9807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993659">
                              <w:marLeft w:val="0"/>
                              <w:marRight w:val="0"/>
                              <w:marTop w:val="0"/>
                              <w:marBottom w:val="0"/>
                              <w:divBdr>
                                <w:top w:val="none" w:sz="0" w:space="0" w:color="auto"/>
                                <w:left w:val="none" w:sz="0" w:space="0" w:color="auto"/>
                                <w:bottom w:val="none" w:sz="0" w:space="0" w:color="auto"/>
                                <w:right w:val="none" w:sz="0" w:space="0" w:color="auto"/>
                              </w:divBdr>
                              <w:divsChild>
                                <w:div w:id="424497443">
                                  <w:marLeft w:val="0"/>
                                  <w:marRight w:val="0"/>
                                  <w:marTop w:val="0"/>
                                  <w:marBottom w:val="0"/>
                                  <w:divBdr>
                                    <w:top w:val="none" w:sz="0" w:space="0" w:color="auto"/>
                                    <w:left w:val="none" w:sz="0" w:space="0" w:color="auto"/>
                                    <w:bottom w:val="none" w:sz="0" w:space="0" w:color="auto"/>
                                    <w:right w:val="none" w:sz="0" w:space="0" w:color="auto"/>
                                  </w:divBdr>
                                  <w:divsChild>
                                    <w:div w:id="2004308895">
                                      <w:marLeft w:val="0"/>
                                      <w:marRight w:val="0"/>
                                      <w:marTop w:val="0"/>
                                      <w:marBottom w:val="0"/>
                                      <w:divBdr>
                                        <w:top w:val="none" w:sz="0" w:space="0" w:color="auto"/>
                                        <w:left w:val="none" w:sz="0" w:space="0" w:color="auto"/>
                                        <w:bottom w:val="none" w:sz="0" w:space="0" w:color="auto"/>
                                        <w:right w:val="none" w:sz="0" w:space="0" w:color="auto"/>
                                      </w:divBdr>
                                      <w:divsChild>
                                        <w:div w:id="73551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9969571">
          <w:marLeft w:val="0"/>
          <w:marRight w:val="0"/>
          <w:marTop w:val="0"/>
          <w:marBottom w:val="0"/>
          <w:divBdr>
            <w:top w:val="none" w:sz="0" w:space="0" w:color="auto"/>
            <w:left w:val="none" w:sz="0" w:space="0" w:color="auto"/>
            <w:bottom w:val="none" w:sz="0" w:space="0" w:color="auto"/>
            <w:right w:val="none" w:sz="0" w:space="0" w:color="auto"/>
          </w:divBdr>
          <w:divsChild>
            <w:div w:id="1312443496">
              <w:marLeft w:val="0"/>
              <w:marRight w:val="0"/>
              <w:marTop w:val="0"/>
              <w:marBottom w:val="0"/>
              <w:divBdr>
                <w:top w:val="none" w:sz="0" w:space="0" w:color="auto"/>
                <w:left w:val="none" w:sz="0" w:space="0" w:color="auto"/>
                <w:bottom w:val="none" w:sz="0" w:space="0" w:color="auto"/>
                <w:right w:val="none" w:sz="0" w:space="0" w:color="auto"/>
              </w:divBdr>
              <w:divsChild>
                <w:div w:id="1636526523">
                  <w:marLeft w:val="0"/>
                  <w:marRight w:val="0"/>
                  <w:marTop w:val="0"/>
                  <w:marBottom w:val="0"/>
                  <w:divBdr>
                    <w:top w:val="none" w:sz="0" w:space="0" w:color="auto"/>
                    <w:left w:val="none" w:sz="0" w:space="0" w:color="auto"/>
                    <w:bottom w:val="none" w:sz="0" w:space="0" w:color="auto"/>
                    <w:right w:val="none" w:sz="0" w:space="0" w:color="auto"/>
                  </w:divBdr>
                  <w:divsChild>
                    <w:div w:id="1937711332">
                      <w:marLeft w:val="0"/>
                      <w:marRight w:val="0"/>
                      <w:marTop w:val="0"/>
                      <w:marBottom w:val="0"/>
                      <w:divBdr>
                        <w:top w:val="none" w:sz="0" w:space="0" w:color="auto"/>
                        <w:left w:val="none" w:sz="0" w:space="0" w:color="auto"/>
                        <w:bottom w:val="none" w:sz="0" w:space="0" w:color="auto"/>
                        <w:right w:val="none" w:sz="0" w:space="0" w:color="auto"/>
                      </w:divBdr>
                      <w:divsChild>
                        <w:div w:id="531965384">
                          <w:marLeft w:val="0"/>
                          <w:marRight w:val="0"/>
                          <w:marTop w:val="0"/>
                          <w:marBottom w:val="0"/>
                          <w:divBdr>
                            <w:top w:val="none" w:sz="0" w:space="0" w:color="auto"/>
                            <w:left w:val="none" w:sz="0" w:space="0" w:color="auto"/>
                            <w:bottom w:val="none" w:sz="0" w:space="0" w:color="auto"/>
                            <w:right w:val="none" w:sz="0" w:space="0" w:color="auto"/>
                          </w:divBdr>
                          <w:divsChild>
                            <w:div w:id="419831320">
                              <w:marLeft w:val="0"/>
                              <w:marRight w:val="0"/>
                              <w:marTop w:val="0"/>
                              <w:marBottom w:val="0"/>
                              <w:divBdr>
                                <w:top w:val="none" w:sz="0" w:space="0" w:color="auto"/>
                                <w:left w:val="none" w:sz="0" w:space="0" w:color="auto"/>
                                <w:bottom w:val="none" w:sz="0" w:space="0" w:color="auto"/>
                                <w:right w:val="none" w:sz="0" w:space="0" w:color="auto"/>
                              </w:divBdr>
                              <w:divsChild>
                                <w:div w:id="2072851517">
                                  <w:marLeft w:val="0"/>
                                  <w:marRight w:val="0"/>
                                  <w:marTop w:val="0"/>
                                  <w:marBottom w:val="0"/>
                                  <w:divBdr>
                                    <w:top w:val="none" w:sz="0" w:space="0" w:color="auto"/>
                                    <w:left w:val="none" w:sz="0" w:space="0" w:color="auto"/>
                                    <w:bottom w:val="none" w:sz="0" w:space="0" w:color="auto"/>
                                    <w:right w:val="none" w:sz="0" w:space="0" w:color="auto"/>
                                  </w:divBdr>
                                  <w:divsChild>
                                    <w:div w:id="2144958792">
                                      <w:marLeft w:val="0"/>
                                      <w:marRight w:val="0"/>
                                      <w:marTop w:val="0"/>
                                      <w:marBottom w:val="0"/>
                                      <w:divBdr>
                                        <w:top w:val="none" w:sz="0" w:space="0" w:color="auto"/>
                                        <w:left w:val="none" w:sz="0" w:space="0" w:color="auto"/>
                                        <w:bottom w:val="none" w:sz="0" w:space="0" w:color="auto"/>
                                        <w:right w:val="none" w:sz="0" w:space="0" w:color="auto"/>
                                      </w:divBdr>
                                      <w:divsChild>
                                        <w:div w:id="1018196950">
                                          <w:marLeft w:val="0"/>
                                          <w:marRight w:val="0"/>
                                          <w:marTop w:val="0"/>
                                          <w:marBottom w:val="0"/>
                                          <w:divBdr>
                                            <w:top w:val="none" w:sz="0" w:space="0" w:color="auto"/>
                                            <w:left w:val="none" w:sz="0" w:space="0" w:color="auto"/>
                                            <w:bottom w:val="none" w:sz="0" w:space="0" w:color="auto"/>
                                            <w:right w:val="none" w:sz="0" w:space="0" w:color="auto"/>
                                          </w:divBdr>
                                          <w:divsChild>
                                            <w:div w:id="14955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31684">
          <w:marLeft w:val="0"/>
          <w:marRight w:val="0"/>
          <w:marTop w:val="0"/>
          <w:marBottom w:val="0"/>
          <w:divBdr>
            <w:top w:val="none" w:sz="0" w:space="0" w:color="auto"/>
            <w:left w:val="none" w:sz="0" w:space="0" w:color="auto"/>
            <w:bottom w:val="none" w:sz="0" w:space="0" w:color="auto"/>
            <w:right w:val="none" w:sz="0" w:space="0" w:color="auto"/>
          </w:divBdr>
          <w:divsChild>
            <w:div w:id="1258057923">
              <w:marLeft w:val="0"/>
              <w:marRight w:val="0"/>
              <w:marTop w:val="0"/>
              <w:marBottom w:val="0"/>
              <w:divBdr>
                <w:top w:val="none" w:sz="0" w:space="0" w:color="auto"/>
                <w:left w:val="none" w:sz="0" w:space="0" w:color="auto"/>
                <w:bottom w:val="none" w:sz="0" w:space="0" w:color="auto"/>
                <w:right w:val="none" w:sz="0" w:space="0" w:color="auto"/>
              </w:divBdr>
              <w:divsChild>
                <w:div w:id="189683523">
                  <w:marLeft w:val="0"/>
                  <w:marRight w:val="0"/>
                  <w:marTop w:val="0"/>
                  <w:marBottom w:val="0"/>
                  <w:divBdr>
                    <w:top w:val="none" w:sz="0" w:space="0" w:color="auto"/>
                    <w:left w:val="none" w:sz="0" w:space="0" w:color="auto"/>
                    <w:bottom w:val="none" w:sz="0" w:space="0" w:color="auto"/>
                    <w:right w:val="none" w:sz="0" w:space="0" w:color="auto"/>
                  </w:divBdr>
                  <w:divsChild>
                    <w:div w:id="1847090326">
                      <w:marLeft w:val="0"/>
                      <w:marRight w:val="0"/>
                      <w:marTop w:val="0"/>
                      <w:marBottom w:val="0"/>
                      <w:divBdr>
                        <w:top w:val="none" w:sz="0" w:space="0" w:color="auto"/>
                        <w:left w:val="none" w:sz="0" w:space="0" w:color="auto"/>
                        <w:bottom w:val="none" w:sz="0" w:space="0" w:color="auto"/>
                        <w:right w:val="none" w:sz="0" w:space="0" w:color="auto"/>
                      </w:divBdr>
                      <w:divsChild>
                        <w:div w:id="291059545">
                          <w:marLeft w:val="0"/>
                          <w:marRight w:val="0"/>
                          <w:marTop w:val="0"/>
                          <w:marBottom w:val="0"/>
                          <w:divBdr>
                            <w:top w:val="none" w:sz="0" w:space="0" w:color="auto"/>
                            <w:left w:val="none" w:sz="0" w:space="0" w:color="auto"/>
                            <w:bottom w:val="none" w:sz="0" w:space="0" w:color="auto"/>
                            <w:right w:val="none" w:sz="0" w:space="0" w:color="auto"/>
                          </w:divBdr>
                          <w:divsChild>
                            <w:div w:id="782963927">
                              <w:marLeft w:val="0"/>
                              <w:marRight w:val="0"/>
                              <w:marTop w:val="0"/>
                              <w:marBottom w:val="0"/>
                              <w:divBdr>
                                <w:top w:val="none" w:sz="0" w:space="0" w:color="auto"/>
                                <w:left w:val="none" w:sz="0" w:space="0" w:color="auto"/>
                                <w:bottom w:val="none" w:sz="0" w:space="0" w:color="auto"/>
                                <w:right w:val="none" w:sz="0" w:space="0" w:color="auto"/>
                              </w:divBdr>
                              <w:divsChild>
                                <w:div w:id="1175388675">
                                  <w:marLeft w:val="0"/>
                                  <w:marRight w:val="0"/>
                                  <w:marTop w:val="0"/>
                                  <w:marBottom w:val="0"/>
                                  <w:divBdr>
                                    <w:top w:val="none" w:sz="0" w:space="0" w:color="auto"/>
                                    <w:left w:val="none" w:sz="0" w:space="0" w:color="auto"/>
                                    <w:bottom w:val="none" w:sz="0" w:space="0" w:color="auto"/>
                                    <w:right w:val="none" w:sz="0" w:space="0" w:color="auto"/>
                                  </w:divBdr>
                                  <w:divsChild>
                                    <w:div w:id="155303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008710">
                      <w:marLeft w:val="0"/>
                      <w:marRight w:val="0"/>
                      <w:marTop w:val="0"/>
                      <w:marBottom w:val="0"/>
                      <w:divBdr>
                        <w:top w:val="none" w:sz="0" w:space="0" w:color="auto"/>
                        <w:left w:val="none" w:sz="0" w:space="0" w:color="auto"/>
                        <w:bottom w:val="none" w:sz="0" w:space="0" w:color="auto"/>
                        <w:right w:val="none" w:sz="0" w:space="0" w:color="auto"/>
                      </w:divBdr>
                      <w:divsChild>
                        <w:div w:id="1659112027">
                          <w:marLeft w:val="0"/>
                          <w:marRight w:val="0"/>
                          <w:marTop w:val="0"/>
                          <w:marBottom w:val="0"/>
                          <w:divBdr>
                            <w:top w:val="none" w:sz="0" w:space="0" w:color="auto"/>
                            <w:left w:val="none" w:sz="0" w:space="0" w:color="auto"/>
                            <w:bottom w:val="none" w:sz="0" w:space="0" w:color="auto"/>
                            <w:right w:val="none" w:sz="0" w:space="0" w:color="auto"/>
                          </w:divBdr>
                          <w:divsChild>
                            <w:div w:id="1712074131">
                              <w:marLeft w:val="0"/>
                              <w:marRight w:val="0"/>
                              <w:marTop w:val="0"/>
                              <w:marBottom w:val="0"/>
                              <w:divBdr>
                                <w:top w:val="none" w:sz="0" w:space="0" w:color="auto"/>
                                <w:left w:val="none" w:sz="0" w:space="0" w:color="auto"/>
                                <w:bottom w:val="none" w:sz="0" w:space="0" w:color="auto"/>
                                <w:right w:val="none" w:sz="0" w:space="0" w:color="auto"/>
                              </w:divBdr>
                              <w:divsChild>
                                <w:div w:id="981348421">
                                  <w:marLeft w:val="0"/>
                                  <w:marRight w:val="0"/>
                                  <w:marTop w:val="0"/>
                                  <w:marBottom w:val="0"/>
                                  <w:divBdr>
                                    <w:top w:val="none" w:sz="0" w:space="0" w:color="auto"/>
                                    <w:left w:val="none" w:sz="0" w:space="0" w:color="auto"/>
                                    <w:bottom w:val="none" w:sz="0" w:space="0" w:color="auto"/>
                                    <w:right w:val="none" w:sz="0" w:space="0" w:color="auto"/>
                                  </w:divBdr>
                                  <w:divsChild>
                                    <w:div w:id="949356553">
                                      <w:marLeft w:val="0"/>
                                      <w:marRight w:val="0"/>
                                      <w:marTop w:val="0"/>
                                      <w:marBottom w:val="0"/>
                                      <w:divBdr>
                                        <w:top w:val="none" w:sz="0" w:space="0" w:color="auto"/>
                                        <w:left w:val="none" w:sz="0" w:space="0" w:color="auto"/>
                                        <w:bottom w:val="none" w:sz="0" w:space="0" w:color="auto"/>
                                        <w:right w:val="none" w:sz="0" w:space="0" w:color="auto"/>
                                      </w:divBdr>
                                      <w:divsChild>
                                        <w:div w:id="1311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7881113">
      <w:bodyDiv w:val="1"/>
      <w:marLeft w:val="0"/>
      <w:marRight w:val="0"/>
      <w:marTop w:val="0"/>
      <w:marBottom w:val="0"/>
      <w:divBdr>
        <w:top w:val="none" w:sz="0" w:space="0" w:color="auto"/>
        <w:left w:val="none" w:sz="0" w:space="0" w:color="auto"/>
        <w:bottom w:val="none" w:sz="0" w:space="0" w:color="auto"/>
        <w:right w:val="none" w:sz="0" w:space="0" w:color="auto"/>
      </w:divBdr>
      <w:divsChild>
        <w:div w:id="1554271409">
          <w:marLeft w:val="0"/>
          <w:marRight w:val="0"/>
          <w:marTop w:val="0"/>
          <w:marBottom w:val="0"/>
          <w:divBdr>
            <w:top w:val="none" w:sz="0" w:space="0" w:color="auto"/>
            <w:left w:val="none" w:sz="0" w:space="0" w:color="auto"/>
            <w:bottom w:val="none" w:sz="0" w:space="0" w:color="auto"/>
            <w:right w:val="none" w:sz="0" w:space="0" w:color="auto"/>
          </w:divBdr>
          <w:divsChild>
            <w:div w:id="282344489">
              <w:marLeft w:val="0"/>
              <w:marRight w:val="0"/>
              <w:marTop w:val="0"/>
              <w:marBottom w:val="0"/>
              <w:divBdr>
                <w:top w:val="none" w:sz="0" w:space="0" w:color="auto"/>
                <w:left w:val="none" w:sz="0" w:space="0" w:color="auto"/>
                <w:bottom w:val="none" w:sz="0" w:space="0" w:color="auto"/>
                <w:right w:val="none" w:sz="0" w:space="0" w:color="auto"/>
              </w:divBdr>
            </w:div>
            <w:div w:id="460345064">
              <w:marLeft w:val="0"/>
              <w:marRight w:val="0"/>
              <w:marTop w:val="0"/>
              <w:marBottom w:val="0"/>
              <w:divBdr>
                <w:top w:val="none" w:sz="0" w:space="0" w:color="auto"/>
                <w:left w:val="none" w:sz="0" w:space="0" w:color="auto"/>
                <w:bottom w:val="none" w:sz="0" w:space="0" w:color="auto"/>
                <w:right w:val="none" w:sz="0" w:space="0" w:color="auto"/>
              </w:divBdr>
            </w:div>
            <w:div w:id="1006135886">
              <w:marLeft w:val="0"/>
              <w:marRight w:val="0"/>
              <w:marTop w:val="0"/>
              <w:marBottom w:val="0"/>
              <w:divBdr>
                <w:top w:val="none" w:sz="0" w:space="0" w:color="auto"/>
                <w:left w:val="none" w:sz="0" w:space="0" w:color="auto"/>
                <w:bottom w:val="none" w:sz="0" w:space="0" w:color="auto"/>
                <w:right w:val="none" w:sz="0" w:space="0" w:color="auto"/>
              </w:divBdr>
            </w:div>
            <w:div w:id="1674801428">
              <w:marLeft w:val="0"/>
              <w:marRight w:val="0"/>
              <w:marTop w:val="0"/>
              <w:marBottom w:val="0"/>
              <w:divBdr>
                <w:top w:val="none" w:sz="0" w:space="0" w:color="auto"/>
                <w:left w:val="none" w:sz="0" w:space="0" w:color="auto"/>
                <w:bottom w:val="none" w:sz="0" w:space="0" w:color="auto"/>
                <w:right w:val="none" w:sz="0" w:space="0" w:color="auto"/>
              </w:divBdr>
            </w:div>
            <w:div w:id="804079646">
              <w:marLeft w:val="0"/>
              <w:marRight w:val="0"/>
              <w:marTop w:val="0"/>
              <w:marBottom w:val="0"/>
              <w:divBdr>
                <w:top w:val="none" w:sz="0" w:space="0" w:color="auto"/>
                <w:left w:val="none" w:sz="0" w:space="0" w:color="auto"/>
                <w:bottom w:val="none" w:sz="0" w:space="0" w:color="auto"/>
                <w:right w:val="none" w:sz="0" w:space="0" w:color="auto"/>
              </w:divBdr>
            </w:div>
            <w:div w:id="1045761779">
              <w:marLeft w:val="0"/>
              <w:marRight w:val="0"/>
              <w:marTop w:val="0"/>
              <w:marBottom w:val="0"/>
              <w:divBdr>
                <w:top w:val="none" w:sz="0" w:space="0" w:color="auto"/>
                <w:left w:val="none" w:sz="0" w:space="0" w:color="auto"/>
                <w:bottom w:val="none" w:sz="0" w:space="0" w:color="auto"/>
                <w:right w:val="none" w:sz="0" w:space="0" w:color="auto"/>
              </w:divBdr>
            </w:div>
            <w:div w:id="332417003">
              <w:marLeft w:val="0"/>
              <w:marRight w:val="0"/>
              <w:marTop w:val="0"/>
              <w:marBottom w:val="0"/>
              <w:divBdr>
                <w:top w:val="none" w:sz="0" w:space="0" w:color="auto"/>
                <w:left w:val="none" w:sz="0" w:space="0" w:color="auto"/>
                <w:bottom w:val="none" w:sz="0" w:space="0" w:color="auto"/>
                <w:right w:val="none" w:sz="0" w:space="0" w:color="auto"/>
              </w:divBdr>
            </w:div>
            <w:div w:id="570427986">
              <w:marLeft w:val="0"/>
              <w:marRight w:val="0"/>
              <w:marTop w:val="0"/>
              <w:marBottom w:val="0"/>
              <w:divBdr>
                <w:top w:val="none" w:sz="0" w:space="0" w:color="auto"/>
                <w:left w:val="none" w:sz="0" w:space="0" w:color="auto"/>
                <w:bottom w:val="none" w:sz="0" w:space="0" w:color="auto"/>
                <w:right w:val="none" w:sz="0" w:space="0" w:color="auto"/>
              </w:divBdr>
            </w:div>
            <w:div w:id="1885364456">
              <w:marLeft w:val="0"/>
              <w:marRight w:val="0"/>
              <w:marTop w:val="0"/>
              <w:marBottom w:val="0"/>
              <w:divBdr>
                <w:top w:val="none" w:sz="0" w:space="0" w:color="auto"/>
                <w:left w:val="none" w:sz="0" w:space="0" w:color="auto"/>
                <w:bottom w:val="none" w:sz="0" w:space="0" w:color="auto"/>
                <w:right w:val="none" w:sz="0" w:space="0" w:color="auto"/>
              </w:divBdr>
            </w:div>
            <w:div w:id="993802999">
              <w:marLeft w:val="0"/>
              <w:marRight w:val="0"/>
              <w:marTop w:val="0"/>
              <w:marBottom w:val="0"/>
              <w:divBdr>
                <w:top w:val="none" w:sz="0" w:space="0" w:color="auto"/>
                <w:left w:val="none" w:sz="0" w:space="0" w:color="auto"/>
                <w:bottom w:val="none" w:sz="0" w:space="0" w:color="auto"/>
                <w:right w:val="none" w:sz="0" w:space="0" w:color="auto"/>
              </w:divBdr>
            </w:div>
            <w:div w:id="742532081">
              <w:marLeft w:val="0"/>
              <w:marRight w:val="0"/>
              <w:marTop w:val="0"/>
              <w:marBottom w:val="0"/>
              <w:divBdr>
                <w:top w:val="none" w:sz="0" w:space="0" w:color="auto"/>
                <w:left w:val="none" w:sz="0" w:space="0" w:color="auto"/>
                <w:bottom w:val="none" w:sz="0" w:space="0" w:color="auto"/>
                <w:right w:val="none" w:sz="0" w:space="0" w:color="auto"/>
              </w:divBdr>
            </w:div>
            <w:div w:id="2016881547">
              <w:marLeft w:val="0"/>
              <w:marRight w:val="0"/>
              <w:marTop w:val="0"/>
              <w:marBottom w:val="0"/>
              <w:divBdr>
                <w:top w:val="none" w:sz="0" w:space="0" w:color="auto"/>
                <w:left w:val="none" w:sz="0" w:space="0" w:color="auto"/>
                <w:bottom w:val="none" w:sz="0" w:space="0" w:color="auto"/>
                <w:right w:val="none" w:sz="0" w:space="0" w:color="auto"/>
              </w:divBdr>
            </w:div>
            <w:div w:id="25719299">
              <w:marLeft w:val="0"/>
              <w:marRight w:val="0"/>
              <w:marTop w:val="0"/>
              <w:marBottom w:val="0"/>
              <w:divBdr>
                <w:top w:val="none" w:sz="0" w:space="0" w:color="auto"/>
                <w:left w:val="none" w:sz="0" w:space="0" w:color="auto"/>
                <w:bottom w:val="none" w:sz="0" w:space="0" w:color="auto"/>
                <w:right w:val="none" w:sz="0" w:space="0" w:color="auto"/>
              </w:divBdr>
            </w:div>
            <w:div w:id="205682402">
              <w:marLeft w:val="0"/>
              <w:marRight w:val="0"/>
              <w:marTop w:val="0"/>
              <w:marBottom w:val="0"/>
              <w:divBdr>
                <w:top w:val="none" w:sz="0" w:space="0" w:color="auto"/>
                <w:left w:val="none" w:sz="0" w:space="0" w:color="auto"/>
                <w:bottom w:val="none" w:sz="0" w:space="0" w:color="auto"/>
                <w:right w:val="none" w:sz="0" w:space="0" w:color="auto"/>
              </w:divBdr>
            </w:div>
            <w:div w:id="1641763384">
              <w:marLeft w:val="0"/>
              <w:marRight w:val="0"/>
              <w:marTop w:val="0"/>
              <w:marBottom w:val="0"/>
              <w:divBdr>
                <w:top w:val="none" w:sz="0" w:space="0" w:color="auto"/>
                <w:left w:val="none" w:sz="0" w:space="0" w:color="auto"/>
                <w:bottom w:val="none" w:sz="0" w:space="0" w:color="auto"/>
                <w:right w:val="none" w:sz="0" w:space="0" w:color="auto"/>
              </w:divBdr>
            </w:div>
            <w:div w:id="1349871425">
              <w:marLeft w:val="0"/>
              <w:marRight w:val="0"/>
              <w:marTop w:val="0"/>
              <w:marBottom w:val="0"/>
              <w:divBdr>
                <w:top w:val="none" w:sz="0" w:space="0" w:color="auto"/>
                <w:left w:val="none" w:sz="0" w:space="0" w:color="auto"/>
                <w:bottom w:val="none" w:sz="0" w:space="0" w:color="auto"/>
                <w:right w:val="none" w:sz="0" w:space="0" w:color="auto"/>
              </w:divBdr>
            </w:div>
            <w:div w:id="1014453448">
              <w:marLeft w:val="0"/>
              <w:marRight w:val="0"/>
              <w:marTop w:val="0"/>
              <w:marBottom w:val="0"/>
              <w:divBdr>
                <w:top w:val="none" w:sz="0" w:space="0" w:color="auto"/>
                <w:left w:val="none" w:sz="0" w:space="0" w:color="auto"/>
                <w:bottom w:val="none" w:sz="0" w:space="0" w:color="auto"/>
                <w:right w:val="none" w:sz="0" w:space="0" w:color="auto"/>
              </w:divBdr>
            </w:div>
            <w:div w:id="651906395">
              <w:marLeft w:val="0"/>
              <w:marRight w:val="0"/>
              <w:marTop w:val="0"/>
              <w:marBottom w:val="0"/>
              <w:divBdr>
                <w:top w:val="none" w:sz="0" w:space="0" w:color="auto"/>
                <w:left w:val="none" w:sz="0" w:space="0" w:color="auto"/>
                <w:bottom w:val="none" w:sz="0" w:space="0" w:color="auto"/>
                <w:right w:val="none" w:sz="0" w:space="0" w:color="auto"/>
              </w:divBdr>
            </w:div>
            <w:div w:id="914633812">
              <w:marLeft w:val="0"/>
              <w:marRight w:val="0"/>
              <w:marTop w:val="0"/>
              <w:marBottom w:val="0"/>
              <w:divBdr>
                <w:top w:val="none" w:sz="0" w:space="0" w:color="auto"/>
                <w:left w:val="none" w:sz="0" w:space="0" w:color="auto"/>
                <w:bottom w:val="none" w:sz="0" w:space="0" w:color="auto"/>
                <w:right w:val="none" w:sz="0" w:space="0" w:color="auto"/>
              </w:divBdr>
            </w:div>
            <w:div w:id="381170661">
              <w:marLeft w:val="0"/>
              <w:marRight w:val="0"/>
              <w:marTop w:val="0"/>
              <w:marBottom w:val="0"/>
              <w:divBdr>
                <w:top w:val="none" w:sz="0" w:space="0" w:color="auto"/>
                <w:left w:val="none" w:sz="0" w:space="0" w:color="auto"/>
                <w:bottom w:val="none" w:sz="0" w:space="0" w:color="auto"/>
                <w:right w:val="none" w:sz="0" w:space="0" w:color="auto"/>
              </w:divBdr>
            </w:div>
            <w:div w:id="2068069007">
              <w:marLeft w:val="0"/>
              <w:marRight w:val="0"/>
              <w:marTop w:val="0"/>
              <w:marBottom w:val="0"/>
              <w:divBdr>
                <w:top w:val="none" w:sz="0" w:space="0" w:color="auto"/>
                <w:left w:val="none" w:sz="0" w:space="0" w:color="auto"/>
                <w:bottom w:val="none" w:sz="0" w:space="0" w:color="auto"/>
                <w:right w:val="none" w:sz="0" w:space="0" w:color="auto"/>
              </w:divBdr>
            </w:div>
            <w:div w:id="725102759">
              <w:marLeft w:val="0"/>
              <w:marRight w:val="0"/>
              <w:marTop w:val="0"/>
              <w:marBottom w:val="0"/>
              <w:divBdr>
                <w:top w:val="none" w:sz="0" w:space="0" w:color="auto"/>
                <w:left w:val="none" w:sz="0" w:space="0" w:color="auto"/>
                <w:bottom w:val="none" w:sz="0" w:space="0" w:color="auto"/>
                <w:right w:val="none" w:sz="0" w:space="0" w:color="auto"/>
              </w:divBdr>
            </w:div>
            <w:div w:id="270820241">
              <w:marLeft w:val="0"/>
              <w:marRight w:val="0"/>
              <w:marTop w:val="0"/>
              <w:marBottom w:val="0"/>
              <w:divBdr>
                <w:top w:val="none" w:sz="0" w:space="0" w:color="auto"/>
                <w:left w:val="none" w:sz="0" w:space="0" w:color="auto"/>
                <w:bottom w:val="none" w:sz="0" w:space="0" w:color="auto"/>
                <w:right w:val="none" w:sz="0" w:space="0" w:color="auto"/>
              </w:divBdr>
            </w:div>
            <w:div w:id="1474104153">
              <w:marLeft w:val="0"/>
              <w:marRight w:val="0"/>
              <w:marTop w:val="0"/>
              <w:marBottom w:val="0"/>
              <w:divBdr>
                <w:top w:val="none" w:sz="0" w:space="0" w:color="auto"/>
                <w:left w:val="none" w:sz="0" w:space="0" w:color="auto"/>
                <w:bottom w:val="none" w:sz="0" w:space="0" w:color="auto"/>
                <w:right w:val="none" w:sz="0" w:space="0" w:color="auto"/>
              </w:divBdr>
            </w:div>
            <w:div w:id="1451167647">
              <w:marLeft w:val="0"/>
              <w:marRight w:val="0"/>
              <w:marTop w:val="0"/>
              <w:marBottom w:val="0"/>
              <w:divBdr>
                <w:top w:val="none" w:sz="0" w:space="0" w:color="auto"/>
                <w:left w:val="none" w:sz="0" w:space="0" w:color="auto"/>
                <w:bottom w:val="none" w:sz="0" w:space="0" w:color="auto"/>
                <w:right w:val="none" w:sz="0" w:space="0" w:color="auto"/>
              </w:divBdr>
            </w:div>
            <w:div w:id="128365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17536">
      <w:bodyDiv w:val="1"/>
      <w:marLeft w:val="0"/>
      <w:marRight w:val="0"/>
      <w:marTop w:val="0"/>
      <w:marBottom w:val="0"/>
      <w:divBdr>
        <w:top w:val="none" w:sz="0" w:space="0" w:color="auto"/>
        <w:left w:val="none" w:sz="0" w:space="0" w:color="auto"/>
        <w:bottom w:val="none" w:sz="0" w:space="0" w:color="auto"/>
        <w:right w:val="none" w:sz="0" w:space="0" w:color="auto"/>
      </w:divBdr>
    </w:div>
    <w:div w:id="964967497">
      <w:bodyDiv w:val="1"/>
      <w:marLeft w:val="0"/>
      <w:marRight w:val="0"/>
      <w:marTop w:val="0"/>
      <w:marBottom w:val="0"/>
      <w:divBdr>
        <w:top w:val="none" w:sz="0" w:space="0" w:color="auto"/>
        <w:left w:val="none" w:sz="0" w:space="0" w:color="auto"/>
        <w:bottom w:val="none" w:sz="0" w:space="0" w:color="auto"/>
        <w:right w:val="none" w:sz="0" w:space="0" w:color="auto"/>
      </w:divBdr>
      <w:divsChild>
        <w:div w:id="1070079476">
          <w:marLeft w:val="0"/>
          <w:marRight w:val="0"/>
          <w:marTop w:val="0"/>
          <w:marBottom w:val="0"/>
          <w:divBdr>
            <w:top w:val="none" w:sz="0" w:space="0" w:color="auto"/>
            <w:left w:val="none" w:sz="0" w:space="0" w:color="auto"/>
            <w:bottom w:val="none" w:sz="0" w:space="0" w:color="auto"/>
            <w:right w:val="none" w:sz="0" w:space="0" w:color="auto"/>
          </w:divBdr>
          <w:divsChild>
            <w:div w:id="341859397">
              <w:marLeft w:val="0"/>
              <w:marRight w:val="0"/>
              <w:marTop w:val="0"/>
              <w:marBottom w:val="0"/>
              <w:divBdr>
                <w:top w:val="none" w:sz="0" w:space="0" w:color="auto"/>
                <w:left w:val="none" w:sz="0" w:space="0" w:color="auto"/>
                <w:bottom w:val="none" w:sz="0" w:space="0" w:color="auto"/>
                <w:right w:val="none" w:sz="0" w:space="0" w:color="auto"/>
              </w:divBdr>
            </w:div>
            <w:div w:id="1845701595">
              <w:marLeft w:val="0"/>
              <w:marRight w:val="0"/>
              <w:marTop w:val="0"/>
              <w:marBottom w:val="0"/>
              <w:divBdr>
                <w:top w:val="none" w:sz="0" w:space="0" w:color="auto"/>
                <w:left w:val="none" w:sz="0" w:space="0" w:color="auto"/>
                <w:bottom w:val="none" w:sz="0" w:space="0" w:color="auto"/>
                <w:right w:val="none" w:sz="0" w:space="0" w:color="auto"/>
              </w:divBdr>
            </w:div>
            <w:div w:id="2101632402">
              <w:marLeft w:val="0"/>
              <w:marRight w:val="0"/>
              <w:marTop w:val="0"/>
              <w:marBottom w:val="0"/>
              <w:divBdr>
                <w:top w:val="none" w:sz="0" w:space="0" w:color="auto"/>
                <w:left w:val="none" w:sz="0" w:space="0" w:color="auto"/>
                <w:bottom w:val="none" w:sz="0" w:space="0" w:color="auto"/>
                <w:right w:val="none" w:sz="0" w:space="0" w:color="auto"/>
              </w:divBdr>
            </w:div>
            <w:div w:id="1243635504">
              <w:marLeft w:val="0"/>
              <w:marRight w:val="0"/>
              <w:marTop w:val="0"/>
              <w:marBottom w:val="0"/>
              <w:divBdr>
                <w:top w:val="none" w:sz="0" w:space="0" w:color="auto"/>
                <w:left w:val="none" w:sz="0" w:space="0" w:color="auto"/>
                <w:bottom w:val="none" w:sz="0" w:space="0" w:color="auto"/>
                <w:right w:val="none" w:sz="0" w:space="0" w:color="auto"/>
              </w:divBdr>
            </w:div>
            <w:div w:id="1199776242">
              <w:marLeft w:val="0"/>
              <w:marRight w:val="0"/>
              <w:marTop w:val="0"/>
              <w:marBottom w:val="0"/>
              <w:divBdr>
                <w:top w:val="none" w:sz="0" w:space="0" w:color="auto"/>
                <w:left w:val="none" w:sz="0" w:space="0" w:color="auto"/>
                <w:bottom w:val="none" w:sz="0" w:space="0" w:color="auto"/>
                <w:right w:val="none" w:sz="0" w:space="0" w:color="auto"/>
              </w:divBdr>
            </w:div>
            <w:div w:id="1325276392">
              <w:marLeft w:val="0"/>
              <w:marRight w:val="0"/>
              <w:marTop w:val="0"/>
              <w:marBottom w:val="0"/>
              <w:divBdr>
                <w:top w:val="none" w:sz="0" w:space="0" w:color="auto"/>
                <w:left w:val="none" w:sz="0" w:space="0" w:color="auto"/>
                <w:bottom w:val="none" w:sz="0" w:space="0" w:color="auto"/>
                <w:right w:val="none" w:sz="0" w:space="0" w:color="auto"/>
              </w:divBdr>
            </w:div>
            <w:div w:id="127285660">
              <w:marLeft w:val="0"/>
              <w:marRight w:val="0"/>
              <w:marTop w:val="0"/>
              <w:marBottom w:val="0"/>
              <w:divBdr>
                <w:top w:val="none" w:sz="0" w:space="0" w:color="auto"/>
                <w:left w:val="none" w:sz="0" w:space="0" w:color="auto"/>
                <w:bottom w:val="none" w:sz="0" w:space="0" w:color="auto"/>
                <w:right w:val="none" w:sz="0" w:space="0" w:color="auto"/>
              </w:divBdr>
            </w:div>
            <w:div w:id="794639858">
              <w:marLeft w:val="0"/>
              <w:marRight w:val="0"/>
              <w:marTop w:val="0"/>
              <w:marBottom w:val="0"/>
              <w:divBdr>
                <w:top w:val="none" w:sz="0" w:space="0" w:color="auto"/>
                <w:left w:val="none" w:sz="0" w:space="0" w:color="auto"/>
                <w:bottom w:val="none" w:sz="0" w:space="0" w:color="auto"/>
                <w:right w:val="none" w:sz="0" w:space="0" w:color="auto"/>
              </w:divBdr>
            </w:div>
            <w:div w:id="14313437">
              <w:marLeft w:val="0"/>
              <w:marRight w:val="0"/>
              <w:marTop w:val="0"/>
              <w:marBottom w:val="0"/>
              <w:divBdr>
                <w:top w:val="none" w:sz="0" w:space="0" w:color="auto"/>
                <w:left w:val="none" w:sz="0" w:space="0" w:color="auto"/>
                <w:bottom w:val="none" w:sz="0" w:space="0" w:color="auto"/>
                <w:right w:val="none" w:sz="0" w:space="0" w:color="auto"/>
              </w:divBdr>
            </w:div>
            <w:div w:id="537468547">
              <w:marLeft w:val="0"/>
              <w:marRight w:val="0"/>
              <w:marTop w:val="0"/>
              <w:marBottom w:val="0"/>
              <w:divBdr>
                <w:top w:val="none" w:sz="0" w:space="0" w:color="auto"/>
                <w:left w:val="none" w:sz="0" w:space="0" w:color="auto"/>
                <w:bottom w:val="none" w:sz="0" w:space="0" w:color="auto"/>
                <w:right w:val="none" w:sz="0" w:space="0" w:color="auto"/>
              </w:divBdr>
            </w:div>
            <w:div w:id="594049369">
              <w:marLeft w:val="0"/>
              <w:marRight w:val="0"/>
              <w:marTop w:val="0"/>
              <w:marBottom w:val="0"/>
              <w:divBdr>
                <w:top w:val="none" w:sz="0" w:space="0" w:color="auto"/>
                <w:left w:val="none" w:sz="0" w:space="0" w:color="auto"/>
                <w:bottom w:val="none" w:sz="0" w:space="0" w:color="auto"/>
                <w:right w:val="none" w:sz="0" w:space="0" w:color="auto"/>
              </w:divBdr>
            </w:div>
            <w:div w:id="1817187991">
              <w:marLeft w:val="0"/>
              <w:marRight w:val="0"/>
              <w:marTop w:val="0"/>
              <w:marBottom w:val="0"/>
              <w:divBdr>
                <w:top w:val="none" w:sz="0" w:space="0" w:color="auto"/>
                <w:left w:val="none" w:sz="0" w:space="0" w:color="auto"/>
                <w:bottom w:val="none" w:sz="0" w:space="0" w:color="auto"/>
                <w:right w:val="none" w:sz="0" w:space="0" w:color="auto"/>
              </w:divBdr>
            </w:div>
            <w:div w:id="930359187">
              <w:marLeft w:val="0"/>
              <w:marRight w:val="0"/>
              <w:marTop w:val="0"/>
              <w:marBottom w:val="0"/>
              <w:divBdr>
                <w:top w:val="none" w:sz="0" w:space="0" w:color="auto"/>
                <w:left w:val="none" w:sz="0" w:space="0" w:color="auto"/>
                <w:bottom w:val="none" w:sz="0" w:space="0" w:color="auto"/>
                <w:right w:val="none" w:sz="0" w:space="0" w:color="auto"/>
              </w:divBdr>
            </w:div>
            <w:div w:id="917250964">
              <w:marLeft w:val="0"/>
              <w:marRight w:val="0"/>
              <w:marTop w:val="0"/>
              <w:marBottom w:val="0"/>
              <w:divBdr>
                <w:top w:val="none" w:sz="0" w:space="0" w:color="auto"/>
                <w:left w:val="none" w:sz="0" w:space="0" w:color="auto"/>
                <w:bottom w:val="none" w:sz="0" w:space="0" w:color="auto"/>
                <w:right w:val="none" w:sz="0" w:space="0" w:color="auto"/>
              </w:divBdr>
            </w:div>
            <w:div w:id="1980843314">
              <w:marLeft w:val="0"/>
              <w:marRight w:val="0"/>
              <w:marTop w:val="0"/>
              <w:marBottom w:val="0"/>
              <w:divBdr>
                <w:top w:val="none" w:sz="0" w:space="0" w:color="auto"/>
                <w:left w:val="none" w:sz="0" w:space="0" w:color="auto"/>
                <w:bottom w:val="none" w:sz="0" w:space="0" w:color="auto"/>
                <w:right w:val="none" w:sz="0" w:space="0" w:color="auto"/>
              </w:divBdr>
            </w:div>
            <w:div w:id="913591454">
              <w:marLeft w:val="0"/>
              <w:marRight w:val="0"/>
              <w:marTop w:val="0"/>
              <w:marBottom w:val="0"/>
              <w:divBdr>
                <w:top w:val="none" w:sz="0" w:space="0" w:color="auto"/>
                <w:left w:val="none" w:sz="0" w:space="0" w:color="auto"/>
                <w:bottom w:val="none" w:sz="0" w:space="0" w:color="auto"/>
                <w:right w:val="none" w:sz="0" w:space="0" w:color="auto"/>
              </w:divBdr>
            </w:div>
            <w:div w:id="1585994606">
              <w:marLeft w:val="0"/>
              <w:marRight w:val="0"/>
              <w:marTop w:val="0"/>
              <w:marBottom w:val="0"/>
              <w:divBdr>
                <w:top w:val="none" w:sz="0" w:space="0" w:color="auto"/>
                <w:left w:val="none" w:sz="0" w:space="0" w:color="auto"/>
                <w:bottom w:val="none" w:sz="0" w:space="0" w:color="auto"/>
                <w:right w:val="none" w:sz="0" w:space="0" w:color="auto"/>
              </w:divBdr>
            </w:div>
            <w:div w:id="1076902223">
              <w:marLeft w:val="0"/>
              <w:marRight w:val="0"/>
              <w:marTop w:val="0"/>
              <w:marBottom w:val="0"/>
              <w:divBdr>
                <w:top w:val="none" w:sz="0" w:space="0" w:color="auto"/>
                <w:left w:val="none" w:sz="0" w:space="0" w:color="auto"/>
                <w:bottom w:val="none" w:sz="0" w:space="0" w:color="auto"/>
                <w:right w:val="none" w:sz="0" w:space="0" w:color="auto"/>
              </w:divBdr>
            </w:div>
            <w:div w:id="779884727">
              <w:marLeft w:val="0"/>
              <w:marRight w:val="0"/>
              <w:marTop w:val="0"/>
              <w:marBottom w:val="0"/>
              <w:divBdr>
                <w:top w:val="none" w:sz="0" w:space="0" w:color="auto"/>
                <w:left w:val="none" w:sz="0" w:space="0" w:color="auto"/>
                <w:bottom w:val="none" w:sz="0" w:space="0" w:color="auto"/>
                <w:right w:val="none" w:sz="0" w:space="0" w:color="auto"/>
              </w:divBdr>
            </w:div>
            <w:div w:id="1139761969">
              <w:marLeft w:val="0"/>
              <w:marRight w:val="0"/>
              <w:marTop w:val="0"/>
              <w:marBottom w:val="0"/>
              <w:divBdr>
                <w:top w:val="none" w:sz="0" w:space="0" w:color="auto"/>
                <w:left w:val="none" w:sz="0" w:space="0" w:color="auto"/>
                <w:bottom w:val="none" w:sz="0" w:space="0" w:color="auto"/>
                <w:right w:val="none" w:sz="0" w:space="0" w:color="auto"/>
              </w:divBdr>
            </w:div>
            <w:div w:id="1751537660">
              <w:marLeft w:val="0"/>
              <w:marRight w:val="0"/>
              <w:marTop w:val="0"/>
              <w:marBottom w:val="0"/>
              <w:divBdr>
                <w:top w:val="none" w:sz="0" w:space="0" w:color="auto"/>
                <w:left w:val="none" w:sz="0" w:space="0" w:color="auto"/>
                <w:bottom w:val="none" w:sz="0" w:space="0" w:color="auto"/>
                <w:right w:val="none" w:sz="0" w:space="0" w:color="auto"/>
              </w:divBdr>
            </w:div>
            <w:div w:id="187983977">
              <w:marLeft w:val="0"/>
              <w:marRight w:val="0"/>
              <w:marTop w:val="0"/>
              <w:marBottom w:val="0"/>
              <w:divBdr>
                <w:top w:val="none" w:sz="0" w:space="0" w:color="auto"/>
                <w:left w:val="none" w:sz="0" w:space="0" w:color="auto"/>
                <w:bottom w:val="none" w:sz="0" w:space="0" w:color="auto"/>
                <w:right w:val="none" w:sz="0" w:space="0" w:color="auto"/>
              </w:divBdr>
            </w:div>
            <w:div w:id="456408551">
              <w:marLeft w:val="0"/>
              <w:marRight w:val="0"/>
              <w:marTop w:val="0"/>
              <w:marBottom w:val="0"/>
              <w:divBdr>
                <w:top w:val="none" w:sz="0" w:space="0" w:color="auto"/>
                <w:left w:val="none" w:sz="0" w:space="0" w:color="auto"/>
                <w:bottom w:val="none" w:sz="0" w:space="0" w:color="auto"/>
                <w:right w:val="none" w:sz="0" w:space="0" w:color="auto"/>
              </w:divBdr>
            </w:div>
            <w:div w:id="1918320951">
              <w:marLeft w:val="0"/>
              <w:marRight w:val="0"/>
              <w:marTop w:val="0"/>
              <w:marBottom w:val="0"/>
              <w:divBdr>
                <w:top w:val="none" w:sz="0" w:space="0" w:color="auto"/>
                <w:left w:val="none" w:sz="0" w:space="0" w:color="auto"/>
                <w:bottom w:val="none" w:sz="0" w:space="0" w:color="auto"/>
                <w:right w:val="none" w:sz="0" w:space="0" w:color="auto"/>
              </w:divBdr>
            </w:div>
            <w:div w:id="1781873878">
              <w:marLeft w:val="0"/>
              <w:marRight w:val="0"/>
              <w:marTop w:val="0"/>
              <w:marBottom w:val="0"/>
              <w:divBdr>
                <w:top w:val="none" w:sz="0" w:space="0" w:color="auto"/>
                <w:left w:val="none" w:sz="0" w:space="0" w:color="auto"/>
                <w:bottom w:val="none" w:sz="0" w:space="0" w:color="auto"/>
                <w:right w:val="none" w:sz="0" w:space="0" w:color="auto"/>
              </w:divBdr>
            </w:div>
            <w:div w:id="177374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79346">
      <w:bodyDiv w:val="1"/>
      <w:marLeft w:val="0"/>
      <w:marRight w:val="0"/>
      <w:marTop w:val="0"/>
      <w:marBottom w:val="0"/>
      <w:divBdr>
        <w:top w:val="none" w:sz="0" w:space="0" w:color="auto"/>
        <w:left w:val="none" w:sz="0" w:space="0" w:color="auto"/>
        <w:bottom w:val="none" w:sz="0" w:space="0" w:color="auto"/>
        <w:right w:val="none" w:sz="0" w:space="0" w:color="auto"/>
      </w:divBdr>
    </w:div>
    <w:div w:id="995643953">
      <w:bodyDiv w:val="1"/>
      <w:marLeft w:val="0"/>
      <w:marRight w:val="0"/>
      <w:marTop w:val="0"/>
      <w:marBottom w:val="0"/>
      <w:divBdr>
        <w:top w:val="none" w:sz="0" w:space="0" w:color="auto"/>
        <w:left w:val="none" w:sz="0" w:space="0" w:color="auto"/>
        <w:bottom w:val="none" w:sz="0" w:space="0" w:color="auto"/>
        <w:right w:val="none" w:sz="0" w:space="0" w:color="auto"/>
      </w:divBdr>
    </w:div>
    <w:div w:id="1068380011">
      <w:bodyDiv w:val="1"/>
      <w:marLeft w:val="0"/>
      <w:marRight w:val="0"/>
      <w:marTop w:val="0"/>
      <w:marBottom w:val="0"/>
      <w:divBdr>
        <w:top w:val="none" w:sz="0" w:space="0" w:color="auto"/>
        <w:left w:val="none" w:sz="0" w:space="0" w:color="auto"/>
        <w:bottom w:val="none" w:sz="0" w:space="0" w:color="auto"/>
        <w:right w:val="none" w:sz="0" w:space="0" w:color="auto"/>
      </w:divBdr>
      <w:divsChild>
        <w:div w:id="1280070363">
          <w:marLeft w:val="0"/>
          <w:marRight w:val="0"/>
          <w:marTop w:val="0"/>
          <w:marBottom w:val="0"/>
          <w:divBdr>
            <w:top w:val="none" w:sz="0" w:space="0" w:color="auto"/>
            <w:left w:val="none" w:sz="0" w:space="0" w:color="auto"/>
            <w:bottom w:val="none" w:sz="0" w:space="0" w:color="auto"/>
            <w:right w:val="none" w:sz="0" w:space="0" w:color="auto"/>
          </w:divBdr>
          <w:divsChild>
            <w:div w:id="649871821">
              <w:marLeft w:val="0"/>
              <w:marRight w:val="0"/>
              <w:marTop w:val="0"/>
              <w:marBottom w:val="0"/>
              <w:divBdr>
                <w:top w:val="none" w:sz="0" w:space="0" w:color="auto"/>
                <w:left w:val="none" w:sz="0" w:space="0" w:color="auto"/>
                <w:bottom w:val="none" w:sz="0" w:space="0" w:color="auto"/>
                <w:right w:val="none" w:sz="0" w:space="0" w:color="auto"/>
              </w:divBdr>
            </w:div>
            <w:div w:id="1927422872">
              <w:marLeft w:val="0"/>
              <w:marRight w:val="0"/>
              <w:marTop w:val="0"/>
              <w:marBottom w:val="0"/>
              <w:divBdr>
                <w:top w:val="none" w:sz="0" w:space="0" w:color="auto"/>
                <w:left w:val="none" w:sz="0" w:space="0" w:color="auto"/>
                <w:bottom w:val="none" w:sz="0" w:space="0" w:color="auto"/>
                <w:right w:val="none" w:sz="0" w:space="0" w:color="auto"/>
              </w:divBdr>
            </w:div>
            <w:div w:id="319313778">
              <w:marLeft w:val="0"/>
              <w:marRight w:val="0"/>
              <w:marTop w:val="0"/>
              <w:marBottom w:val="0"/>
              <w:divBdr>
                <w:top w:val="none" w:sz="0" w:space="0" w:color="auto"/>
                <w:left w:val="none" w:sz="0" w:space="0" w:color="auto"/>
                <w:bottom w:val="none" w:sz="0" w:space="0" w:color="auto"/>
                <w:right w:val="none" w:sz="0" w:space="0" w:color="auto"/>
              </w:divBdr>
            </w:div>
            <w:div w:id="1089545386">
              <w:marLeft w:val="0"/>
              <w:marRight w:val="0"/>
              <w:marTop w:val="0"/>
              <w:marBottom w:val="0"/>
              <w:divBdr>
                <w:top w:val="none" w:sz="0" w:space="0" w:color="auto"/>
                <w:left w:val="none" w:sz="0" w:space="0" w:color="auto"/>
                <w:bottom w:val="none" w:sz="0" w:space="0" w:color="auto"/>
                <w:right w:val="none" w:sz="0" w:space="0" w:color="auto"/>
              </w:divBdr>
            </w:div>
            <w:div w:id="338316889">
              <w:marLeft w:val="0"/>
              <w:marRight w:val="0"/>
              <w:marTop w:val="0"/>
              <w:marBottom w:val="0"/>
              <w:divBdr>
                <w:top w:val="none" w:sz="0" w:space="0" w:color="auto"/>
                <w:left w:val="none" w:sz="0" w:space="0" w:color="auto"/>
                <w:bottom w:val="none" w:sz="0" w:space="0" w:color="auto"/>
                <w:right w:val="none" w:sz="0" w:space="0" w:color="auto"/>
              </w:divBdr>
            </w:div>
            <w:div w:id="957369562">
              <w:marLeft w:val="0"/>
              <w:marRight w:val="0"/>
              <w:marTop w:val="0"/>
              <w:marBottom w:val="0"/>
              <w:divBdr>
                <w:top w:val="none" w:sz="0" w:space="0" w:color="auto"/>
                <w:left w:val="none" w:sz="0" w:space="0" w:color="auto"/>
                <w:bottom w:val="none" w:sz="0" w:space="0" w:color="auto"/>
                <w:right w:val="none" w:sz="0" w:space="0" w:color="auto"/>
              </w:divBdr>
            </w:div>
            <w:div w:id="2019844013">
              <w:marLeft w:val="0"/>
              <w:marRight w:val="0"/>
              <w:marTop w:val="0"/>
              <w:marBottom w:val="0"/>
              <w:divBdr>
                <w:top w:val="none" w:sz="0" w:space="0" w:color="auto"/>
                <w:left w:val="none" w:sz="0" w:space="0" w:color="auto"/>
                <w:bottom w:val="none" w:sz="0" w:space="0" w:color="auto"/>
                <w:right w:val="none" w:sz="0" w:space="0" w:color="auto"/>
              </w:divBdr>
            </w:div>
            <w:div w:id="197352502">
              <w:marLeft w:val="0"/>
              <w:marRight w:val="0"/>
              <w:marTop w:val="0"/>
              <w:marBottom w:val="0"/>
              <w:divBdr>
                <w:top w:val="none" w:sz="0" w:space="0" w:color="auto"/>
                <w:left w:val="none" w:sz="0" w:space="0" w:color="auto"/>
                <w:bottom w:val="none" w:sz="0" w:space="0" w:color="auto"/>
                <w:right w:val="none" w:sz="0" w:space="0" w:color="auto"/>
              </w:divBdr>
            </w:div>
            <w:div w:id="352727904">
              <w:marLeft w:val="0"/>
              <w:marRight w:val="0"/>
              <w:marTop w:val="0"/>
              <w:marBottom w:val="0"/>
              <w:divBdr>
                <w:top w:val="none" w:sz="0" w:space="0" w:color="auto"/>
                <w:left w:val="none" w:sz="0" w:space="0" w:color="auto"/>
                <w:bottom w:val="none" w:sz="0" w:space="0" w:color="auto"/>
                <w:right w:val="none" w:sz="0" w:space="0" w:color="auto"/>
              </w:divBdr>
            </w:div>
            <w:div w:id="130248908">
              <w:marLeft w:val="0"/>
              <w:marRight w:val="0"/>
              <w:marTop w:val="0"/>
              <w:marBottom w:val="0"/>
              <w:divBdr>
                <w:top w:val="none" w:sz="0" w:space="0" w:color="auto"/>
                <w:left w:val="none" w:sz="0" w:space="0" w:color="auto"/>
                <w:bottom w:val="none" w:sz="0" w:space="0" w:color="auto"/>
                <w:right w:val="none" w:sz="0" w:space="0" w:color="auto"/>
              </w:divBdr>
            </w:div>
            <w:div w:id="1713921063">
              <w:marLeft w:val="0"/>
              <w:marRight w:val="0"/>
              <w:marTop w:val="0"/>
              <w:marBottom w:val="0"/>
              <w:divBdr>
                <w:top w:val="none" w:sz="0" w:space="0" w:color="auto"/>
                <w:left w:val="none" w:sz="0" w:space="0" w:color="auto"/>
                <w:bottom w:val="none" w:sz="0" w:space="0" w:color="auto"/>
                <w:right w:val="none" w:sz="0" w:space="0" w:color="auto"/>
              </w:divBdr>
            </w:div>
            <w:div w:id="1939017700">
              <w:marLeft w:val="0"/>
              <w:marRight w:val="0"/>
              <w:marTop w:val="0"/>
              <w:marBottom w:val="0"/>
              <w:divBdr>
                <w:top w:val="none" w:sz="0" w:space="0" w:color="auto"/>
                <w:left w:val="none" w:sz="0" w:space="0" w:color="auto"/>
                <w:bottom w:val="none" w:sz="0" w:space="0" w:color="auto"/>
                <w:right w:val="none" w:sz="0" w:space="0" w:color="auto"/>
              </w:divBdr>
            </w:div>
            <w:div w:id="1016617590">
              <w:marLeft w:val="0"/>
              <w:marRight w:val="0"/>
              <w:marTop w:val="0"/>
              <w:marBottom w:val="0"/>
              <w:divBdr>
                <w:top w:val="none" w:sz="0" w:space="0" w:color="auto"/>
                <w:left w:val="none" w:sz="0" w:space="0" w:color="auto"/>
                <w:bottom w:val="none" w:sz="0" w:space="0" w:color="auto"/>
                <w:right w:val="none" w:sz="0" w:space="0" w:color="auto"/>
              </w:divBdr>
            </w:div>
            <w:div w:id="62221503">
              <w:marLeft w:val="0"/>
              <w:marRight w:val="0"/>
              <w:marTop w:val="0"/>
              <w:marBottom w:val="0"/>
              <w:divBdr>
                <w:top w:val="none" w:sz="0" w:space="0" w:color="auto"/>
                <w:left w:val="none" w:sz="0" w:space="0" w:color="auto"/>
                <w:bottom w:val="none" w:sz="0" w:space="0" w:color="auto"/>
                <w:right w:val="none" w:sz="0" w:space="0" w:color="auto"/>
              </w:divBdr>
            </w:div>
            <w:div w:id="171652941">
              <w:marLeft w:val="0"/>
              <w:marRight w:val="0"/>
              <w:marTop w:val="0"/>
              <w:marBottom w:val="0"/>
              <w:divBdr>
                <w:top w:val="none" w:sz="0" w:space="0" w:color="auto"/>
                <w:left w:val="none" w:sz="0" w:space="0" w:color="auto"/>
                <w:bottom w:val="none" w:sz="0" w:space="0" w:color="auto"/>
                <w:right w:val="none" w:sz="0" w:space="0" w:color="auto"/>
              </w:divBdr>
            </w:div>
            <w:div w:id="491219944">
              <w:marLeft w:val="0"/>
              <w:marRight w:val="0"/>
              <w:marTop w:val="0"/>
              <w:marBottom w:val="0"/>
              <w:divBdr>
                <w:top w:val="none" w:sz="0" w:space="0" w:color="auto"/>
                <w:left w:val="none" w:sz="0" w:space="0" w:color="auto"/>
                <w:bottom w:val="none" w:sz="0" w:space="0" w:color="auto"/>
                <w:right w:val="none" w:sz="0" w:space="0" w:color="auto"/>
              </w:divBdr>
            </w:div>
            <w:div w:id="1039357018">
              <w:marLeft w:val="0"/>
              <w:marRight w:val="0"/>
              <w:marTop w:val="0"/>
              <w:marBottom w:val="0"/>
              <w:divBdr>
                <w:top w:val="none" w:sz="0" w:space="0" w:color="auto"/>
                <w:left w:val="none" w:sz="0" w:space="0" w:color="auto"/>
                <w:bottom w:val="none" w:sz="0" w:space="0" w:color="auto"/>
                <w:right w:val="none" w:sz="0" w:space="0" w:color="auto"/>
              </w:divBdr>
            </w:div>
            <w:div w:id="738788633">
              <w:marLeft w:val="0"/>
              <w:marRight w:val="0"/>
              <w:marTop w:val="0"/>
              <w:marBottom w:val="0"/>
              <w:divBdr>
                <w:top w:val="none" w:sz="0" w:space="0" w:color="auto"/>
                <w:left w:val="none" w:sz="0" w:space="0" w:color="auto"/>
                <w:bottom w:val="none" w:sz="0" w:space="0" w:color="auto"/>
                <w:right w:val="none" w:sz="0" w:space="0" w:color="auto"/>
              </w:divBdr>
            </w:div>
            <w:div w:id="339234777">
              <w:marLeft w:val="0"/>
              <w:marRight w:val="0"/>
              <w:marTop w:val="0"/>
              <w:marBottom w:val="0"/>
              <w:divBdr>
                <w:top w:val="none" w:sz="0" w:space="0" w:color="auto"/>
                <w:left w:val="none" w:sz="0" w:space="0" w:color="auto"/>
                <w:bottom w:val="none" w:sz="0" w:space="0" w:color="auto"/>
                <w:right w:val="none" w:sz="0" w:space="0" w:color="auto"/>
              </w:divBdr>
            </w:div>
            <w:div w:id="1786996721">
              <w:marLeft w:val="0"/>
              <w:marRight w:val="0"/>
              <w:marTop w:val="0"/>
              <w:marBottom w:val="0"/>
              <w:divBdr>
                <w:top w:val="none" w:sz="0" w:space="0" w:color="auto"/>
                <w:left w:val="none" w:sz="0" w:space="0" w:color="auto"/>
                <w:bottom w:val="none" w:sz="0" w:space="0" w:color="auto"/>
                <w:right w:val="none" w:sz="0" w:space="0" w:color="auto"/>
              </w:divBdr>
            </w:div>
            <w:div w:id="490486971">
              <w:marLeft w:val="0"/>
              <w:marRight w:val="0"/>
              <w:marTop w:val="0"/>
              <w:marBottom w:val="0"/>
              <w:divBdr>
                <w:top w:val="none" w:sz="0" w:space="0" w:color="auto"/>
                <w:left w:val="none" w:sz="0" w:space="0" w:color="auto"/>
                <w:bottom w:val="none" w:sz="0" w:space="0" w:color="auto"/>
                <w:right w:val="none" w:sz="0" w:space="0" w:color="auto"/>
              </w:divBdr>
            </w:div>
            <w:div w:id="1925413239">
              <w:marLeft w:val="0"/>
              <w:marRight w:val="0"/>
              <w:marTop w:val="0"/>
              <w:marBottom w:val="0"/>
              <w:divBdr>
                <w:top w:val="none" w:sz="0" w:space="0" w:color="auto"/>
                <w:left w:val="none" w:sz="0" w:space="0" w:color="auto"/>
                <w:bottom w:val="none" w:sz="0" w:space="0" w:color="auto"/>
                <w:right w:val="none" w:sz="0" w:space="0" w:color="auto"/>
              </w:divBdr>
            </w:div>
            <w:div w:id="1898972795">
              <w:marLeft w:val="0"/>
              <w:marRight w:val="0"/>
              <w:marTop w:val="0"/>
              <w:marBottom w:val="0"/>
              <w:divBdr>
                <w:top w:val="none" w:sz="0" w:space="0" w:color="auto"/>
                <w:left w:val="none" w:sz="0" w:space="0" w:color="auto"/>
                <w:bottom w:val="none" w:sz="0" w:space="0" w:color="auto"/>
                <w:right w:val="none" w:sz="0" w:space="0" w:color="auto"/>
              </w:divBdr>
            </w:div>
            <w:div w:id="616642082">
              <w:marLeft w:val="0"/>
              <w:marRight w:val="0"/>
              <w:marTop w:val="0"/>
              <w:marBottom w:val="0"/>
              <w:divBdr>
                <w:top w:val="none" w:sz="0" w:space="0" w:color="auto"/>
                <w:left w:val="none" w:sz="0" w:space="0" w:color="auto"/>
                <w:bottom w:val="none" w:sz="0" w:space="0" w:color="auto"/>
                <w:right w:val="none" w:sz="0" w:space="0" w:color="auto"/>
              </w:divBdr>
            </w:div>
            <w:div w:id="121172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223">
      <w:bodyDiv w:val="1"/>
      <w:marLeft w:val="0"/>
      <w:marRight w:val="0"/>
      <w:marTop w:val="0"/>
      <w:marBottom w:val="0"/>
      <w:divBdr>
        <w:top w:val="none" w:sz="0" w:space="0" w:color="auto"/>
        <w:left w:val="none" w:sz="0" w:space="0" w:color="auto"/>
        <w:bottom w:val="none" w:sz="0" w:space="0" w:color="auto"/>
        <w:right w:val="none" w:sz="0" w:space="0" w:color="auto"/>
      </w:divBdr>
    </w:div>
    <w:div w:id="1183784327">
      <w:bodyDiv w:val="1"/>
      <w:marLeft w:val="0"/>
      <w:marRight w:val="0"/>
      <w:marTop w:val="0"/>
      <w:marBottom w:val="0"/>
      <w:divBdr>
        <w:top w:val="none" w:sz="0" w:space="0" w:color="auto"/>
        <w:left w:val="none" w:sz="0" w:space="0" w:color="auto"/>
        <w:bottom w:val="none" w:sz="0" w:space="0" w:color="auto"/>
        <w:right w:val="none" w:sz="0" w:space="0" w:color="auto"/>
      </w:divBdr>
    </w:div>
    <w:div w:id="1472938643">
      <w:bodyDiv w:val="1"/>
      <w:marLeft w:val="0"/>
      <w:marRight w:val="0"/>
      <w:marTop w:val="0"/>
      <w:marBottom w:val="0"/>
      <w:divBdr>
        <w:top w:val="none" w:sz="0" w:space="0" w:color="auto"/>
        <w:left w:val="none" w:sz="0" w:space="0" w:color="auto"/>
        <w:bottom w:val="none" w:sz="0" w:space="0" w:color="auto"/>
        <w:right w:val="none" w:sz="0" w:space="0" w:color="auto"/>
      </w:divBdr>
    </w:div>
    <w:div w:id="1505781220">
      <w:bodyDiv w:val="1"/>
      <w:marLeft w:val="0"/>
      <w:marRight w:val="0"/>
      <w:marTop w:val="0"/>
      <w:marBottom w:val="0"/>
      <w:divBdr>
        <w:top w:val="none" w:sz="0" w:space="0" w:color="auto"/>
        <w:left w:val="none" w:sz="0" w:space="0" w:color="auto"/>
        <w:bottom w:val="none" w:sz="0" w:space="0" w:color="auto"/>
        <w:right w:val="none" w:sz="0" w:space="0" w:color="auto"/>
      </w:divBdr>
    </w:div>
    <w:div w:id="1523010727">
      <w:bodyDiv w:val="1"/>
      <w:marLeft w:val="0"/>
      <w:marRight w:val="0"/>
      <w:marTop w:val="0"/>
      <w:marBottom w:val="0"/>
      <w:divBdr>
        <w:top w:val="none" w:sz="0" w:space="0" w:color="auto"/>
        <w:left w:val="none" w:sz="0" w:space="0" w:color="auto"/>
        <w:bottom w:val="none" w:sz="0" w:space="0" w:color="auto"/>
        <w:right w:val="none" w:sz="0" w:space="0" w:color="auto"/>
      </w:divBdr>
    </w:div>
    <w:div w:id="1548446019">
      <w:bodyDiv w:val="1"/>
      <w:marLeft w:val="0"/>
      <w:marRight w:val="0"/>
      <w:marTop w:val="0"/>
      <w:marBottom w:val="0"/>
      <w:divBdr>
        <w:top w:val="none" w:sz="0" w:space="0" w:color="auto"/>
        <w:left w:val="none" w:sz="0" w:space="0" w:color="auto"/>
        <w:bottom w:val="none" w:sz="0" w:space="0" w:color="auto"/>
        <w:right w:val="none" w:sz="0" w:space="0" w:color="auto"/>
      </w:divBdr>
      <w:divsChild>
        <w:div w:id="1287657534">
          <w:marLeft w:val="0"/>
          <w:marRight w:val="0"/>
          <w:marTop w:val="0"/>
          <w:marBottom w:val="0"/>
          <w:divBdr>
            <w:top w:val="none" w:sz="0" w:space="0" w:color="auto"/>
            <w:left w:val="none" w:sz="0" w:space="0" w:color="auto"/>
            <w:bottom w:val="none" w:sz="0" w:space="0" w:color="auto"/>
            <w:right w:val="none" w:sz="0" w:space="0" w:color="auto"/>
          </w:divBdr>
          <w:divsChild>
            <w:div w:id="1010719926">
              <w:marLeft w:val="0"/>
              <w:marRight w:val="0"/>
              <w:marTop w:val="0"/>
              <w:marBottom w:val="0"/>
              <w:divBdr>
                <w:top w:val="none" w:sz="0" w:space="0" w:color="auto"/>
                <w:left w:val="none" w:sz="0" w:space="0" w:color="auto"/>
                <w:bottom w:val="none" w:sz="0" w:space="0" w:color="auto"/>
                <w:right w:val="none" w:sz="0" w:space="0" w:color="auto"/>
              </w:divBdr>
              <w:divsChild>
                <w:div w:id="1403137119">
                  <w:marLeft w:val="0"/>
                  <w:marRight w:val="0"/>
                  <w:marTop w:val="0"/>
                  <w:marBottom w:val="0"/>
                  <w:divBdr>
                    <w:top w:val="none" w:sz="0" w:space="0" w:color="auto"/>
                    <w:left w:val="none" w:sz="0" w:space="0" w:color="auto"/>
                    <w:bottom w:val="none" w:sz="0" w:space="0" w:color="auto"/>
                    <w:right w:val="none" w:sz="0" w:space="0" w:color="auto"/>
                  </w:divBdr>
                  <w:divsChild>
                    <w:div w:id="332996772">
                      <w:marLeft w:val="0"/>
                      <w:marRight w:val="0"/>
                      <w:marTop w:val="0"/>
                      <w:marBottom w:val="0"/>
                      <w:divBdr>
                        <w:top w:val="none" w:sz="0" w:space="0" w:color="auto"/>
                        <w:left w:val="none" w:sz="0" w:space="0" w:color="auto"/>
                        <w:bottom w:val="none" w:sz="0" w:space="0" w:color="auto"/>
                        <w:right w:val="none" w:sz="0" w:space="0" w:color="auto"/>
                      </w:divBdr>
                      <w:divsChild>
                        <w:div w:id="872881081">
                          <w:marLeft w:val="0"/>
                          <w:marRight w:val="0"/>
                          <w:marTop w:val="0"/>
                          <w:marBottom w:val="0"/>
                          <w:divBdr>
                            <w:top w:val="none" w:sz="0" w:space="0" w:color="auto"/>
                            <w:left w:val="none" w:sz="0" w:space="0" w:color="auto"/>
                            <w:bottom w:val="none" w:sz="0" w:space="0" w:color="auto"/>
                            <w:right w:val="none" w:sz="0" w:space="0" w:color="auto"/>
                          </w:divBdr>
                          <w:divsChild>
                            <w:div w:id="1538545014">
                              <w:marLeft w:val="0"/>
                              <w:marRight w:val="0"/>
                              <w:marTop w:val="0"/>
                              <w:marBottom w:val="0"/>
                              <w:divBdr>
                                <w:top w:val="none" w:sz="0" w:space="0" w:color="auto"/>
                                <w:left w:val="none" w:sz="0" w:space="0" w:color="auto"/>
                                <w:bottom w:val="none" w:sz="0" w:space="0" w:color="auto"/>
                                <w:right w:val="none" w:sz="0" w:space="0" w:color="auto"/>
                              </w:divBdr>
                              <w:divsChild>
                                <w:div w:id="1254630318">
                                  <w:marLeft w:val="0"/>
                                  <w:marRight w:val="0"/>
                                  <w:marTop w:val="0"/>
                                  <w:marBottom w:val="0"/>
                                  <w:divBdr>
                                    <w:top w:val="none" w:sz="0" w:space="0" w:color="auto"/>
                                    <w:left w:val="none" w:sz="0" w:space="0" w:color="auto"/>
                                    <w:bottom w:val="none" w:sz="0" w:space="0" w:color="auto"/>
                                    <w:right w:val="none" w:sz="0" w:space="0" w:color="auto"/>
                                  </w:divBdr>
                                  <w:divsChild>
                                    <w:div w:id="767696893">
                                      <w:marLeft w:val="0"/>
                                      <w:marRight w:val="0"/>
                                      <w:marTop w:val="0"/>
                                      <w:marBottom w:val="0"/>
                                      <w:divBdr>
                                        <w:top w:val="none" w:sz="0" w:space="0" w:color="auto"/>
                                        <w:left w:val="none" w:sz="0" w:space="0" w:color="auto"/>
                                        <w:bottom w:val="none" w:sz="0" w:space="0" w:color="auto"/>
                                        <w:right w:val="none" w:sz="0" w:space="0" w:color="auto"/>
                                      </w:divBdr>
                                      <w:divsChild>
                                        <w:div w:id="178961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305937">
                              <w:marLeft w:val="0"/>
                              <w:marRight w:val="0"/>
                              <w:marTop w:val="0"/>
                              <w:marBottom w:val="0"/>
                              <w:divBdr>
                                <w:top w:val="none" w:sz="0" w:space="0" w:color="auto"/>
                                <w:left w:val="none" w:sz="0" w:space="0" w:color="auto"/>
                                <w:bottom w:val="none" w:sz="0" w:space="0" w:color="auto"/>
                                <w:right w:val="none" w:sz="0" w:space="0" w:color="auto"/>
                              </w:divBdr>
                              <w:divsChild>
                                <w:div w:id="1365594343">
                                  <w:marLeft w:val="0"/>
                                  <w:marRight w:val="0"/>
                                  <w:marTop w:val="0"/>
                                  <w:marBottom w:val="0"/>
                                  <w:divBdr>
                                    <w:top w:val="none" w:sz="0" w:space="0" w:color="auto"/>
                                    <w:left w:val="none" w:sz="0" w:space="0" w:color="auto"/>
                                    <w:bottom w:val="none" w:sz="0" w:space="0" w:color="auto"/>
                                    <w:right w:val="none" w:sz="0" w:space="0" w:color="auto"/>
                                  </w:divBdr>
                                  <w:divsChild>
                                    <w:div w:id="654531015">
                                      <w:marLeft w:val="0"/>
                                      <w:marRight w:val="0"/>
                                      <w:marTop w:val="0"/>
                                      <w:marBottom w:val="0"/>
                                      <w:divBdr>
                                        <w:top w:val="none" w:sz="0" w:space="0" w:color="auto"/>
                                        <w:left w:val="none" w:sz="0" w:space="0" w:color="auto"/>
                                        <w:bottom w:val="none" w:sz="0" w:space="0" w:color="auto"/>
                                        <w:right w:val="none" w:sz="0" w:space="0" w:color="auto"/>
                                      </w:divBdr>
                                      <w:divsChild>
                                        <w:div w:id="71874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0869867">
          <w:marLeft w:val="0"/>
          <w:marRight w:val="0"/>
          <w:marTop w:val="0"/>
          <w:marBottom w:val="0"/>
          <w:divBdr>
            <w:top w:val="none" w:sz="0" w:space="0" w:color="auto"/>
            <w:left w:val="none" w:sz="0" w:space="0" w:color="auto"/>
            <w:bottom w:val="none" w:sz="0" w:space="0" w:color="auto"/>
            <w:right w:val="none" w:sz="0" w:space="0" w:color="auto"/>
          </w:divBdr>
          <w:divsChild>
            <w:div w:id="373428691">
              <w:marLeft w:val="0"/>
              <w:marRight w:val="0"/>
              <w:marTop w:val="0"/>
              <w:marBottom w:val="0"/>
              <w:divBdr>
                <w:top w:val="none" w:sz="0" w:space="0" w:color="auto"/>
                <w:left w:val="none" w:sz="0" w:space="0" w:color="auto"/>
                <w:bottom w:val="none" w:sz="0" w:space="0" w:color="auto"/>
                <w:right w:val="none" w:sz="0" w:space="0" w:color="auto"/>
              </w:divBdr>
              <w:divsChild>
                <w:div w:id="2042588358">
                  <w:marLeft w:val="0"/>
                  <w:marRight w:val="0"/>
                  <w:marTop w:val="0"/>
                  <w:marBottom w:val="0"/>
                  <w:divBdr>
                    <w:top w:val="none" w:sz="0" w:space="0" w:color="auto"/>
                    <w:left w:val="none" w:sz="0" w:space="0" w:color="auto"/>
                    <w:bottom w:val="none" w:sz="0" w:space="0" w:color="auto"/>
                    <w:right w:val="none" w:sz="0" w:space="0" w:color="auto"/>
                  </w:divBdr>
                  <w:divsChild>
                    <w:div w:id="291985384">
                      <w:marLeft w:val="0"/>
                      <w:marRight w:val="0"/>
                      <w:marTop w:val="0"/>
                      <w:marBottom w:val="0"/>
                      <w:divBdr>
                        <w:top w:val="none" w:sz="0" w:space="0" w:color="auto"/>
                        <w:left w:val="none" w:sz="0" w:space="0" w:color="auto"/>
                        <w:bottom w:val="none" w:sz="0" w:space="0" w:color="auto"/>
                        <w:right w:val="none" w:sz="0" w:space="0" w:color="auto"/>
                      </w:divBdr>
                      <w:divsChild>
                        <w:div w:id="773210497">
                          <w:marLeft w:val="0"/>
                          <w:marRight w:val="0"/>
                          <w:marTop w:val="0"/>
                          <w:marBottom w:val="0"/>
                          <w:divBdr>
                            <w:top w:val="none" w:sz="0" w:space="0" w:color="auto"/>
                            <w:left w:val="none" w:sz="0" w:space="0" w:color="auto"/>
                            <w:bottom w:val="none" w:sz="0" w:space="0" w:color="auto"/>
                            <w:right w:val="none" w:sz="0" w:space="0" w:color="auto"/>
                          </w:divBdr>
                          <w:divsChild>
                            <w:div w:id="1104882439">
                              <w:marLeft w:val="0"/>
                              <w:marRight w:val="0"/>
                              <w:marTop w:val="0"/>
                              <w:marBottom w:val="0"/>
                              <w:divBdr>
                                <w:top w:val="none" w:sz="0" w:space="0" w:color="auto"/>
                                <w:left w:val="none" w:sz="0" w:space="0" w:color="auto"/>
                                <w:bottom w:val="none" w:sz="0" w:space="0" w:color="auto"/>
                                <w:right w:val="none" w:sz="0" w:space="0" w:color="auto"/>
                              </w:divBdr>
                              <w:divsChild>
                                <w:div w:id="1969315028">
                                  <w:marLeft w:val="0"/>
                                  <w:marRight w:val="0"/>
                                  <w:marTop w:val="0"/>
                                  <w:marBottom w:val="0"/>
                                  <w:divBdr>
                                    <w:top w:val="none" w:sz="0" w:space="0" w:color="auto"/>
                                    <w:left w:val="none" w:sz="0" w:space="0" w:color="auto"/>
                                    <w:bottom w:val="none" w:sz="0" w:space="0" w:color="auto"/>
                                    <w:right w:val="none" w:sz="0" w:space="0" w:color="auto"/>
                                  </w:divBdr>
                                  <w:divsChild>
                                    <w:div w:id="814567659">
                                      <w:marLeft w:val="0"/>
                                      <w:marRight w:val="0"/>
                                      <w:marTop w:val="0"/>
                                      <w:marBottom w:val="0"/>
                                      <w:divBdr>
                                        <w:top w:val="none" w:sz="0" w:space="0" w:color="auto"/>
                                        <w:left w:val="none" w:sz="0" w:space="0" w:color="auto"/>
                                        <w:bottom w:val="none" w:sz="0" w:space="0" w:color="auto"/>
                                        <w:right w:val="none" w:sz="0" w:space="0" w:color="auto"/>
                                      </w:divBdr>
                                      <w:divsChild>
                                        <w:div w:id="994533461">
                                          <w:marLeft w:val="0"/>
                                          <w:marRight w:val="0"/>
                                          <w:marTop w:val="0"/>
                                          <w:marBottom w:val="0"/>
                                          <w:divBdr>
                                            <w:top w:val="none" w:sz="0" w:space="0" w:color="auto"/>
                                            <w:left w:val="none" w:sz="0" w:space="0" w:color="auto"/>
                                            <w:bottom w:val="none" w:sz="0" w:space="0" w:color="auto"/>
                                            <w:right w:val="none" w:sz="0" w:space="0" w:color="auto"/>
                                          </w:divBdr>
                                          <w:divsChild>
                                            <w:div w:id="45417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1766850">
          <w:marLeft w:val="0"/>
          <w:marRight w:val="0"/>
          <w:marTop w:val="0"/>
          <w:marBottom w:val="0"/>
          <w:divBdr>
            <w:top w:val="none" w:sz="0" w:space="0" w:color="auto"/>
            <w:left w:val="none" w:sz="0" w:space="0" w:color="auto"/>
            <w:bottom w:val="none" w:sz="0" w:space="0" w:color="auto"/>
            <w:right w:val="none" w:sz="0" w:space="0" w:color="auto"/>
          </w:divBdr>
          <w:divsChild>
            <w:div w:id="673728750">
              <w:marLeft w:val="0"/>
              <w:marRight w:val="0"/>
              <w:marTop w:val="0"/>
              <w:marBottom w:val="0"/>
              <w:divBdr>
                <w:top w:val="none" w:sz="0" w:space="0" w:color="auto"/>
                <w:left w:val="none" w:sz="0" w:space="0" w:color="auto"/>
                <w:bottom w:val="none" w:sz="0" w:space="0" w:color="auto"/>
                <w:right w:val="none" w:sz="0" w:space="0" w:color="auto"/>
              </w:divBdr>
              <w:divsChild>
                <w:div w:id="1002510078">
                  <w:marLeft w:val="0"/>
                  <w:marRight w:val="0"/>
                  <w:marTop w:val="0"/>
                  <w:marBottom w:val="0"/>
                  <w:divBdr>
                    <w:top w:val="none" w:sz="0" w:space="0" w:color="auto"/>
                    <w:left w:val="none" w:sz="0" w:space="0" w:color="auto"/>
                    <w:bottom w:val="none" w:sz="0" w:space="0" w:color="auto"/>
                    <w:right w:val="none" w:sz="0" w:space="0" w:color="auto"/>
                  </w:divBdr>
                  <w:divsChild>
                    <w:div w:id="1209340364">
                      <w:marLeft w:val="0"/>
                      <w:marRight w:val="0"/>
                      <w:marTop w:val="0"/>
                      <w:marBottom w:val="0"/>
                      <w:divBdr>
                        <w:top w:val="none" w:sz="0" w:space="0" w:color="auto"/>
                        <w:left w:val="none" w:sz="0" w:space="0" w:color="auto"/>
                        <w:bottom w:val="none" w:sz="0" w:space="0" w:color="auto"/>
                        <w:right w:val="none" w:sz="0" w:space="0" w:color="auto"/>
                      </w:divBdr>
                      <w:divsChild>
                        <w:div w:id="703211324">
                          <w:marLeft w:val="0"/>
                          <w:marRight w:val="0"/>
                          <w:marTop w:val="0"/>
                          <w:marBottom w:val="0"/>
                          <w:divBdr>
                            <w:top w:val="none" w:sz="0" w:space="0" w:color="auto"/>
                            <w:left w:val="none" w:sz="0" w:space="0" w:color="auto"/>
                            <w:bottom w:val="none" w:sz="0" w:space="0" w:color="auto"/>
                            <w:right w:val="none" w:sz="0" w:space="0" w:color="auto"/>
                          </w:divBdr>
                          <w:divsChild>
                            <w:div w:id="841090953">
                              <w:marLeft w:val="0"/>
                              <w:marRight w:val="0"/>
                              <w:marTop w:val="0"/>
                              <w:marBottom w:val="0"/>
                              <w:divBdr>
                                <w:top w:val="none" w:sz="0" w:space="0" w:color="auto"/>
                                <w:left w:val="none" w:sz="0" w:space="0" w:color="auto"/>
                                <w:bottom w:val="none" w:sz="0" w:space="0" w:color="auto"/>
                                <w:right w:val="none" w:sz="0" w:space="0" w:color="auto"/>
                              </w:divBdr>
                              <w:divsChild>
                                <w:div w:id="1952323016">
                                  <w:marLeft w:val="0"/>
                                  <w:marRight w:val="0"/>
                                  <w:marTop w:val="0"/>
                                  <w:marBottom w:val="0"/>
                                  <w:divBdr>
                                    <w:top w:val="none" w:sz="0" w:space="0" w:color="auto"/>
                                    <w:left w:val="none" w:sz="0" w:space="0" w:color="auto"/>
                                    <w:bottom w:val="none" w:sz="0" w:space="0" w:color="auto"/>
                                    <w:right w:val="none" w:sz="0" w:space="0" w:color="auto"/>
                                  </w:divBdr>
                                  <w:divsChild>
                                    <w:div w:id="54102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466090">
                      <w:marLeft w:val="0"/>
                      <w:marRight w:val="0"/>
                      <w:marTop w:val="0"/>
                      <w:marBottom w:val="0"/>
                      <w:divBdr>
                        <w:top w:val="none" w:sz="0" w:space="0" w:color="auto"/>
                        <w:left w:val="none" w:sz="0" w:space="0" w:color="auto"/>
                        <w:bottom w:val="none" w:sz="0" w:space="0" w:color="auto"/>
                        <w:right w:val="none" w:sz="0" w:space="0" w:color="auto"/>
                      </w:divBdr>
                      <w:divsChild>
                        <w:div w:id="1808008498">
                          <w:marLeft w:val="0"/>
                          <w:marRight w:val="0"/>
                          <w:marTop w:val="0"/>
                          <w:marBottom w:val="0"/>
                          <w:divBdr>
                            <w:top w:val="none" w:sz="0" w:space="0" w:color="auto"/>
                            <w:left w:val="none" w:sz="0" w:space="0" w:color="auto"/>
                            <w:bottom w:val="none" w:sz="0" w:space="0" w:color="auto"/>
                            <w:right w:val="none" w:sz="0" w:space="0" w:color="auto"/>
                          </w:divBdr>
                          <w:divsChild>
                            <w:div w:id="1459451234">
                              <w:marLeft w:val="0"/>
                              <w:marRight w:val="0"/>
                              <w:marTop w:val="0"/>
                              <w:marBottom w:val="0"/>
                              <w:divBdr>
                                <w:top w:val="none" w:sz="0" w:space="0" w:color="auto"/>
                                <w:left w:val="none" w:sz="0" w:space="0" w:color="auto"/>
                                <w:bottom w:val="none" w:sz="0" w:space="0" w:color="auto"/>
                                <w:right w:val="none" w:sz="0" w:space="0" w:color="auto"/>
                              </w:divBdr>
                              <w:divsChild>
                                <w:div w:id="553737365">
                                  <w:marLeft w:val="0"/>
                                  <w:marRight w:val="0"/>
                                  <w:marTop w:val="0"/>
                                  <w:marBottom w:val="0"/>
                                  <w:divBdr>
                                    <w:top w:val="none" w:sz="0" w:space="0" w:color="auto"/>
                                    <w:left w:val="none" w:sz="0" w:space="0" w:color="auto"/>
                                    <w:bottom w:val="none" w:sz="0" w:space="0" w:color="auto"/>
                                    <w:right w:val="none" w:sz="0" w:space="0" w:color="auto"/>
                                  </w:divBdr>
                                  <w:divsChild>
                                    <w:div w:id="371346485">
                                      <w:marLeft w:val="0"/>
                                      <w:marRight w:val="0"/>
                                      <w:marTop w:val="0"/>
                                      <w:marBottom w:val="0"/>
                                      <w:divBdr>
                                        <w:top w:val="none" w:sz="0" w:space="0" w:color="auto"/>
                                        <w:left w:val="none" w:sz="0" w:space="0" w:color="auto"/>
                                        <w:bottom w:val="none" w:sz="0" w:space="0" w:color="auto"/>
                                        <w:right w:val="none" w:sz="0" w:space="0" w:color="auto"/>
                                      </w:divBdr>
                                      <w:divsChild>
                                        <w:div w:id="76199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3244858">
      <w:bodyDiv w:val="1"/>
      <w:marLeft w:val="0"/>
      <w:marRight w:val="0"/>
      <w:marTop w:val="0"/>
      <w:marBottom w:val="0"/>
      <w:divBdr>
        <w:top w:val="none" w:sz="0" w:space="0" w:color="auto"/>
        <w:left w:val="none" w:sz="0" w:space="0" w:color="auto"/>
        <w:bottom w:val="none" w:sz="0" w:space="0" w:color="auto"/>
        <w:right w:val="none" w:sz="0" w:space="0" w:color="auto"/>
      </w:divBdr>
    </w:div>
    <w:div w:id="1691831470">
      <w:bodyDiv w:val="1"/>
      <w:marLeft w:val="0"/>
      <w:marRight w:val="0"/>
      <w:marTop w:val="0"/>
      <w:marBottom w:val="0"/>
      <w:divBdr>
        <w:top w:val="none" w:sz="0" w:space="0" w:color="auto"/>
        <w:left w:val="none" w:sz="0" w:space="0" w:color="auto"/>
        <w:bottom w:val="none" w:sz="0" w:space="0" w:color="auto"/>
        <w:right w:val="none" w:sz="0" w:space="0" w:color="auto"/>
      </w:divBdr>
    </w:div>
    <w:div w:id="1830512884">
      <w:bodyDiv w:val="1"/>
      <w:marLeft w:val="0"/>
      <w:marRight w:val="0"/>
      <w:marTop w:val="0"/>
      <w:marBottom w:val="0"/>
      <w:divBdr>
        <w:top w:val="none" w:sz="0" w:space="0" w:color="auto"/>
        <w:left w:val="none" w:sz="0" w:space="0" w:color="auto"/>
        <w:bottom w:val="none" w:sz="0" w:space="0" w:color="auto"/>
        <w:right w:val="none" w:sz="0" w:space="0" w:color="auto"/>
      </w:divBdr>
    </w:div>
    <w:div w:id="1836647630">
      <w:bodyDiv w:val="1"/>
      <w:marLeft w:val="0"/>
      <w:marRight w:val="0"/>
      <w:marTop w:val="0"/>
      <w:marBottom w:val="0"/>
      <w:divBdr>
        <w:top w:val="none" w:sz="0" w:space="0" w:color="auto"/>
        <w:left w:val="none" w:sz="0" w:space="0" w:color="auto"/>
        <w:bottom w:val="none" w:sz="0" w:space="0" w:color="auto"/>
        <w:right w:val="none" w:sz="0" w:space="0" w:color="auto"/>
      </w:divBdr>
    </w:div>
    <w:div w:id="1854955387">
      <w:bodyDiv w:val="1"/>
      <w:marLeft w:val="0"/>
      <w:marRight w:val="0"/>
      <w:marTop w:val="0"/>
      <w:marBottom w:val="0"/>
      <w:divBdr>
        <w:top w:val="none" w:sz="0" w:space="0" w:color="auto"/>
        <w:left w:val="none" w:sz="0" w:space="0" w:color="auto"/>
        <w:bottom w:val="none" w:sz="0" w:space="0" w:color="auto"/>
        <w:right w:val="none" w:sz="0" w:space="0" w:color="auto"/>
      </w:divBdr>
    </w:div>
    <w:div w:id="1887833035">
      <w:bodyDiv w:val="1"/>
      <w:marLeft w:val="0"/>
      <w:marRight w:val="0"/>
      <w:marTop w:val="0"/>
      <w:marBottom w:val="0"/>
      <w:divBdr>
        <w:top w:val="none" w:sz="0" w:space="0" w:color="auto"/>
        <w:left w:val="none" w:sz="0" w:space="0" w:color="auto"/>
        <w:bottom w:val="none" w:sz="0" w:space="0" w:color="auto"/>
        <w:right w:val="none" w:sz="0" w:space="0" w:color="auto"/>
      </w:divBdr>
      <w:divsChild>
        <w:div w:id="1096175281">
          <w:marLeft w:val="0"/>
          <w:marRight w:val="0"/>
          <w:marTop w:val="0"/>
          <w:marBottom w:val="0"/>
          <w:divBdr>
            <w:top w:val="none" w:sz="0" w:space="0" w:color="auto"/>
            <w:left w:val="none" w:sz="0" w:space="0" w:color="auto"/>
            <w:bottom w:val="none" w:sz="0" w:space="0" w:color="auto"/>
            <w:right w:val="none" w:sz="0" w:space="0" w:color="auto"/>
          </w:divBdr>
          <w:divsChild>
            <w:div w:id="566960574">
              <w:marLeft w:val="0"/>
              <w:marRight w:val="0"/>
              <w:marTop w:val="0"/>
              <w:marBottom w:val="0"/>
              <w:divBdr>
                <w:top w:val="none" w:sz="0" w:space="0" w:color="auto"/>
                <w:left w:val="none" w:sz="0" w:space="0" w:color="auto"/>
                <w:bottom w:val="none" w:sz="0" w:space="0" w:color="auto"/>
                <w:right w:val="none" w:sz="0" w:space="0" w:color="auto"/>
              </w:divBdr>
            </w:div>
            <w:div w:id="2063559590">
              <w:marLeft w:val="0"/>
              <w:marRight w:val="0"/>
              <w:marTop w:val="0"/>
              <w:marBottom w:val="0"/>
              <w:divBdr>
                <w:top w:val="none" w:sz="0" w:space="0" w:color="auto"/>
                <w:left w:val="none" w:sz="0" w:space="0" w:color="auto"/>
                <w:bottom w:val="none" w:sz="0" w:space="0" w:color="auto"/>
                <w:right w:val="none" w:sz="0" w:space="0" w:color="auto"/>
              </w:divBdr>
            </w:div>
            <w:div w:id="1564608798">
              <w:marLeft w:val="0"/>
              <w:marRight w:val="0"/>
              <w:marTop w:val="0"/>
              <w:marBottom w:val="0"/>
              <w:divBdr>
                <w:top w:val="none" w:sz="0" w:space="0" w:color="auto"/>
                <w:left w:val="none" w:sz="0" w:space="0" w:color="auto"/>
                <w:bottom w:val="none" w:sz="0" w:space="0" w:color="auto"/>
                <w:right w:val="none" w:sz="0" w:space="0" w:color="auto"/>
              </w:divBdr>
            </w:div>
            <w:div w:id="1123307613">
              <w:marLeft w:val="0"/>
              <w:marRight w:val="0"/>
              <w:marTop w:val="0"/>
              <w:marBottom w:val="0"/>
              <w:divBdr>
                <w:top w:val="none" w:sz="0" w:space="0" w:color="auto"/>
                <w:left w:val="none" w:sz="0" w:space="0" w:color="auto"/>
                <w:bottom w:val="none" w:sz="0" w:space="0" w:color="auto"/>
                <w:right w:val="none" w:sz="0" w:space="0" w:color="auto"/>
              </w:divBdr>
            </w:div>
            <w:div w:id="467212019">
              <w:marLeft w:val="0"/>
              <w:marRight w:val="0"/>
              <w:marTop w:val="0"/>
              <w:marBottom w:val="0"/>
              <w:divBdr>
                <w:top w:val="none" w:sz="0" w:space="0" w:color="auto"/>
                <w:left w:val="none" w:sz="0" w:space="0" w:color="auto"/>
                <w:bottom w:val="none" w:sz="0" w:space="0" w:color="auto"/>
                <w:right w:val="none" w:sz="0" w:space="0" w:color="auto"/>
              </w:divBdr>
            </w:div>
            <w:div w:id="1979608249">
              <w:marLeft w:val="0"/>
              <w:marRight w:val="0"/>
              <w:marTop w:val="0"/>
              <w:marBottom w:val="0"/>
              <w:divBdr>
                <w:top w:val="none" w:sz="0" w:space="0" w:color="auto"/>
                <w:left w:val="none" w:sz="0" w:space="0" w:color="auto"/>
                <w:bottom w:val="none" w:sz="0" w:space="0" w:color="auto"/>
                <w:right w:val="none" w:sz="0" w:space="0" w:color="auto"/>
              </w:divBdr>
            </w:div>
            <w:div w:id="201020876">
              <w:marLeft w:val="0"/>
              <w:marRight w:val="0"/>
              <w:marTop w:val="0"/>
              <w:marBottom w:val="0"/>
              <w:divBdr>
                <w:top w:val="none" w:sz="0" w:space="0" w:color="auto"/>
                <w:left w:val="none" w:sz="0" w:space="0" w:color="auto"/>
                <w:bottom w:val="none" w:sz="0" w:space="0" w:color="auto"/>
                <w:right w:val="none" w:sz="0" w:space="0" w:color="auto"/>
              </w:divBdr>
            </w:div>
            <w:div w:id="529102061">
              <w:marLeft w:val="0"/>
              <w:marRight w:val="0"/>
              <w:marTop w:val="0"/>
              <w:marBottom w:val="0"/>
              <w:divBdr>
                <w:top w:val="none" w:sz="0" w:space="0" w:color="auto"/>
                <w:left w:val="none" w:sz="0" w:space="0" w:color="auto"/>
                <w:bottom w:val="none" w:sz="0" w:space="0" w:color="auto"/>
                <w:right w:val="none" w:sz="0" w:space="0" w:color="auto"/>
              </w:divBdr>
            </w:div>
            <w:div w:id="1178731031">
              <w:marLeft w:val="0"/>
              <w:marRight w:val="0"/>
              <w:marTop w:val="0"/>
              <w:marBottom w:val="0"/>
              <w:divBdr>
                <w:top w:val="none" w:sz="0" w:space="0" w:color="auto"/>
                <w:left w:val="none" w:sz="0" w:space="0" w:color="auto"/>
                <w:bottom w:val="none" w:sz="0" w:space="0" w:color="auto"/>
                <w:right w:val="none" w:sz="0" w:space="0" w:color="auto"/>
              </w:divBdr>
            </w:div>
            <w:div w:id="1132675709">
              <w:marLeft w:val="0"/>
              <w:marRight w:val="0"/>
              <w:marTop w:val="0"/>
              <w:marBottom w:val="0"/>
              <w:divBdr>
                <w:top w:val="none" w:sz="0" w:space="0" w:color="auto"/>
                <w:left w:val="none" w:sz="0" w:space="0" w:color="auto"/>
                <w:bottom w:val="none" w:sz="0" w:space="0" w:color="auto"/>
                <w:right w:val="none" w:sz="0" w:space="0" w:color="auto"/>
              </w:divBdr>
            </w:div>
            <w:div w:id="1316102300">
              <w:marLeft w:val="0"/>
              <w:marRight w:val="0"/>
              <w:marTop w:val="0"/>
              <w:marBottom w:val="0"/>
              <w:divBdr>
                <w:top w:val="none" w:sz="0" w:space="0" w:color="auto"/>
                <w:left w:val="none" w:sz="0" w:space="0" w:color="auto"/>
                <w:bottom w:val="none" w:sz="0" w:space="0" w:color="auto"/>
                <w:right w:val="none" w:sz="0" w:space="0" w:color="auto"/>
              </w:divBdr>
            </w:div>
            <w:div w:id="497354454">
              <w:marLeft w:val="0"/>
              <w:marRight w:val="0"/>
              <w:marTop w:val="0"/>
              <w:marBottom w:val="0"/>
              <w:divBdr>
                <w:top w:val="none" w:sz="0" w:space="0" w:color="auto"/>
                <w:left w:val="none" w:sz="0" w:space="0" w:color="auto"/>
                <w:bottom w:val="none" w:sz="0" w:space="0" w:color="auto"/>
                <w:right w:val="none" w:sz="0" w:space="0" w:color="auto"/>
              </w:divBdr>
            </w:div>
            <w:div w:id="1095635876">
              <w:marLeft w:val="0"/>
              <w:marRight w:val="0"/>
              <w:marTop w:val="0"/>
              <w:marBottom w:val="0"/>
              <w:divBdr>
                <w:top w:val="none" w:sz="0" w:space="0" w:color="auto"/>
                <w:left w:val="none" w:sz="0" w:space="0" w:color="auto"/>
                <w:bottom w:val="none" w:sz="0" w:space="0" w:color="auto"/>
                <w:right w:val="none" w:sz="0" w:space="0" w:color="auto"/>
              </w:divBdr>
            </w:div>
            <w:div w:id="2051025808">
              <w:marLeft w:val="0"/>
              <w:marRight w:val="0"/>
              <w:marTop w:val="0"/>
              <w:marBottom w:val="0"/>
              <w:divBdr>
                <w:top w:val="none" w:sz="0" w:space="0" w:color="auto"/>
                <w:left w:val="none" w:sz="0" w:space="0" w:color="auto"/>
                <w:bottom w:val="none" w:sz="0" w:space="0" w:color="auto"/>
                <w:right w:val="none" w:sz="0" w:space="0" w:color="auto"/>
              </w:divBdr>
            </w:div>
            <w:div w:id="1055740752">
              <w:marLeft w:val="0"/>
              <w:marRight w:val="0"/>
              <w:marTop w:val="0"/>
              <w:marBottom w:val="0"/>
              <w:divBdr>
                <w:top w:val="none" w:sz="0" w:space="0" w:color="auto"/>
                <w:left w:val="none" w:sz="0" w:space="0" w:color="auto"/>
                <w:bottom w:val="none" w:sz="0" w:space="0" w:color="auto"/>
                <w:right w:val="none" w:sz="0" w:space="0" w:color="auto"/>
              </w:divBdr>
            </w:div>
            <w:div w:id="846096182">
              <w:marLeft w:val="0"/>
              <w:marRight w:val="0"/>
              <w:marTop w:val="0"/>
              <w:marBottom w:val="0"/>
              <w:divBdr>
                <w:top w:val="none" w:sz="0" w:space="0" w:color="auto"/>
                <w:left w:val="none" w:sz="0" w:space="0" w:color="auto"/>
                <w:bottom w:val="none" w:sz="0" w:space="0" w:color="auto"/>
                <w:right w:val="none" w:sz="0" w:space="0" w:color="auto"/>
              </w:divBdr>
            </w:div>
            <w:div w:id="466240787">
              <w:marLeft w:val="0"/>
              <w:marRight w:val="0"/>
              <w:marTop w:val="0"/>
              <w:marBottom w:val="0"/>
              <w:divBdr>
                <w:top w:val="none" w:sz="0" w:space="0" w:color="auto"/>
                <w:left w:val="none" w:sz="0" w:space="0" w:color="auto"/>
                <w:bottom w:val="none" w:sz="0" w:space="0" w:color="auto"/>
                <w:right w:val="none" w:sz="0" w:space="0" w:color="auto"/>
              </w:divBdr>
            </w:div>
            <w:div w:id="303782984">
              <w:marLeft w:val="0"/>
              <w:marRight w:val="0"/>
              <w:marTop w:val="0"/>
              <w:marBottom w:val="0"/>
              <w:divBdr>
                <w:top w:val="none" w:sz="0" w:space="0" w:color="auto"/>
                <w:left w:val="none" w:sz="0" w:space="0" w:color="auto"/>
                <w:bottom w:val="none" w:sz="0" w:space="0" w:color="auto"/>
                <w:right w:val="none" w:sz="0" w:space="0" w:color="auto"/>
              </w:divBdr>
            </w:div>
            <w:div w:id="1673220392">
              <w:marLeft w:val="0"/>
              <w:marRight w:val="0"/>
              <w:marTop w:val="0"/>
              <w:marBottom w:val="0"/>
              <w:divBdr>
                <w:top w:val="none" w:sz="0" w:space="0" w:color="auto"/>
                <w:left w:val="none" w:sz="0" w:space="0" w:color="auto"/>
                <w:bottom w:val="none" w:sz="0" w:space="0" w:color="auto"/>
                <w:right w:val="none" w:sz="0" w:space="0" w:color="auto"/>
              </w:divBdr>
            </w:div>
            <w:div w:id="349069716">
              <w:marLeft w:val="0"/>
              <w:marRight w:val="0"/>
              <w:marTop w:val="0"/>
              <w:marBottom w:val="0"/>
              <w:divBdr>
                <w:top w:val="none" w:sz="0" w:space="0" w:color="auto"/>
                <w:left w:val="none" w:sz="0" w:space="0" w:color="auto"/>
                <w:bottom w:val="none" w:sz="0" w:space="0" w:color="auto"/>
                <w:right w:val="none" w:sz="0" w:space="0" w:color="auto"/>
              </w:divBdr>
            </w:div>
            <w:div w:id="360208589">
              <w:marLeft w:val="0"/>
              <w:marRight w:val="0"/>
              <w:marTop w:val="0"/>
              <w:marBottom w:val="0"/>
              <w:divBdr>
                <w:top w:val="none" w:sz="0" w:space="0" w:color="auto"/>
                <w:left w:val="none" w:sz="0" w:space="0" w:color="auto"/>
                <w:bottom w:val="none" w:sz="0" w:space="0" w:color="auto"/>
                <w:right w:val="none" w:sz="0" w:space="0" w:color="auto"/>
              </w:divBdr>
            </w:div>
            <w:div w:id="1626041599">
              <w:marLeft w:val="0"/>
              <w:marRight w:val="0"/>
              <w:marTop w:val="0"/>
              <w:marBottom w:val="0"/>
              <w:divBdr>
                <w:top w:val="none" w:sz="0" w:space="0" w:color="auto"/>
                <w:left w:val="none" w:sz="0" w:space="0" w:color="auto"/>
                <w:bottom w:val="none" w:sz="0" w:space="0" w:color="auto"/>
                <w:right w:val="none" w:sz="0" w:space="0" w:color="auto"/>
              </w:divBdr>
            </w:div>
            <w:div w:id="198276715">
              <w:marLeft w:val="0"/>
              <w:marRight w:val="0"/>
              <w:marTop w:val="0"/>
              <w:marBottom w:val="0"/>
              <w:divBdr>
                <w:top w:val="none" w:sz="0" w:space="0" w:color="auto"/>
                <w:left w:val="none" w:sz="0" w:space="0" w:color="auto"/>
                <w:bottom w:val="none" w:sz="0" w:space="0" w:color="auto"/>
                <w:right w:val="none" w:sz="0" w:space="0" w:color="auto"/>
              </w:divBdr>
            </w:div>
            <w:div w:id="608244317">
              <w:marLeft w:val="0"/>
              <w:marRight w:val="0"/>
              <w:marTop w:val="0"/>
              <w:marBottom w:val="0"/>
              <w:divBdr>
                <w:top w:val="none" w:sz="0" w:space="0" w:color="auto"/>
                <w:left w:val="none" w:sz="0" w:space="0" w:color="auto"/>
                <w:bottom w:val="none" w:sz="0" w:space="0" w:color="auto"/>
                <w:right w:val="none" w:sz="0" w:space="0" w:color="auto"/>
              </w:divBdr>
            </w:div>
            <w:div w:id="202690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04547">
      <w:bodyDiv w:val="1"/>
      <w:marLeft w:val="0"/>
      <w:marRight w:val="0"/>
      <w:marTop w:val="0"/>
      <w:marBottom w:val="0"/>
      <w:divBdr>
        <w:top w:val="none" w:sz="0" w:space="0" w:color="auto"/>
        <w:left w:val="none" w:sz="0" w:space="0" w:color="auto"/>
        <w:bottom w:val="none" w:sz="0" w:space="0" w:color="auto"/>
        <w:right w:val="none" w:sz="0" w:space="0" w:color="auto"/>
      </w:divBdr>
    </w:div>
    <w:div w:id="2127456678">
      <w:bodyDiv w:val="1"/>
      <w:marLeft w:val="0"/>
      <w:marRight w:val="0"/>
      <w:marTop w:val="0"/>
      <w:marBottom w:val="0"/>
      <w:divBdr>
        <w:top w:val="none" w:sz="0" w:space="0" w:color="auto"/>
        <w:left w:val="none" w:sz="0" w:space="0" w:color="auto"/>
        <w:bottom w:val="none" w:sz="0" w:space="0" w:color="auto"/>
        <w:right w:val="none" w:sz="0" w:space="0" w:color="auto"/>
      </w:divBdr>
    </w:div>
    <w:div w:id="213976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CC256-0521-472A-B828-B920EFDDB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3101</Words>
  <Characters>17676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Soni</dc:creator>
  <cp:keywords/>
  <dc:description/>
  <cp:lastModifiedBy>Aryan Soni</cp:lastModifiedBy>
  <cp:revision>10</cp:revision>
  <dcterms:created xsi:type="dcterms:W3CDTF">2024-07-01T06:57:00Z</dcterms:created>
  <dcterms:modified xsi:type="dcterms:W3CDTF">2024-07-01T07:03:00Z</dcterms:modified>
</cp:coreProperties>
</file>