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Checklist for New Hires</w:t>
      </w:r>
    </w:p>
    <w:p>
      <w:r>
        <w:t>This checklist guides managers and the HR coordinator through the first month of every new hire at Meridian Traders. Tick each item in the HR portal as it is completed.</w:t>
      </w:r>
    </w:p>
    <w:p>
      <w:pPr>
        <w:pStyle w:val="Heading2"/>
      </w:pPr>
      <w:r>
        <w:t>Before the start date</w:t>
      </w:r>
    </w:p>
    <w:p>
      <w:r>
        <w:t>Send the offer letter and the signed employment contract to the HR shared folder.</w:t>
      </w:r>
    </w:p>
    <w:p>
      <w:r>
        <w:t>Collect identity proof, address proof, PAN and bank details through the secure upload link.</w:t>
      </w:r>
    </w:p>
    <w:p>
      <w:r>
        <w:t>Raise the laptop and phone request with IT at least one week before the start date.</w:t>
      </w:r>
    </w:p>
    <w:p>
      <w:r>
        <w:t>Create the email account, the HR portal login and the sales CRM login where the role needs it.</w:t>
      </w:r>
    </w:p>
    <w:p>
      <w:r>
        <w:t>Assign a buddy from the same team and share the buddy guide with them.</w:t>
      </w:r>
    </w:p>
    <w:p>
      <w:r>
        <w:t>Book a desk or confirm the field-rep home-office allowance with Accounts.</w:t>
      </w:r>
    </w:p>
    <w:p>
      <w:pPr>
        <w:pStyle w:val="Heading2"/>
      </w:pPr>
      <w:r>
        <w:t>Week one</w:t>
      </w:r>
    </w:p>
    <w:p>
      <w:r>
        <w:t>Welcome the new hire at reception and walk them to their team; introduce the buddy.</w:t>
      </w:r>
    </w:p>
    <w:p>
      <w:r>
        <w:t>Hand over the laptop, phone and access card; confirm both devices are enrolled in device management.</w:t>
      </w:r>
    </w:p>
    <w:p>
      <w:r>
        <w:t>Complete the HR induction: company history, org chart, code of conduct and the grievance process.</w:t>
      </w:r>
    </w:p>
    <w:p>
      <w:r>
        <w:t>Complete the security induction: password rules, phishing awareness and the clean-desk rule.</w:t>
      </w:r>
    </w:p>
    <w:p>
      <w:r>
        <w:t>Review the time-off rules and show where balances appear on the payslip.</w:t>
      </w:r>
    </w:p>
    <w:p>
      <w:r>
        <w:t>Schedule the first one-to-one with the manager and agree the week-one goals.</w:t>
      </w:r>
    </w:p>
    <w:p>
      <w:pPr>
        <w:pStyle w:val="Heading2"/>
      </w:pPr>
      <w:r>
        <w:t>Week two</w:t>
      </w:r>
    </w:p>
    <w:p>
      <w:r>
        <w:t>Product training: the catalogue, pricing bands and the discount approval chain.</w:t>
      </w:r>
    </w:p>
    <w:p>
      <w:r>
        <w:t>Shadow two customer calls with the buddy and write a short reflection note.</w:t>
      </w:r>
    </w:p>
    <w:p>
      <w:r>
        <w:t>Set up the expense claim profile and submit a test claim of zero value.</w:t>
      </w:r>
    </w:p>
    <w:p>
      <w:r>
        <w:t>Confirm the payroll record: bank account, tax declaration and provident fund nomination.</w:t>
      </w:r>
    </w:p>
    <w:p>
      <w:r>
        <w:t>Introduce the new hire to the regional head and to the Accounts contact for their territory.</w:t>
      </w:r>
    </w:p>
    <w:p>
      <w:pPr>
        <w:pStyle w:val="Heading2"/>
      </w:pPr>
      <w:r>
        <w:t>Weeks three and four</w:t>
      </w:r>
    </w:p>
    <w:p>
      <w:r>
        <w:t>Assign the first live accounts and set the first-month target with the manager.</w:t>
      </w:r>
    </w:p>
    <w:p>
      <w:r>
        <w:t>Review CRM hygiene: every call logged, every opportunity staged, every contact tagged.</w:t>
      </w:r>
    </w:p>
    <w:p>
      <w:r>
        <w:t>Hold the probation check-in and record progress against the week-one goals.</w:t>
      </w:r>
    </w:p>
    <w:p>
      <w:r>
        <w:t>Collect feedback from the buddy and from two colleagues who worked with the new hire.</w:t>
      </w:r>
    </w:p>
    <w:p>
      <w:r>
        <w:t>Confirm that mandatory e-learning modules are complete and certificates are filed.</w:t>
      </w:r>
    </w:p>
    <w:p>
      <w:pPr>
        <w:pStyle w:val="Heading2"/>
      </w:pPr>
      <w:r>
        <w:t>Documents to file</w:t>
      </w:r>
    </w:p>
    <w:p>
      <w:r>
        <w:t>Signed contract, signed code of conduct, signed data-protection undertaking.</w:t>
      </w:r>
    </w:p>
    <w:p>
      <w:r>
        <w:t>Copies of identity and address proof, PAN card and the bank mandate.</w:t>
      </w:r>
    </w:p>
    <w:p>
      <w:r>
        <w:t>Asset acceptance form for the laptop, phone and access card.</w:t>
      </w:r>
    </w:p>
    <w:p>
      <w:r>
        <w:t>Nomination forms for provident fund, gratuity and group insurance.</w:t>
      </w:r>
    </w:p>
    <w:p>
      <w:pPr>
        <w:pStyle w:val="Heading2"/>
      </w:pPr>
      <w:r>
        <w:t>Manager responsibilities</w:t>
      </w:r>
    </w:p>
    <w:p>
      <w:r>
        <w:t>The manager owns the first-month plan and meets the new hire weekly.</w:t>
      </w:r>
    </w:p>
    <w:p>
      <w:r>
        <w:t>The manager escalates any blocked item on this list to HR within one working day.</w:t>
      </w:r>
    </w:p>
    <w:p>
      <w:r>
        <w:t>The manager completes the probation review form at the end of month three.</w:t>
      </w:r>
    </w:p>
    <w:p>
      <w:pPr>
        <w:pStyle w:val="Heading2"/>
      </w:pPr>
      <w:r>
        <w:t>Contacts</w:t>
      </w:r>
    </w:p>
    <w:p>
      <w:r>
        <w:t>HR helpdesk: extension 210. IT helpdesk: extension 330. Accounts: extension 450.</w:t>
      </w:r>
    </w:p>
    <w:p>
      <w:r>
        <w:t>This checklist is reviewed by HR every January; send improvement ideas to the HR helpdesk.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Checklist</dc:title>
  <dc:subject/>
  <dc:creator>Meridian Traders HR</dc:creator>
  <cp:keywords/>
  <dc:description>generated by python-docx</dc:description>
  <cp:lastModifiedBy>HR</cp:lastModifiedBy>
  <cp:revision>1</cp:revision>
  <dcterms:created xsi:type="dcterms:W3CDTF">2026-10-10T09:00:00Z</dcterms:created>
  <dcterms:modified xsi:type="dcterms:W3CDTF">2026-10-10T09:00:00Z</dcterms:modified>
  <cp:category/>
</cp:coreProperties>
</file>