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2: Library Management System for IITG</w:t>
      </w:r>
    </w:p>
    <w:p>
      <w:pPr>
        <w:pStyle w:val="Heading2"/>
      </w:pPr>
      <w:r>
        <w:t>1. Introduction</w:t>
      </w:r>
    </w:p>
    <w:p>
      <w:r>
        <w:t>This report details the implementation of Lab 2, which involves designing and building a Library Management System for IITG. The objectives include creating an ER diagram, defining the SQL schema, and performing various database operations such as insertion, update, deletion, and queries for book issuance management.</w:t>
      </w:r>
    </w:p>
    <w:p>
      <w:pPr>
        <w:pStyle w:val="Heading2"/>
      </w:pPr>
      <w:r>
        <w:t>2. Tools &amp; Technologies</w:t>
      </w:r>
    </w:p>
    <w:p>
      <w:pPr>
        <w:pStyle w:val="ListBullet"/>
      </w:pPr>
      <w:r>
        <w:t>- MySQL (Database)</w:t>
      </w:r>
    </w:p>
    <w:p>
      <w:pPr>
        <w:pStyle w:val="ListBullet"/>
      </w:pPr>
      <w:r>
        <w:t>- MySQL Workbench (ER Diagram Tool)</w:t>
      </w:r>
    </w:p>
    <w:p>
      <w:pPr>
        <w:pStyle w:val="ListBullet"/>
      </w:pPr>
      <w:r>
        <w:t>- SQL CLI or phpMyAdmin (Database operations)</w:t>
      </w:r>
    </w:p>
    <w:p>
      <w:pPr>
        <w:pStyle w:val="ListBullet"/>
      </w:pPr>
      <w:r>
        <w:t>- Git &amp; GitHub (Version control)</w:t>
      </w:r>
    </w:p>
    <w:p>
      <w:pPr>
        <w:pStyle w:val="Heading2"/>
      </w:pPr>
      <w:r>
        <w:t>3. ER Diagram</w:t>
      </w:r>
    </w:p>
    <w:p>
      <w:r>
        <w:t>The ER diagram represents the following entities and relationships:</w:t>
        <w:br/>
        <w:t>- **Student**: StudentID (PK), Name, Email, Department, Password</w:t>
        <w:br/>
        <w:t>- **Book**: BookID (PK), Title, Author, ISBN, Publisher, Year</w:t>
        <w:br/>
        <w:t>- **Issue**: IssueID (PK), StudentID (FK), BookID (FK), IssueDate, ReturnDate</w:t>
        <w:br/>
        <w:br/>
        <w:t>Relationships:</w:t>
        <w:br/>
        <w:t>- Students can issue multiple books (1-to-Many).</w:t>
        <w:br/>
        <w:t>- Each issue record links a student to a book with issue and return dates.</w:t>
      </w:r>
    </w:p>
    <w:p>
      <w:pPr>
        <w:pStyle w:val="Heading2"/>
      </w:pPr>
      <w:r>
        <w:t>4. Database Schema</w:t>
      </w:r>
    </w:p>
    <w:p>
      <w:r>
        <w:t>The SQL schema defines the following tables:</w:t>
      </w:r>
    </w:p>
    <w:tbl>
      <w:tblPr>
        <w:tblW w:type="auto" w:w="0"/>
        <w:tblLook w:firstColumn="1" w:firstRow="1" w:lastColumn="0" w:lastRow="0" w:noHBand="0" w:noVBand="1" w:val="04A0"/>
      </w:tblPr>
      <w:tblGrid>
        <w:gridCol w:w="2880"/>
        <w:gridCol w:w="2880"/>
        <w:gridCol w:w="2880"/>
      </w:tblGrid>
      <w:tr>
        <w:tc>
          <w:tcPr>
            <w:tcW w:type="dxa" w:w="2880"/>
          </w:tcPr>
          <w:p>
            <w:r>
              <w:t>Table</w:t>
            </w:r>
          </w:p>
        </w:tc>
        <w:tc>
          <w:tcPr>
            <w:tcW w:type="dxa" w:w="2880"/>
          </w:tcPr>
          <w:p>
            <w:r>
              <w:t>Columns</w:t>
            </w:r>
          </w:p>
        </w:tc>
        <w:tc>
          <w:tcPr>
            <w:tcW w:type="dxa" w:w="2880"/>
          </w:tcPr>
          <w:p>
            <w:r>
              <w:t>Constraints</w:t>
            </w:r>
          </w:p>
        </w:tc>
      </w:tr>
      <w:tr>
        <w:tc>
          <w:tcPr>
            <w:tcW w:type="dxa" w:w="2880"/>
          </w:tcPr>
          <w:p>
            <w:r>
              <w:t>Student</w:t>
            </w:r>
          </w:p>
        </w:tc>
        <w:tc>
          <w:tcPr>
            <w:tcW w:type="dxa" w:w="2880"/>
          </w:tcPr>
          <w:p>
            <w:r>
              <w:t>StudentID INT PRIMARY KEY AUTO_INCREMENT, Name VARCHAR(100) NOT NULL, Email VARCHAR(100) UNIQUE NOT NULL, Department VARCHAR(50), Password VARCHAR(255) NOT NULL</w:t>
            </w:r>
          </w:p>
        </w:tc>
        <w:tc>
          <w:tcPr>
            <w:tcW w:type="dxa" w:w="2880"/>
          </w:tcPr>
          <w:p>
            <w:r/>
          </w:p>
        </w:tc>
      </w:tr>
      <w:tr>
        <w:tc>
          <w:tcPr>
            <w:tcW w:type="dxa" w:w="2880"/>
          </w:tcPr>
          <w:p>
            <w:r>
              <w:t>Book</w:t>
            </w:r>
          </w:p>
        </w:tc>
        <w:tc>
          <w:tcPr>
            <w:tcW w:type="dxa" w:w="2880"/>
          </w:tcPr>
          <w:p>
            <w:r>
              <w:t>BookID INT PRIMARY KEY AUTO_INCREMENT, Title VARCHAR(200) NOT NULL, Author VARCHAR(100), ISBN VARCHAR(20) UNIQUE, Publisher VARCHAR(100), Year YEAR</w:t>
            </w:r>
          </w:p>
        </w:tc>
        <w:tc>
          <w:tcPr>
            <w:tcW w:type="dxa" w:w="2880"/>
          </w:tcPr>
          <w:p>
            <w:r/>
          </w:p>
        </w:tc>
      </w:tr>
      <w:tr>
        <w:tc>
          <w:tcPr>
            <w:tcW w:type="dxa" w:w="2880"/>
          </w:tcPr>
          <w:p>
            <w:r>
              <w:t>Issue</w:t>
            </w:r>
          </w:p>
        </w:tc>
        <w:tc>
          <w:tcPr>
            <w:tcW w:type="dxa" w:w="2880"/>
          </w:tcPr>
          <w:p>
            <w:r>
              <w:t>IssueID INT PRIMARY KEY AUTO_INCREMENT, StudentID INT, BookID INT, IssueDate DATE, ReturnDate DATE</w:t>
            </w:r>
          </w:p>
        </w:tc>
        <w:tc>
          <w:tcPr>
            <w:tcW w:type="dxa" w:w="2880"/>
          </w:tcPr>
          <w:p>
            <w:r>
              <w:t>FOREIGN KEY (StudentID) REFERENCES Student(StudentID), FOREIGN KEY (BookID) REFERENCES Book(BookID)</w:t>
            </w:r>
          </w:p>
        </w:tc>
      </w:tr>
    </w:tbl>
    <w:p>
      <w:pPr>
        <w:pStyle w:val="Heading2"/>
      </w:pPr>
      <w:r>
        <w:t>5. Implementation of Database Operations</w:t>
      </w:r>
    </w:p>
    <w:p>
      <w:pPr>
        <w:pStyle w:val="ListBullet"/>
      </w:pPr>
      <w:r>
        <w:t>- **INSERT: Add new students, books, and issue records.**</w:t>
      </w:r>
    </w:p>
    <w:p>
      <w:pPr>
        <w:pStyle w:val="ListBullet"/>
      </w:pPr>
      <w:r>
        <w:t>- **UPDATE: Modify existing student details.**</w:t>
      </w:r>
    </w:p>
    <w:p>
      <w:pPr>
        <w:pStyle w:val="ListBullet"/>
      </w:pPr>
      <w:r>
        <w:t>- **DELETE: Remove student records.**</w:t>
      </w:r>
    </w:p>
    <w:p>
      <w:pPr>
        <w:pStyle w:val="ListBullet"/>
      </w:pPr>
      <w:r>
        <w:t>- **QUERY: Retrieve unissued books and students with no issued books.**</w:t>
      </w:r>
    </w:p>
    <w:p>
      <w:pPr>
        <w:pStyle w:val="Heading2"/>
      </w:pPr>
      <w:r>
        <w:t>6. Sample SQL Queries</w:t>
      </w:r>
    </w:p>
    <w:p>
      <w:pPr>
        <w:pStyle w:val="ListNumber"/>
      </w:pPr>
      <w:r>
        <w:t>Insert Student:</w:t>
        <w:br/>
        <w:t>INSERT INTO Student (Name, Email, Department, Password) VALUES ('Alice', 'alice@iitg.ac.in', 'CSE', 'pass123');</w:t>
      </w:r>
    </w:p>
    <w:p>
      <w:pPr>
        <w:pStyle w:val="ListNumber"/>
      </w:pPr>
      <w:r>
        <w:t>Insert Book:</w:t>
        <w:br/>
        <w:t>INSERT INTO Book (Title, Author, ISBN, Publisher, Year) VALUES ('Database Systems', 'Ramakrishnan', '9780072465631', 'McGraw-Hill', 2003);</w:t>
      </w:r>
    </w:p>
    <w:p>
      <w:pPr>
        <w:pStyle w:val="ListNumber"/>
      </w:pPr>
      <w:r>
        <w:t>Insert Issue:</w:t>
        <w:br/>
        <w:t>INSERT INTO Issue (StudentID, BookID, IssueDate, ReturnDate) VALUES (1, 1, '2025-05-01', NULL);</w:t>
      </w:r>
    </w:p>
    <w:p>
      <w:pPr>
        <w:pStyle w:val="ListNumber"/>
      </w:pPr>
      <w:r>
        <w:t>Update Student:</w:t>
        <w:br/>
        <w:t>UPDATE Student SET Email='alice.new@iitg.ac.in' WHERE StudentID=1;</w:t>
      </w:r>
    </w:p>
    <w:p>
      <w:pPr>
        <w:pStyle w:val="ListNumber"/>
      </w:pPr>
      <w:r>
        <w:t>Delete Student:</w:t>
        <w:br/>
        <w:t>DELETE FROM Student WHERE StudentID=1;</w:t>
      </w:r>
    </w:p>
    <w:p>
      <w:pPr>
        <w:pStyle w:val="ListNumber"/>
      </w:pPr>
      <w:r>
        <w:t>Query Unissued Books:</w:t>
        <w:br/>
        <w:t>SELECT * FROM Book WHERE BookID NOT IN (SELECT BookID FROM Issue);</w:t>
      </w:r>
    </w:p>
    <w:p>
      <w:pPr>
        <w:pStyle w:val="ListNumber"/>
      </w:pPr>
      <w:r>
        <w:t>Query Students No Issues:</w:t>
        <w:br/>
        <w:t>SELECT * FROM Student WHERE StudentID NOT IN (SELECT StudentID FROM Issue);</w:t>
      </w:r>
    </w:p>
    <w:p>
      <w:pPr>
        <w:pStyle w:val="Heading2"/>
      </w:pPr>
      <w:r>
        <w:t>7. Conclusion</w:t>
      </w:r>
    </w:p>
    <w:p>
      <w:r>
        <w:t>Lab 2 successfully demonstrates the design and manipulation of a Library Management System database. The ER diagram and SQL schema provide a solid foundation, and the implemented operations cover all required CRUD and query functionalities.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