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Abhay Pal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Dehradun Uttarakhand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 bhoomi Uttarakhand University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Dehradun (248007) India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Subject: Proposal for Funding and Support for the Guardian Yan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Respected Sir,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hope this letter finds you in good health and high spirits. I am writing to introduce you to an innovative project developed by my team, named Guardian Yan, and to seek your esteemed office's support and funding for its successful implementation.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Guardian Yan is an advanced accident detection and response system designed to reduce fatalities and injuries in vehicular accidents. This system includes a module that can be installed in cars and bikes, which detects collisions and sends alerts to local authorities and a centralized database. Furthermore, it deploys drones equipped with cameras and fire extinguishing tools to the accident 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How Guardian Yan Works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Vehicle Module Installation: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Each vehicle is equipped with a module costing under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₹1000.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The module includes an accelerometer, GPS, and communication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Accident Detection: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The accelerometer continuously monitors for abnormal readings.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If a high reading is detected, a 15-second beeper activates inside the vehicle.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If the beeper is not cancelled within 15 seconds, the system assumes an accident has occurred.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Alert System: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The system sends a location message to local authorities and a centralized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The message includes the location, severity, and type of vehicle involved in the accident.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Drone 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The nearest drone center (within 10-20 kilometres) is identified.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 drone is launched to the accident site with: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A regular camera for live feed to emergency responders.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An infrared camera to detect internal injuries.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Fireballs to extinguish potential fires.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Funding and Support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successfully implement Guardian Yan, we require the following funding and support from the government: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Funding for Vehicle Modules: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Installation of modules in 10,000 vehicles: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₹1 Crore (₹1000 per vehicle).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Establishment of Drone Centers: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Setting up 10 drone centers across strategic locations: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₹5 Crores.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Each center will be equipped with drones, cameras, and fire extinguishing tools.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Research and Development Support: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Collaborating with research institutions for advanced accelerometer and infrared camera technology: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₹50 Lakhs.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Data analysis and machine learning for accident prediction and severity assessment: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₹1 Crore.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Operational Costs: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Annual operational and maintenance costs: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₹2 Crores.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Total Funding Required: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Initial setup and first-year operational costs: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₹9.5 Crores.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Initial Sheet Funding: 10.L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Benefits of Guardian Yan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Rapid Emergency Response: Immediate detection and alerting of accidents to local authorities.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Preparedness: Live video feeds help emergency responders prepare for the situation.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Fire Prevention: Onboard fireballs address fires quickly, reducing damage and saving lives.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Automated System: Reduces human error in reporting and responding to accidents.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Data Collection: Provides valuable data for traffic safety improvements and accident prevention strategies.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for Government Support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kindly request the following from your esteemed office: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Financial Support: Direct funding to cover the setup and operational costs.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Regulatory Support: Facilitation in getting necessary approvals and clearances.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Research Collaboration: Partnership with government research institutions for advanced technology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Public Awareness Campaigns: Government-backed campaigns to promote Guardian Yan and encourage vehicle owners to participate.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believe that with your support, Guardian Yan can significantly reduce accident fatalities and injuries, making our roads safer for everyone.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 you for considering our request. We look forward to your positive response and the opportunity to discuss this proposal in detail. Please feel free to contact me at [Your Phone Number] for any further information or clarification.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Yours sincerely,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Abhay 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Guardian Yan Project Team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