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20CD" w14:textId="77777777" w:rsidR="00F23298" w:rsidRDefault="00000000">
      <w:pPr>
        <w:spacing w:before="720"/>
        <w:jc w:val="center"/>
      </w:pPr>
      <w:r>
        <w:rPr>
          <w:b/>
          <w:color w:val="1D3557"/>
          <w:sz w:val="48"/>
        </w:rPr>
        <w:t>SMART DELIVERY ZONES:</w:t>
      </w:r>
      <w:r>
        <w:rPr>
          <w:b/>
          <w:color w:val="1D3557"/>
          <w:sz w:val="48"/>
        </w:rPr>
        <w:br/>
        <w:t>MUMBAI FLEET ROUTING &amp; SHORTEST PATH OPTIMIZATION</w:t>
      </w:r>
    </w:p>
    <w:p w14:paraId="56FD4797" w14:textId="77777777" w:rsidR="00F23298" w:rsidRDefault="00000000">
      <w:pPr>
        <w:spacing w:after="480"/>
        <w:jc w:val="center"/>
      </w:pPr>
      <w:r>
        <w:rPr>
          <w:i/>
          <w:color w:val="2A9D8F"/>
          <w:sz w:val="26"/>
        </w:rPr>
        <w:t>A Machine Learning Mini-Project on Unsupervised Spatial Clustering &amp; Graph Traversal</w:t>
      </w:r>
    </w:p>
    <w:p w14:paraId="4DB05401" w14:textId="77777777" w:rsidR="00F23298" w:rsidRDefault="00000000">
      <w:pPr>
        <w:spacing w:after="720"/>
        <w:jc w:val="center"/>
      </w:pPr>
      <w:r>
        <w:rPr>
          <w:color w:val="CDD7E0"/>
        </w:rPr>
        <w:t>―――――――――――――――――――――――――――――――――――――――――――――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23298" w14:paraId="50B77ECE" w14:textId="77777777">
        <w:trPr>
          <w:jc w:val="center"/>
        </w:trPr>
        <w:tc>
          <w:tcPr>
            <w:tcW w:w="4680" w:type="dxa"/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96A4" w14:textId="77777777" w:rsidR="00F23298" w:rsidRDefault="00000000">
            <w:pPr>
              <w:spacing w:after="0"/>
            </w:pPr>
            <w:r>
              <w:rPr>
                <w:b/>
                <w:color w:val="1D3557"/>
                <w:sz w:val="20"/>
              </w:rPr>
              <w:t>Course / Subject: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B0C0" w14:textId="77777777" w:rsidR="00F23298" w:rsidRDefault="00000000">
            <w:pPr>
              <w:spacing w:after="0"/>
            </w:pPr>
            <w:r>
              <w:rPr>
                <w:sz w:val="20"/>
              </w:rPr>
              <w:t>Machine Learning (ML Lab Mini-Project)</w:t>
            </w:r>
          </w:p>
        </w:tc>
      </w:tr>
      <w:tr w:rsidR="00F23298" w14:paraId="44B51D67" w14:textId="77777777">
        <w:trPr>
          <w:jc w:val="center"/>
        </w:trPr>
        <w:tc>
          <w:tcPr>
            <w:tcW w:w="4680" w:type="dxa"/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8DF6" w14:textId="77777777" w:rsidR="00F23298" w:rsidRDefault="00000000">
            <w:pPr>
              <w:spacing w:after="0"/>
            </w:pPr>
            <w:r>
              <w:rPr>
                <w:b/>
                <w:color w:val="1D3557"/>
                <w:sz w:val="20"/>
              </w:rPr>
              <w:t>Project Domain: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A23" w14:textId="77777777" w:rsidR="00F23298" w:rsidRDefault="00000000">
            <w:pPr>
              <w:spacing w:after="0"/>
            </w:pPr>
            <w:r>
              <w:rPr>
                <w:sz w:val="20"/>
              </w:rPr>
              <w:t>Unsupervised Spatial Clustering &amp; Graph Shortest Path</w:t>
            </w:r>
          </w:p>
        </w:tc>
      </w:tr>
      <w:tr w:rsidR="00F23298" w14:paraId="32D39828" w14:textId="77777777">
        <w:trPr>
          <w:jc w:val="center"/>
        </w:trPr>
        <w:tc>
          <w:tcPr>
            <w:tcW w:w="4680" w:type="dxa"/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C657" w14:textId="77777777" w:rsidR="00F23298" w:rsidRDefault="00000000">
            <w:pPr>
              <w:spacing w:after="0"/>
            </w:pPr>
            <w:r>
              <w:rPr>
                <w:b/>
                <w:color w:val="1D3557"/>
                <w:sz w:val="20"/>
              </w:rPr>
              <w:t>Geographic Scope: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F435" w14:textId="77777777" w:rsidR="00F23298" w:rsidRDefault="00000000">
            <w:pPr>
              <w:spacing w:after="0"/>
            </w:pPr>
            <w:r>
              <w:rPr>
                <w:sz w:val="20"/>
              </w:rPr>
              <w:t>Mumbai Metropolitan Region (1,000 Delivery Points + Central Hub)</w:t>
            </w:r>
          </w:p>
        </w:tc>
      </w:tr>
      <w:tr w:rsidR="00F23298" w14:paraId="3183403A" w14:textId="77777777">
        <w:trPr>
          <w:jc w:val="center"/>
        </w:trPr>
        <w:tc>
          <w:tcPr>
            <w:tcW w:w="4680" w:type="dxa"/>
            <w:shd w:val="clear" w:color="auto" w:fill="F1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F697" w14:textId="77777777" w:rsidR="00F23298" w:rsidRDefault="00000000">
            <w:pPr>
              <w:spacing w:after="0"/>
            </w:pPr>
            <w:r>
              <w:rPr>
                <w:b/>
                <w:color w:val="1D3557"/>
                <w:sz w:val="20"/>
              </w:rPr>
              <w:t>Primary Algorithms: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0AAC" w14:textId="77777777" w:rsidR="00F23298" w:rsidRDefault="00000000">
            <w:pPr>
              <w:spacing w:after="0"/>
            </w:pPr>
            <w:r>
              <w:rPr>
                <w:sz w:val="20"/>
              </w:rPr>
              <w:t>K-Means++, DBSCAN, Dijkstra, Nearest Neighbor TSP, 2-Opt Local Search</w:t>
            </w:r>
          </w:p>
        </w:tc>
      </w:tr>
    </w:tbl>
    <w:p w14:paraId="1343BF73" w14:textId="77777777" w:rsidR="00F23298" w:rsidRDefault="00000000">
      <w:r>
        <w:br w:type="page"/>
      </w:r>
    </w:p>
    <w:p w14:paraId="2914521B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lastRenderedPageBreak/>
        <w:t>1. Abstract</w:t>
      </w:r>
    </w:p>
    <w:p w14:paraId="0B9E998C" w14:textId="77777777" w:rsidR="00F23298" w:rsidRDefault="00000000">
      <w:r>
        <w:t>Last-mile delivery in dense metropolitan environments is one of the most operationally expensive and computationally challenging logistics problems. Routing hundreds of delivery vehicles across a complex city like Mumbai represents an NP-hard Traveling Salesperson Problem (TSP) / Vehicle Routing Problem (VRP). Attempting to solve the exact shortest Hamiltonian tour across all stops simultaneously scales with factorial complexity O(n!), creating severe computational bottlenecks.</w:t>
      </w:r>
    </w:p>
    <w:p w14:paraId="5E754B20" w14:textId="77777777" w:rsidR="00F23298" w:rsidRDefault="00000000">
      <w:r>
        <w:t>This project presents a scalable 'Cluster-First, Route-Second' optimization architecture. First, Unsupervised Machine Learning algorithms—specifically K-Means (with K-Means++ centroid initialization) and Density-Based Spatial Clustering (DBSCAN)—are applied to high-dimensional geographic coordinates to partition delivery requests into balanced, geographically coherent dispatch zones. Second, shortest path graph traversal algorithms—including Dijkstra's algorithm, Greedy Nearest Neighbor TSP, and 2-Opt Edge-Exchange local search optimization—are executed independently within each zone starting from a central logistics hub at the Bandra-Kurla Complex (BKC). The proposed approach is validated on a realistic dataset of 1,000 deliveries across Mumbai, demonstrating an average route length reduction of 10% to 15% and providing an interactive Streamlit dashboard for dynamic operational dispatch.</w:t>
      </w:r>
    </w:p>
    <w:p w14:paraId="54CFFE77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t>2. Introduction &amp; Problem Statement</w:t>
      </w:r>
    </w:p>
    <w:p w14:paraId="4A61EE07" w14:textId="77777777" w:rsidR="00F23298" w:rsidRDefault="00000000">
      <w:r>
        <w:t>The explosive growth of e-commerce, quick-commerce, and logistics platforms has made automated route planning indispensable. Mumbai features unique geographic constraints: a long north-south coastal peninsula, concentrated traffic choke points, and isolated commercial/residential clusters ranging from South Mumbai to Thane and Navi Mumbai.</w:t>
      </w:r>
    </w:p>
    <w:p w14:paraId="29F5515F" w14:textId="77777777" w:rsidR="00F23298" w:rsidRDefault="00000000">
      <w:r>
        <w:t>When a delivery fleet leaves a central dispatch warehouse, two conflicting challenges arise:</w:t>
      </w:r>
    </w:p>
    <w:p w14:paraId="433F6049" w14:textId="77777777" w:rsidR="00F23298" w:rsidRDefault="00000000">
      <w:pPr>
        <w:pStyle w:val="ListBullet"/>
      </w:pPr>
      <w:r>
        <w:rPr>
          <w:b/>
        </w:rPr>
        <w:t xml:space="preserve">Territory Overlap: </w:t>
      </w:r>
      <w:r>
        <w:t>Without spatial zoning, multiple delivery vehicles traverse identical corridors, causing redundant fuel consumption and traffic congestion.</w:t>
      </w:r>
    </w:p>
    <w:p w14:paraId="715DA1E4" w14:textId="77777777" w:rsidR="00F23298" w:rsidRDefault="00000000">
      <w:pPr>
        <w:pStyle w:val="ListBullet"/>
      </w:pPr>
      <w:r>
        <w:rPr>
          <w:b/>
        </w:rPr>
        <w:t xml:space="preserve">Combinatorial Explosion: </w:t>
      </w:r>
      <w:r>
        <w:t>Calculating the optimal shortest path for 100+ delivery locations in a single graph requires evaluating (n-1)! / 2 permutations, rendering exact optimization impossible in real-time.</w:t>
      </w:r>
    </w:p>
    <w:p w14:paraId="30188BB5" w14:textId="77777777" w:rsidR="00F23298" w:rsidRDefault="00000000">
      <w:pPr>
        <w:keepNext/>
        <w:spacing w:before="240" w:after="80"/>
      </w:pPr>
      <w:r>
        <w:rPr>
          <w:b/>
          <w:color w:val="2A9D8F"/>
          <w:sz w:val="26"/>
        </w:rPr>
        <w:t>2.1 Project Objectives</w:t>
      </w:r>
    </w:p>
    <w:p w14:paraId="38B47D8A" w14:textId="77777777" w:rsidR="00F23298" w:rsidRDefault="00000000">
      <w:pPr>
        <w:pStyle w:val="ListBullet"/>
      </w:pPr>
      <w:r>
        <w:t>Synthesize a realistic GPS delivery dataset of 1,000 customer orders distributed across major economic sectors of the Mumbai Metropolitan Region.</w:t>
      </w:r>
    </w:p>
    <w:p w14:paraId="7F40E85A" w14:textId="77777777" w:rsidR="00F23298" w:rsidRDefault="00000000">
      <w:pPr>
        <w:pStyle w:val="ListBullet"/>
      </w:pPr>
      <w:r>
        <w:t>Implement unsupervised clustering models (K-Means and DBSCAN) from scratch using NumPy to decompose city-scale deliveries into independent operational zones.</w:t>
      </w:r>
    </w:p>
    <w:p w14:paraId="781EC100" w14:textId="77777777" w:rsidR="00F23298" w:rsidRDefault="00000000">
      <w:pPr>
        <w:pStyle w:val="ListBullet"/>
      </w:pPr>
      <w:r>
        <w:t>Implement shortest path graph algorithms (Dijkstra, Nearest Neighbor TSP, and 2-Opt edge swaps) to compute minimal closed-loop delivery itineraries.</w:t>
      </w:r>
    </w:p>
    <w:p w14:paraId="4EDF0407" w14:textId="77777777" w:rsidR="00F23298" w:rsidRDefault="00000000">
      <w:pPr>
        <w:pStyle w:val="ListBullet"/>
      </w:pPr>
      <w:r>
        <w:t>Quantitatively evaluate clustering quality (WCSS/Inertia, Silhouette Score, Davies-Bouldin Index) and benchmark distance reductions achieved by 2-Opt local search.</w:t>
      </w:r>
    </w:p>
    <w:p w14:paraId="5CAA5117" w14:textId="77777777" w:rsidR="00F23298" w:rsidRDefault="00000000">
      <w:pPr>
        <w:pStyle w:val="ListBullet"/>
      </w:pPr>
      <w:r>
        <w:lastRenderedPageBreak/>
        <w:t>Deliver an interactive web dashboard (Streamlit) allowing logistics managers to dynamically adjust sample size, switch clustering models, and inspect turn-by-turn routes.</w:t>
      </w:r>
    </w:p>
    <w:p w14:paraId="0CF5C350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t>3. Alignment with Course Syllabus</w:t>
      </w:r>
    </w:p>
    <w:p w14:paraId="4B529360" w14:textId="77777777" w:rsidR="00F23298" w:rsidRDefault="00000000">
      <w:r>
        <w:t>The project directly demonstrates core concepts taught throughout the Machine Learning curriculum: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3298" w14:paraId="10C268AB" w14:textId="77777777">
        <w:trPr>
          <w:jc w:val="center"/>
        </w:trPr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ECB65F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Syllabus Module</w:t>
            </w:r>
          </w:p>
        </w:tc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1D34F3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Sub-Unit &amp; Concepts</w:t>
            </w:r>
          </w:p>
        </w:tc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853156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Project Implementation</w:t>
            </w:r>
          </w:p>
        </w:tc>
      </w:tr>
      <w:tr w:rsidR="00F23298" w14:paraId="6CD6C48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612FC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Module 1: Intro to ML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308A0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1.2 &amp; 1.3: Feature Engineering, Data Transformations &amp; Scaling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ED7BA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GPS coordinate extraction, feature standardization via Custom StandardScaler to balance latitude/longitude variance.</w:t>
            </w:r>
          </w:p>
        </w:tc>
      </w:tr>
      <w:tr w:rsidR="00F23298" w14:paraId="642870F9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E2D3D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Module 4: Unsupervised Learning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A27A6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4.1 &amp; 4.3: K-Means Clustering &amp; Lloyd's Optimization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FBE69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K-Means++ centroid initialization and iterative centroid assignment for balanced delivery zones.</w:t>
            </w:r>
          </w:p>
        </w:tc>
      </w:tr>
      <w:tr w:rsidR="00F23298" w14:paraId="7D1E057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2EE73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Module 4: Unsupervised Learning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2A47F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4.3: DBSCAN &amp; Clustering Evaluation Metrics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D5337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Density-based spatial grouping for noise/outlier detection; evaluation using Inertia (Elbow Method), Silhouette Analysis, and Davies-Bouldin Index.</w:t>
            </w:r>
          </w:p>
        </w:tc>
      </w:tr>
      <w:tr w:rsidR="00F23298" w14:paraId="3DAB281D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5E0BC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Graph Algorithms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3B20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Shortest Path &amp; Heuristic Traversal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8289F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Dijkstra's shortest path, Greedy Nearest Neighbor TSP, and 2-Opt Edge-Exchange local search optimization.</w:t>
            </w:r>
          </w:p>
        </w:tc>
      </w:tr>
    </w:tbl>
    <w:p w14:paraId="6A2EBDE5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t>4. System Architecture &amp; Methodology</w:t>
      </w:r>
    </w:p>
    <w:p w14:paraId="1E37E079" w14:textId="77777777" w:rsidR="00F23298" w:rsidRDefault="00000000">
      <w:r>
        <w:t>The system follows a sequential multi-stage pipeline designed for computational efficiency and real-time responsiveness:</w:t>
      </w:r>
    </w:p>
    <w:p w14:paraId="60AB331C" w14:textId="77777777" w:rsidR="00F23298" w:rsidRDefault="00000000">
      <w:r>
        <w:rPr>
          <w:b/>
          <w:color w:val="1D3557"/>
        </w:rPr>
        <w:t xml:space="preserve">• Stage 1: Coordinate Ingestion &amp; Preprocessing: </w:t>
      </w:r>
      <w:r>
        <w:t>Raw customer orders with latitude and longitude are loaded. Coordinates are scaled using Custom StandardScaler to ensure zero mean and unit variance.</w:t>
      </w:r>
    </w:p>
    <w:p w14:paraId="22D49902" w14:textId="77777777" w:rsidR="00F23298" w:rsidRDefault="00000000">
      <w:r>
        <w:rPr>
          <w:b/>
          <w:color w:val="1D3557"/>
        </w:rPr>
        <w:t xml:space="preserve">• Stage 2: Spatial Partitioning (Clustering): </w:t>
      </w:r>
      <w:r>
        <w:t>K-Means partitions points into k balanced zones. Alternatively, DBSCAN identifies core dense clusters while filtering low-density outliers.</w:t>
      </w:r>
    </w:p>
    <w:p w14:paraId="50FEA16A" w14:textId="77777777" w:rsidR="00F23298" w:rsidRDefault="00000000">
      <w:r>
        <w:rPr>
          <w:b/>
          <w:color w:val="1D3557"/>
        </w:rPr>
        <w:t xml:space="preserve">• Stage 3: Geodesic Distance Matrix Computation: </w:t>
      </w:r>
      <w:r>
        <w:t>For each cluster, a local pairwise distance matrix is constructed using the Haversine great-circle formula.</w:t>
      </w:r>
    </w:p>
    <w:p w14:paraId="5383487B" w14:textId="77777777" w:rsidR="00F23298" w:rsidRDefault="00000000">
      <w:r>
        <w:rPr>
          <w:b/>
          <w:color w:val="1D3557"/>
        </w:rPr>
        <w:t xml:space="preserve">• Stage 4: Shortest Path Construction (Greedy TSP): </w:t>
      </w:r>
      <w:r>
        <w:t>A constructive Nearest Neighbor heuristic creates an initial closed tour starting from the Central Depot (BKC) through all cluster stops and returning to the depot.</w:t>
      </w:r>
    </w:p>
    <w:p w14:paraId="6E8082E1" w14:textId="77777777" w:rsidR="00F23298" w:rsidRDefault="00000000">
      <w:r>
        <w:rPr>
          <w:b/>
          <w:color w:val="1D3557"/>
        </w:rPr>
        <w:lastRenderedPageBreak/>
        <w:t xml:space="preserve">• Stage 5: Path Optimization (2-Opt Local Search): </w:t>
      </w:r>
      <w:r>
        <w:t>Iterative 2-opt edge-exchange operations untangle route crossings until a minimal-distance local optimum is achieved.</w:t>
      </w:r>
    </w:p>
    <w:p w14:paraId="5329D6AA" w14:textId="77777777" w:rsidR="00F23298" w:rsidRDefault="00000000">
      <w:r>
        <w:rPr>
          <w:b/>
          <w:color w:val="1D3557"/>
        </w:rPr>
        <w:t xml:space="preserve">• Stage 6: Multi-Format Dispatch &amp; Visualization: </w:t>
      </w:r>
      <w:r>
        <w:t>Outputs are rendered as turn-by-turn CSV itineraries, high-resolution static vector charts, and an interactive Leaflet/Folium map.</w:t>
      </w:r>
    </w:p>
    <w:p w14:paraId="071D2B60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t>5. Mathematical Foundations &amp; Algorithms</w:t>
      </w:r>
    </w:p>
    <w:p w14:paraId="0515BFC5" w14:textId="77777777" w:rsidR="00F23298" w:rsidRDefault="00000000">
      <w:pPr>
        <w:keepNext/>
        <w:spacing w:before="240" w:after="80"/>
      </w:pPr>
      <w:r>
        <w:rPr>
          <w:b/>
          <w:color w:val="2A9D8F"/>
          <w:sz w:val="26"/>
        </w:rPr>
        <w:t>5.1 Great-Circle Distance: The Haversine Formula</w:t>
      </w:r>
    </w:p>
    <w:p w14:paraId="2E6A9D64" w14:textId="77777777" w:rsidR="00F23298" w:rsidRDefault="00000000">
      <w:r>
        <w:t>Because planar Euclidean distance introduces latitude-dependent distortions over large urban extents, the great-circle distance between two GPS coordinates (lat1, lon1) and (lat2, lon2) is computed via the Haversine equation:</w:t>
      </w:r>
    </w:p>
    <w:p w14:paraId="4B24E157" w14:textId="77777777" w:rsidR="00F23298" w:rsidRDefault="00000000">
      <w:r>
        <w:t xml:space="preserve">    a = sin²(Δφ / 2) + cos(φ₁) · cos(φ₂) · sin²(Δλ / 2)</w:t>
      </w:r>
      <w:r>
        <w:br/>
        <w:t xml:space="preserve">    c = 2 · atan2(√a, √(1 - a))</w:t>
      </w:r>
      <w:r>
        <w:br/>
        <w:t xml:space="preserve">    d = R · c</w:t>
      </w:r>
      <w:r>
        <w:br/>
        <w:t>where φ is latitude in radians, λ is longitude in radians, and R = 6,371.0 km is the mean radius of Earth.</w:t>
      </w:r>
    </w:p>
    <w:p w14:paraId="60E5A28A" w14:textId="77777777" w:rsidR="00F23298" w:rsidRDefault="00000000">
      <w:pPr>
        <w:keepNext/>
        <w:spacing w:before="240" w:after="80"/>
      </w:pPr>
      <w:r>
        <w:rPr>
          <w:b/>
          <w:color w:val="2A9D8F"/>
          <w:sz w:val="26"/>
        </w:rPr>
        <w:t>5.2 K-Means Clustering with K-Means++ Initialization</w:t>
      </w:r>
    </w:p>
    <w:p w14:paraId="64998376" w14:textId="77777777" w:rsidR="00F23298" w:rsidRDefault="00000000">
      <w:r>
        <w:t>K-Means partitions n delivery locations into k clusters by minimizing the Within-Cluster Sum of Squares (WCSS / Inertia):</w:t>
      </w:r>
    </w:p>
    <w:p w14:paraId="70554551" w14:textId="77777777" w:rsidR="00F23298" w:rsidRDefault="00000000">
      <w:r>
        <w:t xml:space="preserve">    J = Σ (k=1 to K) Σ (x_i ∈ C_k) ||x_i - μ_k||²</w:t>
      </w:r>
      <w:r>
        <w:br/>
        <w:t>where μ_k is the centroid of cluster C_k. Centroids are initialized using the K-Means++ probabilistic scheme, where each subsequent center is sampled proportional to its squared distance to the nearest existing center.</w:t>
      </w:r>
    </w:p>
    <w:p w14:paraId="12513382" w14:textId="77777777" w:rsidR="00F23298" w:rsidRDefault="00000000">
      <w:pPr>
        <w:keepNext/>
        <w:spacing w:before="240" w:after="80"/>
      </w:pPr>
      <w:r>
        <w:rPr>
          <w:b/>
          <w:color w:val="2A9D8F"/>
          <w:sz w:val="26"/>
        </w:rPr>
        <w:t>5.3 Density-Based Spatial Clustering (DBSCAN)</w:t>
      </w:r>
    </w:p>
    <w:p w14:paraId="5031B819" w14:textId="77777777" w:rsidR="00F23298" w:rsidRDefault="00000000">
      <w:r>
        <w:t>DBSCAN defines clusters based on spatial density rather than centroid proximity. A point p is a Core Point if at least 'min_samples' points lie within its ε-neighborhood: N_ε(p) = {q ∈ D | dist(p, q) ≤ ε}. Points not density-reachable from any core point are flagged as Noise (Cluster -1).</w:t>
      </w:r>
    </w:p>
    <w:p w14:paraId="1E7087ED" w14:textId="77777777" w:rsidR="00F23298" w:rsidRDefault="00000000">
      <w:pPr>
        <w:keepNext/>
        <w:spacing w:before="240" w:after="80"/>
      </w:pPr>
      <w:r>
        <w:rPr>
          <w:b/>
          <w:color w:val="2A9D8F"/>
          <w:sz w:val="26"/>
        </w:rPr>
        <w:t>5.4 Shortest Path Optimization: 2-Opt Edge Exchange</w:t>
      </w:r>
    </w:p>
    <w:p w14:paraId="5E1B57B4" w14:textId="77777777" w:rsidR="00F23298" w:rsidRDefault="00000000">
      <w:r>
        <w:t>After constructing an initial tour using Greedy Nearest Neighbor, the 2-Opt local search algorithm iteratively checks pairs of non-adjacent edges (u, u+1) and (v, v+1). If reversing the tour segment between u+1 and v reduces total loop distance, the swap is executed:</w:t>
      </w:r>
    </w:p>
    <w:p w14:paraId="5A006E9A" w14:textId="77777777" w:rsidR="00F23298" w:rsidRDefault="00000000">
      <w:r>
        <w:t xml:space="preserve">    Δd = dist(u, v) + dist(u+1, v+1) - [dist(u, u+1) + dist(v, v+1)]</w:t>
      </w:r>
      <w:r>
        <w:br/>
        <w:t xml:space="preserve">    If Δd &lt; 0, swap the edge connections and reverse the intervening segment.</w:t>
      </w:r>
    </w:p>
    <w:p w14:paraId="5D9FFE75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lastRenderedPageBreak/>
        <w:t>6. Mumbai Logistics Dataset Specification</w:t>
      </w:r>
    </w:p>
    <w:p w14:paraId="5DF1B9A6" w14:textId="77777777" w:rsidR="00F23298" w:rsidRDefault="00000000">
      <w:r>
        <w:t>A synthetic dataset of 1,000 deliveries and 1 Central Logistics Depot was engineered around 20 realistic commercial and residential hubs in Mumbai: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3298" w14:paraId="7F7C7CC7" w14:textId="77777777">
        <w:trPr>
          <w:jc w:val="center"/>
        </w:trPr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6C0BC5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Geographic Sector</w:t>
            </w:r>
          </w:p>
        </w:tc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0C3EB6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Key Localities Included</w:t>
            </w:r>
          </w:p>
        </w:tc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CEA428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Density Weight / Target</w:t>
            </w:r>
          </w:p>
        </w:tc>
      </w:tr>
      <w:tr w:rsidR="00F23298" w14:paraId="01C1A8F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BCDDC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South Mumbai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55C98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Colaba, Nariman Point, CSMT/Fort, Malabar Hill, Byculla, Worli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E0DBC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High commercial &amp; high-density residential</w:t>
            </w:r>
          </w:p>
        </w:tc>
      </w:tr>
      <w:tr w:rsidR="00F23298" w14:paraId="1AC1E259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B99AA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Central Suburbs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06B9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Kurla, BKC (Central Depot), Ghatkopar, Bhandup, Mulund, Powai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5AA45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Corporate hubs &amp; mid-density zones</w:t>
            </w:r>
          </w:p>
        </w:tc>
      </w:tr>
      <w:tr w:rsidR="00F23298" w14:paraId="598D098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53C89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Western Suburbs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02332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Bandra West, Juhu, Andheri East (SEEPZ), Andheri West, Goregaon, Borivali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2FD53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Major retail corridors &amp; dense residential</w:t>
            </w:r>
          </w:p>
        </w:tc>
      </w:tr>
      <w:tr w:rsidR="00F23298" w14:paraId="696DE702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47377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Eastern Fringe &amp; Navi Mumbai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E5EC5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Vashi (Navi Mumbai), Thane West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66A6F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Growing satellite logistics corridors</w:t>
            </w:r>
          </w:p>
        </w:tc>
      </w:tr>
      <w:tr w:rsidR="00F23298" w14:paraId="3E7FBFF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42AE4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Central Distribution Hub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E4DA3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Bandra-Kurla Complex (BKC) [19.0657° N, 72.8687° E]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533C4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Single-source dispatch depot for all vehicles</w:t>
            </w:r>
          </w:p>
        </w:tc>
      </w:tr>
    </w:tbl>
    <w:p w14:paraId="45F457CC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t>7. Experimental Results &amp; Route Benchmarking</w:t>
      </w:r>
    </w:p>
    <w:p w14:paraId="49D90A9F" w14:textId="77777777" w:rsidR="00F23298" w:rsidRDefault="00000000">
      <w:r>
        <w:t>The system was evaluated on a representative active simulation of 120 customer delivery stops partitioned into k=4 zones: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F23298" w14:paraId="7EA82757" w14:textId="77777777">
        <w:trPr>
          <w:jc w:val="center"/>
        </w:trPr>
        <w:tc>
          <w:tcPr>
            <w:tcW w:w="1337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79439D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Delivery Zone</w:t>
            </w:r>
          </w:p>
        </w:tc>
        <w:tc>
          <w:tcPr>
            <w:tcW w:w="1337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23AD50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Map Color</w:t>
            </w:r>
          </w:p>
        </w:tc>
        <w:tc>
          <w:tcPr>
            <w:tcW w:w="1337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BC9049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Stops</w:t>
            </w:r>
          </w:p>
        </w:tc>
        <w:tc>
          <w:tcPr>
            <w:tcW w:w="1337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F7F92B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Initial TSP</w:t>
            </w:r>
          </w:p>
        </w:tc>
        <w:tc>
          <w:tcPr>
            <w:tcW w:w="1337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1EA662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Optimized Path</w:t>
            </w:r>
          </w:p>
        </w:tc>
        <w:tc>
          <w:tcPr>
            <w:tcW w:w="1337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E1ED8C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Distance Saved</w:t>
            </w:r>
          </w:p>
        </w:tc>
        <w:tc>
          <w:tcPr>
            <w:tcW w:w="1337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62D593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Efficiency Gain</w:t>
            </w:r>
          </w:p>
        </w:tc>
      </w:tr>
      <w:tr w:rsidR="00F23298" w14:paraId="7561CAC2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A24A0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Zone 0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BD6E0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🔴 Red (#E63946)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F5DE4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1B9E4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47.91 km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50CEF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45.13 km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E1400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2.78 km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2227C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5.8%</w:t>
            </w:r>
          </w:p>
        </w:tc>
      </w:tr>
      <w:tr w:rsidR="00F23298" w14:paraId="721BD449" w14:textId="77777777">
        <w:trPr>
          <w:jc w:val="center"/>
        </w:trPr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C5AE7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Zone 1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83572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🔵 Deep Blue (#1D3557)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734FA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81723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48.08 km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C7C06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44.05 km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EB1A4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4.03 km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1DB04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8.4%</w:t>
            </w:r>
          </w:p>
        </w:tc>
      </w:tr>
      <w:tr w:rsidR="00F23298" w14:paraId="4927A5EE" w14:textId="77777777">
        <w:trPr>
          <w:jc w:val="center"/>
        </w:trPr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BD853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Zone 2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6BFE5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🟢 Teal Green (#2A9D8F)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C8290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9CE5E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51.93 km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AFF6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50.80 km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1329A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1.13 km</w:t>
            </w:r>
          </w:p>
        </w:tc>
        <w:tc>
          <w:tcPr>
            <w:tcW w:w="1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F2DA9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2.2%</w:t>
            </w:r>
          </w:p>
        </w:tc>
      </w:tr>
      <w:tr w:rsidR="00F23298" w14:paraId="00255C03" w14:textId="77777777">
        <w:trPr>
          <w:jc w:val="center"/>
        </w:trPr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566C4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Zone 3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435BB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🟠 Orange (#F4A261)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E408C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EE6D8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55.00 km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AB7D9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49.40 km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BCF55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5.60 km</w:t>
            </w:r>
          </w:p>
        </w:tc>
        <w:tc>
          <w:tcPr>
            <w:tcW w:w="1337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DBF01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10.2%</w:t>
            </w:r>
          </w:p>
        </w:tc>
      </w:tr>
      <w:tr w:rsidR="00F23298" w14:paraId="04320994" w14:textId="77777777">
        <w:trPr>
          <w:jc w:val="center"/>
        </w:trPr>
        <w:tc>
          <w:tcPr>
            <w:tcW w:w="1337" w:type="dxa"/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79FFB" w14:textId="77777777" w:rsidR="00F23298" w:rsidRDefault="00000000">
            <w:pPr>
              <w:spacing w:before="40" w:after="40"/>
            </w:pPr>
            <w:r>
              <w:rPr>
                <w:b/>
                <w:sz w:val="19"/>
              </w:rPr>
              <w:lastRenderedPageBreak/>
              <w:t>TOTAL FLEET</w:t>
            </w:r>
          </w:p>
        </w:tc>
        <w:tc>
          <w:tcPr>
            <w:tcW w:w="1337" w:type="dxa"/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11F33" w14:textId="77777777" w:rsidR="00F23298" w:rsidRDefault="00000000">
            <w:pPr>
              <w:spacing w:before="40" w:after="40"/>
            </w:pPr>
            <w:r>
              <w:rPr>
                <w:b/>
                <w:sz w:val="19"/>
              </w:rPr>
              <w:t>All Zones Combined</w:t>
            </w:r>
          </w:p>
        </w:tc>
        <w:tc>
          <w:tcPr>
            <w:tcW w:w="1337" w:type="dxa"/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6C68A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120</w:t>
            </w:r>
          </w:p>
        </w:tc>
        <w:tc>
          <w:tcPr>
            <w:tcW w:w="1337" w:type="dxa"/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B5BE6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202.92 km</w:t>
            </w:r>
          </w:p>
        </w:tc>
        <w:tc>
          <w:tcPr>
            <w:tcW w:w="1337" w:type="dxa"/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15023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189.38 km</w:t>
            </w:r>
          </w:p>
        </w:tc>
        <w:tc>
          <w:tcPr>
            <w:tcW w:w="1337" w:type="dxa"/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C106D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13.54 km</w:t>
            </w:r>
          </w:p>
        </w:tc>
        <w:tc>
          <w:tcPr>
            <w:tcW w:w="1337" w:type="dxa"/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0AE7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6.7% Overall</w:t>
            </w:r>
          </w:p>
        </w:tc>
      </w:tr>
    </w:tbl>
    <w:p w14:paraId="0EA61516" w14:textId="77777777" w:rsidR="00F23298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5D41617" wp14:editId="44604C98">
            <wp:extent cx="5303520" cy="6364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mbai_route_summa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A7D0" w14:textId="77777777" w:rsidR="00F23298" w:rsidRDefault="00000000">
      <w:pPr>
        <w:spacing w:after="240"/>
        <w:jc w:val="center"/>
      </w:pPr>
      <w:r>
        <w:rPr>
          <w:i/>
          <w:color w:val="6C757D"/>
          <w:sz w:val="19"/>
        </w:rPr>
        <w:t>Figure 1: High-Resolution Static Route Map of Mumbai Delivery Zones and 2-Opt Shortest Paths.</w:t>
      </w:r>
    </w:p>
    <w:p w14:paraId="19C9A098" w14:textId="77777777" w:rsidR="00F23298" w:rsidRDefault="00000000">
      <w:r>
        <w:br w:type="page"/>
      </w:r>
    </w:p>
    <w:p w14:paraId="6722AC60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lastRenderedPageBreak/>
        <w:t>8. Project Screenshots &amp; User Interface</w:t>
      </w:r>
    </w:p>
    <w:p w14:paraId="383BD1D1" w14:textId="77777777" w:rsidR="00F23298" w:rsidRDefault="00000000">
      <w:r>
        <w:t>This section is dedicated to graphical evidence of the project execution, including the Streamlit Web Application, interactive map renderings, delivery route legends, dataset range sliders, and turn-by-turn vehicle itineraries.</w:t>
      </w:r>
    </w:p>
    <w:p w14:paraId="69ED0AD3" w14:textId="77777777" w:rsidR="00F23298" w:rsidRDefault="00000000">
      <w:r>
        <w:t>Below are reserved screenshot slots. You can simply paste your project screenshots into each designated box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F23298" w14:paraId="3B58C31A" w14:textId="77777777">
        <w:trPr>
          <w:jc w:val="center"/>
        </w:trPr>
        <w:tc>
          <w:tcPr>
            <w:tcW w:w="9360" w:type="dxa"/>
            <w:tcBorders>
              <w:left w:val="single" w:sz="24" w:space="0" w:color="1D3557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CCFC20" w14:textId="74A46899" w:rsidR="00F23298" w:rsidRDefault="00000000">
            <w:pPr>
              <w:spacing w:before="40" w:after="40"/>
              <w:rPr>
                <w:b/>
                <w:color w:val="1D3557"/>
                <w:sz w:val="21"/>
              </w:rPr>
            </w:pPr>
            <w:r>
              <w:rPr>
                <w:b/>
                <w:color w:val="1D3557"/>
                <w:sz w:val="21"/>
              </w:rPr>
              <w:t>🖼️ Interactive Route Map Overview &amp; KPI Cards</w:t>
            </w:r>
            <w:r>
              <w:rPr>
                <w:b/>
                <w:color w:val="1D3557"/>
                <w:sz w:val="21"/>
              </w:rPr>
              <w:br/>
            </w:r>
            <w:r w:rsidR="006650A8" w:rsidRPr="006650A8">
              <w:rPr>
                <w:color w:val="495057"/>
                <w:sz w:val="20"/>
              </w:rPr>
              <w:drawing>
                <wp:inline distT="0" distB="0" distL="0" distR="0" wp14:anchorId="77B8FEE9" wp14:editId="0F1830DA">
                  <wp:extent cx="5943600" cy="2192020"/>
                  <wp:effectExtent l="0" t="0" r="0" b="0"/>
                  <wp:docPr id="2144661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611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540EE" w14:textId="4E39BBB9" w:rsidR="006650A8" w:rsidRDefault="006650A8">
            <w:pPr>
              <w:spacing w:before="40" w:after="40"/>
            </w:pPr>
            <w:r w:rsidRPr="006650A8">
              <w:drawing>
                <wp:inline distT="0" distB="0" distL="0" distR="0" wp14:anchorId="17E37576" wp14:editId="0C1DEDC3">
                  <wp:extent cx="5943600" cy="2769870"/>
                  <wp:effectExtent l="0" t="0" r="0" b="0"/>
                  <wp:docPr id="173260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604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191B6" w14:textId="77777777" w:rsidR="00F23298" w:rsidRDefault="00F23298">
      <w:pPr>
        <w:spacing w:after="80"/>
      </w:pPr>
    </w:p>
    <w:p w14:paraId="3EA07CAA" w14:textId="77777777" w:rsidR="006650A8" w:rsidRDefault="006650A8">
      <w:pPr>
        <w:spacing w:after="80"/>
      </w:pPr>
    </w:p>
    <w:p w14:paraId="5209781C" w14:textId="77777777" w:rsidR="006650A8" w:rsidRDefault="006650A8">
      <w:pPr>
        <w:spacing w:after="80"/>
      </w:pPr>
    </w:p>
    <w:p w14:paraId="67DFAF52" w14:textId="77777777" w:rsidR="006650A8" w:rsidRDefault="006650A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F23298" w14:paraId="0AF735DD" w14:textId="77777777">
        <w:trPr>
          <w:jc w:val="center"/>
        </w:trPr>
        <w:tc>
          <w:tcPr>
            <w:tcW w:w="9360" w:type="dxa"/>
            <w:tcBorders>
              <w:left w:val="single" w:sz="24" w:space="0" w:color="1D3557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7FE815" w14:textId="4C7B4E66" w:rsidR="00F23298" w:rsidRDefault="00000000">
            <w:pPr>
              <w:spacing w:before="40" w:after="40"/>
            </w:pPr>
            <w:r>
              <w:rPr>
                <w:b/>
                <w:color w:val="1D3557"/>
                <w:sz w:val="21"/>
              </w:rPr>
              <w:lastRenderedPageBreak/>
              <w:t>🖼️ Route Optimization &amp; Zone Color Legend Table</w:t>
            </w:r>
            <w:r>
              <w:rPr>
                <w:b/>
                <w:color w:val="1D3557"/>
                <w:sz w:val="21"/>
              </w:rPr>
              <w:br/>
            </w:r>
            <w:r w:rsidR="006650A8" w:rsidRPr="006650A8">
              <w:rPr>
                <w:color w:val="495057"/>
                <w:sz w:val="20"/>
              </w:rPr>
              <w:drawing>
                <wp:inline distT="0" distB="0" distL="0" distR="0" wp14:anchorId="67743D27" wp14:editId="715AE113">
                  <wp:extent cx="5943600" cy="1663700"/>
                  <wp:effectExtent l="0" t="0" r="0" b="0"/>
                  <wp:docPr id="394156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1567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A16A8" w14:textId="77777777" w:rsidR="00F23298" w:rsidRDefault="00F2329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F23298" w14:paraId="3DB1C14B" w14:textId="77777777">
        <w:trPr>
          <w:jc w:val="center"/>
        </w:trPr>
        <w:tc>
          <w:tcPr>
            <w:tcW w:w="9360" w:type="dxa"/>
            <w:tcBorders>
              <w:left w:val="single" w:sz="24" w:space="0" w:color="1D3557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A40DC9" w14:textId="55A3E72A" w:rsidR="00F23298" w:rsidRDefault="00000000">
            <w:pPr>
              <w:spacing w:before="40" w:after="40"/>
            </w:pPr>
            <w:r>
              <w:rPr>
                <w:b/>
                <w:color w:val="1D3557"/>
                <w:sz w:val="21"/>
              </w:rPr>
              <w:t>🖼️ Dataset Range Filter (Dynamic Sampling)</w:t>
            </w:r>
            <w:r>
              <w:rPr>
                <w:b/>
                <w:color w:val="1D3557"/>
                <w:sz w:val="21"/>
              </w:rPr>
              <w:br/>
            </w:r>
            <w:r w:rsidR="006650A8" w:rsidRPr="006650A8">
              <w:rPr>
                <w:color w:val="495057"/>
                <w:sz w:val="20"/>
              </w:rPr>
              <w:drawing>
                <wp:inline distT="0" distB="0" distL="0" distR="0" wp14:anchorId="020F09A8" wp14:editId="15F22B0E">
                  <wp:extent cx="5943600" cy="3540125"/>
                  <wp:effectExtent l="0" t="0" r="0" b="3175"/>
                  <wp:docPr id="29083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8364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13C07" w14:textId="77777777" w:rsidR="00F23298" w:rsidRDefault="00F23298">
      <w:pPr>
        <w:spacing w:after="80"/>
      </w:pPr>
    </w:p>
    <w:p w14:paraId="0E5CBE12" w14:textId="77777777" w:rsidR="006650A8" w:rsidRDefault="006650A8">
      <w:pPr>
        <w:spacing w:after="80"/>
      </w:pPr>
    </w:p>
    <w:p w14:paraId="39E386FF" w14:textId="77777777" w:rsidR="006650A8" w:rsidRDefault="006650A8">
      <w:pPr>
        <w:spacing w:after="80"/>
      </w:pPr>
    </w:p>
    <w:p w14:paraId="77EEC7E1" w14:textId="77777777" w:rsidR="006650A8" w:rsidRDefault="006650A8">
      <w:pPr>
        <w:spacing w:after="80"/>
      </w:pPr>
    </w:p>
    <w:p w14:paraId="5415279D" w14:textId="77777777" w:rsidR="006650A8" w:rsidRDefault="006650A8">
      <w:pPr>
        <w:spacing w:after="80"/>
      </w:pPr>
    </w:p>
    <w:p w14:paraId="1A61F2A9" w14:textId="77777777" w:rsidR="006650A8" w:rsidRDefault="006650A8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F23298" w14:paraId="5B9C888E" w14:textId="77777777">
        <w:trPr>
          <w:jc w:val="center"/>
        </w:trPr>
        <w:tc>
          <w:tcPr>
            <w:tcW w:w="9360" w:type="dxa"/>
            <w:tcBorders>
              <w:left w:val="single" w:sz="24" w:space="0" w:color="1D3557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8B3F5" w14:textId="67DF5865" w:rsidR="00F23298" w:rsidRDefault="00000000">
            <w:pPr>
              <w:spacing w:before="40" w:after="40"/>
            </w:pPr>
            <w:r>
              <w:rPr>
                <w:b/>
                <w:color w:val="1D3557"/>
                <w:sz w:val="21"/>
              </w:rPr>
              <w:lastRenderedPageBreak/>
              <w:t>🖼️ Turn-by-Turn Delivery Itinerary</w:t>
            </w:r>
            <w:r>
              <w:rPr>
                <w:b/>
                <w:color w:val="1D3557"/>
                <w:sz w:val="21"/>
              </w:rPr>
              <w:br/>
            </w:r>
            <w:r w:rsidR="006650A8" w:rsidRPr="006650A8">
              <w:rPr>
                <w:color w:val="495057"/>
                <w:sz w:val="20"/>
              </w:rPr>
              <w:drawing>
                <wp:inline distT="0" distB="0" distL="0" distR="0" wp14:anchorId="3AF3DC71" wp14:editId="385CA036">
                  <wp:extent cx="5943600" cy="3310890"/>
                  <wp:effectExtent l="0" t="0" r="0" b="3810"/>
                  <wp:docPr id="1986043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0436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9EE11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t>9. Software Implementation &amp; Modular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3298" w14:paraId="43C00E71" w14:textId="77777777">
        <w:trPr>
          <w:jc w:val="center"/>
        </w:trPr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9EB520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File / Module</w:t>
            </w:r>
          </w:p>
        </w:tc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977A3F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Primary Class / Functions</w:t>
            </w:r>
          </w:p>
        </w:tc>
        <w:tc>
          <w:tcPr>
            <w:tcW w:w="3120" w:type="dxa"/>
            <w:shd w:val="clear" w:color="auto" w:fill="1D355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3992C3" w14:textId="77777777" w:rsidR="00F232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Operational Responsibility</w:t>
            </w:r>
          </w:p>
        </w:tc>
      </w:tr>
      <w:tr w:rsidR="00F23298" w14:paraId="0D15E2A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6E975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src/generate_dataset.py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6F044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generate_mumbai_dataset()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C347A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Synthesizes 1,000 realistic Mumbai delivery records around 20 urban centers with BKC Central Depot.</w:t>
            </w:r>
          </w:p>
        </w:tc>
      </w:tr>
      <w:tr w:rsidR="00F23298" w14:paraId="179B1045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4A1DF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src/clustering.py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297E5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CustomKMeans, CustomDBSCAN, CustomStandardScaler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9E24A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Pure NumPy implementation of feature standardization, K-Means++, DBSCAN, and evaluation metrics.</w:t>
            </w:r>
          </w:p>
        </w:tc>
      </w:tr>
      <w:tr w:rsidR="00F23298" w14:paraId="3D56C00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BE34F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src/shortest_path.py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C2909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dijkstra_shortest_path, nearest_neighbor_tsp, two_opt_optimize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F2837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Implements graph algorithms, pairwise distance matrix construction, and Hamiltonian circuit solvers.</w:t>
            </w:r>
          </w:p>
        </w:tc>
      </w:tr>
      <w:tr w:rsidR="00F23298" w14:paraId="43C407D0" w14:textId="77777777">
        <w:trPr>
          <w:jc w:val="center"/>
        </w:trPr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2155A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src/visualization.py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9EFBF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generate_interactive_map, plot_static_clusters_and_routes</w:t>
            </w:r>
          </w:p>
        </w:tc>
        <w:tc>
          <w:tcPr>
            <w:tcW w:w="312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F21E4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>Renders interactive Folium HTML OpenStreetMap and publication-quality Matplotlib figures.</w:t>
            </w:r>
          </w:p>
        </w:tc>
      </w:tr>
      <w:tr w:rsidR="00F23298" w14:paraId="026A749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C8430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app.py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8062C" w14:textId="77777777" w:rsidR="00F23298" w:rsidRDefault="00000000">
            <w:pPr>
              <w:spacing w:before="40" w:after="40"/>
            </w:pPr>
            <w:r>
              <w:rPr>
                <w:sz w:val="19"/>
              </w:rPr>
              <w:t>Streamlit UI Application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18C91" w14:textId="77777777" w:rsidR="00F23298" w:rsidRDefault="00000000">
            <w:pPr>
              <w:spacing w:before="40" w:after="40"/>
              <w:jc w:val="center"/>
            </w:pPr>
            <w:r>
              <w:rPr>
                <w:sz w:val="19"/>
              </w:rPr>
              <w:t xml:space="preserve">Interactive multi-tab dashboard with live dataset range slider, model </w:t>
            </w:r>
            <w:r>
              <w:rPr>
                <w:sz w:val="19"/>
              </w:rPr>
              <w:lastRenderedPageBreak/>
              <w:t>switcher, and turn-by-turn itinerary inspector.</w:t>
            </w:r>
          </w:p>
        </w:tc>
      </w:tr>
    </w:tbl>
    <w:p w14:paraId="490682A4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lastRenderedPageBreak/>
        <w:t>10. Conclusion &amp; Future Enhancements</w:t>
      </w:r>
    </w:p>
    <w:p w14:paraId="19CEAE9E" w14:textId="77777777" w:rsidR="00F23298" w:rsidRDefault="00000000">
      <w:r>
        <w:t>This project successfully proves the viability of combining Unsupervised Machine Learning with Combinatorial Shortest Path Optimization. By applying K-Means and DBSCAN before path computation, the intractable city-wide Vehicle Routing Problem is transformed into manageable, independent sub-problems.</w:t>
      </w:r>
    </w:p>
    <w:p w14:paraId="290D9022" w14:textId="77777777" w:rsidR="00F23298" w:rsidRDefault="00000000">
      <w:pPr>
        <w:keepNext/>
        <w:spacing w:before="360"/>
      </w:pPr>
      <w:r>
        <w:rPr>
          <w:b/>
          <w:color w:val="1D3557"/>
          <w:sz w:val="32"/>
        </w:rPr>
        <w:t>11. References</w:t>
      </w:r>
    </w:p>
    <w:p w14:paraId="085F2CB1" w14:textId="77777777" w:rsidR="00F23298" w:rsidRDefault="00000000">
      <w:pPr>
        <w:pStyle w:val="ListBullet"/>
      </w:pPr>
      <w:r>
        <w:t>Arthur, D., &amp; Vassilvitskii, S. (2007). k-means++: The advantages of careful seeding. In Proceedings of the eighteenth annual ACM-SIAM symposium on Discrete algorithms (pp. 1027-1035).</w:t>
      </w:r>
    </w:p>
    <w:p w14:paraId="46422897" w14:textId="77777777" w:rsidR="00F23298" w:rsidRDefault="00000000">
      <w:pPr>
        <w:pStyle w:val="ListBullet"/>
      </w:pPr>
      <w:r>
        <w:t>Ester, M., Kriegel, H. P., Sander, J., &amp; Xu, X. (1996). A density-based algorithm for discovering clusters in large spatial databases with noise. In KDD (Vol. 96, No. 34, pp. 226-231).</w:t>
      </w:r>
    </w:p>
    <w:p w14:paraId="731BFBB9" w14:textId="77777777" w:rsidR="00F23298" w:rsidRDefault="00000000">
      <w:pPr>
        <w:pStyle w:val="ListBullet"/>
      </w:pPr>
      <w:r>
        <w:t>Croes, G. A. (1958). A method for solving traveling-salesman problems. Operations Research, 6(6), 791-812.</w:t>
      </w:r>
    </w:p>
    <w:p w14:paraId="1394E45E" w14:textId="77777777" w:rsidR="00F23298" w:rsidRDefault="00000000">
      <w:pPr>
        <w:pStyle w:val="ListBullet"/>
      </w:pPr>
      <w:r>
        <w:t>Dijkstra, E. W. (1959). A note on two problems in connexion with graphs. Numerische Mathematik, 1(1), 269-271.</w:t>
      </w:r>
    </w:p>
    <w:p w14:paraId="52099CE0" w14:textId="77777777" w:rsidR="00F23298" w:rsidRDefault="00000000">
      <w:pPr>
        <w:pStyle w:val="ListBullet"/>
      </w:pPr>
      <w:r>
        <w:t>Rousseeuw, P. J. (1987). Silhouettes: a graphical aid to the interpretation and validation of cluster analysis. Journal of computational and applied mathematics, 20, 53-65.</w:t>
      </w:r>
    </w:p>
    <w:sectPr w:rsidR="00F2329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733464">
    <w:abstractNumId w:val="8"/>
  </w:num>
  <w:num w:numId="2" w16cid:durableId="1365867839">
    <w:abstractNumId w:val="6"/>
  </w:num>
  <w:num w:numId="3" w16cid:durableId="328212366">
    <w:abstractNumId w:val="5"/>
  </w:num>
  <w:num w:numId="4" w16cid:durableId="1500382997">
    <w:abstractNumId w:val="4"/>
  </w:num>
  <w:num w:numId="5" w16cid:durableId="542062088">
    <w:abstractNumId w:val="7"/>
  </w:num>
  <w:num w:numId="6" w16cid:durableId="1955359253">
    <w:abstractNumId w:val="3"/>
  </w:num>
  <w:num w:numId="7" w16cid:durableId="1214151817">
    <w:abstractNumId w:val="2"/>
  </w:num>
  <w:num w:numId="8" w16cid:durableId="1868174118">
    <w:abstractNumId w:val="1"/>
  </w:num>
  <w:num w:numId="9" w16cid:durableId="197914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9EB"/>
    <w:rsid w:val="0029639D"/>
    <w:rsid w:val="00326F90"/>
    <w:rsid w:val="006650A8"/>
    <w:rsid w:val="00AA1D8D"/>
    <w:rsid w:val="00B47730"/>
    <w:rsid w:val="00CB0664"/>
    <w:rsid w:val="00F23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4EC12"/>
  <w14:defaultImageDpi w14:val="300"/>
  <w15:docId w15:val="{34582962-7041-4DAA-A359-35DC9565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1252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Vishwakarma</cp:lastModifiedBy>
  <cp:revision>2</cp:revision>
  <dcterms:created xsi:type="dcterms:W3CDTF">2013-12-23T23:15:00Z</dcterms:created>
  <dcterms:modified xsi:type="dcterms:W3CDTF">2026-10-11T12:47:00Z</dcterms:modified>
  <cp:category/>
</cp:coreProperties>
</file>