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087890625" w:line="240" w:lineRule="auto"/>
        <w:ind w:left="1763.021850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2329.74884033203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3825.88409423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3022.542419433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2859.08874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1688.40728759765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 1: To create a free tier AWS account.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40087890625" w:line="237.4049949645996" w:lineRule="auto"/>
        <w:ind w:left="271.9200134277344" w:right="767.677001953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benefits of cloud infrastructure and create a free tier AWS account.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drawing>
          <wp:anchor allowOverlap="1" behindDoc="0" distB="19050" distT="19050" distL="19050" distR="19050" hidden="0" layoutInCell="1" locked="0" relativeHeight="0" simplePos="0">
            <wp:simplePos x="0" y="0"/>
            <wp:positionH relativeFrom="column">
              <wp:posOffset>358292</wp:posOffset>
            </wp:positionH>
            <wp:positionV relativeFrom="paragraph">
              <wp:posOffset>139446</wp:posOffset>
            </wp:positionV>
            <wp:extent cx="4876800" cy="4495800"/>
            <wp:effectExtent b="0" l="0" r="0" t="0"/>
            <wp:wrapSquare wrapText="bothSides" distB="19050" distT="19050" distL="19050" distR="1905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09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basic cloud computing concepts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9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free tier AWS account.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625.9199523925781" w:right="3.3984375" w:hanging="35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objective mapped : ITL504.1: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fundamentals of Cloud Computing and be fully proficient with Cloud based DevOps solution deployment options to meet your business requirements.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account on web app.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634.3199157714844" w:right="28.93798828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Windows operating system, Internet Connection, web browser, credit card details.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7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5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Cloud Computing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18.0799865722656" w:right="14.370117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5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Essential Characteristics: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9949645996" w:lineRule="auto"/>
        <w:ind w:left="723.1199645996094" w:right="3.5961914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On-demand self-service. A consumer can unilaterally provision computing capabilities, such as server time and network storage, as needed automatically without requiring human interaction with each service provider.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528106689453" w:lineRule="auto"/>
        <w:ind w:left="718.0799865722656" w:right="4.09912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network access. Capabilities are available over the network and accessed through standard mechanisms that promote use by heterogeneous thin or thick client platforms (e.g., mobile phones, tablets, laptops, and workstations).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5204925537" w:lineRule="auto"/>
        <w:ind w:left="715.679931640625" w:right="11.298828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1062011719" w:line="237.4049949645996" w:lineRule="auto"/>
        <w:ind w:left="724.7999572753906" w:right="8.861083984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elasticity. Capabilities can be elastically provisioned and released, in some cases automatically, to scale rapidly outward and inward commensurate with demand. To the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507873535156"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37.4049949645996" w:lineRule="auto"/>
        <w:ind w:left="724.7999572753906" w:right="12.99682617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 the capabilities available for provisioning often appear to be unlimited and can be appropriated in any quantity at any time. </w:t>
      </w:r>
      <w:r w:rsidDel="00000000" w:rsidR="00000000" w:rsidRPr="00000000">
        <w:drawing>
          <wp:anchor allowOverlap="1" behindDoc="0" distB="19050" distT="19050" distL="19050" distR="19050" hidden="0" layoutInCell="1" locked="0" relativeHeight="0" simplePos="0">
            <wp:simplePos x="0" y="0"/>
            <wp:positionH relativeFrom="column">
              <wp:posOffset>642214</wp:posOffset>
            </wp:positionH>
            <wp:positionV relativeFrom="paragraph">
              <wp:posOffset>315852</wp:posOffset>
            </wp:positionV>
            <wp:extent cx="4876800" cy="4495799"/>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6800" cy="4495799"/>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715.9199523925781" w:right="4.304199218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Measured service. Cloud systems automatically control and optimize resource use by leveraging a metering capability1 at some level of abstraction appropriate to the type of service (e.g., storage, processing, bandwidth, and active user accounts). Resource usage can be monitored, controlled, and reported, providing transparency for both the provider and consumer of the utilized service.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55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Service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3.1199645996094" w:right="7.581787109375" w:firstLine="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 a Service (SaaS). The capability provided to the consumer is to use the provider’s applications running on a cloud infrastructure .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18.0799865722656" w:right="0.83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15.679931640625" w:right="0"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54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Models: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19523620605" w:lineRule="auto"/>
        <w:ind w:left="724.3199157714844" w:right="7.92724609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cloud. The cloud infrastructure is provisioned for exclusive use by a single organization comprising multiple consumers (e.g., business units). It may be owned, managed, and operated by the organization, a third party, or some combination of them, and it may exist on or off premises.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37.4049949645996" w:lineRule="auto"/>
        <w:ind w:left="717.5999450683594" w:right="4.8620605468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cloud. 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8010253906" w:line="237.4049949645996" w:lineRule="auto"/>
        <w:ind w:left="718.0799865722656" w:right="24.2858886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cloud. The cloud infrastructure is provisioned for open use by the general public. It may be owned, managed, and operated by a business, academic, or government organization, or some combination of them. It exists on the premises of the cloud provider.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1385803222656"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37402343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01220703125" w:line="237.4049949645996" w:lineRule="auto"/>
        <w:ind w:left="715.679931640625" w:right="1.13647460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cloud.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 </w:t>
      </w:r>
      <w:r w:rsidDel="00000000" w:rsidR="00000000" w:rsidRPr="00000000">
        <w:drawing>
          <wp:anchor allowOverlap="1" behindDoc="0" distB="19050" distT="19050" distL="19050" distR="19050" hidden="0" layoutInCell="1" locked="0" relativeHeight="0" simplePos="0">
            <wp:simplePos x="0" y="0"/>
            <wp:positionH relativeFrom="column">
              <wp:posOffset>524180</wp:posOffset>
            </wp:positionH>
            <wp:positionV relativeFrom="paragraph">
              <wp:posOffset>320421</wp:posOffset>
            </wp:positionV>
            <wp:extent cx="4876800" cy="4495800"/>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5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Providers: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1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Azure, Google Cloud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7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1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create an AWS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the Amazon Web Services home page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8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Create an AWS account.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447.919921875" w:right="384.603271484375" w:hanging="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your account information, and then choose Verify email address. This will send a verification code to your specified email address.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Enter your verification code, and then choose Verify.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086.4799499511719" w:right="596.145019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Enter a strong password for your root user, confirm it, and then choose Continue. 6. Choose Personal.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08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Enter your personal information.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9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Read and accept the AWS Customer Agreement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36.3998413085938" w:right="362.3779296875" w:hanging="350.6398010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Choose Continue. At this point, you'll receive an email message to confirm that your AWS account is ready to use. You can sign in to your new account by using the email address and password you provided during sign up. However, you can't use any AWS services until you finish activating your account.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444.8001098632812" w:right="371.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Enter the information about your payment method, and then choose Verify and Continue.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104.2399597167969" w:right="380.123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You can't proceed with the sign-up process until you add a valid payment method. 12. Enter your country or region code from the list, and then enter a phone number where you can be reached in the next few minutes.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Enter the code displayed in the CAPTCHA, and then submit.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447.919921875" w:right="363.4814453125" w:hanging="34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When the automated system contacts you, enter the PIN you receive and then submit.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Select one of the available AWS Support plans.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50521850586" w:lineRule="auto"/>
        <w:ind w:left="1444.8001098632812" w:right="377.492675781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Choose Complete sign up. A confirmation page appears that indicates that your account is being activated.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438.5598754882812" w:right="374.564208984375" w:hanging="334.3199157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Check your email and spam folder for an email message that confirms your account was activated. Activation usually takes a few minutes but can sometimes take up to 24 hours.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400.37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After you receive the activation message, you have full access to all AWS services.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0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Walk through AWS home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7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Management Console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108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image below, five controls are highlighted within the navigation bar: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Account information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8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Region selector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189483642578"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995.2005767822266" w:top="1207.60009765625" w:left="1443.8400268554688" w:right="636.0632324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Service selector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Search box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AWS CloudShell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29225" cy="6762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9225" cy="6762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342900</wp:posOffset>
            </wp:positionH>
            <wp:positionV relativeFrom="paragraph">
              <wp:posOffset>114300</wp:posOffset>
            </wp:positionV>
            <wp:extent cx="4876800" cy="449580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4516601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 details about your account, including the address, contact information, billing settings, and more.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Add a screenshot 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Visit billing dashboard.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Add a screenshot 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Visit AWS global infrastructure- AWS Region menu.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Visit third highlighted menu the AWS service selector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Visit fifth highlighted item the AWS CloudShell icon.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List advantages of Cloud Computing?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 copy)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Give some examples of AWS services to be used for Advanced DevOps?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 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about AWS CloudShell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in Hand)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in Hand)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studied topic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NIST SP 800-145, The NIST Definition of Cloud Computing, Peter Mell Timothy Grance.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199.92000102996826" w:lineRule="auto"/>
        <w:ind w:left="0"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https://aws.amazon.com/</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00439453125" w:line="4097.35977172851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sectPr>
      <w:type w:val="continuous"/>
      <w:pgSz w:h="16840" w:w="11920" w:orient="portrait"/>
      <w:pgMar w:bottom="995.2005767822266" w:top="1207.6000976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