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0087890625" w:line="240" w:lineRule="auto"/>
        <w:ind w:left="1761.821899414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 Francis Institute of Technology, Mumbai-400 103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2328.54888916015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Information Technology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40" w:lineRule="auto"/>
        <w:ind w:left="3824.6841430664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A.Y. 2023-2024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3021.34246826171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TE-ITA/B, Semester: V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40" w:lineRule="auto"/>
        <w:ind w:left="2857.888793945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Advanced DevOps Lab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35.62000274658203" w:lineRule="auto"/>
        <w:ind w:left="8.42559814453125" w:right="375.429687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 11: To understand AWS Lambda, its workflow, and to create the first Lambda function using Python/Java.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49951171875" w:line="240" w:lineRule="auto"/>
        <w:ind w:left="28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first Lambda function using Python/Java/Node.js.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7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 of this experiment is that, the students will learn: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8.07104110717773" w:lineRule="auto"/>
        <w:ind w:left="1004.1000366210938" w:right="1268.731689453125" w:firstLine="1.7399597167968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Serverless cloud concept and how to create Lambda function in various languages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Invoke Lambda function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8046875" w:line="240" w:lineRule="auto"/>
        <w:ind w:left="1005.8399963378906"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Monitoring AWS Lambda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397930145264" w:lineRule="auto"/>
        <w:ind w:left="626.8800354003906" w:right="20.6640625" w:hanging="358.079986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Lab objective mapped : ITL504.6: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demonstrate a composition of nano services using AWS Lambda and Create Functions with the Serverless Framework.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240" w:lineRule="auto"/>
        <w:ind w:left="270.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Python/Java/Node.js , AWS console.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630.9600830078125" w:right="40.63720703125" w:hanging="357.84011840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account, browser, Personal Computer, Windows operating system, Internet Connection, Google Doc.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40" w:lineRule="auto"/>
        <w:ind w:left="27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Pre-Experiment Exercise: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626.88003540039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(write in hand)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Serverless concept?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62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applications of AWS Lambda?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600" w:right="57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Theory: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37.4044942855835" w:lineRule="auto"/>
        <w:ind w:left="986.8800354003906" w:right="570" w:firstLine="134.999847412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is a compute service that lets you run code without provisioning or managing servers.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237.4049949645996" w:lineRule="auto"/>
        <w:ind w:left="1076.3999938964844" w:right="570"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Lambda runs your code on a high-availability compute infrastructure and performs all of the administration of the compute resources, including server and operating system maintenance, capacity provisioning and automatic scaling, and logging. With Lambda, all you need to do is supply your code in one of the language runtimes that Lambda supports.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1078.0799865722656" w:right="5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to use Lambda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526676177979" w:lineRule="auto"/>
        <w:ind w:left="1083.6000061035156" w:right="570"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Lambda is an ideal compute service for application scenarios that need to scale up rapidly, and scale down to zero when not in demand. For example, you can use Lambda for: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1082.8800964355469" w:right="570"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Amazon Simple Storage Service (Amazon S3) to trigger Lambda data processing in real time after an upload.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95361328125" w:line="237.4049949645996" w:lineRule="auto"/>
        <w:ind w:left="1082.8800964355469" w:right="570" w:firstLine="4.5599365234375"/>
        <w:jc w:val="both"/>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Stream 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Lambda and Amazon Kinesis to process real-time streaming data for application activity tracking, transaction order processing, clickstream analysis, data cleansing, log filtering, indexing, social media analysis, Internet of Things (IoT) device data telemetry, and metering.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1220703125" w:line="237.4049949645996" w:lineRule="auto"/>
        <w:ind w:left="1083.1199645996094" w:right="570" w:hanging="5.9999084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applications: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Lambda with other AWS services to build powerful web applications that automatically scale up and down and run in a highly available configuration across multiple data centers.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1077.3600769042969" w:right="570"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IoT backends: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serverless backends using Lambda to handle web, mobile, IoT, and third-party API requests.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1081.9200134277344" w:right="570"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backends: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backends using Lambda and Amazon API Gateway to authenticate and process API requests. Use AWS Amplify to easily integrate with your iOS, Android, Web, and React Native frontends.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27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Laboratory Exercise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16.88003540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Procedure: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85.760040283203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 following steps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(attach screenshots)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440.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Lambda service from console </w:t>
      </w:r>
    </w:p>
    <w:p w:rsidR="00000000" w:rsidDel="00000000" w:rsidP="00000000" w:rsidRDefault="00000000" w:rsidRPr="00000000" w14:paraId="00000020">
      <w:pPr>
        <w:rPr/>
      </w:pPr>
      <w:r w:rsidDel="00000000" w:rsidR="00000000" w:rsidRPr="00000000">
        <w:rPr/>
        <w:drawing>
          <wp:inline distB="114300" distT="114300" distL="114300" distR="114300">
            <wp:extent cx="5943600" cy="2052574"/>
            <wp:effectExtent b="12700" l="12700" r="12700" t="12700"/>
            <wp:docPr id="6" name="image20.png"/>
            <a:graphic>
              <a:graphicData uri="http://schemas.openxmlformats.org/drawingml/2006/picture">
                <pic:pic>
                  <pic:nvPicPr>
                    <pic:cNvPr id="0" name="image20.png"/>
                    <pic:cNvPicPr preferRelativeResize="0"/>
                  </pic:nvPicPr>
                  <pic:blipFill>
                    <a:blip r:embed="rId6"/>
                    <a:srcRect b="45027" l="0" r="0" t="0"/>
                    <a:stretch>
                      <a:fillRect/>
                    </a:stretch>
                  </pic:blipFill>
                  <pic:spPr>
                    <a:xfrm>
                      <a:off x="0" y="0"/>
                      <a:ext cx="5943600" cy="20525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440.8401489257812" w:right="0" w:firstLine="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 Lambda Blueprint </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838200"/>
            <wp:effectExtent b="12700" l="12700" r="12700" t="12700"/>
            <wp:docPr id="2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838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2641600"/>
            <wp:effectExtent b="12700" l="12700" r="12700" t="12700"/>
            <wp:docPr id="1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264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widowControl w:val="0"/>
        <w:spacing w:before="4.91943359375" w:line="240" w:lineRule="auto"/>
        <w:ind w:left="1440.8401489257812" w:firstLine="0"/>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Configure and create Lambda function </w:t>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2362200"/>
            <wp:effectExtent b="12700" l="12700" r="12700" t="127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362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2349500"/>
            <wp:effectExtent b="12700" l="12700" r="12700" t="12700"/>
            <wp:docPr id="1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349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492500"/>
            <wp:effectExtent b="12700" l="12700" r="12700" t="1270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492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2052574"/>
            <wp:effectExtent b="12700" l="12700" r="12700" t="12700"/>
            <wp:docPr id="8" name="image16.png"/>
            <a:graphic>
              <a:graphicData uri="http://schemas.openxmlformats.org/drawingml/2006/picture">
                <pic:pic>
                  <pic:nvPicPr>
                    <pic:cNvPr id="0" name="image16.png"/>
                    <pic:cNvPicPr preferRelativeResize="0"/>
                  </pic:nvPicPr>
                  <pic:blipFill>
                    <a:blip r:embed="rId12"/>
                    <a:srcRect b="16631" l="0" r="0" t="0"/>
                    <a:stretch>
                      <a:fillRect/>
                    </a:stretch>
                  </pic:blipFill>
                  <pic:spPr>
                    <a:xfrm>
                      <a:off x="0" y="0"/>
                      <a:ext cx="5943600" cy="20525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40.8401489257812" w:right="0" w:firstLine="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Invoke Lambda function and verify results </w:t>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1976374"/>
            <wp:effectExtent b="12700" l="12700" r="12700" t="12700"/>
            <wp:docPr id="12" name="image9.png"/>
            <a:graphic>
              <a:graphicData uri="http://schemas.openxmlformats.org/drawingml/2006/picture">
                <pic:pic>
                  <pic:nvPicPr>
                    <pic:cNvPr id="0" name="image9.png"/>
                    <pic:cNvPicPr preferRelativeResize="0"/>
                  </pic:nvPicPr>
                  <pic:blipFill>
                    <a:blip r:embed="rId13"/>
                    <a:srcRect b="26680" l="0" r="0" t="0"/>
                    <a:stretch>
                      <a:fillRect/>
                    </a:stretch>
                  </pic:blipFill>
                  <pic:spPr>
                    <a:xfrm>
                      <a:off x="0" y="0"/>
                      <a:ext cx="5943600" cy="19763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2058962" cy="723652"/>
            <wp:effectExtent b="12700" l="12700" r="12700" t="1270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58962" cy="72365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862324"/>
            <wp:effectExtent b="12700" l="12700" r="12700" t="12700"/>
            <wp:docPr id="5" name="image5.png"/>
            <a:graphic>
              <a:graphicData uri="http://schemas.openxmlformats.org/drawingml/2006/picture">
                <pic:pic>
                  <pic:nvPicPr>
                    <pic:cNvPr id="0" name="image5.png"/>
                    <pic:cNvPicPr preferRelativeResize="0"/>
                  </pic:nvPicPr>
                  <pic:blipFill>
                    <a:blip r:embed="rId15"/>
                    <a:srcRect b="38930" l="0" r="0" t="0"/>
                    <a:stretch>
                      <a:fillRect/>
                    </a:stretch>
                  </pic:blipFill>
                  <pic:spPr>
                    <a:xfrm>
                      <a:off x="0" y="0"/>
                      <a:ext cx="5943600" cy="38623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2728976"/>
            <wp:effectExtent b="12700" l="12700" r="12700" t="12700"/>
            <wp:docPr id="4" name="image5.png"/>
            <a:graphic>
              <a:graphicData uri="http://schemas.openxmlformats.org/drawingml/2006/picture">
                <pic:pic>
                  <pic:nvPicPr>
                    <pic:cNvPr id="0" name="image5.png"/>
                    <pic:cNvPicPr preferRelativeResize="0"/>
                  </pic:nvPicPr>
                  <pic:blipFill>
                    <a:blip r:embed="rId15"/>
                    <a:srcRect b="0" l="0" r="0" t="57679"/>
                    <a:stretch>
                      <a:fillRect/>
                    </a:stretch>
                  </pic:blipFill>
                  <pic:spPr>
                    <a:xfrm>
                      <a:off x="0" y="0"/>
                      <a:ext cx="5943600" cy="27289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3552825" cy="400050"/>
            <wp:effectExtent b="12700" l="12700" r="12700" t="1270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552825" cy="400050"/>
                    </a:xfrm>
                    <a:prstGeom prst="rect"/>
                    <a:ln w="12700">
                      <a:solidFill>
                        <a:srgbClr val="000000"/>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Execution results:</w:t>
      </w:r>
    </w:p>
    <w:p w:rsidR="00000000" w:rsidDel="00000000" w:rsidP="00000000" w:rsidRDefault="00000000" w:rsidRPr="00000000" w14:paraId="00000034">
      <w:pPr>
        <w:rPr/>
      </w:pPr>
      <w:r w:rsidDel="00000000" w:rsidR="00000000" w:rsidRPr="00000000">
        <w:rPr/>
        <w:drawing>
          <wp:inline distB="114300" distT="114300" distL="114300" distR="114300">
            <wp:extent cx="5943600" cy="1957324"/>
            <wp:effectExtent b="12700" l="12700" r="12700" t="12700"/>
            <wp:docPr id="17" name="image21.png"/>
            <a:graphic>
              <a:graphicData uri="http://schemas.openxmlformats.org/drawingml/2006/picture">
                <pic:pic>
                  <pic:nvPicPr>
                    <pic:cNvPr id="0" name="image21.png"/>
                    <pic:cNvPicPr preferRelativeResize="0"/>
                  </pic:nvPicPr>
                  <pic:blipFill>
                    <a:blip r:embed="rId17"/>
                    <a:srcRect b="9871" l="0" r="0" t="0"/>
                    <a:stretch>
                      <a:fillRect/>
                    </a:stretch>
                  </pic:blipFill>
                  <pic:spPr>
                    <a:xfrm>
                      <a:off x="0" y="0"/>
                      <a:ext cx="5943600" cy="19573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40.840148925781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440.8401489257812" w:right="790.313720703125" w:firstLine="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automatically monitors Lambda functions and reports metrics </w:t>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086100"/>
            <wp:effectExtent b="12700" l="12700" r="12700" t="1270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086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4029075" cy="3067050"/>
            <wp:effectExtent b="12700" l="12700" r="12700" t="1270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029075" cy="3067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drawing>
          <wp:inline distB="114300" distT="114300" distL="114300" distR="114300">
            <wp:extent cx="5943600" cy="3048000"/>
            <wp:effectExtent b="12700" l="12700" r="12700" t="12700"/>
            <wp:docPr id="1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3048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440.8401489257812" w:right="790.313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 up Lambda function </w:t>
      </w:r>
    </w:p>
    <w:p w:rsidR="00000000" w:rsidDel="00000000" w:rsidP="00000000" w:rsidRDefault="00000000" w:rsidRPr="00000000" w14:paraId="0000003B">
      <w:pPr>
        <w:rPr/>
      </w:pPr>
      <w:r w:rsidDel="00000000" w:rsidR="00000000" w:rsidRPr="00000000">
        <w:rPr/>
        <w:drawing>
          <wp:inline distB="114300" distT="114300" distL="114300" distR="114300">
            <wp:extent cx="5943600" cy="1104900"/>
            <wp:effectExtent b="12700" l="12700" r="12700" t="12700"/>
            <wp:docPr id="1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110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1414399"/>
            <wp:effectExtent b="12700" l="12700" r="12700" t="12700"/>
            <wp:docPr id="23" name="image10.png"/>
            <a:graphic>
              <a:graphicData uri="http://schemas.openxmlformats.org/drawingml/2006/picture">
                <pic:pic>
                  <pic:nvPicPr>
                    <pic:cNvPr id="0" name="image10.png"/>
                    <pic:cNvPicPr preferRelativeResize="0"/>
                  </pic:nvPicPr>
                  <pic:blipFill>
                    <a:blip r:embed="rId22"/>
                    <a:srcRect b="51630" l="0" r="0" t="0"/>
                    <a:stretch>
                      <a:fillRect/>
                    </a:stretch>
                  </pic:blipFill>
                  <pic:spPr>
                    <a:xfrm>
                      <a:off x="0" y="0"/>
                      <a:ext cx="5943600" cy="14143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1500251"/>
            <wp:effectExtent b="12700" l="12700" r="12700" t="12700"/>
            <wp:docPr id="7" name="image10.png"/>
            <a:graphic>
              <a:graphicData uri="http://schemas.openxmlformats.org/drawingml/2006/picture">
                <pic:pic>
                  <pic:nvPicPr>
                    <pic:cNvPr id="0" name="image10.png"/>
                    <pic:cNvPicPr preferRelativeResize="0"/>
                  </pic:nvPicPr>
                  <pic:blipFill>
                    <a:blip r:embed="rId22"/>
                    <a:srcRect b="0" l="0" r="0" t="48694"/>
                    <a:stretch>
                      <a:fillRect/>
                    </a:stretch>
                  </pic:blipFill>
                  <pic:spPr>
                    <a:xfrm>
                      <a:off x="0" y="0"/>
                      <a:ext cx="5943600" cy="15002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1206500"/>
            <wp:effectExtent b="12700" l="12700" r="12700" t="12700"/>
            <wp:docPr id="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1206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Role deletion: </w:t>
      </w:r>
    </w:p>
    <w:p w:rsidR="00000000" w:rsidDel="00000000" w:rsidP="00000000" w:rsidRDefault="00000000" w:rsidRPr="00000000" w14:paraId="00000040">
      <w:pPr>
        <w:rPr/>
      </w:pPr>
      <w:r w:rsidDel="00000000" w:rsidR="00000000" w:rsidRPr="00000000">
        <w:rPr/>
        <w:drawing>
          <wp:inline distB="114300" distT="114300" distL="114300" distR="114300">
            <wp:extent cx="5943600" cy="2032000"/>
            <wp:effectExtent b="12700" l="12700" r="12700" t="12700"/>
            <wp:docPr id="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2032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3967226"/>
            <wp:effectExtent b="12700" l="12700" r="12700" t="12700"/>
            <wp:docPr id="20" name="image18.png"/>
            <a:graphic>
              <a:graphicData uri="http://schemas.openxmlformats.org/drawingml/2006/picture">
                <pic:pic>
                  <pic:nvPicPr>
                    <pic:cNvPr id="0" name="image18.png"/>
                    <pic:cNvPicPr preferRelativeResize="0"/>
                  </pic:nvPicPr>
                  <pic:blipFill>
                    <a:blip r:embed="rId25"/>
                    <a:srcRect b="1741" l="0" r="0" t="1508"/>
                    <a:stretch>
                      <a:fillRect/>
                    </a:stretch>
                  </pic:blipFill>
                  <pic:spPr>
                    <a:xfrm>
                      <a:off x="0" y="0"/>
                      <a:ext cx="5943600" cy="39672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1809750" cy="381000"/>
            <wp:effectExtent b="12700" l="12700" r="12700" t="12700"/>
            <wp:docPr id="2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1809750" cy="381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27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Post-Experiments Exercise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716.880035400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Extended Theory: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(attach 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4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Lambda function using Node.js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Questions: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in hand)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55.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an AWS Lambda function?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55.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EC2 vs Lambda vs Elastic Beanstalk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55.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Limitations of AWS Lambda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0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maximum time a function can run is ___minutes.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794.72015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default timeout is ____.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2156.400146484375" w:right="370.789794921875" w:hanging="35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Lambda is unsuitable for ______ (long-running workloads / short-running workloads).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1803.8400268554688" w:right="496.446533203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payload for each invocation of a Lambda function is limited to __MB. e. __________ is limited to just under 3GB.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724.560089111328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Conclusion: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in hand)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1463.04016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what was performed in the experiment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Mention few applications of what was studied.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4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the significance of the studied topic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718.079986572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References: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63.0401611328125" w:right="0" w:firstLine="0"/>
        <w:jc w:val="left"/>
        <w:rPr>
          <w:rFonts w:ascii="Times New Roman" w:cs="Times New Roman" w:eastAsia="Times New Roman" w:hAnsi="Times New Roman"/>
          <w:b w:val="1"/>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https://aws.amazon.com/getting-started/hands-on</w:t>
      </w:r>
      <w:r w:rsidDel="00000000" w:rsidR="00000000" w:rsidRPr="00000000">
        <w:rPr>
          <w:rFonts w:ascii="Times New Roman" w:cs="Times New Roman" w:eastAsia="Times New Roman" w:hAnsi="Times New Roman"/>
          <w:b w:val="1"/>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40" w:right="0" w:firstLine="0"/>
        <w:jc w:val="left"/>
        <w:rPr>
          <w:rFonts w:ascii="Times New Roman" w:cs="Times New Roman" w:eastAsia="Times New Roman" w:hAnsi="Times New Roman"/>
          <w:b w:val="1"/>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https://www.scalyr.com/blog/aws-lambda-tutorial/</w:t>
      </w:r>
      <w:r w:rsidDel="00000000" w:rsidR="00000000" w:rsidRPr="00000000">
        <w:rPr>
          <w:rFonts w:ascii="Times New Roman" w:cs="Times New Roman" w:eastAsia="Times New Roman" w:hAnsi="Times New Roman"/>
          <w:b w:val="1"/>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44.8001098632812" w:right="0" w:firstLine="0"/>
        <w:jc w:val="left"/>
        <w:rPr>
          <w:rFonts w:ascii="Times New Roman" w:cs="Times New Roman" w:eastAsia="Times New Roman" w:hAnsi="Times New Roman"/>
          <w:b w:val="1"/>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https://docs.aws.amazon.com/lambda/latest/dg/welcome.html</w:t>
      </w:r>
      <w:r w:rsidDel="00000000" w:rsidR="00000000" w:rsidRPr="00000000">
        <w:rPr>
          <w:rFonts w:ascii="Times New Roman" w:cs="Times New Roman" w:eastAsia="Times New Roman" w:hAnsi="Times New Roman"/>
          <w:b w:val="1"/>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10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sectPr>
      <w:headerReference r:id="rId27" w:type="default"/>
      <w:footerReference r:id="rId28" w:type="default"/>
      <w:pgSz w:h="16840" w:w="11920" w:orient="portrait"/>
      <w:pgMar w:bottom="995.2005767822266" w:top="1207.60009765625" w:left="1445.0399780273438" w:right="625.74584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ITC ADL LABS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widowControl w:val="0"/>
      <w:spacing w:line="240" w:lineRule="auto"/>
      <w:ind w:right="1436.15478515625"/>
      <w:jc w:val="righ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C">
    <w:pPr>
      <w:widowControl w:val="0"/>
      <w:spacing w:line="240" w:lineRule="auto"/>
      <w:ind w:right="660"/>
      <w:jc w:val="right"/>
      <w:rPr/>
    </w:pPr>
    <w:r w:rsidDel="00000000" w:rsidR="00000000" w:rsidRPr="00000000">
      <w:rPr>
        <w:rFonts w:ascii="Cambria" w:cs="Cambria" w:eastAsia="Cambria" w:hAnsi="Cambria"/>
        <w:sz w:val="20"/>
        <w:szCs w:val="20"/>
      </w:rPr>
      <w:pict>
        <v:shape id="WordPictureWatermark1" style="position:absolute;width:429.39138275187787pt;height:425.6961040707085pt;rotation:0;z-index:-503316481;mso-position-horizontal-relative:margin;mso-position-horizontal:absolute;margin-left:12.268149584672614pt;mso-position-vertical-relative:margin;mso-position-vertical:absolute;margin-top:97.67389104647896pt;" alt="" type="#_x0000_t75">
          <v:imagedata blacklevel="22938f" cropbottom="0f" cropleft="0f" cropright="0f" croptop="0f" gain="19661f" r:id="rId1" o:title="image22.png"/>
        </v:shape>
      </w:pict>
    </w:r>
    <w:r w:rsidDel="00000000" w:rsidR="00000000" w:rsidRPr="00000000">
      <w:rPr>
        <w:rFonts w:ascii="Cambria" w:cs="Cambria" w:eastAsia="Cambria" w:hAnsi="Cambria"/>
        <w:sz w:val="20"/>
        <w:szCs w:val="20"/>
        <w:rtl w:val="0"/>
      </w:rPr>
      <w:t xml:space="preserve">SFIT, Department of Information Technology </w:t>
    </w:r>
    <w:r w:rsidDel="00000000" w:rsidR="00000000" w:rsidRPr="00000000">
      <w:rPr>
        <w:rFonts w:ascii="Cambria" w:cs="Cambria" w:eastAsia="Cambria" w:hAnsi="Cambria"/>
        <w:b w:val="1"/>
        <w:color w:val="4f81bd"/>
        <w:sz w:val="20"/>
        <w:szCs w:val="20"/>
        <w:rtl w:val="0"/>
      </w:rPr>
      <w:t xml:space="preserve">2023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0.png"/><Relationship Id="rId21" Type="http://schemas.openxmlformats.org/officeDocument/2006/relationships/image" Target="media/image6.png"/><Relationship Id="rId24" Type="http://schemas.openxmlformats.org/officeDocument/2006/relationships/image" Target="media/image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5.png"/><Relationship Id="rId8" Type="http://schemas.openxmlformats.org/officeDocument/2006/relationships/image" Target="media/image14.png"/><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16.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21.png"/><Relationship Id="rId16" Type="http://schemas.openxmlformats.org/officeDocument/2006/relationships/image" Target="media/image2.png"/><Relationship Id="rId19" Type="http://schemas.openxmlformats.org/officeDocument/2006/relationships/image" Target="media/image12.png"/><Relationship Id="rId1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