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F629" w14:textId="19971485" w:rsidR="00DE0D4A" w:rsidRPr="00DE0D4A" w:rsidRDefault="00DE0D4A" w:rsidP="00DE0D4A">
      <w:pPr>
        <w:spacing w:after="0" w:line="360" w:lineRule="auto"/>
        <w:rPr>
          <w:rFonts w:ascii="Times New Roman" w:hAnsi="Times New Roman" w:cs="Times New Roman"/>
        </w:rPr>
      </w:pPr>
      <w:r w:rsidRPr="00DE0D4A">
        <w:rPr>
          <w:rFonts w:ascii="Times New Roman" w:hAnsi="Times New Roman" w:cs="Times New Roman"/>
          <w:b/>
          <w:bCs/>
        </w:rPr>
        <w:t>Data yang digunakan</w:t>
      </w:r>
      <w:r w:rsidRPr="00DE0D4A">
        <w:rPr>
          <w:rFonts w:ascii="Times New Roman" w:hAnsi="Times New Roman" w:cs="Times New Roman"/>
        </w:rPr>
        <w:br/>
      </w:r>
      <w:r w:rsidRPr="00DE0D4A">
        <w:rPr>
          <w:rFonts w:ascii="Times New Roman" w:hAnsi="Times New Roman" w:cs="Times New Roman"/>
        </w:rPr>
        <w:t>Pasar Tradisional</w:t>
      </w:r>
      <w:r>
        <w:rPr>
          <w:rFonts w:ascii="Times New Roman" w:hAnsi="Times New Roman" w:cs="Times New Roman"/>
        </w:rPr>
        <w:t>(pilihan utama)</w:t>
      </w:r>
      <w:r w:rsidRPr="00DE0D4A">
        <w:rPr>
          <w:rFonts w:ascii="Times New Roman" w:hAnsi="Times New Roman" w:cs="Times New Roman"/>
        </w:rPr>
        <w:t>:</w:t>
      </w:r>
    </w:p>
    <w:p w14:paraId="14944609" w14:textId="77777777" w:rsidR="00DE0D4A" w:rsidRPr="00DE0D4A" w:rsidRDefault="00DE0D4A" w:rsidP="00DE0D4A">
      <w:pPr>
        <w:numPr>
          <w:ilvl w:val="0"/>
          <w:numId w:val="1"/>
        </w:numPr>
        <w:tabs>
          <w:tab w:val="clear" w:pos="720"/>
          <w:tab w:val="num" w:pos="450"/>
        </w:tabs>
        <w:spacing w:after="0" w:line="360" w:lineRule="auto"/>
        <w:ind w:left="450" w:hanging="450"/>
        <w:rPr>
          <w:rFonts w:ascii="Times New Roman" w:hAnsi="Times New Roman" w:cs="Times New Roman"/>
        </w:rPr>
      </w:pPr>
      <w:r w:rsidRPr="00DE0D4A">
        <w:rPr>
          <w:rFonts w:ascii="Times New Roman" w:hAnsi="Times New Roman" w:cs="Times New Roman"/>
        </w:rPr>
        <w:t xml:space="preserve">Alasan: Pasar tradisional adalah titik ujung rantai distribusi yang paling sensitif terhadap fluktuasi harian dan mencerminkan harga riil yang dibayar oleh mayoritas masyarakat Indonesia. Data dari pasar tradisional memiliki volatilitas tinggi, yang sangat bagus untuk melatih kemampuan </w:t>
      </w:r>
      <w:r w:rsidRPr="00DE0D4A">
        <w:rPr>
          <w:rFonts w:ascii="Times New Roman" w:hAnsi="Times New Roman" w:cs="Times New Roman"/>
          <w:i/>
          <w:iCs/>
        </w:rPr>
        <w:t>Inverted Attention</w:t>
      </w:r>
      <w:r w:rsidRPr="00DE0D4A">
        <w:rPr>
          <w:rFonts w:ascii="Times New Roman" w:hAnsi="Times New Roman" w:cs="Times New Roman"/>
        </w:rPr>
        <w:t xml:space="preserve"> pada iTransformer dalam menangkap sinyal guncangan (shocks).</w:t>
      </w:r>
    </w:p>
    <w:p w14:paraId="174F7128" w14:textId="77777777" w:rsidR="00DE0D4A" w:rsidRDefault="00DE0D4A" w:rsidP="00DE0D4A">
      <w:pPr>
        <w:numPr>
          <w:ilvl w:val="0"/>
          <w:numId w:val="1"/>
        </w:numPr>
        <w:tabs>
          <w:tab w:val="clear" w:pos="720"/>
          <w:tab w:val="num" w:pos="450"/>
        </w:tabs>
        <w:spacing w:after="0" w:line="360" w:lineRule="auto"/>
        <w:ind w:left="450" w:hanging="450"/>
        <w:rPr>
          <w:rFonts w:ascii="Times New Roman" w:hAnsi="Times New Roman" w:cs="Times New Roman"/>
        </w:rPr>
      </w:pPr>
      <w:r w:rsidRPr="00DE0D4A">
        <w:rPr>
          <w:rFonts w:ascii="Times New Roman" w:hAnsi="Times New Roman" w:cs="Times New Roman"/>
        </w:rPr>
        <w:t>Akses: Data PIHPS (hargapangan.id) menyediakan data harian pasar tradisional yang sangat lengkap untuk berbagai provinsi.</w:t>
      </w:r>
    </w:p>
    <w:p w14:paraId="214925FA" w14:textId="77777777" w:rsidR="00DE0D4A" w:rsidRPr="00DE0D4A" w:rsidRDefault="00DE0D4A" w:rsidP="00DE0D4A">
      <w:pPr>
        <w:spacing w:after="0" w:line="360" w:lineRule="auto"/>
        <w:rPr>
          <w:rFonts w:ascii="Times New Roman" w:hAnsi="Times New Roman" w:cs="Times New Roman"/>
        </w:rPr>
      </w:pPr>
      <w:r w:rsidRPr="00DE0D4A">
        <w:rPr>
          <w:rFonts w:ascii="Times New Roman" w:hAnsi="Times New Roman" w:cs="Times New Roman"/>
        </w:rPr>
        <w:t>Produsen &amp; Pedagang Besar (Variabel Pendukung):</w:t>
      </w:r>
    </w:p>
    <w:p w14:paraId="0E42B513" w14:textId="5B1AB0BF" w:rsidR="00DE0D4A" w:rsidRPr="00DE0D4A" w:rsidRDefault="00DE0D4A" w:rsidP="00DE0D4A">
      <w:pPr>
        <w:numPr>
          <w:ilvl w:val="0"/>
          <w:numId w:val="2"/>
        </w:numPr>
        <w:tabs>
          <w:tab w:val="clear" w:pos="720"/>
          <w:tab w:val="num" w:pos="450"/>
        </w:tabs>
        <w:spacing w:after="0" w:line="360" w:lineRule="auto"/>
        <w:ind w:left="450" w:hanging="450"/>
        <w:rPr>
          <w:rFonts w:ascii="Times New Roman" w:hAnsi="Times New Roman" w:cs="Times New Roman"/>
        </w:rPr>
      </w:pPr>
      <w:r w:rsidRPr="00DE0D4A">
        <w:rPr>
          <w:rFonts w:ascii="Times New Roman" w:hAnsi="Times New Roman" w:cs="Times New Roman"/>
        </w:rPr>
        <w:t>Alasan: Harga di tingkat produsen adalah sinyal awal. Jika harga di produsen naik hari ini, maka iTransformer harus bisa memprediksi kapan kenaikan itu sampai ke pasar tradisional di wilayah lain.</w:t>
      </w:r>
    </w:p>
    <w:p w14:paraId="302957CB" w14:textId="77777777" w:rsidR="00DE0D4A" w:rsidRDefault="00DE0D4A" w:rsidP="00DE0D4A">
      <w:pPr>
        <w:numPr>
          <w:ilvl w:val="0"/>
          <w:numId w:val="2"/>
        </w:numPr>
        <w:tabs>
          <w:tab w:val="clear" w:pos="720"/>
          <w:tab w:val="num" w:pos="450"/>
        </w:tabs>
        <w:spacing w:after="0" w:line="360" w:lineRule="auto"/>
        <w:ind w:left="450" w:hanging="450"/>
        <w:rPr>
          <w:rFonts w:ascii="Times New Roman" w:hAnsi="Times New Roman" w:cs="Times New Roman"/>
        </w:rPr>
      </w:pPr>
      <w:r w:rsidRPr="00DE0D4A">
        <w:rPr>
          <w:rFonts w:ascii="Times New Roman" w:hAnsi="Times New Roman" w:cs="Times New Roman"/>
        </w:rPr>
        <w:t xml:space="preserve">Fungsi: Gunakan data ini sebagai </w:t>
      </w:r>
      <w:r w:rsidRPr="00DE0D4A">
        <w:rPr>
          <w:rFonts w:ascii="Times New Roman" w:hAnsi="Times New Roman" w:cs="Times New Roman"/>
          <w:i/>
          <w:iCs/>
        </w:rPr>
        <w:t>exogenous features</w:t>
      </w:r>
      <w:r w:rsidRPr="00DE0D4A">
        <w:rPr>
          <w:rFonts w:ascii="Times New Roman" w:hAnsi="Times New Roman" w:cs="Times New Roman"/>
        </w:rPr>
        <w:t xml:space="preserve"> untuk memperkuat akurasi prediksi.</w:t>
      </w:r>
    </w:p>
    <w:p w14:paraId="181518AF" w14:textId="27BF8570" w:rsidR="00DE0D4A" w:rsidRPr="00DE0D4A" w:rsidRDefault="00DE0D4A" w:rsidP="00DE0D4A">
      <w:pPr>
        <w:spacing w:after="0" w:line="360" w:lineRule="auto"/>
        <w:rPr>
          <w:rFonts w:ascii="Times New Roman" w:hAnsi="Times New Roman" w:cs="Times New Roman"/>
          <w:b/>
          <w:bCs/>
        </w:rPr>
      </w:pPr>
      <w:r w:rsidRPr="00DE0D4A">
        <w:rPr>
          <w:rFonts w:ascii="Times New Roman" w:hAnsi="Times New Roman" w:cs="Times New Roman"/>
          <w:b/>
          <w:bCs/>
        </w:rPr>
        <w:t>Batasan Penelitian</w:t>
      </w:r>
    </w:p>
    <w:p w14:paraId="070FB19B" w14:textId="06004C69" w:rsidR="00DE0D4A" w:rsidRPr="00DE0D4A" w:rsidRDefault="00DE0D4A" w:rsidP="00DE0D4A">
      <w:pPr>
        <w:rPr>
          <w:rFonts w:ascii="Times New Roman" w:hAnsi="Times New Roman" w:cs="Times New Roman"/>
        </w:rPr>
      </w:pPr>
      <w:r w:rsidRPr="00DE0D4A">
        <w:rPr>
          <w:rFonts w:ascii="Times New Roman" w:hAnsi="Times New Roman" w:cs="Times New Roman"/>
        </w:rPr>
        <w:t>A. Batasan Komoditas (Pilih yang Strategis &amp; Volatil):</w:t>
      </w:r>
    </w:p>
    <w:p w14:paraId="001D340C" w14:textId="77777777" w:rsidR="00DE0D4A" w:rsidRPr="00DE0D4A" w:rsidRDefault="00DE0D4A" w:rsidP="00DE0D4A">
      <w:pPr>
        <w:numPr>
          <w:ilvl w:val="0"/>
          <w:numId w:val="3"/>
        </w:numPr>
        <w:rPr>
          <w:rFonts w:ascii="Times New Roman" w:hAnsi="Times New Roman" w:cs="Times New Roman"/>
          <w:lang w:val="fi-FI"/>
        </w:rPr>
      </w:pPr>
      <w:r w:rsidRPr="00DE0D4A">
        <w:rPr>
          <w:rFonts w:ascii="Times New Roman" w:hAnsi="Times New Roman" w:cs="Times New Roman"/>
          <w:lang w:val="fi-FI"/>
        </w:rPr>
        <w:t>Beras (Medium I): Mewakili kebutuhan pokok utama.</w:t>
      </w:r>
    </w:p>
    <w:p w14:paraId="7B624E54" w14:textId="77777777" w:rsidR="00DE0D4A" w:rsidRPr="00DE0D4A" w:rsidRDefault="00DE0D4A" w:rsidP="00DE0D4A">
      <w:pPr>
        <w:numPr>
          <w:ilvl w:val="0"/>
          <w:numId w:val="3"/>
        </w:numPr>
        <w:rPr>
          <w:rFonts w:ascii="Times New Roman" w:hAnsi="Times New Roman" w:cs="Times New Roman"/>
        </w:rPr>
      </w:pPr>
      <w:r w:rsidRPr="00DE0D4A">
        <w:rPr>
          <w:rFonts w:ascii="Times New Roman" w:hAnsi="Times New Roman" w:cs="Times New Roman"/>
        </w:rPr>
        <w:t>Cabai Merah Keriting: Mewakili volatilitas ekstrim (sering melonjak).</w:t>
      </w:r>
    </w:p>
    <w:p w14:paraId="0563DF89" w14:textId="77777777" w:rsidR="00DE0D4A" w:rsidRPr="00DE0D4A" w:rsidRDefault="00DE0D4A" w:rsidP="00DE0D4A">
      <w:pPr>
        <w:numPr>
          <w:ilvl w:val="0"/>
          <w:numId w:val="3"/>
        </w:numPr>
        <w:rPr>
          <w:rFonts w:ascii="Times New Roman" w:hAnsi="Times New Roman" w:cs="Times New Roman"/>
        </w:rPr>
      </w:pPr>
      <w:r w:rsidRPr="00DE0D4A">
        <w:rPr>
          <w:rFonts w:ascii="Times New Roman" w:hAnsi="Times New Roman" w:cs="Times New Roman"/>
        </w:rPr>
        <w:t>Bawang Merah: Mewakili komoditas dengan ketergantungan musiman yang kuat.</w:t>
      </w:r>
    </w:p>
    <w:p w14:paraId="638345BC" w14:textId="77777777" w:rsidR="00DE0D4A" w:rsidRPr="00DE0D4A" w:rsidRDefault="00DE0D4A" w:rsidP="00DE0D4A">
      <w:pPr>
        <w:rPr>
          <w:rFonts w:ascii="Times New Roman" w:hAnsi="Times New Roman" w:cs="Times New Roman"/>
        </w:rPr>
      </w:pPr>
      <w:r w:rsidRPr="00DE0D4A">
        <w:rPr>
          <w:rFonts w:ascii="Times New Roman" w:hAnsi="Times New Roman" w:cs="Times New Roman"/>
        </w:rPr>
        <w:t>B. Batasan Wilayah (Node dalam iTransformer) Tentukan 5-7 provinsi yang mewakili jalur logistik utama Indonesia. Contoh:</w:t>
      </w:r>
    </w:p>
    <w:p w14:paraId="3E173BA0" w14:textId="77777777" w:rsidR="00DE0D4A" w:rsidRPr="00DE0D4A" w:rsidRDefault="00DE0D4A" w:rsidP="00DE0D4A">
      <w:pPr>
        <w:numPr>
          <w:ilvl w:val="0"/>
          <w:numId w:val="4"/>
        </w:numPr>
        <w:rPr>
          <w:rFonts w:ascii="Times New Roman" w:hAnsi="Times New Roman" w:cs="Times New Roman"/>
        </w:rPr>
      </w:pPr>
      <w:r w:rsidRPr="00DE0D4A">
        <w:rPr>
          <w:rFonts w:ascii="Times New Roman" w:hAnsi="Times New Roman" w:cs="Times New Roman"/>
        </w:rPr>
        <w:t>Sentra Produksi: Jawa Tengah &amp; Jawa Timur.</w:t>
      </w:r>
    </w:p>
    <w:p w14:paraId="1C574C68" w14:textId="77777777" w:rsidR="00DE0D4A" w:rsidRPr="00DE0D4A" w:rsidRDefault="00DE0D4A" w:rsidP="00DE0D4A">
      <w:pPr>
        <w:numPr>
          <w:ilvl w:val="0"/>
          <w:numId w:val="4"/>
        </w:numPr>
        <w:rPr>
          <w:rFonts w:ascii="Times New Roman" w:hAnsi="Times New Roman" w:cs="Times New Roman"/>
          <w:lang w:val="fi-FI"/>
        </w:rPr>
      </w:pPr>
      <w:r w:rsidRPr="00DE0D4A">
        <w:rPr>
          <w:rFonts w:ascii="Times New Roman" w:hAnsi="Times New Roman" w:cs="Times New Roman"/>
          <w:lang w:val="fi-FI"/>
        </w:rPr>
        <w:t>Sentra Konsumsi Utama: DKI Jakarta &amp; Jawa Barat.</w:t>
      </w:r>
    </w:p>
    <w:p w14:paraId="5C1AFF1B" w14:textId="77777777" w:rsidR="00DE0D4A" w:rsidRPr="00DE0D4A" w:rsidRDefault="00DE0D4A" w:rsidP="00DE0D4A">
      <w:pPr>
        <w:numPr>
          <w:ilvl w:val="0"/>
          <w:numId w:val="4"/>
        </w:numPr>
        <w:rPr>
          <w:rFonts w:ascii="Times New Roman" w:hAnsi="Times New Roman" w:cs="Times New Roman"/>
          <w:lang w:val="fi-FI"/>
        </w:rPr>
      </w:pPr>
      <w:r w:rsidRPr="00DE0D4A">
        <w:rPr>
          <w:rFonts w:ascii="Times New Roman" w:hAnsi="Times New Roman" w:cs="Times New Roman"/>
          <w:lang w:val="fi-FI"/>
        </w:rPr>
        <w:t>Hub Distribusi Luar Jawa: Sumatera Utara &amp; Sulawesi Selatan.</w:t>
      </w:r>
    </w:p>
    <w:p w14:paraId="12B99A09" w14:textId="1464AD23" w:rsidR="00DE0D4A" w:rsidRPr="00DE0D4A" w:rsidRDefault="00DE0D4A" w:rsidP="00DE0D4A">
      <w:pPr>
        <w:rPr>
          <w:rFonts w:ascii="Times New Roman" w:hAnsi="Times New Roman" w:cs="Times New Roman"/>
        </w:rPr>
      </w:pPr>
      <w:r w:rsidRPr="00DE0D4A">
        <w:rPr>
          <w:rFonts w:ascii="Times New Roman" w:hAnsi="Times New Roman" w:cs="Times New Roman"/>
        </w:rPr>
        <w:t>C. Batasan Waktu</w:t>
      </w:r>
    </w:p>
    <w:p w14:paraId="7556FBF8" w14:textId="77777777" w:rsidR="00DE0D4A" w:rsidRPr="00DE0D4A" w:rsidRDefault="00DE0D4A" w:rsidP="00DE0D4A">
      <w:pPr>
        <w:numPr>
          <w:ilvl w:val="0"/>
          <w:numId w:val="5"/>
        </w:numPr>
        <w:rPr>
          <w:rFonts w:ascii="Times New Roman" w:hAnsi="Times New Roman" w:cs="Times New Roman"/>
        </w:rPr>
      </w:pPr>
      <w:r w:rsidRPr="00DE0D4A">
        <w:rPr>
          <w:rFonts w:ascii="Times New Roman" w:hAnsi="Times New Roman" w:cs="Times New Roman"/>
        </w:rPr>
        <w:t>Resolusi: Data Harian (Daily).</w:t>
      </w:r>
    </w:p>
    <w:p w14:paraId="250D5BD8" w14:textId="77777777" w:rsidR="00DE0D4A" w:rsidRPr="00DE0D4A" w:rsidRDefault="00DE0D4A" w:rsidP="00DE0D4A">
      <w:pPr>
        <w:numPr>
          <w:ilvl w:val="0"/>
          <w:numId w:val="5"/>
        </w:numPr>
        <w:rPr>
          <w:rFonts w:ascii="Times New Roman" w:hAnsi="Times New Roman" w:cs="Times New Roman"/>
        </w:rPr>
      </w:pPr>
      <w:r w:rsidRPr="00DE0D4A">
        <w:rPr>
          <w:rFonts w:ascii="Times New Roman" w:hAnsi="Times New Roman" w:cs="Times New Roman"/>
        </w:rPr>
        <w:t>Rentang: 2021–2025 (mencakup masa pemulihan pandemi dan krisis pangan global).</w:t>
      </w:r>
    </w:p>
    <w:p w14:paraId="393CBAC4" w14:textId="77777777" w:rsidR="00DE0D4A" w:rsidRPr="00DE0D4A" w:rsidRDefault="00DE0D4A" w:rsidP="00DE0D4A">
      <w:pPr>
        <w:rPr>
          <w:rFonts w:ascii="Times New Roman" w:hAnsi="Times New Roman" w:cs="Times New Roman"/>
        </w:rPr>
      </w:pPr>
    </w:p>
    <w:p w14:paraId="23887581" w14:textId="5DB4D39C" w:rsidR="007017AC" w:rsidRDefault="007017AC"/>
    <w:sectPr w:rsidR="007017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33F89"/>
    <w:multiLevelType w:val="multilevel"/>
    <w:tmpl w:val="6022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9731C"/>
    <w:multiLevelType w:val="multilevel"/>
    <w:tmpl w:val="A89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E4954"/>
    <w:multiLevelType w:val="multilevel"/>
    <w:tmpl w:val="AAF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13482"/>
    <w:multiLevelType w:val="multilevel"/>
    <w:tmpl w:val="3F7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86FC1"/>
    <w:multiLevelType w:val="multilevel"/>
    <w:tmpl w:val="195A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824975">
    <w:abstractNumId w:val="3"/>
  </w:num>
  <w:num w:numId="2" w16cid:durableId="550263224">
    <w:abstractNumId w:val="2"/>
  </w:num>
  <w:num w:numId="3" w16cid:durableId="1172064521">
    <w:abstractNumId w:val="4"/>
  </w:num>
  <w:num w:numId="4" w16cid:durableId="1851984036">
    <w:abstractNumId w:val="1"/>
  </w:num>
  <w:num w:numId="5" w16cid:durableId="1665739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BD2"/>
    <w:rsid w:val="00002584"/>
    <w:rsid w:val="00005CF0"/>
    <w:rsid w:val="00021B44"/>
    <w:rsid w:val="000B23C6"/>
    <w:rsid w:val="000D3082"/>
    <w:rsid w:val="000D416F"/>
    <w:rsid w:val="00102117"/>
    <w:rsid w:val="00102BD2"/>
    <w:rsid w:val="00144D03"/>
    <w:rsid w:val="001A2F60"/>
    <w:rsid w:val="001C5658"/>
    <w:rsid w:val="00221CEF"/>
    <w:rsid w:val="002372F5"/>
    <w:rsid w:val="00267B29"/>
    <w:rsid w:val="00272DF0"/>
    <w:rsid w:val="002855B2"/>
    <w:rsid w:val="002973E1"/>
    <w:rsid w:val="00322B41"/>
    <w:rsid w:val="003779B2"/>
    <w:rsid w:val="00390A20"/>
    <w:rsid w:val="003B342E"/>
    <w:rsid w:val="003B4509"/>
    <w:rsid w:val="003E4721"/>
    <w:rsid w:val="003F7C9A"/>
    <w:rsid w:val="004B0D8C"/>
    <w:rsid w:val="00510E7D"/>
    <w:rsid w:val="00510F66"/>
    <w:rsid w:val="0054013A"/>
    <w:rsid w:val="005504ED"/>
    <w:rsid w:val="005660C9"/>
    <w:rsid w:val="00582B51"/>
    <w:rsid w:val="005E108C"/>
    <w:rsid w:val="00697A3C"/>
    <w:rsid w:val="006A59CB"/>
    <w:rsid w:val="006F7413"/>
    <w:rsid w:val="007017AC"/>
    <w:rsid w:val="007023D0"/>
    <w:rsid w:val="007412D8"/>
    <w:rsid w:val="00756313"/>
    <w:rsid w:val="007574A4"/>
    <w:rsid w:val="007B5B10"/>
    <w:rsid w:val="007C1AB9"/>
    <w:rsid w:val="008061FD"/>
    <w:rsid w:val="00823E6D"/>
    <w:rsid w:val="00830FE4"/>
    <w:rsid w:val="008779D8"/>
    <w:rsid w:val="008A7F86"/>
    <w:rsid w:val="008C6E3C"/>
    <w:rsid w:val="008D7CD8"/>
    <w:rsid w:val="0090625A"/>
    <w:rsid w:val="00926D40"/>
    <w:rsid w:val="00963804"/>
    <w:rsid w:val="009E0BF9"/>
    <w:rsid w:val="00A127DF"/>
    <w:rsid w:val="00A21471"/>
    <w:rsid w:val="00A26D90"/>
    <w:rsid w:val="00A42A54"/>
    <w:rsid w:val="00B16411"/>
    <w:rsid w:val="00B37D60"/>
    <w:rsid w:val="00BA20D1"/>
    <w:rsid w:val="00BC0AC8"/>
    <w:rsid w:val="00BC12E1"/>
    <w:rsid w:val="00BF17C1"/>
    <w:rsid w:val="00C803E3"/>
    <w:rsid w:val="00C812F2"/>
    <w:rsid w:val="00CD624A"/>
    <w:rsid w:val="00CE7716"/>
    <w:rsid w:val="00D26854"/>
    <w:rsid w:val="00D343C3"/>
    <w:rsid w:val="00D36A51"/>
    <w:rsid w:val="00DD5228"/>
    <w:rsid w:val="00DE0D4A"/>
    <w:rsid w:val="00E51C3B"/>
    <w:rsid w:val="00E53D6F"/>
    <w:rsid w:val="00ED1822"/>
    <w:rsid w:val="00EF5889"/>
    <w:rsid w:val="00F577DF"/>
    <w:rsid w:val="00F627EA"/>
    <w:rsid w:val="00FC7EFE"/>
    <w:rsid w:val="00FF6DFA"/>
    <w:rsid w:val="00FF75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3854D"/>
  <w15:chartTrackingRefBased/>
  <w15:docId w15:val="{7D6FA927-0845-4FD5-A128-F40F85795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BD2"/>
    <w:rPr>
      <w:rFonts w:eastAsiaTheme="majorEastAsia" w:cstheme="majorBidi"/>
      <w:color w:val="272727" w:themeColor="text1" w:themeTint="D8"/>
    </w:rPr>
  </w:style>
  <w:style w:type="paragraph" w:styleId="Title">
    <w:name w:val="Title"/>
    <w:basedOn w:val="Normal"/>
    <w:next w:val="Normal"/>
    <w:link w:val="TitleChar"/>
    <w:uiPriority w:val="10"/>
    <w:qFormat/>
    <w:rsid w:val="0010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BD2"/>
    <w:pPr>
      <w:spacing w:before="160"/>
      <w:jc w:val="center"/>
    </w:pPr>
    <w:rPr>
      <w:i/>
      <w:iCs/>
      <w:color w:val="404040" w:themeColor="text1" w:themeTint="BF"/>
    </w:rPr>
  </w:style>
  <w:style w:type="character" w:customStyle="1" w:styleId="QuoteChar">
    <w:name w:val="Quote Char"/>
    <w:basedOn w:val="DefaultParagraphFont"/>
    <w:link w:val="Quote"/>
    <w:uiPriority w:val="29"/>
    <w:rsid w:val="00102BD2"/>
    <w:rPr>
      <w:i/>
      <w:iCs/>
      <w:color w:val="404040" w:themeColor="text1" w:themeTint="BF"/>
    </w:rPr>
  </w:style>
  <w:style w:type="paragraph" w:styleId="ListParagraph">
    <w:name w:val="List Paragraph"/>
    <w:basedOn w:val="Normal"/>
    <w:uiPriority w:val="34"/>
    <w:qFormat/>
    <w:rsid w:val="00102BD2"/>
    <w:pPr>
      <w:ind w:left="720"/>
      <w:contextualSpacing/>
    </w:pPr>
  </w:style>
  <w:style w:type="character" w:styleId="IntenseEmphasis">
    <w:name w:val="Intense Emphasis"/>
    <w:basedOn w:val="DefaultParagraphFont"/>
    <w:uiPriority w:val="21"/>
    <w:qFormat/>
    <w:rsid w:val="00102BD2"/>
    <w:rPr>
      <w:i/>
      <w:iCs/>
      <w:color w:val="2F5496" w:themeColor="accent1" w:themeShade="BF"/>
    </w:rPr>
  </w:style>
  <w:style w:type="paragraph" w:styleId="IntenseQuote">
    <w:name w:val="Intense Quote"/>
    <w:basedOn w:val="Normal"/>
    <w:next w:val="Normal"/>
    <w:link w:val="IntenseQuoteChar"/>
    <w:uiPriority w:val="30"/>
    <w:qFormat/>
    <w:rsid w:val="00102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BD2"/>
    <w:rPr>
      <w:i/>
      <w:iCs/>
      <w:color w:val="2F5496" w:themeColor="accent1" w:themeShade="BF"/>
    </w:rPr>
  </w:style>
  <w:style w:type="character" w:styleId="IntenseReference">
    <w:name w:val="Intense Reference"/>
    <w:basedOn w:val="DefaultParagraphFont"/>
    <w:uiPriority w:val="32"/>
    <w:qFormat/>
    <w:rsid w:val="00102BD2"/>
    <w:rPr>
      <w:b/>
      <w:bCs/>
      <w:smallCaps/>
      <w:color w:val="2F5496" w:themeColor="accent1" w:themeShade="BF"/>
      <w:spacing w:val="5"/>
    </w:rPr>
  </w:style>
  <w:style w:type="paragraph" w:styleId="NormalWeb">
    <w:name w:val="Normal (Web)"/>
    <w:basedOn w:val="Normal"/>
    <w:uiPriority w:val="99"/>
    <w:semiHidden/>
    <w:unhideWhenUsed/>
    <w:rsid w:val="00DE0D4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1865</TotalTime>
  <Pages>1</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Arya Putra Handrian</dc:creator>
  <cp:keywords/>
  <dc:description/>
  <cp:lastModifiedBy>Muhammad Arya Putra Handrian</cp:lastModifiedBy>
  <cp:revision>2</cp:revision>
  <dcterms:created xsi:type="dcterms:W3CDTF">2026-05-05T05:55:00Z</dcterms:created>
  <dcterms:modified xsi:type="dcterms:W3CDTF">2026-05-06T13:02:00Z</dcterms:modified>
</cp:coreProperties>
</file>