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720" w:after="180"/>
        <w:jc w:val="center"/>
      </w:pPr>
      <w:r>
        <w:rPr>
          <w:rFonts w:ascii="Poppins" w:hAnsi="Poppins"/>
          <w:b/>
          <w:sz w:val="72"/>
          <w:color w:val="111827"/>
        </w:rPr>
        <w:t>LAPORAN TUGAS</w:t>
      </w:r>
    </w:p>
    <w:p>
      <w:pPr>
        <w:spacing w:before="120" w:after="180"/>
        <w:jc w:val="center"/>
      </w:pPr>
      <w:r>
        <w:rPr>
          <w:rFonts w:ascii="Poppins" w:hAnsi="Poppins"/>
          <w:b/>
          <w:sz w:val="56"/>
          <w:color w:val="111827"/>
        </w:rPr>
        <w:t>OPTIMASI PENJADWALAN TASK PADA KOMPUTASI AWAN</w:t>
      </w:r>
    </w:p>
    <w:p>
      <w:pPr>
        <w:spacing w:before="100" w:after="480"/>
        <w:jc w:val="center"/>
      </w:pPr>
      <w:r>
        <w:rPr>
          <w:rFonts w:ascii="Poppins" w:hAnsi="Poppins"/>
          <w:sz w:val="40"/>
          <w:color w:val="4B5563"/>
        </w:rPr>
        <w:t>Evaluasi Kinerja Komparatif Algoritma PEFT (Predict Earliest Finish Time) terhadap Baseline FCFS dan Round Robin Menggunakan Simulator CloudSim Plus 8.0</w:t>
      </w:r>
    </w:p>
    <w:p>
      <w:pPr>
        <w:spacing w:before="360" w:after="480"/>
        <w:jc w:val="center"/>
      </w:pPr>
      <w:r>
        <w:drawing>
          <wp:inline distT="0" distB="0" distL="0" distR="0">
            <wp:extent cx="1550000" cy="15500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1"/>
                    <a:stretch>
                      <a:fillRect/>
                    </a:stretch>
                  </pic:blipFill>
                  <pic:spPr>
                    <a:xfrm>
                      <a:off x="0" y="0"/>
                      <a:ext cx="1550000" cy="1550000"/>
                    </a:xfrm>
                    <a:prstGeom prst="rect">
                      <a:avLst/>
                    </a:prstGeom>
                  </pic:spPr>
                </pic:pic>
              </a:graphicData>
            </a:graphic>
          </wp:inline>
        </w:drawing>
      </w:r>
    </w:p>
    <w:p>
      <w:pPr>
        <w:spacing w:before="240" w:after="160"/>
        <w:jc w:val="center"/>
      </w:pPr>
      <w:r>
        <w:rPr>
          <w:rFonts w:ascii="Poppins" w:hAnsi="Poppins"/>
          <w:b/>
          <w:sz w:val="38"/>
          <w:color w:val="374151"/>
        </w:rPr>
        <w:t>DISUSUN OLEH: KELOMPOK 8</w:t>
      </w:r>
    </w:p>
    <w:tbl>
      <w:tblPr>
        <w:tblW w:w="7800" w:type="dxa"/>
        <w:jc w:val="center"/>
        <w:tblBorders>
          <w:top w:val="single" w:sz="8" w:space="0" w:color="D1D5DB"/>
          <w:bottom w:val="single" w:sz="8" w:space="0" w:color="D1D5DB"/>
          <w:insideH w:val="single" w:sz="4" w:space="0" w:color="E5E7EB"/>
          <w:insideV w:val="none"/>
          <w:left w:val="none"/>
          <w:right w:val="none"/>
        </w:tblBorders>
      </w:tblPr>
      <w:tr>
        <w:tc>
          <w:tcPr>
            <w:tcW w:w="800" w:type="dxa"/>
            <w:shd w:val="clear" w:color="auto" w:fill="F9FAFB"/>
            <w:tcMar>
              <w:top w:w="100" w:type="dxa"/>
              <w:bottom w:w="100" w:type="dxa"/>
              <w:left w:w="140" w:type="dxa"/>
              <w:right w:w="140" w:type="dxa"/>
            </w:tcMar>
          </w:tcPr>
          <w:p>
            <w:pPr>
              <w:spacing w:after="0"/>
              <w:jc w:val="center"/>
            </w:pPr>
            <w:r>
              <w:rPr>
                <w:rFonts w:ascii="Poppins" w:hAnsi="Poppins"/>
                <w:b/>
                <w:sz w:val="18"/>
                <w:color w:val="111827"/>
              </w:rPr>
              <w:t>No</w:t>
            </w:r>
          </w:p>
        </w:tc>
        <w:tc>
          <w:tcPr>
            <w:tcW w:w="4600" w:type="dxa"/>
            <w:shd w:val="clear" w:color="auto" w:fill="F9FAFB"/>
            <w:tcMar>
              <w:top w:w="100" w:type="dxa"/>
              <w:bottom w:w="100" w:type="dxa"/>
              <w:left w:w="140" w:type="dxa"/>
              <w:right w:w="140" w:type="dxa"/>
            </w:tcMar>
          </w:tcPr>
          <w:p>
            <w:pPr>
              <w:spacing w:after="0"/>
              <w:jc w:val="left"/>
            </w:pPr>
            <w:r>
              <w:rPr>
                <w:rFonts w:ascii="Poppins" w:hAnsi="Poppins"/>
                <w:b/>
                <w:sz w:val="18"/>
                <w:color w:val="111827"/>
              </w:rPr>
              <w:t>Nama Lengkap</w:t>
            </w:r>
          </w:p>
        </w:tc>
        <w:tc>
          <w:tcPr>
            <w:tcW w:w="2400" w:type="dxa"/>
            <w:shd w:val="clear" w:color="auto" w:fill="F9FAFB"/>
            <w:tcMar>
              <w:top w:w="100" w:type="dxa"/>
              <w:bottom w:w="100" w:type="dxa"/>
              <w:left w:w="140" w:type="dxa"/>
              <w:right w:w="140" w:type="dxa"/>
            </w:tcMar>
          </w:tcPr>
          <w:p>
            <w:pPr>
              <w:spacing w:after="0"/>
              <w:jc w:val="center"/>
            </w:pPr>
            <w:r>
              <w:rPr>
                <w:rFonts w:ascii="Poppins" w:hAnsi="Poppins"/>
                <w:b/>
                <w:sz w:val="18"/>
                <w:color w:val="111827"/>
              </w:rPr>
              <w:t>NRP</w:t>
            </w:r>
          </w:p>
        </w:tc>
      </w:tr>
      <w:tr>
        <w:tc>
          <w:tcPr>
            <w:tcW w:w="800" w:type="dxa"/>
            <w:tcMar>
              <w:top w:w="100" w:type="dxa"/>
              <w:bottom w:w="100" w:type="dxa"/>
              <w:left w:w="140" w:type="dxa"/>
              <w:right w:w="140" w:type="dxa"/>
            </w:tcMar>
          </w:tcPr>
          <w:p>
            <w:pPr>
              <w:spacing w:after="0"/>
              <w:jc w:val="center"/>
            </w:pPr>
            <w:r>
              <w:rPr>
                <w:rFonts w:ascii="Poppins" w:hAnsi="Poppins"/>
                <w:sz w:val="18"/>
                <w:color w:val="111827"/>
              </w:rPr>
              <w:t>1</w:t>
            </w:r>
          </w:p>
        </w:tc>
        <w:tc>
          <w:tcPr>
            <w:tcW w:w="4600" w:type="dxa"/>
            <w:tcMar>
              <w:top w:w="100" w:type="dxa"/>
              <w:bottom w:w="100" w:type="dxa"/>
              <w:left w:w="140" w:type="dxa"/>
              <w:right w:w="140" w:type="dxa"/>
            </w:tcMar>
          </w:tcPr>
          <w:p>
            <w:pPr>
              <w:spacing w:after="0"/>
              <w:jc w:val="left"/>
            </w:pPr>
            <w:r>
              <w:rPr>
                <w:rFonts w:ascii="Poppins" w:hAnsi="Poppins"/>
                <w:sz w:val="18"/>
                <w:color w:val="111827"/>
              </w:rPr>
              <w:t>Arya Bisma Putra Refman</w:t>
            </w:r>
          </w:p>
        </w:tc>
        <w:tc>
          <w:tcPr>
            <w:tcW w:w="2400" w:type="dxa"/>
            <w:tcMar>
              <w:top w:w="100" w:type="dxa"/>
              <w:bottom w:w="100" w:type="dxa"/>
              <w:left w:w="140" w:type="dxa"/>
              <w:right w:w="140" w:type="dxa"/>
            </w:tcMar>
          </w:tcPr>
          <w:p>
            <w:pPr>
              <w:spacing w:after="0"/>
              <w:jc w:val="center"/>
            </w:pPr>
            <w:r>
              <w:rPr>
                <w:rFonts w:ascii="Poppins" w:hAnsi="Poppins"/>
                <w:sz w:val="18"/>
                <w:color w:val="111827"/>
              </w:rPr>
              <w:t>5027241036</w:t>
            </w:r>
          </w:p>
        </w:tc>
      </w:tr>
      <w:tr>
        <w:tc>
          <w:tcPr>
            <w:tcW w:w="800" w:type="dxa"/>
            <w:tcMar>
              <w:top w:w="100" w:type="dxa"/>
              <w:bottom w:w="100" w:type="dxa"/>
              <w:left w:w="140" w:type="dxa"/>
              <w:right w:w="140" w:type="dxa"/>
            </w:tcMar>
          </w:tcPr>
          <w:p>
            <w:pPr>
              <w:spacing w:after="0"/>
              <w:jc w:val="center"/>
            </w:pPr>
            <w:r>
              <w:rPr>
                <w:rFonts w:ascii="Poppins" w:hAnsi="Poppins"/>
                <w:sz w:val="18"/>
                <w:color w:val="111827"/>
              </w:rPr>
              <w:t>2</w:t>
            </w:r>
          </w:p>
        </w:tc>
        <w:tc>
          <w:tcPr>
            <w:tcW w:w="4600" w:type="dxa"/>
            <w:tcMar>
              <w:top w:w="100" w:type="dxa"/>
              <w:bottom w:w="100" w:type="dxa"/>
              <w:left w:w="140" w:type="dxa"/>
              <w:right w:w="140" w:type="dxa"/>
            </w:tcMar>
          </w:tcPr>
          <w:p>
            <w:pPr>
              <w:spacing w:after="0"/>
              <w:jc w:val="left"/>
            </w:pPr>
            <w:r>
              <w:rPr>
                <w:rFonts w:ascii="Poppins" w:hAnsi="Poppins"/>
                <w:sz w:val="18"/>
                <w:color w:val="111827"/>
              </w:rPr>
              <w:t>Muhammad Ziddan Habibi</w:t>
            </w:r>
          </w:p>
        </w:tc>
        <w:tc>
          <w:tcPr>
            <w:tcW w:w="2400" w:type="dxa"/>
            <w:tcMar>
              <w:top w:w="100" w:type="dxa"/>
              <w:bottom w:w="100" w:type="dxa"/>
              <w:left w:w="140" w:type="dxa"/>
              <w:right w:w="140" w:type="dxa"/>
            </w:tcMar>
          </w:tcPr>
          <w:p>
            <w:pPr>
              <w:spacing w:after="0"/>
              <w:jc w:val="center"/>
            </w:pPr>
            <w:r>
              <w:rPr>
                <w:rFonts w:ascii="Poppins" w:hAnsi="Poppins"/>
                <w:sz w:val="18"/>
                <w:color w:val="111827"/>
              </w:rPr>
              <w:t>5027241122</w:t>
            </w:r>
          </w:p>
        </w:tc>
      </w:tr>
      <w:tr>
        <w:tc>
          <w:tcPr>
            <w:tcW w:w="800" w:type="dxa"/>
            <w:tcMar>
              <w:top w:w="100" w:type="dxa"/>
              <w:bottom w:w="100" w:type="dxa"/>
              <w:left w:w="140" w:type="dxa"/>
              <w:right w:w="140" w:type="dxa"/>
            </w:tcMar>
          </w:tcPr>
          <w:p>
            <w:pPr>
              <w:spacing w:after="0"/>
              <w:jc w:val="center"/>
            </w:pPr>
            <w:r>
              <w:rPr>
                <w:rFonts w:ascii="Poppins" w:hAnsi="Poppins"/>
                <w:sz w:val="18"/>
                <w:color w:val="111827"/>
              </w:rPr>
              <w:t>3</w:t>
            </w:r>
          </w:p>
        </w:tc>
        <w:tc>
          <w:tcPr>
            <w:tcW w:w="4600" w:type="dxa"/>
            <w:tcMar>
              <w:top w:w="100" w:type="dxa"/>
              <w:bottom w:w="100" w:type="dxa"/>
              <w:left w:w="140" w:type="dxa"/>
              <w:right w:w="140" w:type="dxa"/>
            </w:tcMar>
          </w:tcPr>
          <w:p>
            <w:pPr>
              <w:spacing w:after="0"/>
              <w:jc w:val="left"/>
            </w:pPr>
            <w:r>
              <w:rPr>
                <w:rFonts w:ascii="Poppins" w:hAnsi="Poppins"/>
                <w:sz w:val="18"/>
                <w:color w:val="111827"/>
              </w:rPr>
              <w:t>Prabaswara Febrian Winandika</w:t>
            </w:r>
          </w:p>
        </w:tc>
        <w:tc>
          <w:tcPr>
            <w:tcW w:w="2400" w:type="dxa"/>
            <w:tcMar>
              <w:top w:w="100" w:type="dxa"/>
              <w:bottom w:w="100" w:type="dxa"/>
              <w:left w:w="140" w:type="dxa"/>
              <w:right w:w="140" w:type="dxa"/>
            </w:tcMar>
          </w:tcPr>
          <w:p>
            <w:pPr>
              <w:spacing w:after="0"/>
              <w:jc w:val="center"/>
            </w:pPr>
            <w:r>
              <w:rPr>
                <w:rFonts w:ascii="Poppins" w:hAnsi="Poppins"/>
                <w:sz w:val="18"/>
                <w:color w:val="111827"/>
              </w:rPr>
              <w:t>5027241069</w:t>
            </w:r>
          </w:p>
        </w:tc>
      </w:tr>
      <w:tr>
        <w:tc>
          <w:tcPr>
            <w:tcW w:w="800" w:type="dxa"/>
            <w:tcMar>
              <w:top w:w="100" w:type="dxa"/>
              <w:bottom w:w="100" w:type="dxa"/>
              <w:left w:w="140" w:type="dxa"/>
              <w:right w:w="140" w:type="dxa"/>
            </w:tcMar>
          </w:tcPr>
          <w:p>
            <w:pPr>
              <w:spacing w:after="0"/>
              <w:jc w:val="center"/>
            </w:pPr>
            <w:r>
              <w:rPr>
                <w:rFonts w:ascii="Poppins" w:hAnsi="Poppins"/>
                <w:sz w:val="18"/>
                <w:color w:val="111827"/>
              </w:rPr>
              <w:t>4</w:t>
            </w:r>
          </w:p>
        </w:tc>
        <w:tc>
          <w:tcPr>
            <w:tcW w:w="4600" w:type="dxa"/>
            <w:tcMar>
              <w:top w:w="100" w:type="dxa"/>
              <w:bottom w:w="100" w:type="dxa"/>
              <w:left w:w="140" w:type="dxa"/>
              <w:right w:w="140" w:type="dxa"/>
            </w:tcMar>
          </w:tcPr>
          <w:p>
            <w:pPr>
              <w:spacing w:after="0"/>
              <w:jc w:val="left"/>
            </w:pPr>
            <w:r>
              <w:rPr>
                <w:rFonts w:ascii="Poppins" w:hAnsi="Poppins"/>
                <w:sz w:val="18"/>
                <w:color w:val="111827"/>
              </w:rPr>
              <w:t>Muhammad Fachry Shalahuddin Rusamsi</w:t>
            </w:r>
          </w:p>
        </w:tc>
        <w:tc>
          <w:tcPr>
            <w:tcW w:w="2400" w:type="dxa"/>
            <w:tcMar>
              <w:top w:w="100" w:type="dxa"/>
              <w:bottom w:w="100" w:type="dxa"/>
              <w:left w:w="140" w:type="dxa"/>
              <w:right w:w="140" w:type="dxa"/>
            </w:tcMar>
          </w:tcPr>
          <w:p>
            <w:pPr>
              <w:spacing w:after="0"/>
              <w:jc w:val="center"/>
            </w:pPr>
            <w:r>
              <w:rPr>
                <w:rFonts w:ascii="Poppins" w:hAnsi="Poppins"/>
                <w:sz w:val="18"/>
                <w:color w:val="111827"/>
              </w:rPr>
              <w:t>5027241031</w:t>
            </w:r>
          </w:p>
        </w:tc>
      </w:tr>
      <w:tr>
        <w:tc>
          <w:tcPr>
            <w:tcW w:w="800" w:type="dxa"/>
            <w:tcMar>
              <w:top w:w="100" w:type="dxa"/>
              <w:bottom w:w="100" w:type="dxa"/>
              <w:left w:w="140" w:type="dxa"/>
              <w:right w:w="140" w:type="dxa"/>
            </w:tcMar>
          </w:tcPr>
          <w:p>
            <w:pPr>
              <w:spacing w:after="0"/>
              <w:jc w:val="center"/>
            </w:pPr>
            <w:r>
              <w:rPr>
                <w:rFonts w:ascii="Poppins" w:hAnsi="Poppins"/>
                <w:sz w:val="18"/>
                <w:color w:val="111827"/>
              </w:rPr>
              <w:t>5</w:t>
            </w:r>
          </w:p>
        </w:tc>
        <w:tc>
          <w:tcPr>
            <w:tcW w:w="4600" w:type="dxa"/>
            <w:tcMar>
              <w:top w:w="100" w:type="dxa"/>
              <w:bottom w:w="100" w:type="dxa"/>
              <w:left w:w="140" w:type="dxa"/>
              <w:right w:w="140" w:type="dxa"/>
            </w:tcMar>
          </w:tcPr>
          <w:p>
            <w:pPr>
              <w:spacing w:after="0"/>
              <w:jc w:val="left"/>
            </w:pPr>
            <w:r>
              <w:rPr>
                <w:rFonts w:ascii="Poppins" w:hAnsi="Poppins"/>
                <w:sz w:val="18"/>
                <w:color w:val="111827"/>
              </w:rPr>
              <w:t>Gemilang Ananda</w:t>
            </w:r>
          </w:p>
        </w:tc>
        <w:tc>
          <w:tcPr>
            <w:tcW w:w="2400" w:type="dxa"/>
            <w:tcMar>
              <w:top w:w="100" w:type="dxa"/>
              <w:bottom w:w="100" w:type="dxa"/>
              <w:left w:w="140" w:type="dxa"/>
              <w:right w:w="140" w:type="dxa"/>
            </w:tcMar>
          </w:tcPr>
          <w:p>
            <w:pPr>
              <w:spacing w:after="0"/>
              <w:jc w:val="center"/>
            </w:pPr>
            <w:r>
              <w:rPr>
                <w:rFonts w:ascii="Poppins" w:hAnsi="Poppins"/>
                <w:sz w:val="18"/>
                <w:color w:val="111827"/>
              </w:rPr>
              <w:t>5027241072</w:t>
            </w:r>
          </w:p>
        </w:tc>
      </w:tr>
    </w:tbl>
    <w:p>
      <w:pPr>
        <w:spacing w:before="600" w:after="60"/>
        <w:jc w:val="center"/>
      </w:pPr>
      <w:r>
        <w:rPr>
          <w:rFonts w:ascii="Poppins" w:hAnsi="Poppins"/>
          <w:sz w:val="38"/>
          <w:color w:val="4B5563"/>
        </w:rPr>
        <w:t>Mata Kuliah: Strategi Optimasi Komputasi Awan (SOKA)</w:t>
      </w:r>
    </w:p>
    <w:p>
      <w:pPr>
        <w:spacing w:before="40" w:after="60"/>
        <w:jc w:val="center"/>
      </w:pPr>
      <w:r>
        <w:rPr>
          <w:rFonts w:ascii="Poppins" w:hAnsi="Poppins"/>
          <w:b/>
          <w:sz w:val="40"/>
          <w:color w:val="111827"/>
        </w:rPr>
        <w:t>Departemen Teknologi Informasi • Fakultas FTEIC</w:t>
      </w:r>
    </w:p>
    <w:p>
      <w:pPr>
        <w:spacing w:before="40" w:after="60"/>
        <w:jc w:val="center"/>
      </w:pPr>
      <w:r>
        <w:rPr>
          <w:rFonts w:ascii="Poppins" w:hAnsi="Poppins"/>
          <w:b/>
          <w:sz w:val="44"/>
          <w:color w:val="111827"/>
        </w:rPr>
        <w:t>INSTITUT TEKNOLOGI SEPULUH NOPEMBER</w:t>
      </w:r>
    </w:p>
    <w:p>
      <w:pPr>
        <w:spacing w:before="40" w:after="0"/>
        <w:jc w:val="center"/>
      </w:pPr>
      <w:r>
        <w:rPr>
          <w:rFonts w:ascii="Poppins" w:hAnsi="Poppins"/>
          <w:sz w:val="36"/>
          <w:color w:val="4B5563"/>
        </w:rPr>
        <w:t>Surabaya • 2026</w:t>
      </w:r>
    </w:p>
    <w:p>
      <w:r>
        <w:br w:type="page"/>
      </w:r>
    </w:p>
    <w:p>
      <w:pPr>
        <w:pStyle w:val="Heading1"/>
        <w:keepNext/>
      </w:pPr>
      <w:r>
        <w:rPr>
          <w:rFonts w:ascii="Poppins" w:hAnsi="Poppins"/>
          <w:b/>
          <w:sz w:val="30"/>
          <w:color w:val="111827"/>
        </w:rPr>
        <w:t>RINGKASAN EKSEKUTIF</w:t>
      </w:r>
    </w:p>
    <w:p>
      <w:pPr>
        <w:spacing w:line="280" w:lineRule="auto" w:after="140"/>
        <w:jc w:val="both"/>
      </w:pPr>
      <w:r>
        <w:rPr>
          <w:rFonts w:ascii="Poppins" w:hAnsi="Poppins"/>
          <w:sz w:val="21"/>
          <w:color w:val="111827"/>
        </w:rPr>
        <w:t>Penjadwalan task pada lingkungan komputasi awan heterogen merupakan tantangan optimasi berkategori NP-complete. Heterogenitas kapasitas pemrosesan (MIPS), alokasi memori, serta variasi ukuran beban kerja (workload) seringkali menyebabkan inefisiensi substansial apabila dikelola menggunakan pendekatan konvensional seperti First-Come, First-Served (FCFS) maupun Round Robin (RR). Inefisiensi ini bermanifestasi dalam bentuk membengkaknya waktu penyelesaian total (makespan), degradasi throughput, serta peningkatan konsumsi energi pusat data (datacenter) akibat utilisasi prosesor yang tidak seimbang.</w:t>
      </w:r>
    </w:p>
    <w:p>
      <w:pPr>
        <w:spacing w:line="280" w:lineRule="auto" w:after="140"/>
        <w:jc w:val="both"/>
      </w:pPr>
      <w:r>
        <w:rPr>
          <w:rFonts w:ascii="Poppins" w:hAnsi="Poppins"/>
          <w:sz w:val="21"/>
          <w:color w:val="111827"/>
        </w:rPr>
        <w:t>Laporan ini menyajikan hasil implementasi, simulasi, dan analisis komparatif dari algoritma penjadwalan heuristik mutakhir, yaitu PEFT (Predict Earliest Finish Time), yang diuji secara empiris terhadap baseline FCFS dan Round Robin. Evaluasi dilakukan pada infrastruktur awan tersimulasi berbasis CloudSim Plus 8.0 yang memodelkan 8 host fisik heterogen (bertenaga 1.000 hingga 3.000 MIPS/core) dan 30 Virtual Machine (VM) yang ditempatkan menggunakan strategi best-fit capacity. Pengujian mencakup dua skenario workload independen berskala 1.000 task: (1) Dataset Sintetis Terkontrol dengan 3 kelas ukuran beban (Small, Medium, Large) serta kedatangan terdistribusi Poisson; dan (2) Trace Empiris Superkomputer NASA Ames iPSC/860 dalam format Standard Workload Format (SWF).</w:t>
      </w:r>
    </w:p>
    <w:tbl>
      <w:tblPr>
        <w:tblW w:w="9000" w:type="dxa"/>
        <w:jc w:val="center"/>
        <w:tblBorders>
          <w:left w:val="single" w:sz="24" w:space="0" w:color="1F2937"/>
          <w:top w:val="single" w:sz="4" w:space="0" w:color="E5E7EB"/>
          <w:right w:val="single" w:sz="4" w:space="0" w:color="E5E7EB"/>
          <w:bottom w:val="single" w:sz="4" w:space="0" w:color="E5E7EB"/>
        </w:tblBorders>
      </w:tblPr>
      <w:tr>
        <w:tc>
          <w:tcPr>
            <w:shd w:val="clear" w:color="auto" w:fill="F9FAFB"/>
            <w:tcMar>
              <w:top w:w="160" w:type="dxa"/>
              <w:bottom w:w="160" w:type="dxa"/>
              <w:left w:w="240" w:type="dxa"/>
              <w:right w:w="240" w:type="dxa"/>
            </w:tcMar>
          </w:tcPr>
          <w:p>
            <w:pPr>
              <w:spacing w:after="60"/>
            </w:pPr>
            <w:r>
              <w:rPr>
                <w:rFonts w:ascii="Poppins" w:hAnsi="Poppins"/>
                <w:b/>
                <w:sz w:val="20"/>
                <w:color w:val="111827"/>
              </w:rPr>
              <w:t>Temuan Utama Eksperimen:</w:t>
            </w:r>
          </w:p>
          <w:p>
            <w:pPr>
              <w:spacing w:after="40"/>
              <w:jc w:val="both"/>
            </w:pPr>
            <w:r>
              <w:rPr>
                <w:rFonts w:ascii="Poppins" w:hAnsi="Poppins"/>
                <w:sz w:val="19"/>
                <w:color w:val="374151"/>
              </w:rPr>
              <w:t>• Efisiensi Makespan: PEFT memangkas makespan sebesar 20,1% vs FCFS dan 28,5% vs Round Robin pada dataset sintetis (73,12 s vs 91,56 s dan 102,39 s), serta memangkas 19,4% vs FCFS dan 29,2% vs Round Robin pada trace NASA (68,45 s vs 84,88 s dan 96,65 s).</w:t>
            </w:r>
          </w:p>
          <w:p>
            <w:pPr>
              <w:spacing w:after="40"/>
              <w:jc w:val="both"/>
            </w:pPr>
            <w:r>
              <w:rPr>
                <w:rFonts w:ascii="Poppins" w:hAnsi="Poppins"/>
                <w:sz w:val="19"/>
                <w:color w:val="374151"/>
              </w:rPr>
              <w:t>• Konsumsi Energi (SPECpower): PEFT menghemat konsumsi energi total sebesar 18,5% vs FCFS dan 26,6% vs Round Robin pada dataset sintetis (24,32 Wh vs 29,87 Wh dan 33,15 Wh), berkat minimisasi waktu menganggur (idle state) pada host fisik.</w:t>
            </w:r>
          </w:p>
          <w:p>
            <w:pPr>
              <w:spacing w:after="40"/>
              <w:jc w:val="both"/>
            </w:pPr>
            <w:r>
              <w:rPr>
                <w:rFonts w:ascii="Poppins" w:hAnsi="Poppins"/>
                <w:sz w:val="19"/>
                <w:color w:val="374151"/>
              </w:rPr>
              <w:t>• Throughput Pemrosesan: PEFT meningkatkan throughput hingga 13,68 tasks/detik (sintetis) dan 14,61 tasks/detik (NASA), mengungguli Round Robin yang hanya mencapai 9,77 - 10,35 tasks/detik.</w:t>
            </w:r>
          </w:p>
        </w:tc>
      </w:tr>
    </w:tbl>
    <w:p>
      <w:pPr>
        <w:spacing w:after="120"/>
      </w:pPr>
    </w:p>
    <w:p>
      <w:pPr>
        <w:pStyle w:val="Heading1"/>
        <w:keepNext/>
      </w:pPr>
      <w:r>
        <w:rPr>
          <w:rFonts w:ascii="Poppins" w:hAnsi="Poppins"/>
          <w:b/>
          <w:sz w:val="30"/>
          <w:color w:val="111827"/>
        </w:rPr>
        <w:t>DAFTAR ISI</w:t>
      </w:r>
    </w:p>
    <w:p>
      <w:pPr>
        <w:spacing w:before="120" w:after="60"/>
        <w:tabs>
          <w:tab w:val="right" w:leader="dot" w:pos="9000"/>
        </w:tabs>
      </w:pPr>
      <w:r>
        <w:rPr>
          <w:rFonts w:ascii="Poppins" w:hAnsi="Poppins"/>
          <w:b/>
          <w:sz w:val="20"/>
          <w:color w:val="111827"/>
        </w:rPr>
        <w:t>RINGKASAN EKSEKUTIF</w:t>
      </w:r>
      <w:r>
        <w:tab/>
      </w:r>
      <w:r>
        <w:rPr>
          <w:rFonts w:ascii="Poppins" w:hAnsi="Poppins"/>
          <w:b/>
          <w:sz w:val="20"/>
          <w:color w:val="111827"/>
        </w:rPr>
        <w:t>ii</w:t>
      </w:r>
    </w:p>
    <w:p>
      <w:pPr>
        <w:spacing w:before="120" w:after="60"/>
        <w:tabs>
          <w:tab w:val="right" w:leader="dot" w:pos="9000"/>
        </w:tabs>
      </w:pPr>
      <w:r>
        <w:rPr>
          <w:rFonts w:ascii="Poppins" w:hAnsi="Poppins"/>
          <w:b/>
          <w:sz w:val="20"/>
          <w:color w:val="111827"/>
        </w:rPr>
        <w:t>BAB I: PENDAHULUAN</w:t>
      </w:r>
      <w:r>
        <w:tab/>
      </w:r>
      <w:r>
        <w:rPr>
          <w:rFonts w:ascii="Poppins" w:hAnsi="Poppins"/>
          <w:b/>
          <w:sz w:val="20"/>
          <w:color w:val="111827"/>
        </w:rPr>
        <w:t>1</w:t>
      </w:r>
    </w:p>
    <w:p>
      <w:pPr>
        <w:ind w:left="360"/>
        <w:spacing w:after="40"/>
        <w:tabs>
          <w:tab w:val="right" w:leader="dot" w:pos="9000"/>
        </w:tabs>
      </w:pPr>
      <w:r>
        <w:rPr>
          <w:rFonts w:ascii="Poppins" w:hAnsi="Poppins"/>
          <w:sz w:val="19"/>
          <w:color w:val="374151"/>
        </w:rPr>
        <w:t>1.1 Latar Belakang &amp; Kompleksitas Komputasi Awan</w:t>
      </w:r>
      <w:r>
        <w:tab/>
      </w:r>
      <w:r>
        <w:rPr>
          <w:rFonts w:ascii="Poppins" w:hAnsi="Poppins"/>
          <w:sz w:val="19"/>
          <w:color w:val="4B5563"/>
        </w:rPr>
        <w:t>1</w:t>
      </w:r>
    </w:p>
    <w:p>
      <w:pPr>
        <w:ind w:left="360"/>
        <w:spacing w:after="40"/>
        <w:tabs>
          <w:tab w:val="right" w:leader="dot" w:pos="9000"/>
        </w:tabs>
      </w:pPr>
      <w:r>
        <w:rPr>
          <w:rFonts w:ascii="Poppins" w:hAnsi="Poppins"/>
          <w:sz w:val="19"/>
          <w:color w:val="374151"/>
        </w:rPr>
        <w:t>1.2 Rumusan Masalah &amp; Motivasi Pengujian</w:t>
      </w:r>
      <w:r>
        <w:tab/>
      </w:r>
      <w:r>
        <w:rPr>
          <w:rFonts w:ascii="Poppins" w:hAnsi="Poppins"/>
          <w:sz w:val="19"/>
          <w:color w:val="4B5563"/>
        </w:rPr>
        <w:t>1</w:t>
      </w:r>
    </w:p>
    <w:p>
      <w:pPr>
        <w:ind w:left="360"/>
        <w:spacing w:after="40"/>
        <w:tabs>
          <w:tab w:val="right" w:leader="dot" w:pos="9000"/>
        </w:tabs>
      </w:pPr>
      <w:r>
        <w:rPr>
          <w:rFonts w:ascii="Poppins" w:hAnsi="Poppins"/>
          <w:sz w:val="19"/>
          <w:color w:val="374151"/>
        </w:rPr>
        <w:t>1.3 Tujuan Eksperimen</w:t>
      </w:r>
      <w:r>
        <w:tab/>
      </w:r>
      <w:r>
        <w:rPr>
          <w:rFonts w:ascii="Poppins" w:hAnsi="Poppins"/>
          <w:sz w:val="19"/>
          <w:color w:val="4B5563"/>
        </w:rPr>
        <w:t>2</w:t>
      </w:r>
    </w:p>
    <w:p>
      <w:pPr>
        <w:ind w:left="360"/>
        <w:spacing w:after="40"/>
        <w:tabs>
          <w:tab w:val="right" w:leader="dot" w:pos="9000"/>
        </w:tabs>
      </w:pPr>
      <w:r>
        <w:rPr>
          <w:rFonts w:ascii="Poppins" w:hAnsi="Poppins"/>
          <w:sz w:val="19"/>
          <w:color w:val="374151"/>
        </w:rPr>
        <w:t>1.4 Batasan Pengujian &amp; Ruang Lingkup Sistem</w:t>
      </w:r>
      <w:r>
        <w:tab/>
      </w:r>
      <w:r>
        <w:rPr>
          <w:rFonts w:ascii="Poppins" w:hAnsi="Poppins"/>
          <w:sz w:val="19"/>
          <w:color w:val="4B5563"/>
        </w:rPr>
        <w:t>2</w:t>
      </w:r>
    </w:p>
    <w:p>
      <w:pPr>
        <w:spacing w:before="120" w:after="60"/>
        <w:tabs>
          <w:tab w:val="right" w:leader="dot" w:pos="9000"/>
        </w:tabs>
      </w:pPr>
      <w:r>
        <w:rPr>
          <w:rFonts w:ascii="Poppins" w:hAnsi="Poppins"/>
          <w:b/>
          <w:sz w:val="20"/>
          <w:color w:val="111827"/>
        </w:rPr>
        <w:t>BAB II: ARSITEKTUR INFRASTRUKTUR CLOUD &amp; PEMODELAN ENERGI</w:t>
      </w:r>
      <w:r>
        <w:tab/>
      </w:r>
      <w:r>
        <w:rPr>
          <w:rFonts w:ascii="Poppins" w:hAnsi="Poppins"/>
          <w:b/>
          <w:sz w:val="20"/>
          <w:color w:val="111827"/>
        </w:rPr>
        <w:t>3</w:t>
      </w:r>
    </w:p>
    <w:p>
      <w:pPr>
        <w:ind w:left="360"/>
        <w:spacing w:after="40"/>
        <w:tabs>
          <w:tab w:val="right" w:leader="dot" w:pos="9000"/>
        </w:tabs>
      </w:pPr>
      <w:r>
        <w:rPr>
          <w:rFonts w:ascii="Poppins" w:hAnsi="Poppins"/>
          <w:sz w:val="19"/>
          <w:color w:val="374151"/>
        </w:rPr>
        <w:t>2.1 Desain Datacenter Fisik Heterogen</w:t>
      </w:r>
      <w:r>
        <w:tab/>
      </w:r>
      <w:r>
        <w:rPr>
          <w:rFonts w:ascii="Poppins" w:hAnsi="Poppins"/>
          <w:sz w:val="19"/>
          <w:color w:val="4B5563"/>
        </w:rPr>
        <w:t>3</w:t>
      </w:r>
    </w:p>
    <w:p>
      <w:pPr>
        <w:ind w:left="360"/>
        <w:spacing w:after="40"/>
        <w:tabs>
          <w:tab w:val="right" w:leader="dot" w:pos="9000"/>
        </w:tabs>
      </w:pPr>
      <w:r>
        <w:rPr>
          <w:rFonts w:ascii="Poppins" w:hAnsi="Poppins"/>
          <w:sz w:val="19"/>
          <w:color w:val="374151"/>
        </w:rPr>
        <w:t>2.2 Konfigurasi &amp; Penempatan Virtual Machine (VM)</w:t>
      </w:r>
      <w:r>
        <w:tab/>
      </w:r>
      <w:r>
        <w:rPr>
          <w:rFonts w:ascii="Poppins" w:hAnsi="Poppins"/>
          <w:sz w:val="19"/>
          <w:color w:val="4B5563"/>
        </w:rPr>
        <w:t>3</w:t>
      </w:r>
    </w:p>
    <w:p>
      <w:pPr>
        <w:ind w:left="360"/>
        <w:spacing w:after="40"/>
        <w:tabs>
          <w:tab w:val="right" w:leader="dot" w:pos="9000"/>
        </w:tabs>
      </w:pPr>
      <w:r>
        <w:rPr>
          <w:rFonts w:ascii="Poppins" w:hAnsi="Poppins"/>
          <w:sz w:val="19"/>
          <w:color w:val="374151"/>
        </w:rPr>
        <w:t>2.3 Model Konsumsi Daya SPECpower Benchmark</w:t>
      </w:r>
      <w:r>
        <w:tab/>
      </w:r>
      <w:r>
        <w:rPr>
          <w:rFonts w:ascii="Poppins" w:hAnsi="Poppins"/>
          <w:sz w:val="19"/>
          <w:color w:val="4B5563"/>
        </w:rPr>
        <w:t>4</w:t>
      </w:r>
    </w:p>
    <w:p>
      <w:pPr>
        <w:spacing w:before="120" w:after="60"/>
        <w:tabs>
          <w:tab w:val="right" w:leader="dot" w:pos="9000"/>
        </w:tabs>
      </w:pPr>
      <w:r>
        <w:rPr>
          <w:rFonts w:ascii="Poppins" w:hAnsi="Poppins"/>
          <w:b/>
          <w:sz w:val="20"/>
          <w:color w:val="111827"/>
        </w:rPr>
        <w:t>BAB III: FORMULASI MATEMATIS ALGORITMA PENJADWALAN</w:t>
      </w:r>
      <w:r>
        <w:tab/>
      </w:r>
      <w:r>
        <w:rPr>
          <w:rFonts w:ascii="Poppins" w:hAnsi="Poppins"/>
          <w:b/>
          <w:sz w:val="20"/>
          <w:color w:val="111827"/>
        </w:rPr>
        <w:t>5</w:t>
      </w:r>
    </w:p>
    <w:p>
      <w:pPr>
        <w:ind w:left="360"/>
        <w:spacing w:after="40"/>
        <w:tabs>
          <w:tab w:val="right" w:leader="dot" w:pos="9000"/>
        </w:tabs>
      </w:pPr>
      <w:r>
        <w:rPr>
          <w:rFonts w:ascii="Poppins" w:hAnsi="Poppins"/>
          <w:sz w:val="19"/>
          <w:color w:val="374151"/>
        </w:rPr>
        <w:t>3.1 Algoritma PEFT (Predict Earliest Finish Time)</w:t>
      </w:r>
      <w:r>
        <w:tab/>
      </w:r>
      <w:r>
        <w:rPr>
          <w:rFonts w:ascii="Poppins" w:hAnsi="Poppins"/>
          <w:sz w:val="19"/>
          <w:color w:val="4B5563"/>
        </w:rPr>
        <w:t>5</w:t>
      </w:r>
    </w:p>
    <w:p>
      <w:pPr>
        <w:ind w:left="360"/>
        <w:spacing w:after="40"/>
        <w:tabs>
          <w:tab w:val="right" w:leader="dot" w:pos="9000"/>
        </w:tabs>
      </w:pPr>
      <w:r>
        <w:rPr>
          <w:rFonts w:ascii="Poppins" w:hAnsi="Poppins"/>
          <w:sz w:val="19"/>
          <w:color w:val="374151"/>
        </w:rPr>
        <w:t>3.2 Algoritma First-Come, First-Served (FCFS)</w:t>
      </w:r>
      <w:r>
        <w:tab/>
      </w:r>
      <w:r>
        <w:rPr>
          <w:rFonts w:ascii="Poppins" w:hAnsi="Poppins"/>
          <w:sz w:val="19"/>
          <w:color w:val="4B5563"/>
        </w:rPr>
        <w:t>6</w:t>
      </w:r>
    </w:p>
    <w:p>
      <w:pPr>
        <w:ind w:left="360"/>
        <w:spacing w:after="40"/>
        <w:tabs>
          <w:tab w:val="right" w:leader="dot" w:pos="9000"/>
        </w:tabs>
      </w:pPr>
      <w:r>
        <w:rPr>
          <w:rFonts w:ascii="Poppins" w:hAnsi="Poppins"/>
          <w:sz w:val="19"/>
          <w:color w:val="374151"/>
        </w:rPr>
        <w:t>3.3 Algoritma Round Robin (RR)</w:t>
      </w:r>
      <w:r>
        <w:tab/>
      </w:r>
      <w:r>
        <w:rPr>
          <w:rFonts w:ascii="Poppins" w:hAnsi="Poppins"/>
          <w:sz w:val="19"/>
          <w:color w:val="4B5563"/>
        </w:rPr>
        <w:t>6</w:t>
      </w:r>
    </w:p>
    <w:p>
      <w:pPr>
        <w:spacing w:before="120" w:after="60"/>
        <w:tabs>
          <w:tab w:val="right" w:leader="dot" w:pos="9000"/>
        </w:tabs>
      </w:pPr>
      <w:r>
        <w:rPr>
          <w:rFonts w:ascii="Poppins" w:hAnsi="Poppins"/>
          <w:b/>
          <w:sz w:val="20"/>
          <w:color w:val="111827"/>
        </w:rPr>
        <w:t>BAB IV: METODOLOGI &amp; KARAKTERISTIK DATASET WORKLOAD</w:t>
      </w:r>
      <w:r>
        <w:tab/>
      </w:r>
      <w:r>
        <w:rPr>
          <w:rFonts w:ascii="Poppins" w:hAnsi="Poppins"/>
          <w:b/>
          <w:sz w:val="20"/>
          <w:color w:val="111827"/>
        </w:rPr>
        <w:t>7</w:t>
      </w:r>
    </w:p>
    <w:p>
      <w:pPr>
        <w:ind w:left="360"/>
        <w:spacing w:after="40"/>
        <w:tabs>
          <w:tab w:val="right" w:leader="dot" w:pos="9000"/>
        </w:tabs>
      </w:pPr>
      <w:r>
        <w:rPr>
          <w:rFonts w:ascii="Poppins" w:hAnsi="Poppins"/>
          <w:sz w:val="19"/>
          <w:color w:val="374151"/>
        </w:rPr>
        <w:t>4.1 Skenario 1: Dataset Sintetis Terkontrol</w:t>
      </w:r>
      <w:r>
        <w:tab/>
      </w:r>
      <w:r>
        <w:rPr>
          <w:rFonts w:ascii="Poppins" w:hAnsi="Poppins"/>
          <w:sz w:val="19"/>
          <w:color w:val="4B5563"/>
        </w:rPr>
        <w:t>7</w:t>
      </w:r>
    </w:p>
    <w:p>
      <w:pPr>
        <w:ind w:left="360"/>
        <w:spacing w:after="40"/>
        <w:tabs>
          <w:tab w:val="right" w:leader="dot" w:pos="9000"/>
        </w:tabs>
      </w:pPr>
      <w:r>
        <w:rPr>
          <w:rFonts w:ascii="Poppins" w:hAnsi="Poppins"/>
          <w:sz w:val="19"/>
          <w:color w:val="374151"/>
        </w:rPr>
        <w:t>4.2 Skenario 2: Dataset Real-World NASA Ames iPSC Trace</w:t>
      </w:r>
      <w:r>
        <w:tab/>
      </w:r>
      <w:r>
        <w:rPr>
          <w:rFonts w:ascii="Poppins" w:hAnsi="Poppins"/>
          <w:sz w:val="19"/>
          <w:color w:val="4B5563"/>
        </w:rPr>
        <w:t>7</w:t>
      </w:r>
    </w:p>
    <w:p>
      <w:pPr>
        <w:ind w:left="360"/>
        <w:spacing w:after="40"/>
        <w:tabs>
          <w:tab w:val="right" w:leader="dot" w:pos="9000"/>
        </w:tabs>
      </w:pPr>
      <w:r>
        <w:rPr>
          <w:rFonts w:ascii="Poppins" w:hAnsi="Poppins"/>
          <w:sz w:val="19"/>
          <w:color w:val="374151"/>
        </w:rPr>
        <w:t>4.3 Metrik Evaluasi Kinerja Sistem</w:t>
      </w:r>
      <w:r>
        <w:tab/>
      </w:r>
      <w:r>
        <w:rPr>
          <w:rFonts w:ascii="Poppins" w:hAnsi="Poppins"/>
          <w:sz w:val="19"/>
          <w:color w:val="4B5563"/>
        </w:rPr>
        <w:t>8</w:t>
      </w:r>
    </w:p>
    <w:p>
      <w:pPr>
        <w:spacing w:before="120" w:after="60"/>
        <w:tabs>
          <w:tab w:val="right" w:leader="dot" w:pos="9000"/>
        </w:tabs>
      </w:pPr>
      <w:r>
        <w:rPr>
          <w:rFonts w:ascii="Poppins" w:hAnsi="Poppins"/>
          <w:b/>
          <w:sz w:val="20"/>
          <w:color w:val="111827"/>
        </w:rPr>
        <w:t>BAB V: HASIL EKSPERIMEN &amp; ANALISIS KOMPARATIF</w:t>
      </w:r>
      <w:r>
        <w:tab/>
      </w:r>
      <w:r>
        <w:rPr>
          <w:rFonts w:ascii="Poppins" w:hAnsi="Poppins"/>
          <w:b/>
          <w:sz w:val="20"/>
          <w:color w:val="111827"/>
        </w:rPr>
        <w:t>9</w:t>
      </w:r>
    </w:p>
    <w:p>
      <w:pPr>
        <w:ind w:left="360"/>
        <w:spacing w:after="40"/>
        <w:tabs>
          <w:tab w:val="right" w:leader="dot" w:pos="9000"/>
        </w:tabs>
      </w:pPr>
      <w:r>
        <w:rPr>
          <w:rFonts w:ascii="Poppins" w:hAnsi="Poppins"/>
          <w:sz w:val="19"/>
          <w:color w:val="374151"/>
        </w:rPr>
        <w:t>5.1 Evaluasi Kinerja Skenario 1 (Dataset Sintetis)</w:t>
      </w:r>
      <w:r>
        <w:tab/>
      </w:r>
      <w:r>
        <w:rPr>
          <w:rFonts w:ascii="Poppins" w:hAnsi="Poppins"/>
          <w:sz w:val="19"/>
          <w:color w:val="4B5563"/>
        </w:rPr>
        <w:t>9</w:t>
      </w:r>
    </w:p>
    <w:p>
      <w:pPr>
        <w:ind w:left="360"/>
        <w:spacing w:after="40"/>
        <w:tabs>
          <w:tab w:val="right" w:leader="dot" w:pos="9000"/>
        </w:tabs>
      </w:pPr>
      <w:r>
        <w:rPr>
          <w:rFonts w:ascii="Poppins" w:hAnsi="Poppins"/>
          <w:sz w:val="19"/>
          <w:color w:val="374151"/>
        </w:rPr>
        <w:t>5.2 Evaluasi Kinerja Skenario 2 (Dataset NASA Trace)</w:t>
      </w:r>
      <w:r>
        <w:tab/>
      </w:r>
      <w:r>
        <w:rPr>
          <w:rFonts w:ascii="Poppins" w:hAnsi="Poppins"/>
          <w:sz w:val="19"/>
          <w:color w:val="4B5563"/>
        </w:rPr>
        <w:t>10</w:t>
      </w:r>
    </w:p>
    <w:p>
      <w:pPr>
        <w:ind w:left="360"/>
        <w:spacing w:after="40"/>
        <w:tabs>
          <w:tab w:val="right" w:leader="dot" w:pos="9000"/>
        </w:tabs>
      </w:pPr>
      <w:r>
        <w:rPr>
          <w:rFonts w:ascii="Poppins" w:hAnsi="Poppins"/>
          <w:sz w:val="19"/>
          <w:color w:val="374151"/>
        </w:rPr>
        <w:t>5.3 Pembahasan Analitis Komparatif Mendalam</w:t>
      </w:r>
      <w:r>
        <w:tab/>
      </w:r>
      <w:r>
        <w:rPr>
          <w:rFonts w:ascii="Poppins" w:hAnsi="Poppins"/>
          <w:sz w:val="19"/>
          <w:color w:val="4B5563"/>
        </w:rPr>
        <w:t>11</w:t>
      </w:r>
    </w:p>
    <w:p>
      <w:pPr>
        <w:spacing w:before="120" w:after="60"/>
        <w:tabs>
          <w:tab w:val="right" w:leader="dot" w:pos="9000"/>
        </w:tabs>
      </w:pPr>
      <w:r>
        <w:rPr>
          <w:rFonts w:ascii="Poppins" w:hAnsi="Poppins"/>
          <w:b/>
          <w:sz w:val="20"/>
          <w:color w:val="111827"/>
        </w:rPr>
        <w:t>BAB VI: DOKUMENTASI VISUAL &amp; TANGKAPAN LAYAR EKSEKUSI</w:t>
      </w:r>
      <w:r>
        <w:tab/>
      </w:r>
      <w:r>
        <w:rPr>
          <w:rFonts w:ascii="Poppins" w:hAnsi="Poppins"/>
          <w:b/>
          <w:sz w:val="20"/>
          <w:color w:val="111827"/>
        </w:rPr>
        <w:t>12</w:t>
      </w:r>
    </w:p>
    <w:p>
      <w:pPr>
        <w:ind w:left="360"/>
        <w:spacing w:after="40"/>
        <w:tabs>
          <w:tab w:val="right" w:leader="dot" w:pos="9000"/>
        </w:tabs>
      </w:pPr>
      <w:r>
        <w:rPr>
          <w:rFonts w:ascii="Poppins" w:hAnsi="Poppins"/>
          <w:sz w:val="19"/>
          <w:color w:val="374151"/>
        </w:rPr>
        <w:t>6.1 Grafik Analisis Metrik Kinerja</w:t>
      </w:r>
      <w:r>
        <w:tab/>
      </w:r>
      <w:r>
        <w:rPr>
          <w:rFonts w:ascii="Poppins" w:hAnsi="Poppins"/>
          <w:sz w:val="19"/>
          <w:color w:val="4B5563"/>
        </w:rPr>
        <w:t>12</w:t>
      </w:r>
    </w:p>
    <w:p>
      <w:pPr>
        <w:ind w:left="360"/>
        <w:spacing w:after="40"/>
        <w:tabs>
          <w:tab w:val="right" w:leader="dot" w:pos="9000"/>
        </w:tabs>
      </w:pPr>
      <w:r>
        <w:rPr>
          <w:rFonts w:ascii="Poppins" w:hAnsi="Poppins"/>
          <w:sz w:val="19"/>
          <w:color w:val="374151"/>
        </w:rPr>
        <w:t>6.2 Bukti Eksekusi Terminal Simulator PowerShell</w:t>
      </w:r>
      <w:r>
        <w:tab/>
      </w:r>
      <w:r>
        <w:rPr>
          <w:rFonts w:ascii="Poppins" w:hAnsi="Poppins"/>
          <w:sz w:val="19"/>
          <w:color w:val="4B5563"/>
        </w:rPr>
        <w:t>13</w:t>
      </w:r>
    </w:p>
    <w:p>
      <w:pPr>
        <w:spacing w:before="120" w:after="60"/>
        <w:tabs>
          <w:tab w:val="right" w:leader="dot" w:pos="9000"/>
        </w:tabs>
      </w:pPr>
      <w:r>
        <w:rPr>
          <w:rFonts w:ascii="Poppins" w:hAnsi="Poppins"/>
          <w:b/>
          <w:sz w:val="20"/>
          <w:color w:val="111827"/>
        </w:rPr>
        <w:t>BAB VII: KESIMPULAN &amp; REKOMENDASI</w:t>
      </w:r>
      <w:r>
        <w:tab/>
      </w:r>
      <w:r>
        <w:rPr>
          <w:rFonts w:ascii="Poppins" w:hAnsi="Poppins"/>
          <w:b/>
          <w:sz w:val="20"/>
          <w:color w:val="111827"/>
        </w:rPr>
        <w:t>15</w:t>
      </w:r>
    </w:p>
    <w:p>
      <w:pPr>
        <w:spacing w:before="120" w:after="60"/>
        <w:tabs>
          <w:tab w:val="right" w:leader="dot" w:pos="9000"/>
        </w:tabs>
      </w:pPr>
      <w:r>
        <w:rPr>
          <w:rFonts w:ascii="Poppins" w:hAnsi="Poppins"/>
          <w:b/>
          <w:sz w:val="20"/>
          <w:color w:val="111827"/>
        </w:rPr>
        <w:t>DAFTAR PUSTAKA</w:t>
      </w:r>
      <w:r>
        <w:tab/>
      </w:r>
      <w:r>
        <w:rPr>
          <w:rFonts w:ascii="Poppins" w:hAnsi="Poppins"/>
          <w:b/>
          <w:sz w:val="20"/>
          <w:color w:val="111827"/>
        </w:rPr>
        <w:t>16</w:t>
      </w:r>
    </w:p>
    <w:p>
      <w:r>
        <w:br w:type="page"/>
      </w:r>
    </w:p>
    <w:p>
      <w:pPr>
        <w:pStyle w:val="Heading1"/>
        <w:keepNext/>
      </w:pPr>
      <w:r>
        <w:rPr>
          <w:rFonts w:ascii="Poppins" w:hAnsi="Poppins"/>
          <w:b/>
          <w:sz w:val="30"/>
          <w:color w:val="111827"/>
        </w:rPr>
        <w:t>BAB I: PENDAHULUAN</w:t>
      </w:r>
    </w:p>
    <w:p>
      <w:pPr>
        <w:pStyle w:val="Heading2"/>
        <w:keepNext/>
      </w:pPr>
      <w:r>
        <w:rPr>
          <w:rFonts w:ascii="Poppins" w:hAnsi="Poppins"/>
          <w:b/>
          <w:sz w:val="25"/>
          <w:color w:val="1F2937"/>
        </w:rPr>
        <w:t>1.1 Latar Belakang &amp; Kompleksitas Komputasi Awan</w:t>
      </w:r>
    </w:p>
    <w:p>
      <w:pPr>
        <w:spacing w:line="280" w:lineRule="auto" w:after="140"/>
        <w:jc w:val="both"/>
      </w:pPr>
      <w:r>
        <w:rPr>
          <w:rFonts w:ascii="Poppins" w:hAnsi="Poppins"/>
          <w:sz w:val="21"/>
          <w:color w:val="111827"/>
        </w:rPr>
        <w:t>Perkembangan komputasi awan (cloud computing) telah mengubah paradigma penyediaan infrastruktur teknologi informasi, memungkinkan pengguna menyewa sumber daya komputasi secara elastis sesuai kebutuhan (pay-as-you-go). Pada tataran operasional pusat data modern, infrastruktur komputasi tidak pernah bersifat homogen. Pusat data tersusun atas ribuan server fisik (host) dengan variasi generasi mikroprosesor, kapasitas memori utama (RAM), dan lebar pita komunikasi (bandwidth). Di atas host fisik tersebut, divirtualisasikan berbagai unit Virtual Machine (VM) dengan kapasitas komputasi yang bervariasi secara drastis guna melayani ribuan permintaan komputasi (cloudlet/tasks) dari para pengguna.</w:t>
      </w:r>
    </w:p>
    <w:p>
      <w:pPr>
        <w:spacing w:line="280" w:lineRule="auto" w:after="140"/>
        <w:jc w:val="both"/>
      </w:pPr>
      <w:r>
        <w:rPr>
          <w:rFonts w:ascii="Poppins" w:hAnsi="Poppins"/>
          <w:sz w:val="21"/>
          <w:color w:val="111827"/>
        </w:rPr>
        <w:t>Dalam ekosistem multi-tenant berskala masif, pengalokasian task ke VM yang tepat menjadi faktor krusial penentu efisiensi operasional. Masalah penjadwalan task pada sistem heterogen tergolong ke dalam kelas persoalan NP-complete. Ketidaktepatan penugasan task dapat memicu fenomena load imbalance (ketimpangan beban), di mana sejumlah VM berkinerja rendah mengalami kelebihan beban (overloaded) sehingga menjadi straggler, sementara VM berdaya tinggi mengalami idle (menganggur). Kondisi ini secara langsung memperpanjang waktu penyelesaian keseluruhan (makespan) dan melipatgandakan konsumsi energi listrik pusat data akibat pemborosan daya pada status siaga (idle power consumption).</w:t>
      </w:r>
    </w:p>
    <w:p>
      <w:pPr>
        <w:pStyle w:val="Heading2"/>
        <w:keepNext/>
      </w:pPr>
      <w:r>
        <w:rPr>
          <w:rFonts w:ascii="Poppins" w:hAnsi="Poppins"/>
          <w:b/>
          <w:sz w:val="25"/>
          <w:color w:val="1F2937"/>
        </w:rPr>
        <w:t>1.2 Rumusan Masalah &amp; Motivasi Pengujian</w:t>
      </w:r>
    </w:p>
    <w:p>
      <w:pPr>
        <w:spacing w:line="280" w:lineRule="auto" w:after="140"/>
        <w:jc w:val="both"/>
      </w:pPr>
      <w:r>
        <w:rPr>
          <w:rFonts w:ascii="Poppins" w:hAnsi="Poppins"/>
          <w:sz w:val="21"/>
          <w:color w:val="111827"/>
        </w:rPr>
        <w:t>Sebagian besar sistem antrean produksi awan konvensional mengandalkan algoritma deterministik dasar, seperti:</w:t>
      </w:r>
    </w:p>
    <w:p>
      <w:pPr>
        <w:ind w:left="480" w:hanging="240"/>
        <w:spacing w:line="270" w:lineRule="auto" w:after="80"/>
        <w:jc w:val="both"/>
      </w:pPr>
      <w:r>
        <w:rPr>
          <w:rFonts w:ascii="Poppins" w:hAnsi="Poppins"/>
          <w:color w:val="111827"/>
        </w:rPr>
        <w:t>• First-Come, First-Served (FCFS): Menjadwalkan task secara murni berdasarkan urutan kedatangan ke antrean tunggal tanpa memperhitungkan bobot komputasi task maupun kapasitas VM yang ditugaskan. Pendekatan ini rentan mengalami head-of-line blocking dan convoy effect.</w:t>
      </w:r>
    </w:p>
    <w:p>
      <w:pPr>
        <w:ind w:left="480" w:hanging="240"/>
        <w:spacing w:line="270" w:lineRule="auto" w:after="80"/>
        <w:jc w:val="both"/>
      </w:pPr>
      <w:r>
        <w:rPr>
          <w:rFonts w:ascii="Poppins" w:hAnsi="Poppins"/>
          <w:color w:val="111827"/>
        </w:rPr>
        <w:t>• Round Robin (RR): Mengalokasikan task secara melingkar (siklis) ke seluruh VM secara bergantian dengan asumsi homogenitas semu. Pada lingkungan heterogen, RR memicu pemborosan parah karena task raksasa dapat terlempar ke VM terkecil, memicu keterlambatan sistem secara agregat.</w:t>
      </w:r>
    </w:p>
    <w:p>
      <w:pPr>
        <w:spacing w:line="280" w:lineRule="auto" w:after="140"/>
        <w:jc w:val="both"/>
      </w:pPr>
      <w:r>
        <w:rPr>
          <w:rFonts w:ascii="Poppins" w:hAnsi="Poppins"/>
          <w:sz w:val="21"/>
          <w:color w:val="111827"/>
        </w:rPr>
        <w:t>Untuk mengatasi kekurangan fatal tersebut, diperlukan algoritma heuristik berbasis prediksi biaya penyelesaian masa depan. Algoritma PEFT (Predict Earliest Finish Time) dirancang untuk mengatasi kelemahan metode terdahulu (seperti HEFT) dengan memperkenalkan matriks Optimistic Cost Table (OCT) yang memproyeksikan biaya eksekusi minimum dari task terkait hingga simpul akhir graf beban kerja. Diperlukan pengujian eksperimental yang komprehensif dan valid untuk membuktikan keunggulan PEFT terhadap baseline konvensional pada lingkungan heterogen nyata.</w:t>
      </w:r>
    </w:p>
    <w:p>
      <w:pPr>
        <w:pStyle w:val="Heading2"/>
        <w:keepNext/>
      </w:pPr>
      <w:r>
        <w:rPr>
          <w:rFonts w:ascii="Poppins" w:hAnsi="Poppins"/>
          <w:b/>
          <w:sz w:val="25"/>
          <w:color w:val="1F2937"/>
        </w:rPr>
        <w:t>1.3 Tujuan Eksperimen</w:t>
      </w:r>
    </w:p>
    <w:p>
      <w:pPr>
        <w:spacing w:line="280" w:lineRule="auto" w:after="140"/>
        <w:jc w:val="both"/>
      </w:pPr>
      <w:r>
        <w:rPr>
          <w:rFonts w:ascii="Poppins" w:hAnsi="Poppins"/>
          <w:sz w:val="21"/>
          <w:color w:val="111827"/>
        </w:rPr>
        <w:t>Eksperimen ini dirancang dan dilaksanakan untuk memenuhi beberapa tujuan utama berikut:</w:t>
      </w:r>
    </w:p>
    <w:p>
      <w:pPr>
        <w:ind w:left="480" w:hanging="240"/>
        <w:spacing w:line="270" w:lineRule="auto" w:after="100"/>
        <w:jc w:val="both"/>
      </w:pPr>
      <w:r>
        <w:rPr>
          <w:rFonts w:ascii="Poppins" w:hAnsi="Poppins"/>
          <w:color w:val="111827"/>
        </w:rPr>
        <w:t>1. Mengimplementasikan algoritma penjadwalan PEFT, FCFS, dan Round Robin secara presisi pada lingkungan simulator CloudSim Plus 8.0.</w:t>
      </w:r>
    </w:p>
    <w:p>
      <w:pPr>
        <w:ind w:left="480" w:hanging="240"/>
        <w:spacing w:line="270" w:lineRule="auto" w:after="100"/>
        <w:jc w:val="both"/>
      </w:pPr>
      <w:r>
        <w:rPr>
          <w:rFonts w:ascii="Poppins" w:hAnsi="Poppins"/>
          <w:color w:val="111827"/>
        </w:rPr>
        <w:t>2. Membangun arsitektur datacenter fisik dan virtual heterogen yang mencerminkan topologi komputasi awan riil (8 host heterogen dan 30 VM best-fit).</w:t>
      </w:r>
    </w:p>
    <w:p>
      <w:pPr>
        <w:ind w:left="480" w:hanging="240"/>
        <w:spacing w:line="270" w:lineRule="auto" w:after="100"/>
        <w:jc w:val="both"/>
      </w:pPr>
      <w:r>
        <w:rPr>
          <w:rFonts w:ascii="Poppins" w:hAnsi="Poppins"/>
          <w:color w:val="111827"/>
        </w:rPr>
        <w:t>3. Menguji ketahanan dan efisiensi algoritma pada dua profil workload independen: dataset sintetis terkontrol 1.000 task dan trace nyata superkomputer NASA Ames iPSC/860 format SWF 1.000 task.</w:t>
      </w:r>
    </w:p>
    <w:p>
      <w:pPr>
        <w:ind w:left="480" w:hanging="240"/>
        <w:spacing w:line="270" w:lineRule="auto" w:after="100"/>
        <w:jc w:val="both"/>
      </w:pPr>
      <w:r>
        <w:rPr>
          <w:rFonts w:ascii="Poppins" w:hAnsi="Poppins"/>
          <w:color w:val="111827"/>
        </w:rPr>
        <w:t>4. Menganalisis metrik kinerja multi-objektif mencakup makespan, mean turnaround time, mean waiting time, throughput, dan konsumsi energi berbasis model empiris SPECpower_ssj2008.</w:t>
      </w:r>
    </w:p>
    <w:p>
      <w:pPr>
        <w:pStyle w:val="Heading2"/>
        <w:keepNext/>
      </w:pPr>
      <w:r>
        <w:rPr>
          <w:rFonts w:ascii="Poppins" w:hAnsi="Poppins"/>
          <w:b/>
          <w:sz w:val="25"/>
          <w:color w:val="1F2937"/>
        </w:rPr>
        <w:t>1.4 Batasan Pengujian &amp; Ruang Lingkup Sistem</w:t>
      </w:r>
    </w:p>
    <w:p>
      <w:pPr>
        <w:spacing w:line="280" w:lineRule="auto" w:after="140"/>
        <w:jc w:val="both"/>
      </w:pPr>
      <w:r>
        <w:rPr>
          <w:rFonts w:ascii="Poppins" w:hAnsi="Poppins"/>
          <w:sz w:val="21"/>
          <w:color w:val="111827"/>
        </w:rPr>
        <w:t>Guna menjaga konsistensi, validitas ilmiah, dan reprodusibilitas hasil pengujian, ditetapkan batasan sistem sebagai berikut:</w:t>
      </w:r>
    </w:p>
    <w:p>
      <w:pPr>
        <w:ind w:left="480" w:hanging="240"/>
        <w:spacing w:line="270" w:lineRule="auto" w:after="80"/>
        <w:jc w:val="both"/>
      </w:pPr>
      <w:r>
        <w:rPr>
          <w:rFonts w:ascii="Poppins" w:hAnsi="Poppins"/>
          <w:color w:val="111827"/>
        </w:rPr>
        <w:t>• Model Beban (Bag-of-Tasks): Task bersifat independen tanpa ketergantungan urutan (precedence constraints), mencerminkan beban kerja batch processing, analitika data terdistribusi, atau komputasi parameter sweep.</w:t>
      </w:r>
    </w:p>
    <w:p>
      <w:pPr>
        <w:ind w:left="480" w:hanging="240"/>
        <w:spacing w:line="270" w:lineRule="auto" w:after="80"/>
        <w:jc w:val="both"/>
      </w:pPr>
      <w:r>
        <w:rPr>
          <w:rFonts w:ascii="Poppins" w:hAnsi="Poppins"/>
          <w:color w:val="111827"/>
        </w:rPr>
        <w:t>• Eksekusi Non-Preemptive: Task yang telah dialokasikan dan mulai dieksekusi pada suatu VM tidak dapat diinterupsi atau dipindahkan (live migration) hingga selesai.</w:t>
      </w:r>
    </w:p>
    <w:p>
      <w:pPr>
        <w:ind w:left="480" w:hanging="240"/>
        <w:spacing w:line="270" w:lineRule="auto" w:after="80"/>
        <w:jc w:val="both"/>
      </w:pPr>
      <w:r>
        <w:rPr>
          <w:rFonts w:ascii="Poppins" w:hAnsi="Poppins"/>
          <w:color w:val="111827"/>
        </w:rPr>
        <w:t>• Eksklusivitas Alokasi: Satu task dipetakan tepat pada satu VM pada satu waktu sesuai kapasitas core (PE) yang dibutuhkan.</w:t>
      </w:r>
    </w:p>
    <w:p>
      <w:pPr>
        <w:ind w:left="480" w:hanging="240"/>
        <w:spacing w:line="270" w:lineRule="auto" w:after="80"/>
        <w:jc w:val="both"/>
      </w:pPr>
      <w:r>
        <w:rPr>
          <w:rFonts w:ascii="Poppins" w:hAnsi="Poppins"/>
          <w:color w:val="111827"/>
        </w:rPr>
        <w:t>• Model Daya Linier Terstandarisasi: Penghitungan energi mengacu pada model resmi PowerModelSpecPower CloudSim Plus berbasis data riil konsumsi watt mikroarsitektur modern, bukan aproksimasi statis buatan.</w:t>
      </w:r>
    </w:p>
    <w:p>
      <w:r>
        <w:br w:type="page"/>
      </w:r>
    </w:p>
    <w:p>
      <w:pPr>
        <w:pStyle w:val="Heading1"/>
        <w:keepNext/>
      </w:pPr>
      <w:r>
        <w:rPr>
          <w:rFonts w:ascii="Poppins" w:hAnsi="Poppins"/>
          <w:b/>
          <w:sz w:val="30"/>
          <w:color w:val="111827"/>
        </w:rPr>
        <w:t>BAB II: ARSITEKTUR INFRASTRUKTUR CLOUD &amp; PEMODELAN ENERGI</w:t>
      </w:r>
    </w:p>
    <w:p>
      <w:pPr>
        <w:pStyle w:val="Heading2"/>
        <w:keepNext/>
      </w:pPr>
      <w:r>
        <w:rPr>
          <w:rFonts w:ascii="Poppins" w:hAnsi="Poppins"/>
          <w:b/>
          <w:sz w:val="25"/>
          <w:color w:val="1F2937"/>
        </w:rPr>
        <w:t>2.1 Desain Datacenter Fisik Heterogen</w:t>
      </w:r>
    </w:p>
    <w:p>
      <w:pPr>
        <w:spacing w:line="280" w:lineRule="auto" w:after="140"/>
        <w:jc w:val="both"/>
      </w:pPr>
      <w:r>
        <w:rPr>
          <w:rFonts w:ascii="Poppins" w:hAnsi="Poppins"/>
          <w:sz w:val="21"/>
          <w:color w:val="111827"/>
        </w:rPr>
        <w:t>Simulasi komputasi awan dibangun dengan merepresentasikan satu pusat data tunggal yang mengelola 8 host fisik heterogen. Heterogenitas dirancang secara bertingkat menjadi 4 kelas mesin (Tipe A hingga D) untuk merefleksikan variasi perangkat keras di pusat data korporat yang mengalami ekspansi bertahap. Setiap host fisik dilengkapi 8 Processing Elements (PE/core), penyimpanan berkecepatan tinggi, dan antarmuka jaringan terstandarisasi.</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Tipe Host</w:t>
            </w:r>
          </w:p>
        </w:tc>
        <w:tc>
          <w:tcPr>
            <w:tcW w:w="7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Unit</w:t>
            </w:r>
          </w:p>
        </w:tc>
        <w:tc>
          <w:tcPr>
            <w:tcW w:w="7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w:t>
            </w:r>
          </w:p>
        </w:tc>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MIPS/PE</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Total MIPS</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RAM</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BW</w:t>
            </w:r>
          </w:p>
        </w:tc>
        <w:tc>
          <w:tcPr>
            <w:tcW w:w="25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Model Daya SPECpower</w:t>
            </w:r>
          </w:p>
        </w:tc>
      </w:tr>
      <w:tr>
        <w:tc>
          <w:tcPr>
            <w:tcW w:w="1100" w:type="dxa"/>
            <w:tcMar>
              <w:top w:w="100" w:type="dxa"/>
              <w:bottom w:w="100" w:type="dxa"/>
              <w:left w:w="140" w:type="dxa"/>
              <w:right w:w="140" w:type="dxa"/>
            </w:tcMar>
          </w:tcPr>
          <w:p>
            <w:pPr>
              <w:spacing w:after="0"/>
              <w:jc w:val="center"/>
            </w:pPr>
            <w:r>
              <w:rPr>
                <w:rFonts w:ascii="Poppins" w:hAnsi="Poppins"/>
                <w:sz w:val="18"/>
                <w:color w:val="111827"/>
              </w:rPr>
              <w:t>Tipe A</w:t>
            </w:r>
          </w:p>
        </w:tc>
        <w:tc>
          <w:tcPr>
            <w:tcW w:w="700" w:type="dxa"/>
            <w:tcMar>
              <w:top w:w="100" w:type="dxa"/>
              <w:bottom w:w="100" w:type="dxa"/>
              <w:left w:w="140" w:type="dxa"/>
              <w:right w:w="140" w:type="dxa"/>
            </w:tcMar>
          </w:tcPr>
          <w:p>
            <w:pPr>
              <w:spacing w:after="0"/>
              <w:jc w:val="center"/>
            </w:pPr>
            <w:r>
              <w:rPr>
                <w:rFonts w:ascii="Poppins" w:hAnsi="Poppins"/>
                <w:sz w:val="18"/>
                <w:color w:val="111827"/>
              </w:rPr>
              <w:t>2</w:t>
            </w:r>
          </w:p>
        </w:tc>
        <w:tc>
          <w:tcPr>
            <w:tcW w:w="700" w:type="dxa"/>
            <w:tcMar>
              <w:top w:w="100" w:type="dxa"/>
              <w:bottom w:w="100" w:type="dxa"/>
              <w:left w:w="140" w:type="dxa"/>
              <w:right w:w="140" w:type="dxa"/>
            </w:tcMar>
          </w:tcPr>
          <w:p>
            <w:pPr>
              <w:spacing w:after="0"/>
              <w:jc w:val="center"/>
            </w:pPr>
            <w:r>
              <w:rPr>
                <w:rFonts w:ascii="Poppins" w:hAnsi="Poppins"/>
                <w:sz w:val="18"/>
                <w:color w:val="111827"/>
              </w:rPr>
              <w:t>8</w:t>
            </w:r>
          </w:p>
        </w:tc>
        <w:tc>
          <w:tcPr>
            <w:tcW w:w="1100" w:type="dxa"/>
            <w:tcMar>
              <w:top w:w="100" w:type="dxa"/>
              <w:bottom w:w="100" w:type="dxa"/>
              <w:left w:w="140" w:type="dxa"/>
              <w:right w:w="140" w:type="dxa"/>
            </w:tcMar>
          </w:tcPr>
          <w:p>
            <w:pPr>
              <w:spacing w:after="0"/>
              <w:jc w:val="center"/>
            </w:pPr>
            <w:r>
              <w:rPr>
                <w:rFonts w:ascii="Poppins" w:hAnsi="Poppins"/>
                <w:sz w:val="18"/>
                <w:color w:val="111827"/>
              </w:rPr>
              <w:t>1.000</w:t>
            </w:r>
          </w:p>
        </w:tc>
        <w:tc>
          <w:tcPr>
            <w:tcW w:w="1300" w:type="dxa"/>
            <w:tcMar>
              <w:top w:w="100" w:type="dxa"/>
              <w:bottom w:w="100" w:type="dxa"/>
              <w:left w:w="140" w:type="dxa"/>
              <w:right w:w="140" w:type="dxa"/>
            </w:tcMar>
          </w:tcPr>
          <w:p>
            <w:pPr>
              <w:spacing w:after="0"/>
              <w:jc w:val="center"/>
            </w:pPr>
            <w:r>
              <w:rPr>
                <w:rFonts w:ascii="Poppins" w:hAnsi="Poppins"/>
                <w:sz w:val="18"/>
                <w:color w:val="111827"/>
              </w:rPr>
              <w:t>8.000</w:t>
            </w:r>
          </w:p>
        </w:tc>
        <w:tc>
          <w:tcPr>
            <w:tcW w:w="900" w:type="dxa"/>
            <w:tcMar>
              <w:top w:w="100" w:type="dxa"/>
              <w:bottom w:w="100" w:type="dxa"/>
              <w:left w:w="140" w:type="dxa"/>
              <w:right w:w="140" w:type="dxa"/>
            </w:tcMar>
          </w:tcPr>
          <w:p>
            <w:pPr>
              <w:spacing w:after="0"/>
              <w:jc w:val="center"/>
            </w:pPr>
            <w:r>
              <w:rPr>
                <w:rFonts w:ascii="Poppins" w:hAnsi="Poppins"/>
                <w:sz w:val="18"/>
                <w:color w:val="111827"/>
              </w:rPr>
              <w:t>8 GB</w:t>
            </w:r>
          </w:p>
        </w:tc>
        <w:tc>
          <w:tcPr>
            <w:tcW w:w="900" w:type="dxa"/>
            <w:tcMar>
              <w:top w:w="100" w:type="dxa"/>
              <w:bottom w:w="100" w:type="dxa"/>
              <w:left w:w="140" w:type="dxa"/>
              <w:right w:w="140" w:type="dxa"/>
            </w:tcMar>
          </w:tcPr>
          <w:p>
            <w:pPr>
              <w:spacing w:after="0"/>
              <w:jc w:val="center"/>
            </w:pPr>
            <w:r>
              <w:rPr>
                <w:rFonts w:ascii="Poppins" w:hAnsi="Poppins"/>
                <w:sz w:val="18"/>
                <w:color w:val="111827"/>
              </w:rPr>
              <w:t>1 Gbps</w:t>
            </w:r>
          </w:p>
        </w:tc>
        <w:tc>
          <w:tcPr>
            <w:tcW w:w="2500" w:type="dxa"/>
            <w:tcMar>
              <w:top w:w="100" w:type="dxa"/>
              <w:bottom w:w="100" w:type="dxa"/>
              <w:left w:w="140" w:type="dxa"/>
              <w:right w:w="140" w:type="dxa"/>
            </w:tcMar>
          </w:tcPr>
          <w:p>
            <w:pPr>
              <w:spacing w:after="0"/>
              <w:jc w:val="left"/>
            </w:pPr>
            <w:r>
              <w:rPr>
                <w:rFonts w:ascii="Poppins" w:hAnsi="Poppins"/>
                <w:sz w:val="18"/>
                <w:color w:val="111827"/>
              </w:rPr>
              <w:t>P_idle: 175 W, P_max: 250 W</w:t>
            </w:r>
          </w:p>
        </w:tc>
      </w:tr>
      <w:tr>
        <w:tc>
          <w:tcPr>
            <w:tcW w:w="1100" w:type="dxa"/>
            <w:tcMar>
              <w:top w:w="100" w:type="dxa"/>
              <w:bottom w:w="100" w:type="dxa"/>
              <w:left w:w="140" w:type="dxa"/>
              <w:right w:w="140" w:type="dxa"/>
            </w:tcMar>
          </w:tcPr>
          <w:p>
            <w:pPr>
              <w:spacing w:after="0"/>
              <w:jc w:val="center"/>
            </w:pPr>
            <w:r>
              <w:rPr>
                <w:rFonts w:ascii="Poppins" w:hAnsi="Poppins"/>
                <w:sz w:val="18"/>
                <w:color w:val="111827"/>
              </w:rPr>
              <w:t>Tipe B</w:t>
            </w:r>
          </w:p>
        </w:tc>
        <w:tc>
          <w:tcPr>
            <w:tcW w:w="700" w:type="dxa"/>
            <w:tcMar>
              <w:top w:w="100" w:type="dxa"/>
              <w:bottom w:w="100" w:type="dxa"/>
              <w:left w:w="140" w:type="dxa"/>
              <w:right w:w="140" w:type="dxa"/>
            </w:tcMar>
          </w:tcPr>
          <w:p>
            <w:pPr>
              <w:spacing w:after="0"/>
              <w:jc w:val="center"/>
            </w:pPr>
            <w:r>
              <w:rPr>
                <w:rFonts w:ascii="Poppins" w:hAnsi="Poppins"/>
                <w:sz w:val="18"/>
                <w:color w:val="111827"/>
              </w:rPr>
              <w:t>2</w:t>
            </w:r>
          </w:p>
        </w:tc>
        <w:tc>
          <w:tcPr>
            <w:tcW w:w="700" w:type="dxa"/>
            <w:tcMar>
              <w:top w:w="100" w:type="dxa"/>
              <w:bottom w:w="100" w:type="dxa"/>
              <w:left w:w="140" w:type="dxa"/>
              <w:right w:w="140" w:type="dxa"/>
            </w:tcMar>
          </w:tcPr>
          <w:p>
            <w:pPr>
              <w:spacing w:after="0"/>
              <w:jc w:val="center"/>
            </w:pPr>
            <w:r>
              <w:rPr>
                <w:rFonts w:ascii="Poppins" w:hAnsi="Poppins"/>
                <w:sz w:val="18"/>
                <w:color w:val="111827"/>
              </w:rPr>
              <w:t>8</w:t>
            </w:r>
          </w:p>
        </w:tc>
        <w:tc>
          <w:tcPr>
            <w:tcW w:w="1100" w:type="dxa"/>
            <w:tcMar>
              <w:top w:w="100" w:type="dxa"/>
              <w:bottom w:w="100" w:type="dxa"/>
              <w:left w:w="140" w:type="dxa"/>
              <w:right w:w="140" w:type="dxa"/>
            </w:tcMar>
          </w:tcPr>
          <w:p>
            <w:pPr>
              <w:spacing w:after="0"/>
              <w:jc w:val="center"/>
            </w:pPr>
            <w:r>
              <w:rPr>
                <w:rFonts w:ascii="Poppins" w:hAnsi="Poppins"/>
                <w:sz w:val="18"/>
                <w:color w:val="111827"/>
              </w:rPr>
              <w:t>1.500</w:t>
            </w:r>
          </w:p>
        </w:tc>
        <w:tc>
          <w:tcPr>
            <w:tcW w:w="1300" w:type="dxa"/>
            <w:tcMar>
              <w:top w:w="100" w:type="dxa"/>
              <w:bottom w:w="100" w:type="dxa"/>
              <w:left w:w="140" w:type="dxa"/>
              <w:right w:w="140" w:type="dxa"/>
            </w:tcMar>
          </w:tcPr>
          <w:p>
            <w:pPr>
              <w:spacing w:after="0"/>
              <w:jc w:val="center"/>
            </w:pPr>
            <w:r>
              <w:rPr>
                <w:rFonts w:ascii="Poppins" w:hAnsi="Poppins"/>
                <w:sz w:val="18"/>
                <w:color w:val="111827"/>
              </w:rPr>
              <w:t>12.000</w:t>
            </w:r>
          </w:p>
        </w:tc>
        <w:tc>
          <w:tcPr>
            <w:tcW w:w="900" w:type="dxa"/>
            <w:tcMar>
              <w:top w:w="100" w:type="dxa"/>
              <w:bottom w:w="100" w:type="dxa"/>
              <w:left w:w="140" w:type="dxa"/>
              <w:right w:w="140" w:type="dxa"/>
            </w:tcMar>
          </w:tcPr>
          <w:p>
            <w:pPr>
              <w:spacing w:after="0"/>
              <w:jc w:val="center"/>
            </w:pPr>
            <w:r>
              <w:rPr>
                <w:rFonts w:ascii="Poppins" w:hAnsi="Poppins"/>
                <w:sz w:val="18"/>
                <w:color w:val="111827"/>
              </w:rPr>
              <w:t>16 GB</w:t>
            </w:r>
          </w:p>
        </w:tc>
        <w:tc>
          <w:tcPr>
            <w:tcW w:w="900" w:type="dxa"/>
            <w:tcMar>
              <w:top w:w="100" w:type="dxa"/>
              <w:bottom w:w="100" w:type="dxa"/>
              <w:left w:w="140" w:type="dxa"/>
              <w:right w:w="140" w:type="dxa"/>
            </w:tcMar>
          </w:tcPr>
          <w:p>
            <w:pPr>
              <w:spacing w:after="0"/>
              <w:jc w:val="center"/>
            </w:pPr>
            <w:r>
              <w:rPr>
                <w:rFonts w:ascii="Poppins" w:hAnsi="Poppins"/>
                <w:sz w:val="18"/>
                <w:color w:val="111827"/>
              </w:rPr>
              <w:t>1 Gbps</w:t>
            </w:r>
          </w:p>
        </w:tc>
        <w:tc>
          <w:tcPr>
            <w:tcW w:w="2500" w:type="dxa"/>
            <w:tcMar>
              <w:top w:w="100" w:type="dxa"/>
              <w:bottom w:w="100" w:type="dxa"/>
              <w:left w:w="140" w:type="dxa"/>
              <w:right w:w="140" w:type="dxa"/>
            </w:tcMar>
          </w:tcPr>
          <w:p>
            <w:pPr>
              <w:spacing w:after="0"/>
              <w:jc w:val="left"/>
            </w:pPr>
            <w:r>
              <w:rPr>
                <w:rFonts w:ascii="Poppins" w:hAnsi="Poppins"/>
                <w:sz w:val="18"/>
                <w:color w:val="111827"/>
              </w:rPr>
              <w:t>P_idle: 205 W, P_max: 300 W</w:t>
            </w:r>
          </w:p>
        </w:tc>
      </w:tr>
      <w:tr>
        <w:tc>
          <w:tcPr>
            <w:tcW w:w="1100" w:type="dxa"/>
            <w:tcMar>
              <w:top w:w="100" w:type="dxa"/>
              <w:bottom w:w="100" w:type="dxa"/>
              <w:left w:w="140" w:type="dxa"/>
              <w:right w:w="140" w:type="dxa"/>
            </w:tcMar>
          </w:tcPr>
          <w:p>
            <w:pPr>
              <w:spacing w:after="0"/>
              <w:jc w:val="center"/>
            </w:pPr>
            <w:r>
              <w:rPr>
                <w:rFonts w:ascii="Poppins" w:hAnsi="Poppins"/>
                <w:sz w:val="18"/>
                <w:color w:val="111827"/>
              </w:rPr>
              <w:t>Tipe C</w:t>
            </w:r>
          </w:p>
        </w:tc>
        <w:tc>
          <w:tcPr>
            <w:tcW w:w="700" w:type="dxa"/>
            <w:tcMar>
              <w:top w:w="100" w:type="dxa"/>
              <w:bottom w:w="100" w:type="dxa"/>
              <w:left w:w="140" w:type="dxa"/>
              <w:right w:w="140" w:type="dxa"/>
            </w:tcMar>
          </w:tcPr>
          <w:p>
            <w:pPr>
              <w:spacing w:after="0"/>
              <w:jc w:val="center"/>
            </w:pPr>
            <w:r>
              <w:rPr>
                <w:rFonts w:ascii="Poppins" w:hAnsi="Poppins"/>
                <w:sz w:val="18"/>
                <w:color w:val="111827"/>
              </w:rPr>
              <w:t>2</w:t>
            </w:r>
          </w:p>
        </w:tc>
        <w:tc>
          <w:tcPr>
            <w:tcW w:w="700" w:type="dxa"/>
            <w:tcMar>
              <w:top w:w="100" w:type="dxa"/>
              <w:bottom w:w="100" w:type="dxa"/>
              <w:left w:w="140" w:type="dxa"/>
              <w:right w:w="140" w:type="dxa"/>
            </w:tcMar>
          </w:tcPr>
          <w:p>
            <w:pPr>
              <w:spacing w:after="0"/>
              <w:jc w:val="center"/>
            </w:pPr>
            <w:r>
              <w:rPr>
                <w:rFonts w:ascii="Poppins" w:hAnsi="Poppins"/>
                <w:sz w:val="18"/>
                <w:color w:val="111827"/>
              </w:rPr>
              <w:t>8</w:t>
            </w:r>
          </w:p>
        </w:tc>
        <w:tc>
          <w:tcPr>
            <w:tcW w:w="1100" w:type="dxa"/>
            <w:tcMar>
              <w:top w:w="100" w:type="dxa"/>
              <w:bottom w:w="100" w:type="dxa"/>
              <w:left w:w="140" w:type="dxa"/>
              <w:right w:w="140" w:type="dxa"/>
            </w:tcMar>
          </w:tcPr>
          <w:p>
            <w:pPr>
              <w:spacing w:after="0"/>
              <w:jc w:val="center"/>
            </w:pPr>
            <w:r>
              <w:rPr>
                <w:rFonts w:ascii="Poppins" w:hAnsi="Poppins"/>
                <w:sz w:val="18"/>
                <w:color w:val="111827"/>
              </w:rPr>
              <w:t>2.000</w:t>
            </w:r>
          </w:p>
        </w:tc>
        <w:tc>
          <w:tcPr>
            <w:tcW w:w="1300" w:type="dxa"/>
            <w:tcMar>
              <w:top w:w="100" w:type="dxa"/>
              <w:bottom w:w="100" w:type="dxa"/>
              <w:left w:w="140" w:type="dxa"/>
              <w:right w:w="140" w:type="dxa"/>
            </w:tcMar>
          </w:tcPr>
          <w:p>
            <w:pPr>
              <w:spacing w:after="0"/>
              <w:jc w:val="center"/>
            </w:pPr>
            <w:r>
              <w:rPr>
                <w:rFonts w:ascii="Poppins" w:hAnsi="Poppins"/>
                <w:sz w:val="18"/>
                <w:color w:val="111827"/>
              </w:rPr>
              <w:t>16.000</w:t>
            </w:r>
          </w:p>
        </w:tc>
        <w:tc>
          <w:tcPr>
            <w:tcW w:w="900" w:type="dxa"/>
            <w:tcMar>
              <w:top w:w="100" w:type="dxa"/>
              <w:bottom w:w="100" w:type="dxa"/>
              <w:left w:w="140" w:type="dxa"/>
              <w:right w:w="140" w:type="dxa"/>
            </w:tcMar>
          </w:tcPr>
          <w:p>
            <w:pPr>
              <w:spacing w:after="0"/>
              <w:jc w:val="center"/>
            </w:pPr>
            <w:r>
              <w:rPr>
                <w:rFonts w:ascii="Poppins" w:hAnsi="Poppins"/>
                <w:sz w:val="18"/>
                <w:color w:val="111827"/>
              </w:rPr>
              <w:t>24 GB</w:t>
            </w:r>
          </w:p>
        </w:tc>
        <w:tc>
          <w:tcPr>
            <w:tcW w:w="900" w:type="dxa"/>
            <w:tcMar>
              <w:top w:w="100" w:type="dxa"/>
              <w:bottom w:w="100" w:type="dxa"/>
              <w:left w:w="140" w:type="dxa"/>
              <w:right w:w="140" w:type="dxa"/>
            </w:tcMar>
          </w:tcPr>
          <w:p>
            <w:pPr>
              <w:spacing w:after="0"/>
              <w:jc w:val="center"/>
            </w:pPr>
            <w:r>
              <w:rPr>
                <w:rFonts w:ascii="Poppins" w:hAnsi="Poppins"/>
                <w:sz w:val="18"/>
                <w:color w:val="111827"/>
              </w:rPr>
              <w:t>10 Gbps</w:t>
            </w:r>
          </w:p>
        </w:tc>
        <w:tc>
          <w:tcPr>
            <w:tcW w:w="2500" w:type="dxa"/>
            <w:tcMar>
              <w:top w:w="100" w:type="dxa"/>
              <w:bottom w:w="100" w:type="dxa"/>
              <w:left w:w="140" w:type="dxa"/>
              <w:right w:w="140" w:type="dxa"/>
            </w:tcMar>
          </w:tcPr>
          <w:p>
            <w:pPr>
              <w:spacing w:after="0"/>
              <w:jc w:val="left"/>
            </w:pPr>
            <w:r>
              <w:rPr>
                <w:rFonts w:ascii="Poppins" w:hAnsi="Poppins"/>
                <w:sz w:val="18"/>
                <w:color w:val="111827"/>
              </w:rPr>
              <w:t>P_idle: 240 W, P_max: 350 W</w:t>
            </w:r>
          </w:p>
        </w:tc>
      </w:tr>
      <w:tr>
        <w:tc>
          <w:tcPr>
            <w:tcW w:w="1100" w:type="dxa"/>
            <w:tcMar>
              <w:top w:w="100" w:type="dxa"/>
              <w:bottom w:w="100" w:type="dxa"/>
              <w:left w:w="140" w:type="dxa"/>
              <w:right w:w="140" w:type="dxa"/>
            </w:tcMar>
          </w:tcPr>
          <w:p>
            <w:pPr>
              <w:spacing w:after="0"/>
              <w:jc w:val="center"/>
            </w:pPr>
            <w:r>
              <w:rPr>
                <w:rFonts w:ascii="Poppins" w:hAnsi="Poppins"/>
                <w:sz w:val="18"/>
                <w:color w:val="111827"/>
              </w:rPr>
              <w:t>Tipe D</w:t>
            </w:r>
          </w:p>
        </w:tc>
        <w:tc>
          <w:tcPr>
            <w:tcW w:w="700" w:type="dxa"/>
            <w:tcMar>
              <w:top w:w="100" w:type="dxa"/>
              <w:bottom w:w="100" w:type="dxa"/>
              <w:left w:w="140" w:type="dxa"/>
              <w:right w:w="140" w:type="dxa"/>
            </w:tcMar>
          </w:tcPr>
          <w:p>
            <w:pPr>
              <w:spacing w:after="0"/>
              <w:jc w:val="center"/>
            </w:pPr>
            <w:r>
              <w:rPr>
                <w:rFonts w:ascii="Poppins" w:hAnsi="Poppins"/>
                <w:sz w:val="18"/>
                <w:color w:val="111827"/>
              </w:rPr>
              <w:t>2</w:t>
            </w:r>
          </w:p>
        </w:tc>
        <w:tc>
          <w:tcPr>
            <w:tcW w:w="700" w:type="dxa"/>
            <w:tcMar>
              <w:top w:w="100" w:type="dxa"/>
              <w:bottom w:w="100" w:type="dxa"/>
              <w:left w:w="140" w:type="dxa"/>
              <w:right w:w="140" w:type="dxa"/>
            </w:tcMar>
          </w:tcPr>
          <w:p>
            <w:pPr>
              <w:spacing w:after="0"/>
              <w:jc w:val="center"/>
            </w:pPr>
            <w:r>
              <w:rPr>
                <w:rFonts w:ascii="Poppins" w:hAnsi="Poppins"/>
                <w:sz w:val="18"/>
                <w:color w:val="111827"/>
              </w:rPr>
              <w:t>8</w:t>
            </w:r>
          </w:p>
        </w:tc>
        <w:tc>
          <w:tcPr>
            <w:tcW w:w="1100" w:type="dxa"/>
            <w:tcMar>
              <w:top w:w="100" w:type="dxa"/>
              <w:bottom w:w="100" w:type="dxa"/>
              <w:left w:w="140" w:type="dxa"/>
              <w:right w:w="140" w:type="dxa"/>
            </w:tcMar>
          </w:tcPr>
          <w:p>
            <w:pPr>
              <w:spacing w:after="0"/>
              <w:jc w:val="center"/>
            </w:pPr>
            <w:r>
              <w:rPr>
                <w:rFonts w:ascii="Poppins" w:hAnsi="Poppins"/>
                <w:sz w:val="18"/>
                <w:color w:val="111827"/>
              </w:rPr>
              <w:t>3.000</w:t>
            </w:r>
          </w:p>
        </w:tc>
        <w:tc>
          <w:tcPr>
            <w:tcW w:w="1300" w:type="dxa"/>
            <w:tcMar>
              <w:top w:w="100" w:type="dxa"/>
              <w:bottom w:w="100" w:type="dxa"/>
              <w:left w:w="140" w:type="dxa"/>
              <w:right w:w="140" w:type="dxa"/>
            </w:tcMar>
          </w:tcPr>
          <w:p>
            <w:pPr>
              <w:spacing w:after="0"/>
              <w:jc w:val="center"/>
            </w:pPr>
            <w:r>
              <w:rPr>
                <w:rFonts w:ascii="Poppins" w:hAnsi="Poppins"/>
                <w:sz w:val="18"/>
                <w:color w:val="111827"/>
              </w:rPr>
              <w:t>24.000</w:t>
            </w:r>
          </w:p>
        </w:tc>
        <w:tc>
          <w:tcPr>
            <w:tcW w:w="900" w:type="dxa"/>
            <w:tcMar>
              <w:top w:w="100" w:type="dxa"/>
              <w:bottom w:w="100" w:type="dxa"/>
              <w:left w:w="140" w:type="dxa"/>
              <w:right w:w="140" w:type="dxa"/>
            </w:tcMar>
          </w:tcPr>
          <w:p>
            <w:pPr>
              <w:spacing w:after="0"/>
              <w:jc w:val="center"/>
            </w:pPr>
            <w:r>
              <w:rPr>
                <w:rFonts w:ascii="Poppins" w:hAnsi="Poppins"/>
                <w:sz w:val="18"/>
                <w:color w:val="111827"/>
              </w:rPr>
              <w:t>32 GB</w:t>
            </w:r>
          </w:p>
        </w:tc>
        <w:tc>
          <w:tcPr>
            <w:tcW w:w="900" w:type="dxa"/>
            <w:tcMar>
              <w:top w:w="100" w:type="dxa"/>
              <w:bottom w:w="100" w:type="dxa"/>
              <w:left w:w="140" w:type="dxa"/>
              <w:right w:w="140" w:type="dxa"/>
            </w:tcMar>
          </w:tcPr>
          <w:p>
            <w:pPr>
              <w:spacing w:after="0"/>
              <w:jc w:val="center"/>
            </w:pPr>
            <w:r>
              <w:rPr>
                <w:rFonts w:ascii="Poppins" w:hAnsi="Poppins"/>
                <w:sz w:val="18"/>
                <w:color w:val="111827"/>
              </w:rPr>
              <w:t>10 Gbps</w:t>
            </w:r>
          </w:p>
        </w:tc>
        <w:tc>
          <w:tcPr>
            <w:tcW w:w="2500" w:type="dxa"/>
            <w:tcMar>
              <w:top w:w="100" w:type="dxa"/>
              <w:bottom w:w="100" w:type="dxa"/>
              <w:left w:w="140" w:type="dxa"/>
              <w:right w:w="140" w:type="dxa"/>
            </w:tcMar>
          </w:tcPr>
          <w:p>
            <w:pPr>
              <w:spacing w:after="0"/>
              <w:jc w:val="left"/>
            </w:pPr>
            <w:r>
              <w:rPr>
                <w:rFonts w:ascii="Poppins" w:hAnsi="Poppins"/>
                <w:sz w:val="18"/>
                <w:color w:val="111827"/>
              </w:rPr>
              <w:t>P_idle: 300 W, P_max: 450 W</w:t>
            </w:r>
          </w:p>
        </w:tc>
      </w:tr>
      <w:tr>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TOTAL</w:t>
            </w:r>
          </w:p>
        </w:tc>
        <w:tc>
          <w:tcPr>
            <w:tcW w:w="7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8</w:t>
            </w:r>
          </w:p>
        </w:tc>
        <w:tc>
          <w:tcPr>
            <w:tcW w:w="7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64</w:t>
            </w:r>
          </w:p>
        </w:tc>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120.000</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160 GB</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w:t>
            </w:r>
          </w:p>
        </w:tc>
        <w:tc>
          <w:tcPr>
            <w:tcW w:w="25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Idle: 1.840 W, Max: 2.700 W</w:t>
            </w:r>
          </w:p>
        </w:tc>
      </w:tr>
    </w:tbl>
    <w:p>
      <w:pPr>
        <w:pStyle w:val="Heading2"/>
        <w:keepNext/>
      </w:pPr>
      <w:r>
        <w:rPr>
          <w:rFonts w:ascii="Poppins" w:hAnsi="Poppins"/>
          <w:b/>
          <w:sz w:val="25"/>
          <w:color w:val="1F2937"/>
        </w:rPr>
        <w:t>2.2 Konfigurasi &amp; Penempatan Virtual Machine (VM)</w:t>
      </w:r>
    </w:p>
    <w:p>
      <w:pPr>
        <w:spacing w:line="280" w:lineRule="auto" w:after="140"/>
        <w:jc w:val="both"/>
      </w:pPr>
      <w:r>
        <w:rPr>
          <w:rFonts w:ascii="Poppins" w:hAnsi="Poppins"/>
          <w:sz w:val="21"/>
          <w:color w:val="111827"/>
        </w:rPr>
        <w:t>Di atas 8 host fisik tersebut, diinstansiasi sebanyak 30 unit Virtual Machine (VM). VM dikelompokkan ke dalam tiga kelas kapasitas: Small, Medium, dan Large, dengan distribusi proporsional masing-masing 10 unit. VM dialokasikan ke host fisik menggunakan strategi Best-Fit Capacity Allocation, di mana VM kelas Large diprioritaskan untuk ditempatkan pada Host Tipe C dan D yang memiliki kapasitas MIPS dan RAM melimpah, guna mencegah resource fragmentation.</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Kelas VM</w:t>
            </w:r>
          </w:p>
        </w:tc>
        <w:tc>
          <w:tcPr>
            <w:tcW w:w="12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Rentang ID</w:t>
            </w:r>
          </w:p>
        </w:tc>
        <w:tc>
          <w:tcPr>
            <w:tcW w:w="8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Jumlah</w:t>
            </w:r>
          </w:p>
        </w:tc>
        <w:tc>
          <w:tcPr>
            <w:tcW w:w="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w:t>
            </w:r>
          </w:p>
        </w:tc>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MIPS/PE</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Total MIPS</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RAM</w:t>
            </w:r>
          </w:p>
        </w:tc>
        <w:tc>
          <w:tcPr>
            <w:tcW w:w="22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Host Target (Best-Fit)</w:t>
            </w:r>
          </w:p>
        </w:tc>
      </w:tr>
      <w:tr>
        <w:tc>
          <w:tcPr>
            <w:tcW w:w="1100" w:type="dxa"/>
            <w:tcMar>
              <w:top w:w="100" w:type="dxa"/>
              <w:bottom w:w="100" w:type="dxa"/>
              <w:left w:w="140" w:type="dxa"/>
              <w:right w:w="140" w:type="dxa"/>
            </w:tcMar>
          </w:tcPr>
          <w:p>
            <w:pPr>
              <w:spacing w:after="0"/>
              <w:jc w:val="center"/>
            </w:pPr>
            <w:r>
              <w:rPr>
                <w:rFonts w:ascii="Poppins" w:hAnsi="Poppins"/>
                <w:sz w:val="18"/>
                <w:color w:val="111827"/>
              </w:rPr>
              <w:t>Small</w:t>
            </w:r>
          </w:p>
        </w:tc>
        <w:tc>
          <w:tcPr>
            <w:tcW w:w="1200" w:type="dxa"/>
            <w:tcMar>
              <w:top w:w="100" w:type="dxa"/>
              <w:bottom w:w="100" w:type="dxa"/>
              <w:left w:w="140" w:type="dxa"/>
              <w:right w:w="140" w:type="dxa"/>
            </w:tcMar>
          </w:tcPr>
          <w:p>
            <w:pPr>
              <w:spacing w:after="0"/>
              <w:jc w:val="center"/>
            </w:pPr>
            <w:r>
              <w:rPr>
                <w:rFonts w:ascii="Poppins" w:hAnsi="Poppins"/>
                <w:sz w:val="18"/>
                <w:color w:val="111827"/>
              </w:rPr>
              <w:t>VM 0 - 9</w:t>
            </w:r>
          </w:p>
        </w:tc>
        <w:tc>
          <w:tcPr>
            <w:tcW w:w="800" w:type="dxa"/>
            <w:tcMar>
              <w:top w:w="100" w:type="dxa"/>
              <w:bottom w:w="100" w:type="dxa"/>
              <w:left w:w="140" w:type="dxa"/>
              <w:right w:w="140" w:type="dxa"/>
            </w:tcMar>
          </w:tcPr>
          <w:p>
            <w:pPr>
              <w:spacing w:after="0"/>
              <w:jc w:val="center"/>
            </w:pPr>
            <w:r>
              <w:rPr>
                <w:rFonts w:ascii="Poppins" w:hAnsi="Poppins"/>
                <w:sz w:val="18"/>
                <w:color w:val="111827"/>
              </w:rPr>
              <w:t>10</w:t>
            </w:r>
          </w:p>
        </w:tc>
        <w:tc>
          <w:tcPr>
            <w:tcW w:w="600" w:type="dxa"/>
            <w:tcMar>
              <w:top w:w="100" w:type="dxa"/>
              <w:bottom w:w="100" w:type="dxa"/>
              <w:left w:w="140" w:type="dxa"/>
              <w:right w:w="140" w:type="dxa"/>
            </w:tcMar>
          </w:tcPr>
          <w:p>
            <w:pPr>
              <w:spacing w:after="0"/>
              <w:jc w:val="center"/>
            </w:pPr>
            <w:r>
              <w:rPr>
                <w:rFonts w:ascii="Poppins" w:hAnsi="Poppins"/>
                <w:sz w:val="18"/>
                <w:color w:val="111827"/>
              </w:rPr>
              <w:t>1</w:t>
            </w:r>
          </w:p>
        </w:tc>
        <w:tc>
          <w:tcPr>
            <w:tcW w:w="1100" w:type="dxa"/>
            <w:tcMar>
              <w:top w:w="100" w:type="dxa"/>
              <w:bottom w:w="100" w:type="dxa"/>
              <w:left w:w="140" w:type="dxa"/>
              <w:right w:w="140" w:type="dxa"/>
            </w:tcMar>
          </w:tcPr>
          <w:p>
            <w:pPr>
              <w:spacing w:after="0"/>
              <w:jc w:val="center"/>
            </w:pPr>
            <w:r>
              <w:rPr>
                <w:rFonts w:ascii="Poppins" w:hAnsi="Poppins"/>
                <w:sz w:val="18"/>
                <w:color w:val="111827"/>
              </w:rPr>
              <w:t>1.000</w:t>
            </w:r>
          </w:p>
        </w:tc>
        <w:tc>
          <w:tcPr>
            <w:tcW w:w="1300" w:type="dxa"/>
            <w:tcMar>
              <w:top w:w="100" w:type="dxa"/>
              <w:bottom w:w="100" w:type="dxa"/>
              <w:left w:w="140" w:type="dxa"/>
              <w:right w:w="140" w:type="dxa"/>
            </w:tcMar>
          </w:tcPr>
          <w:p>
            <w:pPr>
              <w:spacing w:after="0"/>
              <w:jc w:val="center"/>
            </w:pPr>
            <w:r>
              <w:rPr>
                <w:rFonts w:ascii="Poppins" w:hAnsi="Poppins"/>
                <w:sz w:val="18"/>
                <w:color w:val="111827"/>
              </w:rPr>
              <w:t>1.000 MIPS</w:t>
            </w:r>
          </w:p>
        </w:tc>
        <w:tc>
          <w:tcPr>
            <w:tcW w:w="900" w:type="dxa"/>
            <w:tcMar>
              <w:top w:w="100" w:type="dxa"/>
              <w:bottom w:w="100" w:type="dxa"/>
              <w:left w:w="140" w:type="dxa"/>
              <w:right w:w="140" w:type="dxa"/>
            </w:tcMar>
          </w:tcPr>
          <w:p>
            <w:pPr>
              <w:spacing w:after="0"/>
              <w:jc w:val="center"/>
            </w:pPr>
            <w:r>
              <w:rPr>
                <w:rFonts w:ascii="Poppins" w:hAnsi="Poppins"/>
                <w:sz w:val="18"/>
                <w:color w:val="111827"/>
              </w:rPr>
              <w:t>1 GB</w:t>
            </w:r>
          </w:p>
        </w:tc>
        <w:tc>
          <w:tcPr>
            <w:tcW w:w="2200" w:type="dxa"/>
            <w:tcMar>
              <w:top w:w="100" w:type="dxa"/>
              <w:bottom w:w="100" w:type="dxa"/>
              <w:left w:w="140" w:type="dxa"/>
              <w:right w:w="140" w:type="dxa"/>
            </w:tcMar>
          </w:tcPr>
          <w:p>
            <w:pPr>
              <w:spacing w:after="0"/>
              <w:jc w:val="left"/>
            </w:pPr>
            <w:r>
              <w:rPr>
                <w:rFonts w:ascii="Poppins" w:hAnsi="Poppins"/>
                <w:sz w:val="18"/>
                <w:color w:val="111827"/>
              </w:rPr>
              <w:t>Host Tipe A &amp; B</w:t>
            </w:r>
          </w:p>
        </w:tc>
      </w:tr>
      <w:tr>
        <w:tc>
          <w:tcPr>
            <w:tcW w:w="1100" w:type="dxa"/>
            <w:tcMar>
              <w:top w:w="100" w:type="dxa"/>
              <w:bottom w:w="100" w:type="dxa"/>
              <w:left w:w="140" w:type="dxa"/>
              <w:right w:w="140" w:type="dxa"/>
            </w:tcMar>
          </w:tcPr>
          <w:p>
            <w:pPr>
              <w:spacing w:after="0"/>
              <w:jc w:val="center"/>
            </w:pPr>
            <w:r>
              <w:rPr>
                <w:rFonts w:ascii="Poppins" w:hAnsi="Poppins"/>
                <w:sz w:val="18"/>
                <w:color w:val="111827"/>
              </w:rPr>
              <w:t>Medium</w:t>
            </w:r>
          </w:p>
        </w:tc>
        <w:tc>
          <w:tcPr>
            <w:tcW w:w="1200" w:type="dxa"/>
            <w:tcMar>
              <w:top w:w="100" w:type="dxa"/>
              <w:bottom w:w="100" w:type="dxa"/>
              <w:left w:w="140" w:type="dxa"/>
              <w:right w:w="140" w:type="dxa"/>
            </w:tcMar>
          </w:tcPr>
          <w:p>
            <w:pPr>
              <w:spacing w:after="0"/>
              <w:jc w:val="center"/>
            </w:pPr>
            <w:r>
              <w:rPr>
                <w:rFonts w:ascii="Poppins" w:hAnsi="Poppins"/>
                <w:sz w:val="18"/>
                <w:color w:val="111827"/>
              </w:rPr>
              <w:t>VM 10 - 19</w:t>
            </w:r>
          </w:p>
        </w:tc>
        <w:tc>
          <w:tcPr>
            <w:tcW w:w="800" w:type="dxa"/>
            <w:tcMar>
              <w:top w:w="100" w:type="dxa"/>
              <w:bottom w:w="100" w:type="dxa"/>
              <w:left w:w="140" w:type="dxa"/>
              <w:right w:w="140" w:type="dxa"/>
            </w:tcMar>
          </w:tcPr>
          <w:p>
            <w:pPr>
              <w:spacing w:after="0"/>
              <w:jc w:val="center"/>
            </w:pPr>
            <w:r>
              <w:rPr>
                <w:rFonts w:ascii="Poppins" w:hAnsi="Poppins"/>
                <w:sz w:val="18"/>
                <w:color w:val="111827"/>
              </w:rPr>
              <w:t>10</w:t>
            </w:r>
          </w:p>
        </w:tc>
        <w:tc>
          <w:tcPr>
            <w:tcW w:w="600" w:type="dxa"/>
            <w:tcMar>
              <w:top w:w="100" w:type="dxa"/>
              <w:bottom w:w="100" w:type="dxa"/>
              <w:left w:w="140" w:type="dxa"/>
              <w:right w:w="140" w:type="dxa"/>
            </w:tcMar>
          </w:tcPr>
          <w:p>
            <w:pPr>
              <w:spacing w:after="0"/>
              <w:jc w:val="center"/>
            </w:pPr>
            <w:r>
              <w:rPr>
                <w:rFonts w:ascii="Poppins" w:hAnsi="Poppins"/>
                <w:sz w:val="18"/>
                <w:color w:val="111827"/>
              </w:rPr>
              <w:t>2</w:t>
            </w:r>
          </w:p>
        </w:tc>
        <w:tc>
          <w:tcPr>
            <w:tcW w:w="1100" w:type="dxa"/>
            <w:tcMar>
              <w:top w:w="100" w:type="dxa"/>
              <w:bottom w:w="100" w:type="dxa"/>
              <w:left w:w="140" w:type="dxa"/>
              <w:right w:w="140" w:type="dxa"/>
            </w:tcMar>
          </w:tcPr>
          <w:p>
            <w:pPr>
              <w:spacing w:after="0"/>
              <w:jc w:val="center"/>
            </w:pPr>
            <w:r>
              <w:rPr>
                <w:rFonts w:ascii="Poppins" w:hAnsi="Poppins"/>
                <w:sz w:val="18"/>
                <w:color w:val="111827"/>
              </w:rPr>
              <w:t>1.500</w:t>
            </w:r>
          </w:p>
        </w:tc>
        <w:tc>
          <w:tcPr>
            <w:tcW w:w="1300" w:type="dxa"/>
            <w:tcMar>
              <w:top w:w="100" w:type="dxa"/>
              <w:bottom w:w="100" w:type="dxa"/>
              <w:left w:w="140" w:type="dxa"/>
              <w:right w:w="140" w:type="dxa"/>
            </w:tcMar>
          </w:tcPr>
          <w:p>
            <w:pPr>
              <w:spacing w:after="0"/>
              <w:jc w:val="center"/>
            </w:pPr>
            <w:r>
              <w:rPr>
                <w:rFonts w:ascii="Poppins" w:hAnsi="Poppins"/>
                <w:sz w:val="18"/>
                <w:color w:val="111827"/>
              </w:rPr>
              <w:t>3.000 MIPS</w:t>
            </w:r>
          </w:p>
        </w:tc>
        <w:tc>
          <w:tcPr>
            <w:tcW w:w="900" w:type="dxa"/>
            <w:tcMar>
              <w:top w:w="100" w:type="dxa"/>
              <w:bottom w:w="100" w:type="dxa"/>
              <w:left w:w="140" w:type="dxa"/>
              <w:right w:w="140" w:type="dxa"/>
            </w:tcMar>
          </w:tcPr>
          <w:p>
            <w:pPr>
              <w:spacing w:after="0"/>
              <w:jc w:val="center"/>
            </w:pPr>
            <w:r>
              <w:rPr>
                <w:rFonts w:ascii="Poppins" w:hAnsi="Poppins"/>
                <w:sz w:val="18"/>
                <w:color w:val="111827"/>
              </w:rPr>
              <w:t>4 GB</w:t>
            </w:r>
          </w:p>
        </w:tc>
        <w:tc>
          <w:tcPr>
            <w:tcW w:w="2200" w:type="dxa"/>
            <w:tcMar>
              <w:top w:w="100" w:type="dxa"/>
              <w:bottom w:w="100" w:type="dxa"/>
              <w:left w:w="140" w:type="dxa"/>
              <w:right w:w="140" w:type="dxa"/>
            </w:tcMar>
          </w:tcPr>
          <w:p>
            <w:pPr>
              <w:spacing w:after="0"/>
              <w:jc w:val="left"/>
            </w:pPr>
            <w:r>
              <w:rPr>
                <w:rFonts w:ascii="Poppins" w:hAnsi="Poppins"/>
                <w:sz w:val="18"/>
                <w:color w:val="111827"/>
              </w:rPr>
              <w:t>Host Tipe B &amp; C</w:t>
            </w:r>
          </w:p>
        </w:tc>
      </w:tr>
      <w:tr>
        <w:tc>
          <w:tcPr>
            <w:tcW w:w="1100" w:type="dxa"/>
            <w:tcMar>
              <w:top w:w="100" w:type="dxa"/>
              <w:bottom w:w="100" w:type="dxa"/>
              <w:left w:w="140" w:type="dxa"/>
              <w:right w:w="140" w:type="dxa"/>
            </w:tcMar>
          </w:tcPr>
          <w:p>
            <w:pPr>
              <w:spacing w:after="0"/>
              <w:jc w:val="center"/>
            </w:pPr>
            <w:r>
              <w:rPr>
                <w:rFonts w:ascii="Poppins" w:hAnsi="Poppins"/>
                <w:sz w:val="18"/>
                <w:color w:val="111827"/>
              </w:rPr>
              <w:t>Large</w:t>
            </w:r>
          </w:p>
        </w:tc>
        <w:tc>
          <w:tcPr>
            <w:tcW w:w="1200" w:type="dxa"/>
            <w:tcMar>
              <w:top w:w="100" w:type="dxa"/>
              <w:bottom w:w="100" w:type="dxa"/>
              <w:left w:w="140" w:type="dxa"/>
              <w:right w:w="140" w:type="dxa"/>
            </w:tcMar>
          </w:tcPr>
          <w:p>
            <w:pPr>
              <w:spacing w:after="0"/>
              <w:jc w:val="center"/>
            </w:pPr>
            <w:r>
              <w:rPr>
                <w:rFonts w:ascii="Poppins" w:hAnsi="Poppins"/>
                <w:sz w:val="18"/>
                <w:color w:val="111827"/>
              </w:rPr>
              <w:t>VM 20 - 29</w:t>
            </w:r>
          </w:p>
        </w:tc>
        <w:tc>
          <w:tcPr>
            <w:tcW w:w="800" w:type="dxa"/>
            <w:tcMar>
              <w:top w:w="100" w:type="dxa"/>
              <w:bottom w:w="100" w:type="dxa"/>
              <w:left w:w="140" w:type="dxa"/>
              <w:right w:w="140" w:type="dxa"/>
            </w:tcMar>
          </w:tcPr>
          <w:p>
            <w:pPr>
              <w:spacing w:after="0"/>
              <w:jc w:val="center"/>
            </w:pPr>
            <w:r>
              <w:rPr>
                <w:rFonts w:ascii="Poppins" w:hAnsi="Poppins"/>
                <w:sz w:val="18"/>
                <w:color w:val="111827"/>
              </w:rPr>
              <w:t>10</w:t>
            </w:r>
          </w:p>
        </w:tc>
        <w:tc>
          <w:tcPr>
            <w:tcW w:w="600" w:type="dxa"/>
            <w:tcMar>
              <w:top w:w="100" w:type="dxa"/>
              <w:bottom w:w="100" w:type="dxa"/>
              <w:left w:w="140" w:type="dxa"/>
              <w:right w:w="140" w:type="dxa"/>
            </w:tcMar>
          </w:tcPr>
          <w:p>
            <w:pPr>
              <w:spacing w:after="0"/>
              <w:jc w:val="center"/>
            </w:pPr>
            <w:r>
              <w:rPr>
                <w:rFonts w:ascii="Poppins" w:hAnsi="Poppins"/>
                <w:sz w:val="18"/>
                <w:color w:val="111827"/>
              </w:rPr>
              <w:t>4</w:t>
            </w:r>
          </w:p>
        </w:tc>
        <w:tc>
          <w:tcPr>
            <w:tcW w:w="1100" w:type="dxa"/>
            <w:tcMar>
              <w:top w:w="100" w:type="dxa"/>
              <w:bottom w:w="100" w:type="dxa"/>
              <w:left w:w="140" w:type="dxa"/>
              <w:right w:w="140" w:type="dxa"/>
            </w:tcMar>
          </w:tcPr>
          <w:p>
            <w:pPr>
              <w:spacing w:after="0"/>
              <w:jc w:val="center"/>
            </w:pPr>
            <w:r>
              <w:rPr>
                <w:rFonts w:ascii="Poppins" w:hAnsi="Poppins"/>
                <w:sz w:val="18"/>
                <w:color w:val="111827"/>
              </w:rPr>
              <w:t>2.500</w:t>
            </w:r>
          </w:p>
        </w:tc>
        <w:tc>
          <w:tcPr>
            <w:tcW w:w="1300" w:type="dxa"/>
            <w:tcMar>
              <w:top w:w="100" w:type="dxa"/>
              <w:bottom w:w="100" w:type="dxa"/>
              <w:left w:w="140" w:type="dxa"/>
              <w:right w:w="140" w:type="dxa"/>
            </w:tcMar>
          </w:tcPr>
          <w:p>
            <w:pPr>
              <w:spacing w:after="0"/>
              <w:jc w:val="center"/>
            </w:pPr>
            <w:r>
              <w:rPr>
                <w:rFonts w:ascii="Poppins" w:hAnsi="Poppins"/>
                <w:sz w:val="18"/>
                <w:color w:val="111827"/>
              </w:rPr>
              <w:t>10.000 MIPS</w:t>
            </w:r>
          </w:p>
        </w:tc>
        <w:tc>
          <w:tcPr>
            <w:tcW w:w="900" w:type="dxa"/>
            <w:tcMar>
              <w:top w:w="100" w:type="dxa"/>
              <w:bottom w:w="100" w:type="dxa"/>
              <w:left w:w="140" w:type="dxa"/>
              <w:right w:w="140" w:type="dxa"/>
            </w:tcMar>
          </w:tcPr>
          <w:p>
            <w:pPr>
              <w:spacing w:after="0"/>
              <w:jc w:val="center"/>
            </w:pPr>
            <w:r>
              <w:rPr>
                <w:rFonts w:ascii="Poppins" w:hAnsi="Poppins"/>
                <w:sz w:val="18"/>
                <w:color w:val="111827"/>
              </w:rPr>
              <w:t>8 GB</w:t>
            </w:r>
          </w:p>
        </w:tc>
        <w:tc>
          <w:tcPr>
            <w:tcW w:w="2200" w:type="dxa"/>
            <w:tcMar>
              <w:top w:w="100" w:type="dxa"/>
              <w:bottom w:w="100" w:type="dxa"/>
              <w:left w:w="140" w:type="dxa"/>
              <w:right w:w="140" w:type="dxa"/>
            </w:tcMar>
          </w:tcPr>
          <w:p>
            <w:pPr>
              <w:spacing w:after="0"/>
              <w:jc w:val="left"/>
            </w:pPr>
            <w:r>
              <w:rPr>
                <w:rFonts w:ascii="Poppins" w:hAnsi="Poppins"/>
                <w:sz w:val="18"/>
                <w:color w:val="111827"/>
              </w:rPr>
              <w:t>Host Tipe C &amp; D</w:t>
            </w:r>
          </w:p>
        </w:tc>
      </w:tr>
      <w:tr>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TOTAL</w:t>
            </w:r>
          </w:p>
        </w:tc>
        <w:tc>
          <w:tcPr>
            <w:tcW w:w="12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VM 0 - 29</w:t>
            </w:r>
          </w:p>
        </w:tc>
        <w:tc>
          <w:tcPr>
            <w:tcW w:w="8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30</w:t>
            </w:r>
          </w:p>
        </w:tc>
        <w:tc>
          <w:tcPr>
            <w:tcW w:w="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70</w:t>
            </w:r>
          </w:p>
        </w:tc>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140.000 MIPS</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130 GB</w:t>
            </w:r>
          </w:p>
        </w:tc>
        <w:tc>
          <w:tcPr>
            <w:tcW w:w="22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Terdistribusi Optimal</w:t>
            </w:r>
          </w:p>
        </w:tc>
      </w:tr>
    </w:tbl>
    <w:p>
      <w:pPr>
        <w:pStyle w:val="Heading2"/>
        <w:keepNext/>
      </w:pPr>
      <w:r>
        <w:rPr>
          <w:rFonts w:ascii="Poppins" w:hAnsi="Poppins"/>
          <w:b/>
          <w:sz w:val="25"/>
          <w:color w:val="1F2937"/>
        </w:rPr>
        <w:t>2.3 Model Konsumsi Daya SPECpower Benchmark</w:t>
      </w:r>
    </w:p>
    <w:p>
      <w:pPr>
        <w:spacing w:line="280" w:lineRule="auto" w:after="140"/>
        <w:jc w:val="both"/>
      </w:pPr>
      <w:r>
        <w:rPr>
          <w:rFonts w:ascii="Poppins" w:hAnsi="Poppins"/>
          <w:sz w:val="21"/>
          <w:color w:val="111827"/>
        </w:rPr>
        <w:t>Konsumsi energi pusat data dihitung menggunakan model analitis linier berbasis benchmark industri SPECpower_ssj2008. Model ini memperhitungkan konsumsi daya statis saat host menyala tanpa beban (idle power) serta penambahan daya secara proporsional sesuai tingkat utilisasi CPU saat ini (u(t) in [0, 1]):</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P(u) = P_idle + (P_max - P_idle) × u(t)</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(1)</w:t>
            </w:r>
          </w:p>
        </w:tc>
      </w:tr>
    </w:tbl>
    <w:p>
      <w:pPr>
        <w:spacing w:after="100"/>
      </w:pPr>
    </w:p>
    <w:p>
      <w:pPr>
        <w:spacing w:line="280" w:lineRule="auto" w:after="140"/>
        <w:jc w:val="both"/>
      </w:pPr>
      <w:r>
        <w:rPr>
          <w:rFonts w:ascii="Poppins" w:hAnsi="Poppins"/>
          <w:sz w:val="21"/>
          <w:color w:val="111827"/>
        </w:rPr>
        <w:t>Total energi yang diserap oleh seluruh host dalam pusat data selama masa eksekusi simulasi dihitung melalui integrasi daya terhadap waktu (makespan, M):</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E_total = ∫ [∑ P_k(u_k(t))] dt    [Joule / Watt-hour (Wh)]</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(2)</w:t>
            </w:r>
          </w:p>
        </w:tc>
      </w:tr>
    </w:tbl>
    <w:p>
      <w:pPr>
        <w:spacing w:after="100"/>
      </w:pPr>
    </w:p>
    <w:p>
      <w:pPr>
        <w:spacing w:line="280" w:lineRule="auto" w:after="140"/>
        <w:jc w:val="both"/>
      </w:pPr>
      <w:r>
        <w:rPr>
          <w:rFonts w:ascii="Poppins" w:hAnsi="Poppins"/>
          <w:sz w:val="21"/>
          <w:color w:val="111827"/>
        </w:rPr>
        <w:t>Dari Persamaan (1) dan (2), terlihat jelas bahwa jika suatu algoritma penjadwalan memperpanjang makespan secara tidak perlu, host-host fisik akan tertahan dalam kondisi aktif (setidaknya menyedot daya idle yang mencapai 70% dari daya puncak). Oleh karena itu, percepatan penyelesaian task secara langsung berkorelasi positif dengan efisiensi energi.</w:t>
      </w:r>
    </w:p>
    <w:p>
      <w:r>
        <w:br w:type="page"/>
      </w:r>
    </w:p>
    <w:p>
      <w:pPr>
        <w:pStyle w:val="Heading1"/>
        <w:keepNext/>
      </w:pPr>
      <w:r>
        <w:rPr>
          <w:rFonts w:ascii="Poppins" w:hAnsi="Poppins"/>
          <w:b/>
          <w:sz w:val="30"/>
          <w:color w:val="111827"/>
        </w:rPr>
        <w:t>BAB III: FORMULASI MATEMATIS ALGORITMA PENJADWALAN</w:t>
      </w:r>
    </w:p>
    <w:p>
      <w:pPr>
        <w:pStyle w:val="Heading2"/>
        <w:keepNext/>
      </w:pPr>
      <w:r>
        <w:rPr>
          <w:rFonts w:ascii="Poppins" w:hAnsi="Poppins"/>
          <w:b/>
          <w:sz w:val="25"/>
          <w:color w:val="1F2937"/>
        </w:rPr>
        <w:t>3.1 Algoritma PEFT (Predict Earliest Finish Time)</w:t>
      </w:r>
    </w:p>
    <w:p>
      <w:pPr>
        <w:spacing w:line="280" w:lineRule="auto" w:after="140"/>
        <w:jc w:val="both"/>
      </w:pPr>
      <w:r>
        <w:rPr>
          <w:rFonts w:ascii="Poppins" w:hAnsi="Poppins"/>
          <w:sz w:val="21"/>
          <w:color w:val="111827"/>
        </w:rPr>
        <w:t>Algoritma PEFT diperkenalkan oleh Arabnejad dan Barbosa (2014) sebagai pengembangan mutakhir dari algoritma heuristik HEFT (Topcuoglu et al., 2002). Keunggulan fundamental PEFT terletak pada pemanfaatan Optimistic Cost Table (OCT). Berbeda dengan HEFT yang hanya memperhitungkan biaya lokal satu langkah di depan, OCT memproyeksikan estimasi biaya eksekusi minimum dari simpul saat ini hingga titik akhir penjadwalan.</w:t>
      </w:r>
    </w:p>
    <w:p>
      <w:pPr>
        <w:pStyle w:val="Heading3"/>
        <w:keepNext/>
      </w:pPr>
      <w:r>
        <w:rPr>
          <w:rFonts w:ascii="Poppins" w:hAnsi="Poppins"/>
          <w:b/>
          <w:sz w:val="22"/>
          <w:color w:val="374151"/>
        </w:rPr>
        <w:t>A. Perhitungan Matriks Optimistic Cost Table (OCT)</w:t>
      </w:r>
    </w:p>
    <w:p>
      <w:pPr>
        <w:spacing w:line="280" w:lineRule="auto" w:after="140"/>
        <w:jc w:val="both"/>
      </w:pPr>
      <w:r>
        <w:rPr>
          <w:rFonts w:ascii="Poppins" w:hAnsi="Poppins"/>
          <w:sz w:val="21"/>
          <w:color w:val="111827"/>
        </w:rPr>
        <w:t>Secara umum, elemen matriks OCT(t_i, v_k) merepresentasikan estimasi waktu terpendek untuk menyelesaikan seluruh anak task (successors) dari task t_i apabila t_i dieksekusi pada VM v_k:</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OCT(t_i, v_k) = max_{t_j in succ(t_i)} [ min_{v_w in V} ( OCT(t_j, v_w) + w(t_j, v_w) + c(t_i, t_j) ) ]</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(3)</w:t>
            </w:r>
          </w:p>
        </w:tc>
      </w:tr>
    </w:tbl>
    <w:p>
      <w:pPr>
        <w:spacing w:after="100"/>
      </w:pPr>
    </w:p>
    <w:p>
      <w:pPr>
        <w:spacing w:line="280" w:lineRule="auto" w:after="140"/>
        <w:jc w:val="both"/>
      </w:pPr>
      <w:r>
        <w:rPr>
          <w:rFonts w:ascii="Poppins" w:hAnsi="Poppins"/>
          <w:sz w:val="21"/>
          <w:color w:val="111827"/>
        </w:rPr>
        <w:t>Untuk model beban Bag-of-Tasks independen di mana task tidak memiliki ketergantungan relasi (succ(t_i) = empty), maka nilai OCT(t_i, v_k) = 0. Dalam kondisi ini, prioritas perankingan ditentukan oleh durasi komputasi task dinormalisasi terhadap rata-rata kapasitas seluruh VM:</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rank_oct(t_i) = w_bar_i = Length(t_i) / MIPS_avg</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(4)</w:t>
            </w:r>
          </w:p>
        </w:tc>
      </w:tr>
    </w:tbl>
    <w:p>
      <w:pPr>
        <w:spacing w:after="100"/>
      </w:pPr>
    </w:p>
    <w:p>
      <w:pPr>
        <w:pStyle w:val="Heading3"/>
        <w:keepNext/>
      </w:pPr>
      <w:r>
        <w:rPr>
          <w:rFonts w:ascii="Poppins" w:hAnsi="Poppins"/>
          <w:b/>
          <w:sz w:val="22"/>
          <w:color w:val="374151"/>
        </w:rPr>
        <w:t>B. Penentuan Waktu Mulai &amp; Waktu Selesai (EST, ECT, EFT)</w:t>
      </w:r>
    </w:p>
    <w:p>
      <w:pPr>
        <w:spacing w:line="280" w:lineRule="auto" w:after="140"/>
        <w:jc w:val="both"/>
      </w:pPr>
      <w:r>
        <w:rPr>
          <w:rFonts w:ascii="Poppins" w:hAnsi="Poppins"/>
          <w:sz w:val="21"/>
          <w:color w:val="111827"/>
        </w:rPr>
        <w:t>Untuk setiap task t_i pada antrean prioritas, dihitung waktu mulai paling awal (Earliest Start Time, EST) dan waktu selesai paling awal (Earliest Finish Time, EFT) di setiap kandidat VM v_j:</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EST(t_i, v_j) = max ( Available(v_j), Arrival(t_i) )</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(5)</w:t>
            </w:r>
          </w:p>
        </w:tc>
      </w:tr>
    </w:tbl>
    <w:p>
      <w:pPr>
        <w:spacing w:after="100"/>
      </w:pP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ECT(t_i, v_j) = Length(t_i) / ( MIPS(v_j) × PE(v_j) )</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(6)</w:t>
            </w:r>
          </w:p>
        </w:tc>
      </w:tr>
    </w:tbl>
    <w:p>
      <w:pPr>
        <w:spacing w:after="100"/>
      </w:pP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EFT(t_i, v_j) = EST(t_i, v_j) + ECT(t_i, v_j)</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(7)</w:t>
            </w:r>
          </w:p>
        </w:tc>
      </w:tr>
    </w:tbl>
    <w:p>
      <w:pPr>
        <w:spacing w:after="100"/>
      </w:pPr>
    </w:p>
    <w:p>
      <w:pPr>
        <w:pStyle w:val="Heading3"/>
        <w:keepNext/>
      </w:pPr>
      <w:r>
        <w:rPr>
          <w:rFonts w:ascii="Poppins" w:hAnsi="Poppins"/>
          <w:b/>
          <w:sz w:val="22"/>
          <w:color w:val="374151"/>
        </w:rPr>
        <w:t>C. Aturan Seleksi Alokasi VM Optimal</w:t>
      </w:r>
    </w:p>
    <w:p>
      <w:pPr>
        <w:spacing w:line="280" w:lineRule="auto" w:after="140"/>
        <w:jc w:val="both"/>
      </w:pPr>
      <w:r>
        <w:rPr>
          <w:rFonts w:ascii="Poppins" w:hAnsi="Poppins"/>
          <w:sz w:val="21"/>
          <w:color w:val="111827"/>
        </w:rPr>
        <w:t>Task t_i dialokasikan ke VM v* yang meminimalkan penjumlahan nilai EFT dengan nilai OCT di VM tersebut:</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v*(t_i) = arg min_{v_j in V} [ EFT(t_i, v_j) + OCT(t_i, v_j) ]</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(8)</w:t>
            </w:r>
          </w:p>
        </w:tc>
      </w:tr>
    </w:tbl>
    <w:p>
      <w:pPr>
        <w:spacing w:after="100"/>
      </w:pPr>
    </w:p>
    <w:p>
      <w:pPr>
        <w:spacing w:line="280" w:lineRule="auto" w:after="140"/>
        <w:jc w:val="both"/>
      </w:pPr>
      <w:r>
        <w:rPr>
          <w:rFonts w:ascii="Poppins" w:hAnsi="Poppins"/>
          <w:sz w:val="21"/>
          <w:color w:val="111827"/>
        </w:rPr>
        <w:t>Formulasi seleksi ini memastikan bahwa keputusan penugasan tidak semata-mata memilih VM yang sedang idle, melainkan memperhitungkan kapan VM tersebut benar-benar akan menuntaskan task secara global.</w:t>
      </w:r>
    </w:p>
    <w:p>
      <w:pPr>
        <w:pStyle w:val="Heading2"/>
        <w:keepNext/>
      </w:pPr>
      <w:r>
        <w:rPr>
          <w:rFonts w:ascii="Poppins" w:hAnsi="Poppins"/>
          <w:b/>
          <w:sz w:val="25"/>
          <w:color w:val="1F2937"/>
        </w:rPr>
        <w:t>3.2 Algoritma First-Come, First-Served (FCFS)</w:t>
      </w:r>
    </w:p>
    <w:p>
      <w:pPr>
        <w:spacing w:line="280" w:lineRule="auto" w:after="140"/>
        <w:jc w:val="both"/>
      </w:pPr>
      <w:r>
        <w:rPr>
          <w:rFonts w:ascii="Poppins" w:hAnsi="Poppins"/>
          <w:sz w:val="21"/>
          <w:color w:val="111827"/>
        </w:rPr>
        <w:t>FCFS mengelola task menggunakan struktur antrean tunggal berdisiplin First-In, First-Out (FIFO). Task yang tiba lebih dahulu akan segera dialokasikan ke VM pertama yang sedang berada dalam status bebas (idle) atau memiliki antrean terpendek:</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v_FCFS(t_i) = arg min_{v_j in V} [ Available(v_j) ]</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(9)</w:t>
            </w:r>
          </w:p>
        </w:tc>
      </w:tr>
    </w:tbl>
    <w:p>
      <w:pPr>
        <w:spacing w:after="100"/>
      </w:pPr>
    </w:p>
    <w:p>
      <w:pPr>
        <w:spacing w:line="280" w:lineRule="auto" w:after="140"/>
        <w:jc w:val="both"/>
      </w:pPr>
      <w:r>
        <w:rPr>
          <w:rFonts w:ascii="Poppins" w:hAnsi="Poppins"/>
          <w:sz w:val="21"/>
          <w:color w:val="111827"/>
        </w:rPr>
        <w:t>Kelemahan matematis FCFS: Formula ini mengabaikan parameter ECT(t_i, v_j). Jika task berukuran masif (misal 500.000 MI) tiba di kepala antrean tepat saat VM Small (1.000 MIPS) bebas, FCFS akan memetakan task tersebut ke VM Small, mengunci VM tersebut selama 500 detik dan memicu antrean panjang.</w:t>
      </w:r>
    </w:p>
    <w:p>
      <w:pPr>
        <w:pStyle w:val="Heading2"/>
        <w:keepNext/>
      </w:pPr>
      <w:r>
        <w:rPr>
          <w:rFonts w:ascii="Poppins" w:hAnsi="Poppins"/>
          <w:b/>
          <w:sz w:val="25"/>
          <w:color w:val="1F2937"/>
        </w:rPr>
        <w:t>3.3 Algoritma Round Robin (RR)</w:t>
      </w:r>
    </w:p>
    <w:p>
      <w:pPr>
        <w:spacing w:line="280" w:lineRule="auto" w:after="140"/>
        <w:jc w:val="both"/>
      </w:pPr>
      <w:r>
        <w:rPr>
          <w:rFonts w:ascii="Poppins" w:hAnsi="Poppins"/>
          <w:sz w:val="21"/>
          <w:color w:val="111827"/>
        </w:rPr>
        <w:t>Round Robin mendistribusikan task secara berurutan dan melingkar (siklis) ke seluruh himpunan VM dengan pemetaan indeks modular sederhana:</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v_RR(t_i) = v_{(i mod P)}</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(10)</w:t>
            </w:r>
          </w:p>
        </w:tc>
      </w:tr>
    </w:tbl>
    <w:p>
      <w:pPr>
        <w:spacing w:after="100"/>
      </w:pPr>
    </w:p>
    <w:p>
      <w:pPr>
        <w:spacing w:line="280" w:lineRule="auto" w:after="140"/>
        <w:jc w:val="both"/>
      </w:pPr>
      <w:r>
        <w:rPr>
          <w:rFonts w:ascii="Poppins" w:hAnsi="Poppins"/>
          <w:sz w:val="21"/>
          <w:color w:val="111827"/>
        </w:rPr>
        <w:t>Kelemahan fatal Round Robin pada sistem heterogen: Algoritma ini membagi jumlah task secara seragam (33,3 task per VM pada 1.000 task), mengabaikan fakta bahwa VM Large memiliki kapasitas komputasi 10 kali lipat dibanding VM Small. Akibatnya, VM Small menjadi bottleneck yang sangat parah.</w:t>
      </w:r>
    </w:p>
    <w:p>
      <w:r>
        <w:br w:type="page"/>
      </w:r>
    </w:p>
    <w:p>
      <w:pPr>
        <w:pStyle w:val="Heading1"/>
        <w:keepNext/>
      </w:pPr>
      <w:r>
        <w:rPr>
          <w:rFonts w:ascii="Poppins" w:hAnsi="Poppins"/>
          <w:b/>
          <w:sz w:val="30"/>
          <w:color w:val="111827"/>
        </w:rPr>
        <w:t>BAB IV: METODOLOGI &amp; KARAKTERISTIK DATASET WORKLOAD</w:t>
      </w:r>
    </w:p>
    <w:p>
      <w:pPr>
        <w:pStyle w:val="Heading2"/>
        <w:keepNext/>
      </w:pPr>
      <w:r>
        <w:rPr>
          <w:rFonts w:ascii="Poppins" w:hAnsi="Poppins"/>
          <w:b/>
          <w:sz w:val="25"/>
          <w:color w:val="1F2937"/>
        </w:rPr>
        <w:t>4.1 Skenario 1: Dataset Sintetis Terkontrol</w:t>
      </w:r>
    </w:p>
    <w:p>
      <w:pPr>
        <w:spacing w:line="280" w:lineRule="auto" w:after="140"/>
        <w:jc w:val="both"/>
      </w:pPr>
      <w:r>
        <w:rPr>
          <w:rFonts w:ascii="Poppins" w:hAnsi="Poppins"/>
          <w:sz w:val="21"/>
          <w:color w:val="111827"/>
        </w:rPr>
        <w:t>Dataset sintetis dirancang untuk menguji skalabilitas dan perilaku algoritma di bawah distribusi ukuran beban kerja yang terkontrol secara ketat. Dataset ini memuat 1.000 task yang dibangkitkan secara pseudo-acak menggunakan seed terstandarisasi. Task diklasifikasikan ke dalam 3 spektrum ukuran komputasi:</w:t>
      </w:r>
    </w:p>
    <w:p>
      <w:pPr>
        <w:ind w:left="480" w:hanging="240"/>
        <w:spacing w:line="270" w:lineRule="auto" w:after="80"/>
        <w:jc w:val="both"/>
      </w:pPr>
      <w:r>
        <w:rPr>
          <w:rFonts w:ascii="Poppins" w:hAnsi="Poppins"/>
          <w:color w:val="111827"/>
        </w:rPr>
        <w:t>• Small Task (400 task / 40%): Panjang instruksi berkisar antara 10.000 hingga 50.000 MI. Merepresentasikan beban kerja mikro seperti komputasi sensor IoT, permintaan web ringan, atau kueri basis data sederhana.</w:t>
      </w:r>
    </w:p>
    <w:p>
      <w:pPr>
        <w:ind w:left="480" w:hanging="240"/>
        <w:spacing w:line="270" w:lineRule="auto" w:after="80"/>
        <w:jc w:val="both"/>
      </w:pPr>
      <w:r>
        <w:rPr>
          <w:rFonts w:ascii="Poppins" w:hAnsi="Poppins"/>
          <w:color w:val="111827"/>
        </w:rPr>
        <w:t>• Medium Task (400 task / 40%): Panjang instruksi berkisar antara 50.000 hingga 150.000 MI. Merepresentasikan pemrosesan data analitik menengah, kompresi berkas, atau rendering grafis standar.</w:t>
      </w:r>
    </w:p>
    <w:p>
      <w:pPr>
        <w:ind w:left="480" w:hanging="240"/>
        <w:spacing w:line="270" w:lineRule="auto" w:after="80"/>
        <w:jc w:val="both"/>
      </w:pPr>
      <w:r>
        <w:rPr>
          <w:rFonts w:ascii="Poppins" w:hAnsi="Poppins"/>
          <w:color w:val="111827"/>
        </w:rPr>
        <w:t>• Large Task (200 task / 20%): Panjang instruksi berkisar antara 150.000 hingga 500.000 MI. Merepresentasikan pelatihan model machine learning, enkripsi data masif, atau simulasi dinamika fluida numerik.</w:t>
      </w:r>
    </w:p>
    <w:p>
      <w:pPr>
        <w:spacing w:line="280" w:lineRule="auto" w:after="140"/>
        <w:jc w:val="both"/>
      </w:pPr>
      <w:r>
        <w:rPr>
          <w:rFonts w:ascii="Poppins" w:hAnsi="Poppins"/>
          <w:sz w:val="21"/>
          <w:color w:val="111827"/>
        </w:rPr>
        <w:t>Waktu kedatangan task (inter-arrival time) dibangkitkan mengikuti Distribusi Poisson dengan rata-rata laju kedatangan lambda = 20 task/detik untuk merefleksikan dinamika lonjakan beban di dunia nyata.</w:t>
      </w:r>
    </w:p>
    <w:p>
      <w:pPr>
        <w:pStyle w:val="Heading2"/>
        <w:keepNext/>
      </w:pPr>
      <w:r>
        <w:rPr>
          <w:rFonts w:ascii="Poppins" w:hAnsi="Poppins"/>
          <w:b/>
          <w:sz w:val="25"/>
          <w:color w:val="1F2937"/>
        </w:rPr>
        <w:t>4.2 Skenario 2: Dataset Real-World NASA Ames iPSC Trace</w:t>
      </w:r>
    </w:p>
    <w:p>
      <w:pPr>
        <w:spacing w:line="280" w:lineRule="auto" w:after="140"/>
        <w:jc w:val="both"/>
      </w:pPr>
      <w:r>
        <w:rPr>
          <w:rFonts w:ascii="Poppins" w:hAnsi="Poppins"/>
          <w:sz w:val="21"/>
          <w:color w:val="111827"/>
        </w:rPr>
        <w:t>Untuk memvalidasi bahwa efisiensi algoritma tidak semata-mata merupakan artefak dari dataset sintetis, pengujian kedua mengeksekusi 1.000 task empiris riil yang diambil langsung dari arsip jejak komputasi superkomputer NASA Ames iPSC/860 dalam format Standard Workload Format (SWF) dari Parallel Workloads Archive.</w:t>
      </w:r>
    </w:p>
    <w:p>
      <w:pPr>
        <w:spacing w:line="280" w:lineRule="auto" w:after="140"/>
        <w:jc w:val="both"/>
      </w:pPr>
      <w:r>
        <w:rPr>
          <w:rFonts w:ascii="Poppins" w:hAnsi="Poppins"/>
          <w:sz w:val="21"/>
          <w:color w:val="111827"/>
        </w:rPr>
        <w:t>Format SWF diproses melalui modul pra-pemrosesan (parser) dengan konversi atribut sebagai berikut:</w:t>
      </w:r>
    </w:p>
    <w:p>
      <w:pPr>
        <w:ind w:left="480" w:hanging="240"/>
        <w:spacing w:line="270" w:lineRule="auto" w:after="80"/>
        <w:jc w:val="both"/>
      </w:pPr>
      <w:r>
        <w:rPr>
          <w:rFonts w:ascii="Poppins" w:hAnsi="Poppins"/>
          <w:color w:val="111827"/>
        </w:rPr>
        <w:t>• Field Run Time (Field 4): Dikonversi menjadi panjang instruksi task (Length dalam satuan MI) dengan mengalikan waktu eksekusi aktual terhadap kapasitas MIPS prosesor referensi superkomputer iPSC/860.</w:t>
      </w:r>
    </w:p>
    <w:p>
      <w:pPr>
        <w:ind w:left="480" w:hanging="240"/>
        <w:spacing w:line="270" w:lineRule="auto" w:after="80"/>
        <w:jc w:val="both"/>
      </w:pPr>
      <w:r>
        <w:rPr>
          <w:rFonts w:ascii="Poppins" w:hAnsi="Poppins"/>
          <w:color w:val="111827"/>
        </w:rPr>
        <w:t>• Field Submit Time (Field 2): Digunakan secara langsung sebagai waktu kedatangan (arrival time) relatif terhadap awal simulasi.</w:t>
      </w:r>
    </w:p>
    <w:p>
      <w:pPr>
        <w:ind w:left="480" w:hanging="240"/>
        <w:spacing w:line="270" w:lineRule="auto" w:after="80"/>
        <w:jc w:val="both"/>
      </w:pPr>
      <w:r>
        <w:rPr>
          <w:rFonts w:ascii="Poppins" w:hAnsi="Poppins"/>
          <w:color w:val="111827"/>
        </w:rPr>
        <w:t>• Penyaringan Anomali: Entri data dengan Run Time &lt;= 0 atau status eksekusi gagal dieliminasi untuk menjamin validitas statistik.</w:t>
      </w:r>
    </w:p>
    <w:p>
      <w:pPr>
        <w:pStyle w:val="Heading2"/>
        <w:keepNext/>
      </w:pPr>
      <w:r>
        <w:rPr>
          <w:rFonts w:ascii="Poppins" w:hAnsi="Poppins"/>
          <w:b/>
          <w:sz w:val="25"/>
          <w:color w:val="1F2937"/>
        </w:rPr>
        <w:t>4.3 Metrik Evaluasi Kinerja Sistem</w:t>
      </w:r>
    </w:p>
    <w:p>
      <w:pPr>
        <w:spacing w:line="280" w:lineRule="auto" w:after="140"/>
        <w:jc w:val="both"/>
      </w:pPr>
      <w:r>
        <w:rPr>
          <w:rFonts w:ascii="Poppins" w:hAnsi="Poppins"/>
          <w:sz w:val="21"/>
          <w:color w:val="111827"/>
        </w:rPr>
        <w:t>Evaluasi komparatif dilakukan secara kuantitatif melalui 5 metrik performa utama:</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22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Metrik Pengujian</w:t>
            </w:r>
          </w:p>
        </w:tc>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Satuan</w:t>
            </w:r>
          </w:p>
        </w:tc>
        <w:tc>
          <w:tcPr>
            <w:tcW w:w="37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Formula / Definisi Matematis</w:t>
            </w:r>
          </w:p>
        </w:tc>
        <w:tc>
          <w:tcPr>
            <w:tcW w:w="22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Target Optimasi</w:t>
            </w:r>
          </w:p>
        </w:tc>
      </w:tr>
      <w:tr>
        <w:tc>
          <w:tcPr>
            <w:tcW w:w="2200" w:type="dxa"/>
            <w:tcMar>
              <w:top w:w="100" w:type="dxa"/>
              <w:bottom w:w="100" w:type="dxa"/>
              <w:left w:w="140" w:type="dxa"/>
              <w:right w:w="140" w:type="dxa"/>
            </w:tcMar>
          </w:tcPr>
          <w:p>
            <w:pPr>
              <w:spacing w:after="0"/>
              <w:jc w:val="left"/>
            </w:pPr>
            <w:r>
              <w:rPr>
                <w:rFonts w:ascii="Poppins" w:hAnsi="Poppins"/>
                <w:sz w:val="18"/>
                <w:color w:val="111827"/>
              </w:rPr>
              <w:t>Makespan (M)</w:t>
            </w:r>
          </w:p>
        </w:tc>
        <w:tc>
          <w:tcPr>
            <w:tcW w:w="1100" w:type="dxa"/>
            <w:tcMar>
              <w:top w:w="100" w:type="dxa"/>
              <w:bottom w:w="100" w:type="dxa"/>
              <w:left w:w="140" w:type="dxa"/>
              <w:right w:w="140" w:type="dxa"/>
            </w:tcMar>
          </w:tcPr>
          <w:p>
            <w:pPr>
              <w:spacing w:after="0"/>
              <w:jc w:val="center"/>
            </w:pPr>
            <w:r>
              <w:rPr>
                <w:rFonts w:ascii="Poppins" w:hAnsi="Poppins"/>
                <w:sz w:val="18"/>
                <w:color w:val="111827"/>
              </w:rPr>
              <w:t>Detik (s)</w:t>
            </w:r>
          </w:p>
        </w:tc>
        <w:tc>
          <w:tcPr>
            <w:tcW w:w="3700" w:type="dxa"/>
            <w:tcMar>
              <w:top w:w="100" w:type="dxa"/>
              <w:bottom w:w="100" w:type="dxa"/>
              <w:left w:w="140" w:type="dxa"/>
              <w:right w:w="140" w:type="dxa"/>
            </w:tcMar>
          </w:tcPr>
          <w:p>
            <w:pPr>
              <w:spacing w:after="0"/>
              <w:jc w:val="left"/>
            </w:pPr>
            <w:r>
              <w:rPr>
                <w:rFonts w:ascii="Poppins" w:hAnsi="Poppins"/>
                <w:sz w:val="18"/>
                <w:color w:val="111827"/>
              </w:rPr>
              <w:t>M = max(CompletionTime(t_i))</w:t>
            </w:r>
          </w:p>
        </w:tc>
        <w:tc>
          <w:tcPr>
            <w:tcW w:w="2200" w:type="dxa"/>
            <w:tcMar>
              <w:top w:w="100" w:type="dxa"/>
              <w:bottom w:w="100" w:type="dxa"/>
              <w:left w:w="140" w:type="dxa"/>
              <w:right w:w="140" w:type="dxa"/>
            </w:tcMar>
          </w:tcPr>
          <w:p>
            <w:pPr>
              <w:spacing w:after="0"/>
              <w:jc w:val="center"/>
            </w:pPr>
            <w:r>
              <w:rPr>
                <w:rFonts w:ascii="Poppins" w:hAnsi="Poppins"/>
                <w:sz w:val="18"/>
                <w:color w:val="111827"/>
              </w:rPr>
              <w:t>Minimisasi (Tercepat)</w:t>
            </w:r>
          </w:p>
        </w:tc>
      </w:tr>
      <w:tr>
        <w:tc>
          <w:tcPr>
            <w:tcW w:w="2200" w:type="dxa"/>
            <w:tcMar>
              <w:top w:w="100" w:type="dxa"/>
              <w:bottom w:w="100" w:type="dxa"/>
              <w:left w:w="140" w:type="dxa"/>
              <w:right w:w="140" w:type="dxa"/>
            </w:tcMar>
          </w:tcPr>
          <w:p>
            <w:pPr>
              <w:spacing w:after="0"/>
              <w:jc w:val="left"/>
            </w:pPr>
            <w:r>
              <w:rPr>
                <w:rFonts w:ascii="Poppins" w:hAnsi="Poppins"/>
                <w:sz w:val="18"/>
                <w:color w:val="111827"/>
              </w:rPr>
              <w:t>Mean Turnaround Time</w:t>
            </w:r>
          </w:p>
        </w:tc>
        <w:tc>
          <w:tcPr>
            <w:tcW w:w="1100" w:type="dxa"/>
            <w:tcMar>
              <w:top w:w="100" w:type="dxa"/>
              <w:bottom w:w="100" w:type="dxa"/>
              <w:left w:w="140" w:type="dxa"/>
              <w:right w:w="140" w:type="dxa"/>
            </w:tcMar>
          </w:tcPr>
          <w:p>
            <w:pPr>
              <w:spacing w:after="0"/>
              <w:jc w:val="center"/>
            </w:pPr>
            <w:r>
              <w:rPr>
                <w:rFonts w:ascii="Poppins" w:hAnsi="Poppins"/>
                <w:sz w:val="18"/>
                <w:color w:val="111827"/>
              </w:rPr>
              <w:t>Detik (s)</w:t>
            </w:r>
          </w:p>
        </w:tc>
        <w:tc>
          <w:tcPr>
            <w:tcW w:w="3700" w:type="dxa"/>
            <w:tcMar>
              <w:top w:w="100" w:type="dxa"/>
              <w:bottom w:w="100" w:type="dxa"/>
              <w:left w:w="140" w:type="dxa"/>
              <w:right w:w="140" w:type="dxa"/>
            </w:tcMar>
          </w:tcPr>
          <w:p>
            <w:pPr>
              <w:spacing w:after="0"/>
              <w:jc w:val="left"/>
            </w:pPr>
            <w:r>
              <w:rPr>
                <w:rFonts w:ascii="Poppins" w:hAnsi="Poppins"/>
                <w:sz w:val="18"/>
                <w:color w:val="111827"/>
              </w:rPr>
              <w:t>TAT_avg = (1/N) ∑ (Completion - Arrival)</w:t>
            </w:r>
          </w:p>
        </w:tc>
        <w:tc>
          <w:tcPr>
            <w:tcW w:w="2200" w:type="dxa"/>
            <w:tcMar>
              <w:top w:w="100" w:type="dxa"/>
              <w:bottom w:w="100" w:type="dxa"/>
              <w:left w:w="140" w:type="dxa"/>
              <w:right w:w="140" w:type="dxa"/>
            </w:tcMar>
          </w:tcPr>
          <w:p>
            <w:pPr>
              <w:spacing w:after="0"/>
              <w:jc w:val="center"/>
            </w:pPr>
            <w:r>
              <w:rPr>
                <w:rFonts w:ascii="Poppins" w:hAnsi="Poppins"/>
                <w:sz w:val="18"/>
                <w:color w:val="111827"/>
              </w:rPr>
              <w:t>Minimisasi</w:t>
            </w:r>
          </w:p>
        </w:tc>
      </w:tr>
      <w:tr>
        <w:tc>
          <w:tcPr>
            <w:tcW w:w="2200" w:type="dxa"/>
            <w:tcMar>
              <w:top w:w="100" w:type="dxa"/>
              <w:bottom w:w="100" w:type="dxa"/>
              <w:left w:w="140" w:type="dxa"/>
              <w:right w:w="140" w:type="dxa"/>
            </w:tcMar>
          </w:tcPr>
          <w:p>
            <w:pPr>
              <w:spacing w:after="0"/>
              <w:jc w:val="left"/>
            </w:pPr>
            <w:r>
              <w:rPr>
                <w:rFonts w:ascii="Poppins" w:hAnsi="Poppins"/>
                <w:sz w:val="18"/>
                <w:color w:val="111827"/>
              </w:rPr>
              <w:t>Mean Waiting Time</w:t>
            </w:r>
          </w:p>
        </w:tc>
        <w:tc>
          <w:tcPr>
            <w:tcW w:w="1100" w:type="dxa"/>
            <w:tcMar>
              <w:top w:w="100" w:type="dxa"/>
              <w:bottom w:w="100" w:type="dxa"/>
              <w:left w:w="140" w:type="dxa"/>
              <w:right w:w="140" w:type="dxa"/>
            </w:tcMar>
          </w:tcPr>
          <w:p>
            <w:pPr>
              <w:spacing w:after="0"/>
              <w:jc w:val="center"/>
            </w:pPr>
            <w:r>
              <w:rPr>
                <w:rFonts w:ascii="Poppins" w:hAnsi="Poppins"/>
                <w:sz w:val="18"/>
                <w:color w:val="111827"/>
              </w:rPr>
              <w:t>Detik (s)</w:t>
            </w:r>
          </w:p>
        </w:tc>
        <w:tc>
          <w:tcPr>
            <w:tcW w:w="3700" w:type="dxa"/>
            <w:tcMar>
              <w:top w:w="100" w:type="dxa"/>
              <w:bottom w:w="100" w:type="dxa"/>
              <w:left w:w="140" w:type="dxa"/>
              <w:right w:w="140" w:type="dxa"/>
            </w:tcMar>
          </w:tcPr>
          <w:p>
            <w:pPr>
              <w:spacing w:after="0"/>
              <w:jc w:val="left"/>
            </w:pPr>
            <w:r>
              <w:rPr>
                <w:rFonts w:ascii="Poppins" w:hAnsi="Poppins"/>
                <w:sz w:val="18"/>
                <w:color w:val="111827"/>
              </w:rPr>
              <w:t>WT_avg = (1/N) ∑ (Start - Arrival)</w:t>
            </w:r>
          </w:p>
        </w:tc>
        <w:tc>
          <w:tcPr>
            <w:tcW w:w="2200" w:type="dxa"/>
            <w:tcMar>
              <w:top w:w="100" w:type="dxa"/>
              <w:bottom w:w="100" w:type="dxa"/>
              <w:left w:w="140" w:type="dxa"/>
              <w:right w:w="140" w:type="dxa"/>
            </w:tcMar>
          </w:tcPr>
          <w:p>
            <w:pPr>
              <w:spacing w:after="0"/>
              <w:jc w:val="center"/>
            </w:pPr>
            <w:r>
              <w:rPr>
                <w:rFonts w:ascii="Poppins" w:hAnsi="Poppins"/>
                <w:sz w:val="18"/>
                <w:color w:val="111827"/>
              </w:rPr>
              <w:t>Minimisasi</w:t>
            </w:r>
          </w:p>
        </w:tc>
      </w:tr>
      <w:tr>
        <w:tc>
          <w:tcPr>
            <w:tcW w:w="2200" w:type="dxa"/>
            <w:tcMar>
              <w:top w:w="100" w:type="dxa"/>
              <w:bottom w:w="100" w:type="dxa"/>
              <w:left w:w="140" w:type="dxa"/>
              <w:right w:w="140" w:type="dxa"/>
            </w:tcMar>
          </w:tcPr>
          <w:p>
            <w:pPr>
              <w:spacing w:after="0"/>
              <w:jc w:val="left"/>
            </w:pPr>
            <w:r>
              <w:rPr>
                <w:rFonts w:ascii="Poppins" w:hAnsi="Poppins"/>
                <w:sz w:val="18"/>
                <w:color w:val="111827"/>
              </w:rPr>
              <w:t>Throughput</w:t>
            </w:r>
          </w:p>
        </w:tc>
        <w:tc>
          <w:tcPr>
            <w:tcW w:w="1100" w:type="dxa"/>
            <w:tcMar>
              <w:top w:w="100" w:type="dxa"/>
              <w:bottom w:w="100" w:type="dxa"/>
              <w:left w:w="140" w:type="dxa"/>
              <w:right w:w="140" w:type="dxa"/>
            </w:tcMar>
          </w:tcPr>
          <w:p>
            <w:pPr>
              <w:spacing w:after="0"/>
              <w:jc w:val="center"/>
            </w:pPr>
            <w:r>
              <w:rPr>
                <w:rFonts w:ascii="Poppins" w:hAnsi="Poppins"/>
                <w:sz w:val="18"/>
                <w:color w:val="111827"/>
              </w:rPr>
              <w:t>Tasks/s</w:t>
            </w:r>
          </w:p>
        </w:tc>
        <w:tc>
          <w:tcPr>
            <w:tcW w:w="3700" w:type="dxa"/>
            <w:tcMar>
              <w:top w:w="100" w:type="dxa"/>
              <w:bottom w:w="100" w:type="dxa"/>
              <w:left w:w="140" w:type="dxa"/>
              <w:right w:w="140" w:type="dxa"/>
            </w:tcMar>
          </w:tcPr>
          <w:p>
            <w:pPr>
              <w:spacing w:after="0"/>
              <w:jc w:val="left"/>
            </w:pPr>
            <w:r>
              <w:rPr>
                <w:rFonts w:ascii="Poppins" w:hAnsi="Poppins"/>
                <w:sz w:val="18"/>
                <w:color w:val="111827"/>
              </w:rPr>
              <w:t>Throughput = TotalTasks / Makespan</w:t>
            </w:r>
          </w:p>
        </w:tc>
        <w:tc>
          <w:tcPr>
            <w:tcW w:w="2200" w:type="dxa"/>
            <w:tcMar>
              <w:top w:w="100" w:type="dxa"/>
              <w:bottom w:w="100" w:type="dxa"/>
              <w:left w:w="140" w:type="dxa"/>
              <w:right w:w="140" w:type="dxa"/>
            </w:tcMar>
          </w:tcPr>
          <w:p>
            <w:pPr>
              <w:spacing w:after="0"/>
              <w:jc w:val="center"/>
            </w:pPr>
            <w:r>
              <w:rPr>
                <w:rFonts w:ascii="Poppins" w:hAnsi="Poppins"/>
                <w:sz w:val="18"/>
                <w:color w:val="111827"/>
              </w:rPr>
              <w:t>Maksimisasi</w:t>
            </w:r>
          </w:p>
        </w:tc>
      </w:tr>
      <w:tr>
        <w:tc>
          <w:tcPr>
            <w:tcW w:w="2200" w:type="dxa"/>
            <w:tcMar>
              <w:top w:w="100" w:type="dxa"/>
              <w:bottom w:w="100" w:type="dxa"/>
              <w:left w:w="140" w:type="dxa"/>
              <w:right w:w="140" w:type="dxa"/>
            </w:tcMar>
          </w:tcPr>
          <w:p>
            <w:pPr>
              <w:spacing w:after="0"/>
              <w:jc w:val="left"/>
            </w:pPr>
            <w:r>
              <w:rPr>
                <w:rFonts w:ascii="Poppins" w:hAnsi="Poppins"/>
                <w:sz w:val="18"/>
                <w:color w:val="111827"/>
              </w:rPr>
              <w:t>Total Energy (SPECpower)</w:t>
            </w:r>
          </w:p>
        </w:tc>
        <w:tc>
          <w:tcPr>
            <w:tcW w:w="1100" w:type="dxa"/>
            <w:tcMar>
              <w:top w:w="100" w:type="dxa"/>
              <w:bottom w:w="100" w:type="dxa"/>
              <w:left w:w="140" w:type="dxa"/>
              <w:right w:w="140" w:type="dxa"/>
            </w:tcMar>
          </w:tcPr>
          <w:p>
            <w:pPr>
              <w:spacing w:after="0"/>
              <w:jc w:val="center"/>
            </w:pPr>
            <w:r>
              <w:rPr>
                <w:rFonts w:ascii="Poppins" w:hAnsi="Poppins"/>
                <w:sz w:val="18"/>
                <w:color w:val="111827"/>
              </w:rPr>
              <w:t>Watt-hour</w:t>
            </w:r>
          </w:p>
        </w:tc>
        <w:tc>
          <w:tcPr>
            <w:tcW w:w="3700" w:type="dxa"/>
            <w:tcMar>
              <w:top w:w="100" w:type="dxa"/>
              <w:bottom w:w="100" w:type="dxa"/>
              <w:left w:w="140" w:type="dxa"/>
              <w:right w:w="140" w:type="dxa"/>
            </w:tcMar>
          </w:tcPr>
          <w:p>
            <w:pPr>
              <w:spacing w:after="0"/>
              <w:jc w:val="left"/>
            </w:pPr>
            <w:r>
              <w:rPr>
                <w:rFonts w:ascii="Poppins" w:hAnsi="Poppins"/>
                <w:sz w:val="18"/>
                <w:color w:val="111827"/>
              </w:rPr>
              <w:t>E_total = ∫ P_datacenter(t) dt</w:t>
            </w:r>
          </w:p>
        </w:tc>
        <w:tc>
          <w:tcPr>
            <w:tcW w:w="2200" w:type="dxa"/>
            <w:tcMar>
              <w:top w:w="100" w:type="dxa"/>
              <w:bottom w:w="100" w:type="dxa"/>
              <w:left w:w="140" w:type="dxa"/>
              <w:right w:w="140" w:type="dxa"/>
            </w:tcMar>
          </w:tcPr>
          <w:p>
            <w:pPr>
              <w:spacing w:after="0"/>
              <w:jc w:val="center"/>
            </w:pPr>
            <w:r>
              <w:rPr>
                <w:rFonts w:ascii="Poppins" w:hAnsi="Poppins"/>
                <w:sz w:val="18"/>
                <w:color w:val="111827"/>
              </w:rPr>
              <w:t>Minimisasi (Hemat)</w:t>
            </w:r>
          </w:p>
        </w:tc>
      </w:tr>
    </w:tbl>
    <w:p>
      <w:r>
        <w:br w:type="page"/>
      </w:r>
    </w:p>
    <w:p>
      <w:pPr>
        <w:pStyle w:val="Heading1"/>
        <w:keepNext/>
      </w:pPr>
      <w:r>
        <w:rPr>
          <w:rFonts w:ascii="Poppins" w:hAnsi="Poppins"/>
          <w:b/>
          <w:sz w:val="30"/>
          <w:color w:val="111827"/>
        </w:rPr>
        <w:t>BAB V: HASIL EKSPERIMEN &amp; ANALISIS KOMPARATIF</w:t>
      </w:r>
    </w:p>
    <w:p>
      <w:pPr>
        <w:pStyle w:val="Heading2"/>
        <w:keepNext/>
      </w:pPr>
      <w:r>
        <w:rPr>
          <w:rFonts w:ascii="Poppins" w:hAnsi="Poppins"/>
          <w:b/>
          <w:sz w:val="25"/>
          <w:color w:val="1F2937"/>
        </w:rPr>
        <w:t>5.1 Evaluasi Kinerja Skenario 1 (Dataset Sintetis 1.000 Task)</w:t>
      </w:r>
    </w:p>
    <w:p>
      <w:pPr>
        <w:spacing w:line="280" w:lineRule="auto" w:after="140"/>
        <w:jc w:val="both"/>
      </w:pPr>
      <w:r>
        <w:rPr>
          <w:rFonts w:ascii="Poppins" w:hAnsi="Poppins"/>
          <w:sz w:val="21"/>
          <w:color w:val="111827"/>
        </w:rPr>
        <w:t>Tabel berikut menyajikan hasil kuantitatif lengkap dari eksekusi 1.000 task sintetis heterogen pada ketiga algoritma penjadwalan di lingkungan CloudSim Plus 8.0:</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24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Metrik Evaluasi</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(Diusulkan)</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FCFS (Baseline 1)</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Round Robin (Baseline 2)</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vs FCFS</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vs RR</w:t>
            </w:r>
          </w:p>
        </w:tc>
      </w:tr>
      <w:tr>
        <w:tc>
          <w:tcPr>
            <w:tcW w:w="2400" w:type="dxa"/>
            <w:tcMar>
              <w:top w:w="100" w:type="dxa"/>
              <w:bottom w:w="100" w:type="dxa"/>
              <w:left w:w="140" w:type="dxa"/>
              <w:right w:w="140" w:type="dxa"/>
            </w:tcMar>
          </w:tcPr>
          <w:p>
            <w:pPr>
              <w:spacing w:after="0"/>
              <w:jc w:val="left"/>
            </w:pPr>
            <w:r>
              <w:rPr>
                <w:rFonts w:ascii="Poppins" w:hAnsi="Poppins"/>
                <w:b/>
                <w:sz w:val="18"/>
                <w:color w:val="111827"/>
              </w:rPr>
              <w:t>Makespan (Waktu Total)</w:t>
            </w:r>
          </w:p>
        </w:tc>
        <w:tc>
          <w:tcPr>
            <w:tcW w:w="1400" w:type="dxa"/>
            <w:tcMar>
              <w:top w:w="100" w:type="dxa"/>
              <w:bottom w:w="100" w:type="dxa"/>
              <w:left w:w="140" w:type="dxa"/>
              <w:right w:w="140" w:type="dxa"/>
            </w:tcMar>
          </w:tcPr>
          <w:p>
            <w:pPr>
              <w:spacing w:after="0"/>
              <w:jc w:val="center"/>
            </w:pPr>
            <w:r>
              <w:rPr>
                <w:rFonts w:ascii="Poppins" w:hAnsi="Poppins"/>
                <w:b/>
                <w:sz w:val="18"/>
                <w:color w:val="111827"/>
              </w:rPr>
              <w:t>73,12 s [TERBAIK]</w:t>
            </w:r>
          </w:p>
        </w:tc>
        <w:tc>
          <w:tcPr>
            <w:tcW w:w="1400" w:type="dxa"/>
            <w:tcMar>
              <w:top w:w="100" w:type="dxa"/>
              <w:bottom w:w="100" w:type="dxa"/>
              <w:left w:w="140" w:type="dxa"/>
              <w:right w:w="140" w:type="dxa"/>
            </w:tcMar>
          </w:tcPr>
          <w:p>
            <w:pPr>
              <w:spacing w:after="0"/>
              <w:jc w:val="center"/>
            </w:pPr>
            <w:r>
              <w:rPr>
                <w:rFonts w:ascii="Poppins" w:hAnsi="Poppins"/>
                <w:b/>
                <w:sz w:val="18"/>
                <w:color w:val="111827"/>
              </w:rPr>
              <w:t>91,56 s</w:t>
            </w:r>
          </w:p>
        </w:tc>
        <w:tc>
          <w:tcPr>
            <w:tcW w:w="1400" w:type="dxa"/>
            <w:tcMar>
              <w:top w:w="100" w:type="dxa"/>
              <w:bottom w:w="100" w:type="dxa"/>
              <w:left w:w="140" w:type="dxa"/>
              <w:right w:w="140" w:type="dxa"/>
            </w:tcMar>
          </w:tcPr>
          <w:p>
            <w:pPr>
              <w:spacing w:after="0"/>
              <w:jc w:val="center"/>
            </w:pPr>
            <w:r>
              <w:rPr>
                <w:rFonts w:ascii="Poppins" w:hAnsi="Poppins"/>
                <w:b/>
                <w:sz w:val="18"/>
                <w:color w:val="111827"/>
              </w:rPr>
              <w:t>102,39 s</w:t>
            </w:r>
          </w:p>
        </w:tc>
        <w:tc>
          <w:tcPr>
            <w:tcW w:w="1300" w:type="dxa"/>
            <w:tcMar>
              <w:top w:w="100" w:type="dxa"/>
              <w:bottom w:w="100" w:type="dxa"/>
              <w:left w:w="140" w:type="dxa"/>
              <w:right w:w="140" w:type="dxa"/>
            </w:tcMar>
          </w:tcPr>
          <w:p>
            <w:pPr>
              <w:spacing w:after="0"/>
              <w:jc w:val="center"/>
            </w:pPr>
            <w:r>
              <w:rPr>
                <w:rFonts w:ascii="Poppins" w:hAnsi="Poppins"/>
                <w:b/>
                <w:sz w:val="18"/>
                <w:color w:val="111827"/>
              </w:rPr>
              <w:t>-20,1%</w:t>
            </w:r>
          </w:p>
        </w:tc>
        <w:tc>
          <w:tcPr>
            <w:tcW w:w="1300" w:type="dxa"/>
            <w:tcMar>
              <w:top w:w="100" w:type="dxa"/>
              <w:bottom w:w="100" w:type="dxa"/>
              <w:left w:w="140" w:type="dxa"/>
              <w:right w:w="140" w:type="dxa"/>
            </w:tcMar>
          </w:tcPr>
          <w:p>
            <w:pPr>
              <w:spacing w:after="0"/>
              <w:jc w:val="center"/>
            </w:pPr>
            <w:r>
              <w:rPr>
                <w:rFonts w:ascii="Poppins" w:hAnsi="Poppins"/>
                <w:b/>
                <w:sz w:val="18"/>
                <w:color w:val="111827"/>
              </w:rPr>
              <w:t>-28,5%</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Rata-rata Turnaround Time</w:t>
            </w:r>
          </w:p>
        </w:tc>
        <w:tc>
          <w:tcPr>
            <w:tcW w:w="1400" w:type="dxa"/>
            <w:tcMar>
              <w:top w:w="100" w:type="dxa"/>
              <w:bottom w:w="100" w:type="dxa"/>
              <w:left w:w="140" w:type="dxa"/>
              <w:right w:w="140" w:type="dxa"/>
            </w:tcMar>
          </w:tcPr>
          <w:p>
            <w:pPr>
              <w:spacing w:after="0"/>
              <w:jc w:val="center"/>
            </w:pPr>
            <w:r>
              <w:rPr>
                <w:rFonts w:ascii="Poppins" w:hAnsi="Poppins"/>
                <w:sz w:val="18"/>
                <w:color w:val="111827"/>
              </w:rPr>
              <w:t>38,63 s</w:t>
            </w:r>
          </w:p>
        </w:tc>
        <w:tc>
          <w:tcPr>
            <w:tcW w:w="1400" w:type="dxa"/>
            <w:tcMar>
              <w:top w:w="100" w:type="dxa"/>
              <w:bottom w:w="100" w:type="dxa"/>
              <w:left w:w="140" w:type="dxa"/>
              <w:right w:w="140" w:type="dxa"/>
            </w:tcMar>
          </w:tcPr>
          <w:p>
            <w:pPr>
              <w:spacing w:after="0"/>
              <w:jc w:val="center"/>
            </w:pPr>
            <w:r>
              <w:rPr>
                <w:rFonts w:ascii="Poppins" w:hAnsi="Poppins"/>
                <w:sz w:val="18"/>
                <w:color w:val="111827"/>
              </w:rPr>
              <w:t>47,96 s</w:t>
            </w:r>
          </w:p>
        </w:tc>
        <w:tc>
          <w:tcPr>
            <w:tcW w:w="1400" w:type="dxa"/>
            <w:tcMar>
              <w:top w:w="100" w:type="dxa"/>
              <w:bottom w:w="100" w:type="dxa"/>
              <w:left w:w="140" w:type="dxa"/>
              <w:right w:w="140" w:type="dxa"/>
            </w:tcMar>
          </w:tcPr>
          <w:p>
            <w:pPr>
              <w:spacing w:after="0"/>
              <w:jc w:val="center"/>
            </w:pPr>
            <w:r>
              <w:rPr>
                <w:rFonts w:ascii="Poppins" w:hAnsi="Poppins"/>
                <w:sz w:val="18"/>
                <w:color w:val="111827"/>
              </w:rPr>
              <w:t>52,48 s</w:t>
            </w:r>
          </w:p>
        </w:tc>
        <w:tc>
          <w:tcPr>
            <w:tcW w:w="1300" w:type="dxa"/>
            <w:tcMar>
              <w:top w:w="100" w:type="dxa"/>
              <w:bottom w:w="100" w:type="dxa"/>
              <w:left w:w="140" w:type="dxa"/>
              <w:right w:w="140" w:type="dxa"/>
            </w:tcMar>
          </w:tcPr>
          <w:p>
            <w:pPr>
              <w:spacing w:after="0"/>
              <w:jc w:val="center"/>
            </w:pPr>
            <w:r>
              <w:rPr>
                <w:rFonts w:ascii="Poppins" w:hAnsi="Poppins"/>
                <w:sz w:val="18"/>
                <w:color w:val="111827"/>
              </w:rPr>
              <w:t>-19,5%</w:t>
            </w:r>
          </w:p>
        </w:tc>
        <w:tc>
          <w:tcPr>
            <w:tcW w:w="1300" w:type="dxa"/>
            <w:tcMar>
              <w:top w:w="100" w:type="dxa"/>
              <w:bottom w:w="100" w:type="dxa"/>
              <w:left w:w="140" w:type="dxa"/>
              <w:right w:w="140" w:type="dxa"/>
            </w:tcMar>
          </w:tcPr>
          <w:p>
            <w:pPr>
              <w:spacing w:after="0"/>
              <w:jc w:val="center"/>
            </w:pPr>
            <w:r>
              <w:rPr>
                <w:rFonts w:ascii="Poppins" w:hAnsi="Poppins"/>
                <w:sz w:val="18"/>
                <w:color w:val="111827"/>
              </w:rPr>
              <w:t>-26,4%</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Rata-rata Waiting Time</w:t>
            </w:r>
          </w:p>
        </w:tc>
        <w:tc>
          <w:tcPr>
            <w:tcW w:w="1400" w:type="dxa"/>
            <w:tcMar>
              <w:top w:w="100" w:type="dxa"/>
              <w:bottom w:w="100" w:type="dxa"/>
              <w:left w:w="140" w:type="dxa"/>
              <w:right w:w="140" w:type="dxa"/>
            </w:tcMar>
          </w:tcPr>
          <w:p>
            <w:pPr>
              <w:spacing w:after="0"/>
              <w:jc w:val="center"/>
            </w:pPr>
            <w:r>
              <w:rPr>
                <w:rFonts w:ascii="Poppins" w:hAnsi="Poppins"/>
                <w:sz w:val="18"/>
                <w:color w:val="111827"/>
              </w:rPr>
              <w:t>0,00 s</w:t>
            </w:r>
          </w:p>
        </w:tc>
        <w:tc>
          <w:tcPr>
            <w:tcW w:w="1400" w:type="dxa"/>
            <w:tcMar>
              <w:top w:w="100" w:type="dxa"/>
              <w:bottom w:w="100" w:type="dxa"/>
              <w:left w:w="140" w:type="dxa"/>
              <w:right w:w="140" w:type="dxa"/>
            </w:tcMar>
          </w:tcPr>
          <w:p>
            <w:pPr>
              <w:spacing w:after="0"/>
              <w:jc w:val="center"/>
            </w:pPr>
            <w:r>
              <w:rPr>
                <w:rFonts w:ascii="Poppins" w:hAnsi="Poppins"/>
                <w:sz w:val="18"/>
                <w:color w:val="111827"/>
              </w:rPr>
              <w:t>0,00 s</w:t>
            </w:r>
          </w:p>
        </w:tc>
        <w:tc>
          <w:tcPr>
            <w:tcW w:w="1400" w:type="dxa"/>
            <w:tcMar>
              <w:top w:w="100" w:type="dxa"/>
              <w:bottom w:w="100" w:type="dxa"/>
              <w:left w:w="140" w:type="dxa"/>
              <w:right w:w="140" w:type="dxa"/>
            </w:tcMar>
          </w:tcPr>
          <w:p>
            <w:pPr>
              <w:spacing w:after="0"/>
              <w:jc w:val="center"/>
            </w:pPr>
            <w:r>
              <w:rPr>
                <w:rFonts w:ascii="Poppins" w:hAnsi="Poppins"/>
                <w:sz w:val="18"/>
                <w:color w:val="111827"/>
              </w:rPr>
              <w:t>0,00 s</w:t>
            </w:r>
          </w:p>
        </w:tc>
        <w:tc>
          <w:tcPr>
            <w:tcW w:w="1300" w:type="dxa"/>
            <w:tcMar>
              <w:top w:w="100" w:type="dxa"/>
              <w:bottom w:w="100" w:type="dxa"/>
              <w:left w:w="140" w:type="dxa"/>
              <w:right w:w="140" w:type="dxa"/>
            </w:tcMar>
          </w:tcPr>
          <w:p>
            <w:pPr>
              <w:spacing w:after="0"/>
              <w:jc w:val="center"/>
            </w:pPr>
            <w:r>
              <w:rPr>
                <w:rFonts w:ascii="Poppins" w:hAnsi="Poppins"/>
                <w:sz w:val="18"/>
                <w:color w:val="111827"/>
              </w:rPr>
              <w:t>0,00 s</w:t>
            </w:r>
          </w:p>
        </w:tc>
        <w:tc>
          <w:tcPr>
            <w:tcW w:w="1300" w:type="dxa"/>
            <w:tcMar>
              <w:top w:w="100" w:type="dxa"/>
              <w:bottom w:w="100" w:type="dxa"/>
              <w:left w:w="140" w:type="dxa"/>
              <w:right w:w="140" w:type="dxa"/>
            </w:tcMar>
          </w:tcPr>
          <w:p>
            <w:pPr>
              <w:spacing w:after="0"/>
              <w:jc w:val="center"/>
            </w:pPr>
            <w:r>
              <w:rPr>
                <w:rFonts w:ascii="Poppins" w:hAnsi="Poppins"/>
                <w:sz w:val="18"/>
                <w:color w:val="111827"/>
              </w:rPr>
              <w:t>0,00 s</w:t>
            </w:r>
          </w:p>
        </w:tc>
      </w:tr>
      <w:tr>
        <w:tc>
          <w:tcPr>
            <w:tcW w:w="2400" w:type="dxa"/>
            <w:tcMar>
              <w:top w:w="100" w:type="dxa"/>
              <w:bottom w:w="100" w:type="dxa"/>
              <w:left w:w="140" w:type="dxa"/>
              <w:right w:w="140" w:type="dxa"/>
            </w:tcMar>
          </w:tcPr>
          <w:p>
            <w:pPr>
              <w:spacing w:after="0"/>
              <w:jc w:val="left"/>
            </w:pPr>
            <w:r>
              <w:rPr>
                <w:rFonts w:ascii="Poppins" w:hAnsi="Poppins"/>
                <w:b/>
                <w:sz w:val="18"/>
                <w:color w:val="111827"/>
              </w:rPr>
              <w:t>Throughput Sistem</w:t>
            </w:r>
          </w:p>
        </w:tc>
        <w:tc>
          <w:tcPr>
            <w:tcW w:w="1400" w:type="dxa"/>
            <w:tcMar>
              <w:top w:w="100" w:type="dxa"/>
              <w:bottom w:w="100" w:type="dxa"/>
              <w:left w:w="140" w:type="dxa"/>
              <w:right w:w="140" w:type="dxa"/>
            </w:tcMar>
          </w:tcPr>
          <w:p>
            <w:pPr>
              <w:spacing w:after="0"/>
              <w:jc w:val="center"/>
            </w:pPr>
            <w:r>
              <w:rPr>
                <w:rFonts w:ascii="Poppins" w:hAnsi="Poppins"/>
                <w:b/>
                <w:sz w:val="18"/>
                <w:color w:val="111827"/>
              </w:rPr>
              <w:t>13,68 tasks/s</w:t>
            </w:r>
          </w:p>
        </w:tc>
        <w:tc>
          <w:tcPr>
            <w:tcW w:w="1400" w:type="dxa"/>
            <w:tcMar>
              <w:top w:w="100" w:type="dxa"/>
              <w:bottom w:w="100" w:type="dxa"/>
              <w:left w:w="140" w:type="dxa"/>
              <w:right w:w="140" w:type="dxa"/>
            </w:tcMar>
          </w:tcPr>
          <w:p>
            <w:pPr>
              <w:spacing w:after="0"/>
              <w:jc w:val="center"/>
            </w:pPr>
            <w:r>
              <w:rPr>
                <w:rFonts w:ascii="Poppins" w:hAnsi="Poppins"/>
                <w:b/>
                <w:sz w:val="18"/>
                <w:color w:val="111827"/>
              </w:rPr>
              <w:t>10,92 tasks/s</w:t>
            </w:r>
          </w:p>
        </w:tc>
        <w:tc>
          <w:tcPr>
            <w:tcW w:w="1400" w:type="dxa"/>
            <w:tcMar>
              <w:top w:w="100" w:type="dxa"/>
              <w:bottom w:w="100" w:type="dxa"/>
              <w:left w:w="140" w:type="dxa"/>
              <w:right w:w="140" w:type="dxa"/>
            </w:tcMar>
          </w:tcPr>
          <w:p>
            <w:pPr>
              <w:spacing w:after="0"/>
              <w:jc w:val="center"/>
            </w:pPr>
            <w:r>
              <w:rPr>
                <w:rFonts w:ascii="Poppins" w:hAnsi="Poppins"/>
                <w:b/>
                <w:sz w:val="18"/>
                <w:color w:val="111827"/>
              </w:rPr>
              <w:t>9,77 tasks/s</w:t>
            </w:r>
          </w:p>
        </w:tc>
        <w:tc>
          <w:tcPr>
            <w:tcW w:w="1300" w:type="dxa"/>
            <w:tcMar>
              <w:top w:w="100" w:type="dxa"/>
              <w:bottom w:w="100" w:type="dxa"/>
              <w:left w:w="140" w:type="dxa"/>
              <w:right w:w="140" w:type="dxa"/>
            </w:tcMar>
          </w:tcPr>
          <w:p>
            <w:pPr>
              <w:spacing w:after="0"/>
              <w:jc w:val="center"/>
            </w:pPr>
            <w:r>
              <w:rPr>
                <w:rFonts w:ascii="Poppins" w:hAnsi="Poppins"/>
                <w:b/>
                <w:sz w:val="18"/>
                <w:color w:val="111827"/>
              </w:rPr>
              <w:t>+25,3%</w:t>
            </w:r>
          </w:p>
        </w:tc>
        <w:tc>
          <w:tcPr>
            <w:tcW w:w="1300" w:type="dxa"/>
            <w:tcMar>
              <w:top w:w="100" w:type="dxa"/>
              <w:bottom w:w="100" w:type="dxa"/>
              <w:left w:w="140" w:type="dxa"/>
              <w:right w:w="140" w:type="dxa"/>
            </w:tcMar>
          </w:tcPr>
          <w:p>
            <w:pPr>
              <w:spacing w:after="0"/>
              <w:jc w:val="center"/>
            </w:pPr>
            <w:r>
              <w:rPr>
                <w:rFonts w:ascii="Poppins" w:hAnsi="Poppins"/>
                <w:b/>
                <w:sz w:val="18"/>
                <w:color w:val="111827"/>
              </w:rPr>
              <w:t>+40,0%</w:t>
            </w:r>
          </w:p>
        </w:tc>
      </w:tr>
      <w:tr>
        <w:tc>
          <w:tcPr>
            <w:tcW w:w="2400" w:type="dxa"/>
            <w:tcMar>
              <w:top w:w="100" w:type="dxa"/>
              <w:bottom w:w="100" w:type="dxa"/>
              <w:left w:w="140" w:type="dxa"/>
              <w:right w:w="140" w:type="dxa"/>
            </w:tcMar>
          </w:tcPr>
          <w:p>
            <w:pPr>
              <w:spacing w:after="0"/>
              <w:jc w:val="left"/>
            </w:pPr>
            <w:r>
              <w:rPr>
                <w:rFonts w:ascii="Poppins" w:hAnsi="Poppins"/>
                <w:b/>
                <w:sz w:val="18"/>
                <w:color w:val="111827"/>
              </w:rPr>
              <w:t>Konsumsi Energi (SPECpower)</w:t>
            </w:r>
          </w:p>
        </w:tc>
        <w:tc>
          <w:tcPr>
            <w:tcW w:w="1400" w:type="dxa"/>
            <w:tcMar>
              <w:top w:w="100" w:type="dxa"/>
              <w:bottom w:w="100" w:type="dxa"/>
              <w:left w:w="140" w:type="dxa"/>
              <w:right w:w="140" w:type="dxa"/>
            </w:tcMar>
          </w:tcPr>
          <w:p>
            <w:pPr>
              <w:spacing w:after="0"/>
              <w:jc w:val="center"/>
            </w:pPr>
            <w:r>
              <w:rPr>
                <w:rFonts w:ascii="Poppins" w:hAnsi="Poppins"/>
                <w:b/>
                <w:sz w:val="18"/>
                <w:color w:val="111827"/>
              </w:rPr>
              <w:t>24,32 Wh [TERBAIK]</w:t>
            </w:r>
          </w:p>
        </w:tc>
        <w:tc>
          <w:tcPr>
            <w:tcW w:w="1400" w:type="dxa"/>
            <w:tcMar>
              <w:top w:w="100" w:type="dxa"/>
              <w:bottom w:w="100" w:type="dxa"/>
              <w:left w:w="140" w:type="dxa"/>
              <w:right w:w="140" w:type="dxa"/>
            </w:tcMar>
          </w:tcPr>
          <w:p>
            <w:pPr>
              <w:spacing w:after="0"/>
              <w:jc w:val="center"/>
            </w:pPr>
            <w:r>
              <w:rPr>
                <w:rFonts w:ascii="Poppins" w:hAnsi="Poppins"/>
                <w:b/>
                <w:sz w:val="18"/>
                <w:color w:val="111827"/>
              </w:rPr>
              <w:t>29,87 Wh</w:t>
            </w:r>
          </w:p>
        </w:tc>
        <w:tc>
          <w:tcPr>
            <w:tcW w:w="1400" w:type="dxa"/>
            <w:tcMar>
              <w:top w:w="100" w:type="dxa"/>
              <w:bottom w:w="100" w:type="dxa"/>
              <w:left w:w="140" w:type="dxa"/>
              <w:right w:w="140" w:type="dxa"/>
            </w:tcMar>
          </w:tcPr>
          <w:p>
            <w:pPr>
              <w:spacing w:after="0"/>
              <w:jc w:val="center"/>
            </w:pPr>
            <w:r>
              <w:rPr>
                <w:rFonts w:ascii="Poppins" w:hAnsi="Poppins"/>
                <w:b/>
                <w:sz w:val="18"/>
                <w:color w:val="111827"/>
              </w:rPr>
              <w:t>33,15 Wh</w:t>
            </w:r>
          </w:p>
        </w:tc>
        <w:tc>
          <w:tcPr>
            <w:tcW w:w="1300" w:type="dxa"/>
            <w:tcMar>
              <w:top w:w="100" w:type="dxa"/>
              <w:bottom w:w="100" w:type="dxa"/>
              <w:left w:w="140" w:type="dxa"/>
              <w:right w:w="140" w:type="dxa"/>
            </w:tcMar>
          </w:tcPr>
          <w:p>
            <w:pPr>
              <w:spacing w:after="0"/>
              <w:jc w:val="center"/>
            </w:pPr>
            <w:r>
              <w:rPr>
                <w:rFonts w:ascii="Poppins" w:hAnsi="Poppins"/>
                <w:b/>
                <w:sz w:val="18"/>
                <w:color w:val="111827"/>
              </w:rPr>
              <w:t>-18,5%</w:t>
            </w:r>
          </w:p>
        </w:tc>
        <w:tc>
          <w:tcPr>
            <w:tcW w:w="1300" w:type="dxa"/>
            <w:tcMar>
              <w:top w:w="100" w:type="dxa"/>
              <w:bottom w:w="100" w:type="dxa"/>
              <w:left w:w="140" w:type="dxa"/>
              <w:right w:w="140" w:type="dxa"/>
            </w:tcMar>
          </w:tcPr>
          <w:p>
            <w:pPr>
              <w:spacing w:after="0"/>
              <w:jc w:val="center"/>
            </w:pPr>
            <w:r>
              <w:rPr>
                <w:rFonts w:ascii="Poppins" w:hAnsi="Poppins"/>
                <w:b/>
                <w:sz w:val="18"/>
                <w:color w:val="111827"/>
              </w:rPr>
              <w:t>-26,6%</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Total Energi (Joule)</w:t>
            </w:r>
          </w:p>
        </w:tc>
        <w:tc>
          <w:tcPr>
            <w:tcW w:w="1400" w:type="dxa"/>
            <w:tcMar>
              <w:top w:w="100" w:type="dxa"/>
              <w:bottom w:w="100" w:type="dxa"/>
              <w:left w:w="140" w:type="dxa"/>
              <w:right w:w="140" w:type="dxa"/>
            </w:tcMar>
          </w:tcPr>
          <w:p>
            <w:pPr>
              <w:spacing w:after="0"/>
              <w:jc w:val="center"/>
            </w:pPr>
            <w:r>
              <w:rPr>
                <w:rFonts w:ascii="Poppins" w:hAnsi="Poppins"/>
                <w:sz w:val="18"/>
                <w:color w:val="111827"/>
              </w:rPr>
              <w:t>87.552 J</w:t>
            </w:r>
          </w:p>
        </w:tc>
        <w:tc>
          <w:tcPr>
            <w:tcW w:w="1400" w:type="dxa"/>
            <w:tcMar>
              <w:top w:w="100" w:type="dxa"/>
              <w:bottom w:w="100" w:type="dxa"/>
              <w:left w:w="140" w:type="dxa"/>
              <w:right w:w="140" w:type="dxa"/>
            </w:tcMar>
          </w:tcPr>
          <w:p>
            <w:pPr>
              <w:spacing w:after="0"/>
              <w:jc w:val="center"/>
            </w:pPr>
            <w:r>
              <w:rPr>
                <w:rFonts w:ascii="Poppins" w:hAnsi="Poppins"/>
                <w:sz w:val="18"/>
                <w:color w:val="111827"/>
              </w:rPr>
              <w:t>107.532 J</w:t>
            </w:r>
          </w:p>
        </w:tc>
        <w:tc>
          <w:tcPr>
            <w:tcW w:w="1400" w:type="dxa"/>
            <w:tcMar>
              <w:top w:w="100" w:type="dxa"/>
              <w:bottom w:w="100" w:type="dxa"/>
              <w:left w:w="140" w:type="dxa"/>
              <w:right w:w="140" w:type="dxa"/>
            </w:tcMar>
          </w:tcPr>
          <w:p>
            <w:pPr>
              <w:spacing w:after="0"/>
              <w:jc w:val="center"/>
            </w:pPr>
            <w:r>
              <w:rPr>
                <w:rFonts w:ascii="Poppins" w:hAnsi="Poppins"/>
                <w:sz w:val="18"/>
                <w:color w:val="111827"/>
              </w:rPr>
              <w:t>119.340 J</w:t>
            </w:r>
          </w:p>
        </w:tc>
        <w:tc>
          <w:tcPr>
            <w:tcW w:w="1300" w:type="dxa"/>
            <w:tcMar>
              <w:top w:w="100" w:type="dxa"/>
              <w:bottom w:w="100" w:type="dxa"/>
              <w:left w:w="140" w:type="dxa"/>
              <w:right w:w="140" w:type="dxa"/>
            </w:tcMar>
          </w:tcPr>
          <w:p>
            <w:pPr>
              <w:spacing w:after="0"/>
              <w:jc w:val="center"/>
            </w:pPr>
            <w:r>
              <w:rPr>
                <w:rFonts w:ascii="Poppins" w:hAnsi="Poppins"/>
                <w:sz w:val="18"/>
                <w:color w:val="111827"/>
              </w:rPr>
              <w:t>-19.980 J</w:t>
            </w:r>
          </w:p>
        </w:tc>
        <w:tc>
          <w:tcPr>
            <w:tcW w:w="1300" w:type="dxa"/>
            <w:tcMar>
              <w:top w:w="100" w:type="dxa"/>
              <w:bottom w:w="100" w:type="dxa"/>
              <w:left w:w="140" w:type="dxa"/>
              <w:right w:w="140" w:type="dxa"/>
            </w:tcMar>
          </w:tcPr>
          <w:p>
            <w:pPr>
              <w:spacing w:after="0"/>
              <w:jc w:val="center"/>
            </w:pPr>
            <w:r>
              <w:rPr>
                <w:rFonts w:ascii="Poppins" w:hAnsi="Poppins"/>
                <w:sz w:val="18"/>
                <w:color w:val="111827"/>
              </w:rPr>
              <w:t>-31.788 J</w:t>
            </w:r>
          </w:p>
        </w:tc>
      </w:tr>
    </w:tbl>
    <w:p>
      <w:pPr>
        <w:pStyle w:val="Heading2"/>
        <w:keepNext/>
      </w:pPr>
      <w:r>
        <w:rPr>
          <w:rFonts w:ascii="Poppins" w:hAnsi="Poppins"/>
          <w:b/>
          <w:sz w:val="25"/>
          <w:color w:val="1F2937"/>
        </w:rPr>
        <w:t>5.2 Evaluasi Kinerja Skenario 2 (Dataset Real-World NASA Trace)</w:t>
      </w:r>
    </w:p>
    <w:p>
      <w:pPr>
        <w:spacing w:line="280" w:lineRule="auto" w:after="140"/>
        <w:jc w:val="both"/>
      </w:pPr>
      <w:r>
        <w:rPr>
          <w:rFonts w:ascii="Poppins" w:hAnsi="Poppins"/>
          <w:sz w:val="21"/>
          <w:color w:val="111827"/>
        </w:rPr>
        <w:t>Hasil pengujian pada 1.000 task jejak empiris superkomputer NASA Ames iPSC/860 menunjukkan konsistensi keunggulan yang identik:</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24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Metrik Evaluasi</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(Diusulkan)</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FCFS (Baseline 1)</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Round Robin (Baseline 2)</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vs FCFS</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vs RR</w:t>
            </w:r>
          </w:p>
        </w:tc>
      </w:tr>
      <w:tr>
        <w:tc>
          <w:tcPr>
            <w:tcW w:w="2400" w:type="dxa"/>
            <w:tcMar>
              <w:top w:w="100" w:type="dxa"/>
              <w:bottom w:w="100" w:type="dxa"/>
              <w:left w:w="140" w:type="dxa"/>
              <w:right w:w="140" w:type="dxa"/>
            </w:tcMar>
          </w:tcPr>
          <w:p>
            <w:pPr>
              <w:spacing w:after="0"/>
              <w:jc w:val="left"/>
            </w:pPr>
            <w:r>
              <w:rPr>
                <w:rFonts w:ascii="Poppins" w:hAnsi="Poppins"/>
                <w:b/>
                <w:sz w:val="18"/>
                <w:color w:val="111827"/>
              </w:rPr>
              <w:t>Makespan (Waktu Total)</w:t>
            </w:r>
          </w:p>
        </w:tc>
        <w:tc>
          <w:tcPr>
            <w:tcW w:w="1400" w:type="dxa"/>
            <w:tcMar>
              <w:top w:w="100" w:type="dxa"/>
              <w:bottom w:w="100" w:type="dxa"/>
              <w:left w:w="140" w:type="dxa"/>
              <w:right w:w="140" w:type="dxa"/>
            </w:tcMar>
          </w:tcPr>
          <w:p>
            <w:pPr>
              <w:spacing w:after="0"/>
              <w:jc w:val="center"/>
            </w:pPr>
            <w:r>
              <w:rPr>
                <w:rFonts w:ascii="Poppins" w:hAnsi="Poppins"/>
                <w:b/>
                <w:sz w:val="18"/>
                <w:color w:val="111827"/>
              </w:rPr>
              <w:t>68,45 s [TERBAIK]</w:t>
            </w:r>
          </w:p>
        </w:tc>
        <w:tc>
          <w:tcPr>
            <w:tcW w:w="1400" w:type="dxa"/>
            <w:tcMar>
              <w:top w:w="100" w:type="dxa"/>
              <w:bottom w:w="100" w:type="dxa"/>
              <w:left w:w="140" w:type="dxa"/>
              <w:right w:w="140" w:type="dxa"/>
            </w:tcMar>
          </w:tcPr>
          <w:p>
            <w:pPr>
              <w:spacing w:after="0"/>
              <w:jc w:val="center"/>
            </w:pPr>
            <w:r>
              <w:rPr>
                <w:rFonts w:ascii="Poppins" w:hAnsi="Poppins"/>
                <w:b/>
                <w:sz w:val="18"/>
                <w:color w:val="111827"/>
              </w:rPr>
              <w:t>84,88 s</w:t>
            </w:r>
          </w:p>
        </w:tc>
        <w:tc>
          <w:tcPr>
            <w:tcW w:w="1400" w:type="dxa"/>
            <w:tcMar>
              <w:top w:w="100" w:type="dxa"/>
              <w:bottom w:w="100" w:type="dxa"/>
              <w:left w:w="140" w:type="dxa"/>
              <w:right w:w="140" w:type="dxa"/>
            </w:tcMar>
          </w:tcPr>
          <w:p>
            <w:pPr>
              <w:spacing w:after="0"/>
              <w:jc w:val="center"/>
            </w:pPr>
            <w:r>
              <w:rPr>
                <w:rFonts w:ascii="Poppins" w:hAnsi="Poppins"/>
                <w:b/>
                <w:sz w:val="18"/>
                <w:color w:val="111827"/>
              </w:rPr>
              <w:t>96,65 s</w:t>
            </w:r>
          </w:p>
        </w:tc>
        <w:tc>
          <w:tcPr>
            <w:tcW w:w="1300" w:type="dxa"/>
            <w:tcMar>
              <w:top w:w="100" w:type="dxa"/>
              <w:bottom w:w="100" w:type="dxa"/>
              <w:left w:w="140" w:type="dxa"/>
              <w:right w:w="140" w:type="dxa"/>
            </w:tcMar>
          </w:tcPr>
          <w:p>
            <w:pPr>
              <w:spacing w:after="0"/>
              <w:jc w:val="center"/>
            </w:pPr>
            <w:r>
              <w:rPr>
                <w:rFonts w:ascii="Poppins" w:hAnsi="Poppins"/>
                <w:b/>
                <w:sz w:val="18"/>
                <w:color w:val="111827"/>
              </w:rPr>
              <w:t>-19,4%</w:t>
            </w:r>
          </w:p>
        </w:tc>
        <w:tc>
          <w:tcPr>
            <w:tcW w:w="1300" w:type="dxa"/>
            <w:tcMar>
              <w:top w:w="100" w:type="dxa"/>
              <w:bottom w:w="100" w:type="dxa"/>
              <w:left w:w="140" w:type="dxa"/>
              <w:right w:w="140" w:type="dxa"/>
            </w:tcMar>
          </w:tcPr>
          <w:p>
            <w:pPr>
              <w:spacing w:after="0"/>
              <w:jc w:val="center"/>
            </w:pPr>
            <w:r>
              <w:rPr>
                <w:rFonts w:ascii="Poppins" w:hAnsi="Poppins"/>
                <w:b/>
                <w:sz w:val="18"/>
                <w:color w:val="111827"/>
              </w:rPr>
              <w:t>-29,2%</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Rata-rata Turnaround Time</w:t>
            </w:r>
          </w:p>
        </w:tc>
        <w:tc>
          <w:tcPr>
            <w:tcW w:w="1400" w:type="dxa"/>
            <w:tcMar>
              <w:top w:w="100" w:type="dxa"/>
              <w:bottom w:w="100" w:type="dxa"/>
              <w:left w:w="140" w:type="dxa"/>
              <w:right w:w="140" w:type="dxa"/>
            </w:tcMar>
          </w:tcPr>
          <w:p>
            <w:pPr>
              <w:spacing w:after="0"/>
              <w:jc w:val="center"/>
            </w:pPr>
            <w:r>
              <w:rPr>
                <w:rFonts w:ascii="Poppins" w:hAnsi="Poppins"/>
                <w:sz w:val="18"/>
                <w:color w:val="111827"/>
              </w:rPr>
              <w:t>35,12 s</w:t>
            </w:r>
          </w:p>
        </w:tc>
        <w:tc>
          <w:tcPr>
            <w:tcW w:w="1400" w:type="dxa"/>
            <w:tcMar>
              <w:top w:w="100" w:type="dxa"/>
              <w:bottom w:w="100" w:type="dxa"/>
              <w:left w:w="140" w:type="dxa"/>
              <w:right w:w="140" w:type="dxa"/>
            </w:tcMar>
          </w:tcPr>
          <w:p>
            <w:pPr>
              <w:spacing w:after="0"/>
              <w:jc w:val="center"/>
            </w:pPr>
            <w:r>
              <w:rPr>
                <w:rFonts w:ascii="Poppins" w:hAnsi="Poppins"/>
                <w:sz w:val="18"/>
                <w:color w:val="111827"/>
              </w:rPr>
              <w:t>44,02 s</w:t>
            </w:r>
          </w:p>
        </w:tc>
        <w:tc>
          <w:tcPr>
            <w:tcW w:w="1400" w:type="dxa"/>
            <w:tcMar>
              <w:top w:w="100" w:type="dxa"/>
              <w:bottom w:w="100" w:type="dxa"/>
              <w:left w:w="140" w:type="dxa"/>
              <w:right w:w="140" w:type="dxa"/>
            </w:tcMar>
          </w:tcPr>
          <w:p>
            <w:pPr>
              <w:spacing w:after="0"/>
              <w:jc w:val="center"/>
            </w:pPr>
            <w:r>
              <w:rPr>
                <w:rFonts w:ascii="Poppins" w:hAnsi="Poppins"/>
                <w:sz w:val="18"/>
                <w:color w:val="111827"/>
              </w:rPr>
              <w:t>49,33 s</w:t>
            </w:r>
          </w:p>
        </w:tc>
        <w:tc>
          <w:tcPr>
            <w:tcW w:w="1300" w:type="dxa"/>
            <w:tcMar>
              <w:top w:w="100" w:type="dxa"/>
              <w:bottom w:w="100" w:type="dxa"/>
              <w:left w:w="140" w:type="dxa"/>
              <w:right w:w="140" w:type="dxa"/>
            </w:tcMar>
          </w:tcPr>
          <w:p>
            <w:pPr>
              <w:spacing w:after="0"/>
              <w:jc w:val="center"/>
            </w:pPr>
            <w:r>
              <w:rPr>
                <w:rFonts w:ascii="Poppins" w:hAnsi="Poppins"/>
                <w:sz w:val="18"/>
                <w:color w:val="111827"/>
              </w:rPr>
              <w:t>-20,2%</w:t>
            </w:r>
          </w:p>
        </w:tc>
        <w:tc>
          <w:tcPr>
            <w:tcW w:w="1300" w:type="dxa"/>
            <w:tcMar>
              <w:top w:w="100" w:type="dxa"/>
              <w:bottom w:w="100" w:type="dxa"/>
              <w:left w:w="140" w:type="dxa"/>
              <w:right w:w="140" w:type="dxa"/>
            </w:tcMar>
          </w:tcPr>
          <w:p>
            <w:pPr>
              <w:spacing w:after="0"/>
              <w:jc w:val="center"/>
            </w:pPr>
            <w:r>
              <w:rPr>
                <w:rFonts w:ascii="Poppins" w:hAnsi="Poppins"/>
                <w:sz w:val="18"/>
                <w:color w:val="111827"/>
              </w:rPr>
              <w:t>-28,8%</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Rata-rata Waiting Time</w:t>
            </w:r>
          </w:p>
        </w:tc>
        <w:tc>
          <w:tcPr>
            <w:tcW w:w="1400" w:type="dxa"/>
            <w:tcMar>
              <w:top w:w="100" w:type="dxa"/>
              <w:bottom w:w="100" w:type="dxa"/>
              <w:left w:w="140" w:type="dxa"/>
              <w:right w:w="140" w:type="dxa"/>
            </w:tcMar>
          </w:tcPr>
          <w:p>
            <w:pPr>
              <w:spacing w:after="0"/>
              <w:jc w:val="center"/>
            </w:pPr>
            <w:r>
              <w:rPr>
                <w:rFonts w:ascii="Poppins" w:hAnsi="Poppins"/>
                <w:sz w:val="18"/>
                <w:color w:val="111827"/>
              </w:rPr>
              <w:t>0,00 s</w:t>
            </w:r>
          </w:p>
        </w:tc>
        <w:tc>
          <w:tcPr>
            <w:tcW w:w="1400" w:type="dxa"/>
            <w:tcMar>
              <w:top w:w="100" w:type="dxa"/>
              <w:bottom w:w="100" w:type="dxa"/>
              <w:left w:w="140" w:type="dxa"/>
              <w:right w:w="140" w:type="dxa"/>
            </w:tcMar>
          </w:tcPr>
          <w:p>
            <w:pPr>
              <w:spacing w:after="0"/>
              <w:jc w:val="center"/>
            </w:pPr>
            <w:r>
              <w:rPr>
                <w:rFonts w:ascii="Poppins" w:hAnsi="Poppins"/>
                <w:sz w:val="18"/>
                <w:color w:val="111827"/>
              </w:rPr>
              <w:t>0,00 s</w:t>
            </w:r>
          </w:p>
        </w:tc>
        <w:tc>
          <w:tcPr>
            <w:tcW w:w="1400" w:type="dxa"/>
            <w:tcMar>
              <w:top w:w="100" w:type="dxa"/>
              <w:bottom w:w="100" w:type="dxa"/>
              <w:left w:w="140" w:type="dxa"/>
              <w:right w:w="140" w:type="dxa"/>
            </w:tcMar>
          </w:tcPr>
          <w:p>
            <w:pPr>
              <w:spacing w:after="0"/>
              <w:jc w:val="center"/>
            </w:pPr>
            <w:r>
              <w:rPr>
                <w:rFonts w:ascii="Poppins" w:hAnsi="Poppins"/>
                <w:sz w:val="18"/>
                <w:color w:val="111827"/>
              </w:rPr>
              <w:t>0,00 s</w:t>
            </w:r>
          </w:p>
        </w:tc>
        <w:tc>
          <w:tcPr>
            <w:tcW w:w="1300" w:type="dxa"/>
            <w:tcMar>
              <w:top w:w="100" w:type="dxa"/>
              <w:bottom w:w="100" w:type="dxa"/>
              <w:left w:w="140" w:type="dxa"/>
              <w:right w:w="140" w:type="dxa"/>
            </w:tcMar>
          </w:tcPr>
          <w:p>
            <w:pPr>
              <w:spacing w:after="0"/>
              <w:jc w:val="center"/>
            </w:pPr>
            <w:r>
              <w:rPr>
                <w:rFonts w:ascii="Poppins" w:hAnsi="Poppins"/>
                <w:sz w:val="18"/>
                <w:color w:val="111827"/>
              </w:rPr>
              <w:t>0,00 s</w:t>
            </w:r>
          </w:p>
        </w:tc>
        <w:tc>
          <w:tcPr>
            <w:tcW w:w="1300" w:type="dxa"/>
            <w:tcMar>
              <w:top w:w="100" w:type="dxa"/>
              <w:bottom w:w="100" w:type="dxa"/>
              <w:left w:w="140" w:type="dxa"/>
              <w:right w:w="140" w:type="dxa"/>
            </w:tcMar>
          </w:tcPr>
          <w:p>
            <w:pPr>
              <w:spacing w:after="0"/>
              <w:jc w:val="center"/>
            </w:pPr>
            <w:r>
              <w:rPr>
                <w:rFonts w:ascii="Poppins" w:hAnsi="Poppins"/>
                <w:sz w:val="18"/>
                <w:color w:val="111827"/>
              </w:rPr>
              <w:t>0,00 s</w:t>
            </w:r>
          </w:p>
        </w:tc>
      </w:tr>
      <w:tr>
        <w:tc>
          <w:tcPr>
            <w:tcW w:w="2400" w:type="dxa"/>
            <w:tcMar>
              <w:top w:w="100" w:type="dxa"/>
              <w:bottom w:w="100" w:type="dxa"/>
              <w:left w:w="140" w:type="dxa"/>
              <w:right w:w="140" w:type="dxa"/>
            </w:tcMar>
          </w:tcPr>
          <w:p>
            <w:pPr>
              <w:spacing w:after="0"/>
              <w:jc w:val="left"/>
            </w:pPr>
            <w:r>
              <w:rPr>
                <w:rFonts w:ascii="Poppins" w:hAnsi="Poppins"/>
                <w:b/>
                <w:sz w:val="18"/>
                <w:color w:val="111827"/>
              </w:rPr>
              <w:t>Throughput Sistem</w:t>
            </w:r>
          </w:p>
        </w:tc>
        <w:tc>
          <w:tcPr>
            <w:tcW w:w="1400" w:type="dxa"/>
            <w:tcMar>
              <w:top w:w="100" w:type="dxa"/>
              <w:bottom w:w="100" w:type="dxa"/>
              <w:left w:w="140" w:type="dxa"/>
              <w:right w:w="140" w:type="dxa"/>
            </w:tcMar>
          </w:tcPr>
          <w:p>
            <w:pPr>
              <w:spacing w:after="0"/>
              <w:jc w:val="center"/>
            </w:pPr>
            <w:r>
              <w:rPr>
                <w:rFonts w:ascii="Poppins" w:hAnsi="Poppins"/>
                <w:b/>
                <w:sz w:val="18"/>
                <w:color w:val="111827"/>
              </w:rPr>
              <w:t>14,61 tasks/s</w:t>
            </w:r>
          </w:p>
        </w:tc>
        <w:tc>
          <w:tcPr>
            <w:tcW w:w="1400" w:type="dxa"/>
            <w:tcMar>
              <w:top w:w="100" w:type="dxa"/>
              <w:bottom w:w="100" w:type="dxa"/>
              <w:left w:w="140" w:type="dxa"/>
              <w:right w:w="140" w:type="dxa"/>
            </w:tcMar>
          </w:tcPr>
          <w:p>
            <w:pPr>
              <w:spacing w:after="0"/>
              <w:jc w:val="center"/>
            </w:pPr>
            <w:r>
              <w:rPr>
                <w:rFonts w:ascii="Poppins" w:hAnsi="Poppins"/>
                <w:b/>
                <w:sz w:val="18"/>
                <w:color w:val="111827"/>
              </w:rPr>
              <w:t>11,78 tasks/s</w:t>
            </w:r>
          </w:p>
        </w:tc>
        <w:tc>
          <w:tcPr>
            <w:tcW w:w="1400" w:type="dxa"/>
            <w:tcMar>
              <w:top w:w="100" w:type="dxa"/>
              <w:bottom w:w="100" w:type="dxa"/>
              <w:left w:w="140" w:type="dxa"/>
              <w:right w:w="140" w:type="dxa"/>
            </w:tcMar>
          </w:tcPr>
          <w:p>
            <w:pPr>
              <w:spacing w:after="0"/>
              <w:jc w:val="center"/>
            </w:pPr>
            <w:r>
              <w:rPr>
                <w:rFonts w:ascii="Poppins" w:hAnsi="Poppins"/>
                <w:b/>
                <w:sz w:val="18"/>
                <w:color w:val="111827"/>
              </w:rPr>
              <w:t>10,35 tasks/s</w:t>
            </w:r>
          </w:p>
        </w:tc>
        <w:tc>
          <w:tcPr>
            <w:tcW w:w="1300" w:type="dxa"/>
            <w:tcMar>
              <w:top w:w="100" w:type="dxa"/>
              <w:bottom w:w="100" w:type="dxa"/>
              <w:left w:w="140" w:type="dxa"/>
              <w:right w:w="140" w:type="dxa"/>
            </w:tcMar>
          </w:tcPr>
          <w:p>
            <w:pPr>
              <w:spacing w:after="0"/>
              <w:jc w:val="center"/>
            </w:pPr>
            <w:r>
              <w:rPr>
                <w:rFonts w:ascii="Poppins" w:hAnsi="Poppins"/>
                <w:b/>
                <w:sz w:val="18"/>
                <w:color w:val="111827"/>
              </w:rPr>
              <w:t>+24,0%</w:t>
            </w:r>
          </w:p>
        </w:tc>
        <w:tc>
          <w:tcPr>
            <w:tcW w:w="1300" w:type="dxa"/>
            <w:tcMar>
              <w:top w:w="100" w:type="dxa"/>
              <w:bottom w:w="100" w:type="dxa"/>
              <w:left w:w="140" w:type="dxa"/>
              <w:right w:w="140" w:type="dxa"/>
            </w:tcMar>
          </w:tcPr>
          <w:p>
            <w:pPr>
              <w:spacing w:after="0"/>
              <w:jc w:val="center"/>
            </w:pPr>
            <w:r>
              <w:rPr>
                <w:rFonts w:ascii="Poppins" w:hAnsi="Poppins"/>
                <w:b/>
                <w:sz w:val="18"/>
                <w:color w:val="111827"/>
              </w:rPr>
              <w:t>+41,2%</w:t>
            </w:r>
          </w:p>
        </w:tc>
      </w:tr>
      <w:tr>
        <w:tc>
          <w:tcPr>
            <w:tcW w:w="2400" w:type="dxa"/>
            <w:tcMar>
              <w:top w:w="100" w:type="dxa"/>
              <w:bottom w:w="100" w:type="dxa"/>
              <w:left w:w="140" w:type="dxa"/>
              <w:right w:w="140" w:type="dxa"/>
            </w:tcMar>
          </w:tcPr>
          <w:p>
            <w:pPr>
              <w:spacing w:after="0"/>
              <w:jc w:val="left"/>
            </w:pPr>
            <w:r>
              <w:rPr>
                <w:rFonts w:ascii="Poppins" w:hAnsi="Poppins"/>
                <w:b/>
                <w:sz w:val="18"/>
                <w:color w:val="111827"/>
              </w:rPr>
              <w:t>Konsumsi Energi (SPECpower)</w:t>
            </w:r>
          </w:p>
        </w:tc>
        <w:tc>
          <w:tcPr>
            <w:tcW w:w="1400" w:type="dxa"/>
            <w:tcMar>
              <w:top w:w="100" w:type="dxa"/>
              <w:bottom w:w="100" w:type="dxa"/>
              <w:left w:w="140" w:type="dxa"/>
              <w:right w:w="140" w:type="dxa"/>
            </w:tcMar>
          </w:tcPr>
          <w:p>
            <w:pPr>
              <w:spacing w:after="0"/>
              <w:jc w:val="center"/>
            </w:pPr>
            <w:r>
              <w:rPr>
                <w:rFonts w:ascii="Poppins" w:hAnsi="Poppins"/>
                <w:b/>
                <w:sz w:val="18"/>
                <w:color w:val="111827"/>
              </w:rPr>
              <w:t>22,81 Wh [TERBAIK]</w:t>
            </w:r>
          </w:p>
        </w:tc>
        <w:tc>
          <w:tcPr>
            <w:tcW w:w="1400" w:type="dxa"/>
            <w:tcMar>
              <w:top w:w="100" w:type="dxa"/>
              <w:bottom w:w="100" w:type="dxa"/>
              <w:left w:w="140" w:type="dxa"/>
              <w:right w:w="140" w:type="dxa"/>
            </w:tcMar>
          </w:tcPr>
          <w:p>
            <w:pPr>
              <w:spacing w:after="0"/>
              <w:jc w:val="center"/>
            </w:pPr>
            <w:r>
              <w:rPr>
                <w:rFonts w:ascii="Poppins" w:hAnsi="Poppins"/>
                <w:b/>
                <w:sz w:val="18"/>
                <w:color w:val="111827"/>
              </w:rPr>
              <w:t>27,65 Wh</w:t>
            </w:r>
          </w:p>
        </w:tc>
        <w:tc>
          <w:tcPr>
            <w:tcW w:w="1400" w:type="dxa"/>
            <w:tcMar>
              <w:top w:w="100" w:type="dxa"/>
              <w:bottom w:w="100" w:type="dxa"/>
              <w:left w:w="140" w:type="dxa"/>
              <w:right w:w="140" w:type="dxa"/>
            </w:tcMar>
          </w:tcPr>
          <w:p>
            <w:pPr>
              <w:spacing w:after="0"/>
              <w:jc w:val="center"/>
            </w:pPr>
            <w:r>
              <w:rPr>
                <w:rFonts w:ascii="Poppins" w:hAnsi="Poppins"/>
                <w:b/>
                <w:sz w:val="18"/>
                <w:color w:val="111827"/>
              </w:rPr>
              <w:t>31,28 Wh</w:t>
            </w:r>
          </w:p>
        </w:tc>
        <w:tc>
          <w:tcPr>
            <w:tcW w:w="1300" w:type="dxa"/>
            <w:tcMar>
              <w:top w:w="100" w:type="dxa"/>
              <w:bottom w:w="100" w:type="dxa"/>
              <w:left w:w="140" w:type="dxa"/>
              <w:right w:w="140" w:type="dxa"/>
            </w:tcMar>
          </w:tcPr>
          <w:p>
            <w:pPr>
              <w:spacing w:after="0"/>
              <w:jc w:val="center"/>
            </w:pPr>
            <w:r>
              <w:rPr>
                <w:rFonts w:ascii="Poppins" w:hAnsi="Poppins"/>
                <w:b/>
                <w:sz w:val="18"/>
                <w:color w:val="111827"/>
              </w:rPr>
              <w:t>-17,5%</w:t>
            </w:r>
          </w:p>
        </w:tc>
        <w:tc>
          <w:tcPr>
            <w:tcW w:w="1300" w:type="dxa"/>
            <w:tcMar>
              <w:top w:w="100" w:type="dxa"/>
              <w:bottom w:w="100" w:type="dxa"/>
              <w:left w:w="140" w:type="dxa"/>
              <w:right w:w="140" w:type="dxa"/>
            </w:tcMar>
          </w:tcPr>
          <w:p>
            <w:pPr>
              <w:spacing w:after="0"/>
              <w:jc w:val="center"/>
            </w:pPr>
            <w:r>
              <w:rPr>
                <w:rFonts w:ascii="Poppins" w:hAnsi="Poppins"/>
                <w:b/>
                <w:sz w:val="18"/>
                <w:color w:val="111827"/>
              </w:rPr>
              <w:t>-27,1%</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Total Energi (Joule)</w:t>
            </w:r>
          </w:p>
        </w:tc>
        <w:tc>
          <w:tcPr>
            <w:tcW w:w="1400" w:type="dxa"/>
            <w:tcMar>
              <w:top w:w="100" w:type="dxa"/>
              <w:bottom w:w="100" w:type="dxa"/>
              <w:left w:w="140" w:type="dxa"/>
              <w:right w:w="140" w:type="dxa"/>
            </w:tcMar>
          </w:tcPr>
          <w:p>
            <w:pPr>
              <w:spacing w:after="0"/>
              <w:jc w:val="center"/>
            </w:pPr>
            <w:r>
              <w:rPr>
                <w:rFonts w:ascii="Poppins" w:hAnsi="Poppins"/>
                <w:sz w:val="18"/>
                <w:color w:val="111827"/>
              </w:rPr>
              <w:t>82.116 J</w:t>
            </w:r>
          </w:p>
        </w:tc>
        <w:tc>
          <w:tcPr>
            <w:tcW w:w="1400" w:type="dxa"/>
            <w:tcMar>
              <w:top w:w="100" w:type="dxa"/>
              <w:bottom w:w="100" w:type="dxa"/>
              <w:left w:w="140" w:type="dxa"/>
              <w:right w:w="140" w:type="dxa"/>
            </w:tcMar>
          </w:tcPr>
          <w:p>
            <w:pPr>
              <w:spacing w:after="0"/>
              <w:jc w:val="center"/>
            </w:pPr>
            <w:r>
              <w:rPr>
                <w:rFonts w:ascii="Poppins" w:hAnsi="Poppins"/>
                <w:sz w:val="18"/>
                <w:color w:val="111827"/>
              </w:rPr>
              <w:t>99.540 J</w:t>
            </w:r>
          </w:p>
        </w:tc>
        <w:tc>
          <w:tcPr>
            <w:tcW w:w="1400" w:type="dxa"/>
            <w:tcMar>
              <w:top w:w="100" w:type="dxa"/>
              <w:bottom w:w="100" w:type="dxa"/>
              <w:left w:w="140" w:type="dxa"/>
              <w:right w:w="140" w:type="dxa"/>
            </w:tcMar>
          </w:tcPr>
          <w:p>
            <w:pPr>
              <w:spacing w:after="0"/>
              <w:jc w:val="center"/>
            </w:pPr>
            <w:r>
              <w:rPr>
                <w:rFonts w:ascii="Poppins" w:hAnsi="Poppins"/>
                <w:sz w:val="18"/>
                <w:color w:val="111827"/>
              </w:rPr>
              <w:t>112.608 J</w:t>
            </w:r>
          </w:p>
        </w:tc>
        <w:tc>
          <w:tcPr>
            <w:tcW w:w="1300" w:type="dxa"/>
            <w:tcMar>
              <w:top w:w="100" w:type="dxa"/>
              <w:bottom w:w="100" w:type="dxa"/>
              <w:left w:w="140" w:type="dxa"/>
              <w:right w:w="140" w:type="dxa"/>
            </w:tcMar>
          </w:tcPr>
          <w:p>
            <w:pPr>
              <w:spacing w:after="0"/>
              <w:jc w:val="center"/>
            </w:pPr>
            <w:r>
              <w:rPr>
                <w:rFonts w:ascii="Poppins" w:hAnsi="Poppins"/>
                <w:sz w:val="18"/>
                <w:color w:val="111827"/>
              </w:rPr>
              <w:t>-17.424 J</w:t>
            </w:r>
          </w:p>
        </w:tc>
        <w:tc>
          <w:tcPr>
            <w:tcW w:w="1300" w:type="dxa"/>
            <w:tcMar>
              <w:top w:w="100" w:type="dxa"/>
              <w:bottom w:w="100" w:type="dxa"/>
              <w:left w:w="140" w:type="dxa"/>
              <w:right w:w="140" w:type="dxa"/>
            </w:tcMar>
          </w:tcPr>
          <w:p>
            <w:pPr>
              <w:spacing w:after="0"/>
              <w:jc w:val="center"/>
            </w:pPr>
            <w:r>
              <w:rPr>
                <w:rFonts w:ascii="Poppins" w:hAnsi="Poppins"/>
                <w:sz w:val="18"/>
                <w:color w:val="111827"/>
              </w:rPr>
              <w:t>-30.492 J</w:t>
            </w:r>
          </w:p>
        </w:tc>
      </w:tr>
    </w:tbl>
    <w:p>
      <w:pPr>
        <w:pStyle w:val="Heading2"/>
        <w:keepNext/>
      </w:pPr>
      <w:r>
        <w:rPr>
          <w:rFonts w:ascii="Poppins" w:hAnsi="Poppins"/>
          <w:b/>
          <w:sz w:val="25"/>
          <w:color w:val="1F2937"/>
        </w:rPr>
        <w:t>5.3 Pembahasan Analitis Komparatif Mendalam</w:t>
      </w:r>
    </w:p>
    <w:p>
      <w:pPr>
        <w:spacing w:line="280" w:lineRule="auto" w:after="140"/>
        <w:jc w:val="both"/>
      </w:pPr>
      <w:r>
        <w:rPr>
          <w:rFonts w:ascii="Poppins" w:hAnsi="Poppins"/>
          <w:sz w:val="21"/>
          <w:color w:val="111827"/>
        </w:rPr>
        <w:t>Berdasarkan temuan empiris di atas, dapat ditarik analisis mendalam mengenai dinamika kinerja masing-masing algoritma pada lingkungan awan heterogen:</w:t>
      </w:r>
    </w:p>
    <w:p>
      <w:pPr>
        <w:ind w:left="480" w:hanging="240"/>
        <w:spacing w:line="270" w:lineRule="auto" w:after="100"/>
        <w:jc w:val="both"/>
      </w:pPr>
      <w:r>
        <w:rPr>
          <w:rFonts w:ascii="Poppins" w:hAnsi="Poppins"/>
          <w:color w:val="111827"/>
        </w:rPr>
        <w:t>1. Mengapa PEFT Berkinerja Optimal: PEFT secara adaptif memasangkan task berukuran besar (Large Tasks) ke VM kelas Large yang memiliki kapasitas 10.000 MIPS (4 PE @ 2.500 MIPS). Pada saat yang bersamaan, task-task kecil disalurkan ke VM Small dan Medium tanpa menghambat antrean utama. Strategi minimisasi EFT = EST + ECT mencegah terjadinya idle gaps pada core berkecepatan tinggi, sehingga utilisasi agregat datacenter mendekati batas optimal teoritis.</w:t>
      </w:r>
    </w:p>
    <w:p>
      <w:pPr>
        <w:ind w:left="480" w:hanging="240"/>
        <w:spacing w:line="270" w:lineRule="auto" w:after="100"/>
        <w:jc w:val="both"/>
      </w:pPr>
      <w:r>
        <w:rPr>
          <w:rFonts w:ascii="Poppins" w:hAnsi="Poppins"/>
          <w:color w:val="111827"/>
        </w:rPr>
        <w:t>2. Dekomposisi Kegagalan Round Robin: Round Robin mencatatkan performa terburuk di seluruh pengujian, dengan makespan membengkak hingga 102,39 s (+40,0% di atas PEFT). Penyebab fundamental dari degradasi ini adalah ketidakmampuan logika (i mod P) untuk mengenali disparitas daya komputasi. Ketika task berukuran 500.000 MI jatuh ke VM Small (1.000 MIPS), VM tersebut membutuhkan 500 detik untuk menyelesaikannya sendiri, sementara VM Large di sebelahnya telah menganggur sejak detik ke-40. Akibatnya, seluruh host fisik terpaksa terus menyala hanya untuk menunggu segelintir VM Small menyelesaikan beban kerjanya.</w:t>
      </w:r>
    </w:p>
    <w:p>
      <w:pPr>
        <w:ind w:left="480" w:hanging="240"/>
        <w:spacing w:line="270" w:lineRule="auto" w:after="100"/>
        <w:jc w:val="both"/>
      </w:pPr>
      <w:r>
        <w:rPr>
          <w:rFonts w:ascii="Poppins" w:hAnsi="Poppins"/>
          <w:color w:val="111827"/>
        </w:rPr>
        <w:t>3. Korelasi Langsung Makespan terhadap Efisiensi Energi: Konsumsi energi pada pusat data sangat dipengaruhi oleh daya statis idle (P_idle = 1.840 W). Pengurangan makespan dari 102,39 detik (RR) menjadi 73,12 detik (PEFT) secara efektif memangkas durasi operasi host sebesar 29,27 detik. Hal ini secara langsung menekan konsumsi energi sebesar 8,83 Wh (26,6%). Dengan demikian, optimasi penjadwalan terbukti merupakan pilar utama dalam mewujudkan Green Cloud Computing.</w:t>
      </w:r>
    </w:p>
    <w:p>
      <w:r>
        <w:br w:type="page"/>
      </w:r>
    </w:p>
    <w:p>
      <w:pPr>
        <w:pStyle w:val="Heading1"/>
        <w:keepNext/>
      </w:pPr>
      <w:r>
        <w:rPr>
          <w:rFonts w:ascii="Poppins" w:hAnsi="Poppins"/>
          <w:b/>
          <w:sz w:val="30"/>
          <w:color w:val="111827"/>
        </w:rPr>
        <w:t>BAB VI: DOKUMENTASI VISUAL &amp; TANGKAPAN LAYAR EKSEKUSI</w:t>
      </w:r>
    </w:p>
    <w:p>
      <w:pPr>
        <w:pStyle w:val="Heading2"/>
        <w:keepNext/>
      </w:pPr>
      <w:r>
        <w:rPr>
          <w:rFonts w:ascii="Poppins" w:hAnsi="Poppins"/>
          <w:b/>
          <w:sz w:val="25"/>
          <w:color w:val="1F2937"/>
        </w:rPr>
        <w:t>6.1 Grafik Analisis Metrik Kinerja</w:t>
      </w:r>
    </w:p>
    <w:p>
      <w:pPr>
        <w:spacing w:line="280" w:lineRule="auto" w:after="140"/>
        <w:jc w:val="both"/>
      </w:pPr>
      <w:r>
        <w:rPr>
          <w:rFonts w:ascii="Poppins" w:hAnsi="Poppins"/>
          <w:sz w:val="21"/>
          <w:color w:val="111827"/>
        </w:rPr>
        <w:t>Visualisasi grafik berikut membandingkan secara komparatif efisiensi temporal (Makespan) dan efisiensi konsumsi daya (Energi SPECpower) dari ketiga algoritma pada kedua skenario pengujian:</w:t>
      </w:r>
    </w:p>
    <w:p>
      <w:pPr>
        <w:spacing w:before="180" w:after="80"/>
        <w:jc w:val="center"/>
      </w:pPr>
      <w:r>
        <w:drawing>
          <wp:inline distT="0" distB="0" distL="0" distR="0">
            <wp:extent cx="5500000" cy="29000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2"/>
                    <a:stretch>
                      <a:fillRect/>
                    </a:stretch>
                  </pic:blipFill>
                  <pic:spPr>
                    <a:xfrm>
                      <a:off x="0" y="0"/>
                      <a:ext cx="5500000" cy="2900000"/>
                    </a:xfrm>
                    <a:prstGeom prst="rect">
                      <a:avLst/>
                    </a:prstGeom>
                  </pic:spPr>
                </pic:pic>
              </a:graphicData>
            </a:graphic>
          </wp:inline>
        </w:drawing>
      </w:r>
    </w:p>
    <w:p>
      <w:pPr>
        <w:spacing w:before="40" w:after="240"/>
        <w:jc w:val="center"/>
      </w:pPr>
      <w:r>
        <w:rPr>
          <w:rFonts w:ascii="Poppins" w:hAnsi="Poppins"/>
          <w:sz w:val="34"/>
          <w:color w:val="4B5563"/>
        </w:rPr>
        <w:t>Gambar 6.1: Grafik Komparasi Makespan (Detik) pada Skenario Sintetis &amp; NASA Trace.</w:t>
      </w:r>
    </w:p>
    <w:p>
      <w:pPr>
        <w:spacing w:before="180" w:after="80"/>
        <w:jc w:val="center"/>
      </w:pPr>
      <w:r>
        <w:drawing>
          <wp:inline distT="0" distB="0" distL="0" distR="0">
            <wp:extent cx="5500000" cy="29000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3"/>
                    <a:stretch>
                      <a:fillRect/>
                    </a:stretch>
                  </pic:blipFill>
                  <pic:spPr>
                    <a:xfrm>
                      <a:off x="0" y="0"/>
                      <a:ext cx="5500000" cy="2900000"/>
                    </a:xfrm>
                    <a:prstGeom prst="rect">
                      <a:avLst/>
                    </a:prstGeom>
                  </pic:spPr>
                </pic:pic>
              </a:graphicData>
            </a:graphic>
          </wp:inline>
        </w:drawing>
      </w:r>
    </w:p>
    <w:p>
      <w:pPr>
        <w:spacing w:before="40" w:after="240"/>
        <w:jc w:val="center"/>
      </w:pPr>
      <w:r>
        <w:rPr>
          <w:rFonts w:ascii="Poppins" w:hAnsi="Poppins"/>
          <w:sz w:val="34"/>
          <w:color w:val="4B5563"/>
        </w:rPr>
        <w:t>Gambar 6.2: Grafik Komparasi Konsumsi Energi SPECpower (Wh) pada Datacenter Heterogen.</w:t>
      </w:r>
    </w:p>
    <w:p>
      <w:r>
        <w:br w:type="page"/>
      </w:r>
    </w:p>
    <w:p>
      <w:pPr>
        <w:pStyle w:val="Heading2"/>
        <w:keepNext/>
      </w:pPr>
      <w:r>
        <w:rPr>
          <w:rFonts w:ascii="Poppins" w:hAnsi="Poppins"/>
          <w:b/>
          <w:sz w:val="25"/>
          <w:color w:val="1F2937"/>
        </w:rPr>
        <w:t>6.2 Bukti Eksekusi Terminal Simulator PowerShell</w:t>
      </w:r>
    </w:p>
    <w:p>
      <w:pPr>
        <w:spacing w:line="280" w:lineRule="auto" w:after="140"/>
        <w:jc w:val="both"/>
      </w:pPr>
      <w:r>
        <w:rPr>
          <w:rFonts w:ascii="Poppins" w:hAnsi="Poppins"/>
          <w:sz w:val="21"/>
          <w:color w:val="111827"/>
        </w:rPr>
        <w:t>Berikut adalah dokumentasi otentik hasil pengujian simulasi yang dieksekusi secara nyata pada Windows Terminal PowerShell menggunakan perintah ./gradlew runAll:</w:t>
      </w:r>
    </w:p>
    <w:p>
      <w:pPr>
        <w:pStyle w:val="Heading3"/>
        <w:keepNext/>
      </w:pPr>
      <w:r>
        <w:rPr>
          <w:rFonts w:ascii="Poppins" w:hAnsi="Poppins"/>
          <w:b/>
          <w:sz w:val="22"/>
          <w:color w:val="374151"/>
        </w:rPr>
        <w:t>A. Eksekusi Skenario 1: Dataset Sintetis (1.000 Tasks)</w:t>
      </w:r>
    </w:p>
    <w:p>
      <w:pPr>
        <w:spacing w:before="180" w:after="80"/>
        <w:jc w:val="center"/>
      </w:pPr>
      <w:r>
        <w:drawing>
          <wp:inline distT="0" distB="0" distL="0" distR="0">
            <wp:extent cx="5600000" cy="28000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4"/>
                    <a:stretch>
                      <a:fillRect/>
                    </a:stretch>
                  </pic:blipFill>
                  <pic:spPr>
                    <a:xfrm>
                      <a:off x="0" y="0"/>
                      <a:ext cx="5600000" cy="2800000"/>
                    </a:xfrm>
                    <a:prstGeom prst="rect">
                      <a:avLst/>
                    </a:prstGeom>
                  </pic:spPr>
                </pic:pic>
              </a:graphicData>
            </a:graphic>
          </wp:inline>
        </w:drawing>
      </w:r>
    </w:p>
    <w:p>
      <w:pPr>
        <w:spacing w:before="40" w:after="240"/>
        <w:jc w:val="center"/>
      </w:pPr>
      <w:r>
        <w:rPr>
          <w:rFonts w:ascii="Poppins" w:hAnsi="Poppins"/>
          <w:sz w:val="34"/>
          <w:color w:val="4B5563"/>
        </w:rPr>
        <w:t>Gambar 6.3: Inisialisasi Lingkungan CloudSim Plus dan Eksekusi Algoritma PEFT pada Skenario Sintetis.</w:t>
      </w:r>
    </w:p>
    <w:p>
      <w:pPr>
        <w:spacing w:before="180" w:after="80"/>
        <w:jc w:val="center"/>
      </w:pPr>
      <w:r>
        <w:drawing>
          <wp:inline distT="0" distB="0" distL="0" distR="0">
            <wp:extent cx="5600000" cy="28000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5"/>
                    <a:stretch>
                      <a:fillRect/>
                    </a:stretch>
                  </pic:blipFill>
                  <pic:spPr>
                    <a:xfrm>
                      <a:off x="0" y="0"/>
                      <a:ext cx="5600000" cy="2800000"/>
                    </a:xfrm>
                    <a:prstGeom prst="rect">
                      <a:avLst/>
                    </a:prstGeom>
                  </pic:spPr>
                </pic:pic>
              </a:graphicData>
            </a:graphic>
          </wp:inline>
        </w:drawing>
      </w:r>
    </w:p>
    <w:p>
      <w:pPr>
        <w:spacing w:before="40" w:after="240"/>
        <w:jc w:val="center"/>
      </w:pPr>
      <w:r>
        <w:rPr>
          <w:rFonts w:ascii="Poppins" w:hAnsi="Poppins"/>
          <w:sz w:val="34"/>
          <w:color w:val="4B5563"/>
        </w:rPr>
        <w:t>Gambar 6.4: Log Output Terminal: Tabel Evaluasi Metrik Kinerja Skenario Sintetis (PEFT vs FCFS vs Round Robin).</w:t>
      </w:r>
    </w:p>
    <w:p>
      <w:r>
        <w:br w:type="page"/>
      </w:r>
    </w:p>
    <w:p>
      <w:pPr>
        <w:pStyle w:val="Heading3"/>
        <w:keepNext/>
      </w:pPr>
      <w:r>
        <w:rPr>
          <w:rFonts w:ascii="Poppins" w:hAnsi="Poppins"/>
          <w:b/>
          <w:sz w:val="22"/>
          <w:color w:val="374151"/>
        </w:rPr>
        <w:t>B. Eksekusi Skenario 2: Dataset Real-World NASA SWF Trace (1.000 Tasks)</w:t>
      </w:r>
    </w:p>
    <w:p>
      <w:pPr>
        <w:spacing w:before="180" w:after="80"/>
        <w:jc w:val="center"/>
      </w:pPr>
      <w:r>
        <w:drawing>
          <wp:inline distT="0" distB="0" distL="0" distR="0">
            <wp:extent cx="5600000" cy="28000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6"/>
                    <a:stretch>
                      <a:fillRect/>
                    </a:stretch>
                  </pic:blipFill>
                  <pic:spPr>
                    <a:xfrm>
                      <a:off x="0" y="0"/>
                      <a:ext cx="5600000" cy="2800000"/>
                    </a:xfrm>
                    <a:prstGeom prst="rect">
                      <a:avLst/>
                    </a:prstGeom>
                  </pic:spPr>
                </pic:pic>
              </a:graphicData>
            </a:graphic>
          </wp:inline>
        </w:drawing>
      </w:r>
    </w:p>
    <w:p>
      <w:pPr>
        <w:spacing w:before="40" w:after="240"/>
        <w:jc w:val="center"/>
      </w:pPr>
      <w:r>
        <w:rPr>
          <w:rFonts w:ascii="Poppins" w:hAnsi="Poppins"/>
          <w:sz w:val="34"/>
          <w:color w:val="4B5563"/>
        </w:rPr>
        <w:t>Gambar 6.5: Tahap Parsing Dataset SWF NASA Ames iPSC/860 dan Eksekusi Simulasi pada Skenario 2.</w:t>
      </w:r>
    </w:p>
    <w:p>
      <w:pPr>
        <w:spacing w:before="180" w:after="80"/>
        <w:jc w:val="center"/>
      </w:pPr>
      <w:r>
        <w:drawing>
          <wp:inline distT="0" distB="0" distL="0" distR="0">
            <wp:extent cx="5600000" cy="28000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7"/>
                    <a:stretch>
                      <a:fillRect/>
                    </a:stretch>
                  </pic:blipFill>
                  <pic:spPr>
                    <a:xfrm>
                      <a:off x="0" y="0"/>
                      <a:ext cx="5600000" cy="2800000"/>
                    </a:xfrm>
                    <a:prstGeom prst="rect">
                      <a:avLst/>
                    </a:prstGeom>
                  </pic:spPr>
                </pic:pic>
              </a:graphicData>
            </a:graphic>
          </wp:inline>
        </w:drawing>
      </w:r>
    </w:p>
    <w:p>
      <w:pPr>
        <w:spacing w:before="40" w:after="240"/>
        <w:jc w:val="center"/>
      </w:pPr>
      <w:r>
        <w:rPr>
          <w:rFonts w:ascii="Poppins" w:hAnsi="Poppins"/>
          <w:sz w:val="34"/>
          <w:color w:val="4B5563"/>
        </w:rPr>
        <w:t>Gambar 6.6: Log Output Terminal: Tabel Evaluasi Metrik Kinerja Skenario 2 NASA Trace (PEFT vs FCFS vs Round Robin).</w:t>
      </w:r>
    </w:p>
    <w:p>
      <w:r>
        <w:br w:type="page"/>
      </w:r>
    </w:p>
    <w:p>
      <w:pPr>
        <w:pStyle w:val="Heading1"/>
        <w:keepNext/>
      </w:pPr>
      <w:r>
        <w:rPr>
          <w:rFonts w:ascii="Poppins" w:hAnsi="Poppins"/>
          <w:b/>
          <w:sz w:val="30"/>
          <w:color w:val="111827"/>
        </w:rPr>
        <w:t>BAB VII: KESIMPULAN &amp; REKOMENDASI</w:t>
      </w:r>
    </w:p>
    <w:p>
      <w:pPr>
        <w:pStyle w:val="Heading2"/>
        <w:keepNext/>
      </w:pPr>
      <w:r>
        <w:rPr>
          <w:rFonts w:ascii="Poppins" w:hAnsi="Poppins"/>
          <w:b/>
          <w:sz w:val="25"/>
          <w:color w:val="1F2937"/>
        </w:rPr>
        <w:t>7.1 Kesimpulan</w:t>
      </w:r>
    </w:p>
    <w:p>
      <w:pPr>
        <w:spacing w:line="280" w:lineRule="auto" w:after="140"/>
        <w:jc w:val="both"/>
      </w:pPr>
      <w:r>
        <w:rPr>
          <w:rFonts w:ascii="Poppins" w:hAnsi="Poppins"/>
          <w:sz w:val="21"/>
          <w:color w:val="111827"/>
        </w:rPr>
        <w:t>Berdasarkan serangkaian pengujian eksperimental dan analisis komparatif yang telah dilakukan menggunakan simulator CloudSim Plus 8.0 terhadap 1.000 task sintetis dan 1.000 task trace empiris NASA, dapat ditarik beberapa kesimpulan mendasar:</w:t>
      </w:r>
    </w:p>
    <w:p>
      <w:pPr>
        <w:ind w:left="480" w:hanging="240"/>
        <w:spacing w:line="270" w:lineRule="auto" w:after="100"/>
        <w:jc w:val="both"/>
      </w:pPr>
      <w:r>
        <w:rPr>
          <w:rFonts w:ascii="Poppins" w:hAnsi="Poppins"/>
          <w:color w:val="111827"/>
        </w:rPr>
        <w:t>1. Keunggulan Dominan PEFT: Algoritma PEFT terbukti secara empiris dan konsisten mengungguli algoritma baseline FCFS dan Round Robin pada seluruh metrik evaluasi. PEFT mampu memangkas makespan sebesar 20,1% vs FCFS dan 28,5% vs Round Robin pada dataset sintetis, serta 19,4% vs FCFS dan 29,2% vs Round Robin pada dataset riil NASA.</w:t>
      </w:r>
    </w:p>
    <w:p>
      <w:pPr>
        <w:ind w:left="480" w:hanging="240"/>
        <w:spacing w:line="270" w:lineRule="auto" w:after="100"/>
        <w:jc w:val="both"/>
      </w:pPr>
      <w:r>
        <w:rPr>
          <w:rFonts w:ascii="Poppins" w:hAnsi="Poppins"/>
          <w:color w:val="111827"/>
        </w:rPr>
        <w:t>2. Efisiensi Energi Signifikan: Pengurangan makespan berkorelasi linier langsung dengan penurunan konsumsi daya statis host. PEFT menghemat konsumsi energi total sebesar 18,5% - 26,6% (sintetis) dan 17,5% - 27,1% (NASA) dibandingkan baseline, membuktikan perannya sebagai solusi penjadwalan ramah lingkungan.</w:t>
      </w:r>
    </w:p>
    <w:p>
      <w:pPr>
        <w:ind w:left="480" w:hanging="240"/>
        <w:spacing w:line="270" w:lineRule="auto" w:after="100"/>
        <w:jc w:val="both"/>
      </w:pPr>
      <w:r>
        <w:rPr>
          <w:rFonts w:ascii="Poppins" w:hAnsi="Poppins"/>
          <w:color w:val="111827"/>
        </w:rPr>
        <w:t>3. Peningkatan Throughput: Algoritma PEFT menghasilkan laju pemrosesan tertinggi mencapai 13,68 - 14,61 tasks/detik, meningkatkan utilisasi sumber daya komputasi secara signifikan tanpa memicu starvation.</w:t>
      </w:r>
    </w:p>
    <w:p>
      <w:pPr>
        <w:ind w:left="480" w:hanging="240"/>
        <w:spacing w:line="270" w:lineRule="auto" w:after="100"/>
        <w:jc w:val="both"/>
      </w:pPr>
      <w:r>
        <w:rPr>
          <w:rFonts w:ascii="Poppins" w:hAnsi="Poppins"/>
          <w:color w:val="111827"/>
        </w:rPr>
        <w:t>4. Inefisiensi Terbukti pada Round Robin: Pendekatan alokasi buta rotasi (Round Robin) sangat tidak disarankan untuk digunakan pada infrastruktur awan heterogen karena menyebabkan ketimpangan beban yang ekstrem dan memperpanjang makespan secara masif.</w:t>
      </w:r>
    </w:p>
    <w:p>
      <w:pPr>
        <w:pStyle w:val="Heading2"/>
        <w:keepNext/>
      </w:pPr>
      <w:r>
        <w:rPr>
          <w:rFonts w:ascii="Poppins" w:hAnsi="Poppins"/>
          <w:b/>
          <w:sz w:val="25"/>
          <w:color w:val="1F2937"/>
        </w:rPr>
        <w:t>7.2 Rekomendasi Penerapan Operasional</w:t>
      </w:r>
    </w:p>
    <w:p>
      <w:pPr>
        <w:spacing w:line="280" w:lineRule="auto" w:after="140"/>
        <w:jc w:val="both"/>
      </w:pPr>
      <w:r>
        <w:rPr>
          <w:rFonts w:ascii="Poppins" w:hAnsi="Poppins"/>
          <w:sz w:val="21"/>
          <w:color w:val="111827"/>
        </w:rPr>
        <w:t>Berdasarkan temuan pengujian ini, direkomendasikan bagi pengelola pusat data komputasi awan untuk:</w:t>
      </w:r>
    </w:p>
    <w:p>
      <w:pPr>
        <w:ind w:left="480" w:hanging="240"/>
        <w:spacing w:line="270" w:lineRule="auto" w:after="80"/>
        <w:jc w:val="both"/>
      </w:pPr>
      <w:r>
        <w:rPr>
          <w:rFonts w:ascii="Poppins" w:hAnsi="Poppins"/>
          <w:color w:val="111827"/>
        </w:rPr>
        <w:t>• Mengintegrasikan modul penjadwalan berbasis prediksi biaya penyelesaian (seperti PEFT) pada lapisan Cloud Broker guna menggantikan kebijakan antrean statis bawaan.</w:t>
      </w:r>
    </w:p>
    <w:p>
      <w:pPr>
        <w:ind w:left="480" w:hanging="240"/>
        <w:spacing w:line="270" w:lineRule="auto" w:after="80"/>
        <w:jc w:val="both"/>
      </w:pPr>
      <w:r>
        <w:rPr>
          <w:rFonts w:ascii="Poppins" w:hAnsi="Poppins"/>
          <w:color w:val="111827"/>
        </w:rPr>
        <w:t>• Mengadopsi strategi alokasi VM bertingkat (tiered capacity matching) di mana permintaan komputasi dengan estimasi instruksi besar diprioritaskan untuk dijadwalkan ke kluster VM berkinerja tinggi.</w:t>
      </w:r>
    </w:p>
    <w:p>
      <w:pPr>
        <w:pStyle w:val="Heading2"/>
        <w:keepNext/>
      </w:pPr>
      <w:r>
        <w:rPr>
          <w:rFonts w:ascii="Poppins" w:hAnsi="Poppins"/>
          <w:b/>
          <w:sz w:val="25"/>
          <w:color w:val="1F2937"/>
        </w:rPr>
        <w:t>7.3 Arah Riset Lanjutan</w:t>
      </w:r>
    </w:p>
    <w:p>
      <w:pPr>
        <w:spacing w:line="280" w:lineRule="auto" w:after="140"/>
        <w:jc w:val="both"/>
      </w:pPr>
      <w:r>
        <w:rPr>
          <w:rFonts w:ascii="Poppins" w:hAnsi="Poppins"/>
          <w:sz w:val="21"/>
          <w:color w:val="111827"/>
        </w:rPr>
        <w:t>Untuk pengembangan riset di masa mendatang, disarankan eksplorasi pada topik:</w:t>
      </w:r>
    </w:p>
    <w:p>
      <w:pPr>
        <w:ind w:left="480" w:hanging="240"/>
        <w:spacing w:line="270" w:lineRule="auto" w:after="80"/>
        <w:jc w:val="both"/>
      </w:pPr>
      <w:r>
        <w:rPr>
          <w:rFonts w:ascii="Poppins" w:hAnsi="Poppins"/>
          <w:color w:val="111827"/>
        </w:rPr>
        <w:t>• Integrasi mekanisme Dynamic Voltage and Frequency Scaling (DVFS) guna menurunkan frekuensi CPU pada VM yang tidak berada pada jalur kritis (critical path).</w:t>
      </w:r>
    </w:p>
    <w:p>
      <w:pPr>
        <w:ind w:left="480" w:hanging="240"/>
        <w:spacing w:line="270" w:lineRule="auto" w:after="80"/>
        <w:jc w:val="both"/>
      </w:pPr>
      <w:r>
        <w:rPr>
          <w:rFonts w:ascii="Poppins" w:hAnsi="Poppins"/>
          <w:color w:val="111827"/>
        </w:rPr>
        <w:t>• Pengujian penjadwalan berbasis graf ketergantungan berarah (Directed Acyclic Graph / DAG) untuk memodelkan workflow komputasi ilmiah multi-tahap yang lebih kompleks.</w:t>
      </w:r>
    </w:p>
    <w:p>
      <w:pPr>
        <w:pStyle w:val="Heading1"/>
        <w:keepNext/>
      </w:pPr>
      <w:r>
        <w:rPr>
          <w:rFonts w:ascii="Poppins" w:hAnsi="Poppins"/>
          <w:b/>
          <w:sz w:val="30"/>
          <w:color w:val="111827"/>
        </w:rPr>
        <w:t>DAFTAR PUSTAKA</w:t>
      </w:r>
    </w:p>
    <w:p>
      <w:pPr>
        <w:ind w:left="600" w:hanging="400"/>
        <w:spacing w:line="260" w:lineRule="auto" w:after="120"/>
        <w:jc w:val="both"/>
      </w:pPr>
      <w:r>
        <w:rPr>
          <w:rFonts w:ascii="Poppins" w:hAnsi="Poppins"/>
          <w:b/>
          <w:sz w:val="19"/>
          <w:color w:val="111827"/>
        </w:rPr>
        <w:t>1. </w:t>
      </w:r>
      <w:r>
        <w:rPr>
          <w:rFonts w:ascii="Poppins" w:hAnsi="Poppins"/>
          <w:sz w:val="19"/>
          <w:color w:val="374151"/>
        </w:rPr>
        <w:t>Arabnejad, H., &amp; Barbosa, J. G. (2014). List Scheduling on Heterogeneous Distributed Systems: Evaluation of Heuristics on Real Scientific Applications. IEEE Transactions on Parallel and Distributed Systems, 25(11), 3044–3058.</w:t>
      </w:r>
    </w:p>
    <w:p>
      <w:pPr>
        <w:ind w:left="600" w:hanging="400"/>
        <w:spacing w:line="260" w:lineRule="auto" w:after="120"/>
        <w:jc w:val="both"/>
      </w:pPr>
      <w:r>
        <w:rPr>
          <w:rFonts w:ascii="Poppins" w:hAnsi="Poppins"/>
          <w:b/>
          <w:sz w:val="19"/>
          <w:color w:val="111827"/>
        </w:rPr>
        <w:t>2. </w:t>
      </w:r>
      <w:r>
        <w:rPr>
          <w:rFonts w:ascii="Poppins" w:hAnsi="Poppins"/>
          <w:sz w:val="19"/>
          <w:color w:val="374151"/>
        </w:rPr>
        <w:t>Topcuoglu, H., Hariri, S., &amp; Wu, M. Y. (2002). Performance-effective and low-complexity task scheduling for heterogeneous computing. IEEE Transactions on Parallel and Distributed Systems, 13(3), 260–274.</w:t>
      </w:r>
    </w:p>
    <w:p>
      <w:pPr>
        <w:ind w:left="600" w:hanging="400"/>
        <w:spacing w:line="260" w:lineRule="auto" w:after="120"/>
        <w:jc w:val="both"/>
      </w:pPr>
      <w:r>
        <w:rPr>
          <w:rFonts w:ascii="Poppins" w:hAnsi="Poppins"/>
          <w:b/>
          <w:sz w:val="19"/>
          <w:color w:val="111827"/>
        </w:rPr>
        <w:t>3. </w:t>
      </w:r>
      <w:r>
        <w:rPr>
          <w:rFonts w:ascii="Poppins" w:hAnsi="Poppins"/>
          <w:sz w:val="19"/>
          <w:color w:val="374151"/>
        </w:rPr>
        <w:t>Silva Filho, M. C., Oliveira, R. L., Monteiro, C. C., Inácio, P. R., &amp; Freire, M. M. (2017). CloudSim Plus: A modern Java 8 framework for modeling and simulation of cloud computing infrastructures. Software: Practice and Experience, 47(9), 1341–1367.</w:t>
      </w:r>
    </w:p>
    <w:p>
      <w:pPr>
        <w:ind w:left="600" w:hanging="400"/>
        <w:spacing w:line="260" w:lineRule="auto" w:after="120"/>
        <w:jc w:val="both"/>
      </w:pPr>
      <w:r>
        <w:rPr>
          <w:rFonts w:ascii="Poppins" w:hAnsi="Poppins"/>
          <w:b/>
          <w:sz w:val="19"/>
          <w:color w:val="111827"/>
        </w:rPr>
        <w:t>4. </w:t>
      </w:r>
      <w:r>
        <w:rPr>
          <w:rFonts w:ascii="Poppins" w:hAnsi="Poppins"/>
          <w:sz w:val="19"/>
          <w:color w:val="374151"/>
        </w:rPr>
        <w:t>Beloglazov, A., &amp; Buyya, R. (2012). Optimal online deterministic algorithms and adaptive heuristics for energy and performance efficient dynamic consolidation of virtual machines in cloud data centers. Concurrency and Computation: Practice and Experience, 24(13), 1397–1420.</w:t>
      </w:r>
    </w:p>
    <w:p>
      <w:pPr>
        <w:ind w:left="600" w:hanging="400"/>
        <w:spacing w:line="260" w:lineRule="auto" w:after="120"/>
        <w:jc w:val="both"/>
      </w:pPr>
      <w:r>
        <w:rPr>
          <w:rFonts w:ascii="Poppins" w:hAnsi="Poppins"/>
          <w:b/>
          <w:sz w:val="19"/>
          <w:color w:val="111827"/>
        </w:rPr>
        <w:t>5. </w:t>
      </w:r>
      <w:r>
        <w:rPr>
          <w:rFonts w:ascii="Poppins" w:hAnsi="Poppins"/>
          <w:sz w:val="19"/>
          <w:color w:val="374151"/>
        </w:rPr>
        <w:t>Standard Performance Evaluation Corporation. (2008). SPECpower_ssj2008 Design Document. SPEC Benchmark Suite Documentation, Available: https://www.spec.org/power_ssj2008/.</w:t>
      </w:r>
    </w:p>
    <w:p>
      <w:pPr>
        <w:ind w:left="600" w:hanging="400"/>
        <w:spacing w:line="260" w:lineRule="auto" w:after="120"/>
        <w:jc w:val="both"/>
      </w:pPr>
      <w:r>
        <w:rPr>
          <w:rFonts w:ascii="Poppins" w:hAnsi="Poppins"/>
          <w:b/>
          <w:sz w:val="19"/>
          <w:color w:val="111827"/>
        </w:rPr>
        <w:t>6. </w:t>
      </w:r>
      <w:r>
        <w:rPr>
          <w:rFonts w:ascii="Poppins" w:hAnsi="Poppins"/>
          <w:sz w:val="19"/>
          <w:color w:val="374151"/>
        </w:rPr>
        <w:t>Feitelson, D. G., Tsafrir, D., &amp; Krakov, D. (2014). Parallel Workloads Archive. NASA Ames iPSC/860 Supercomputer Trace Dataset, Available: https://www.cs.huji.ac.il/labs/parallel/workload/.</w:t>
      </w:r>
    </w:p>
    <w:p>
      <w:pPr>
        <w:ind w:left="600" w:hanging="400"/>
        <w:spacing w:line="260" w:lineRule="auto" w:after="120"/>
        <w:jc w:val="both"/>
      </w:pPr>
      <w:r>
        <w:rPr>
          <w:rFonts w:ascii="Poppins" w:hAnsi="Poppins"/>
          <w:b/>
          <w:sz w:val="19"/>
          <w:color w:val="111827"/>
        </w:rPr>
        <w:t>7. </w:t>
      </w:r>
      <w:r>
        <w:rPr>
          <w:rFonts w:ascii="Poppins" w:hAnsi="Poppins"/>
          <w:sz w:val="19"/>
          <w:color w:val="374151"/>
        </w:rPr>
        <w:t>Abraham, O. L., Ngadi, M. A., Sharif, J. B. M., &amp; Sidik, M. K. M. (2025). Multi-objective optimization techniques in cloud task scheduling: A systematic literature review. IEEE Access, 13, 12255–12291.</w:t>
      </w:r>
    </w:p>
    <w:p>
      <w:pPr>
        <w:ind w:left="600" w:hanging="400"/>
        <w:spacing w:line="260" w:lineRule="auto" w:after="120"/>
        <w:jc w:val="both"/>
      </w:pPr>
      <w:r>
        <w:rPr>
          <w:rFonts w:ascii="Poppins" w:hAnsi="Poppins"/>
          <w:b/>
          <w:sz w:val="19"/>
          <w:color w:val="111827"/>
        </w:rPr>
        <w:t>8. </w:t>
      </w:r>
      <w:r>
        <w:rPr>
          <w:rFonts w:ascii="Poppins" w:hAnsi="Poppins"/>
          <w:sz w:val="19"/>
          <w:color w:val="374151"/>
        </w:rPr>
        <w:t>Arunarani, A. R., Manjula, D., &amp; Sugumaran, V. (2019). Task scheduling techniques in cloud computing: A literature survey. Future Generation Computer Systems, 91, 407–415.</w:t>
      </w:r>
    </w:p>
    <w:sectPr>
      <w:pgSz w:w="11906" w:h="16838"/>
      <w:pgMar w:top="1440" w:right="1440" w:bottom="1440" w:left="1440" w:header="720" w:footer="720"/>
    </w:sectPr>
  </w:body>
</w:document>
</file>

<file path=word/fontTable.xml><?xml version="1.0" encoding="utf-8"?>
<w:fonts xmlns:w="http://schemas.openxmlformats.org/wordprocessingml/2006/main">
  <w:font w:name="Poppins">
    <w:panose1 w:val="020B0604020202020204"/>
    <w:charset w:val="00"/>
    <w:family w:val="swiss"/>
    <w:pitch w:val="variable"/>
  </w:font>
  <w:font w:name="Times New Roman">
    <w:panose1 w:val="02020603050405020304"/>
    <w:charset w:val="00"/>
    <w:family w:val="roman"/>
    <w:pitch w:val="variable"/>
  </w:font>
  <w:font w:name="Consolas">
    <w:panose1 w:val="020B0609020204030204"/>
    <w:charset w:val="00"/>
    <w:family w:val="modern"/>
    <w:pitch w:val="fixed"/>
  </w:fon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Poppins" w:hAnsi="Poppins" w:cs="Poppins"/>
        <w:sz w:val="21"/>
        <w:szCs w:val="21"/>
        <w:color w:val="111827"/>
        <w:lang w:val="id-ID"/>
      </w:rPr>
    </w:rPrDefault>
    <w:pPrDefault>
      <w:pPr>
        <w:spacing w:line="280" w:lineRule="auto" w:after="160"/>
        <w:jc w:val="both"/>
      </w:pPr>
    </w:pPrDefault>
  </w:docDefaults>
  <w:style w:type="paragraph" w:default="1" w:styleId="Normal">
    <w:name w:val="Normal"/>
  </w:style>
  <w:style w:type="paragraph" w:styleId="Heading1">
    <w:name w:val="heading 1"/>
    <w:basedOn w:val="Normal"/>
    <w:pPr>
      <w:spacing w:before="360" w:after="180"/>
      <w:pBdr>
        <w:bottom w:val="single" w:sz="16" w:space="4" w:color="111827"/>
      </w:pBdr>
    </w:pPr>
    <w:rPr>
      <w:rFonts w:ascii="Poppins" w:hAnsi="Poppins" w:cs="Poppins"/>
      <w:b/>
      <w:sz w:val="30"/>
      <w:color w:val="111827"/>
    </w:rPr>
  </w:style>
  <w:style w:type="paragraph" w:styleId="Heading2">
    <w:name w:val="heading 2"/>
    <w:basedOn w:val="Normal"/>
    <w:pPr>
      <w:spacing w:before="280" w:after="120"/>
    </w:pPr>
    <w:rPr>
      <w:rFonts w:ascii="Poppins" w:hAnsi="Poppins" w:cs="Poppins"/>
      <w:b/>
      <w:sz w:val="25"/>
      <w:color w:val="1F2937"/>
    </w:rPr>
  </w:style>
  <w:style w:type="paragraph" w:styleId="Heading3">
    <w:name w:val="heading 3"/>
    <w:basedOn w:val="Normal"/>
    <w:pPr>
      <w:spacing w:before="200" w:after="100"/>
    </w:pPr>
    <w:rPr>
      <w:rFonts w:ascii="Poppins" w:hAnsi="Poppins" w:cs="Poppins"/>
      <w:b/>
      <w:sz w:val="22"/>
      <w:color w:val="374151"/>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ntTable" Type="http://schemas.openxmlformats.org/officeDocument/2006/relationships/fontTable" Target="fontTable.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 Id="rIdImg7" Type="http://schemas.openxmlformats.org/officeDocument/2006/relationships/image" Target="media/image7.png"/>
</Relationships>
</file>

<file path=docProps/app.xml><?xml version="1.0" encoding="utf-8"?>
<Properties xmlns="http://schemas.openxmlformats.org/officeDocument/2006/extended-properties">
  <Application>Microsoft Word</Application>
  <DocSecurity>0</DocSecurity>
  <Lines>850</Lin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Hasil Uji Coba: Optimasi Penjadwalan Task Komputasi Awan</dc:title>
  <dc:subject>Strategi Optimasi Komputasi Awan (SOKA) - Kelompok 8</dc:subject>
  <dc:creator>Kelompok 8 - Departemen Teknologi Informasi ITS</dc:creator>
  <cp:lastModifiedBy>Arya Bisma Putra Refman</cp:lastModifiedBy>
</cp:coreProperties>
</file>