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2BB5" w14:textId="13857270" w:rsidR="00952F64" w:rsidRPr="00952F64" w:rsidRDefault="00952F64">
      <w:pPr>
        <w:rPr>
          <w:lang w:val="en-US"/>
        </w:rPr>
      </w:pPr>
      <w:r w:rsidRPr="00952F64">
        <w:rPr>
          <w:lang w:val="en-US"/>
        </w:rPr>
        <w:t>Notes for presentation</w:t>
      </w:r>
    </w:p>
    <w:p w14:paraId="3AC8BA73" w14:textId="77777777" w:rsidR="00952F64" w:rsidRPr="00952F64" w:rsidRDefault="00952F64">
      <w:pPr>
        <w:rPr>
          <w:lang w:val="en-US"/>
        </w:rPr>
      </w:pPr>
    </w:p>
    <w:p w14:paraId="101ACE6B" w14:textId="77777777" w:rsidR="00952F64" w:rsidRPr="00952F64" w:rsidRDefault="00952F64" w:rsidP="00952F64">
      <w:pPr>
        <w:rPr>
          <w:lang w:val="en-US"/>
        </w:rPr>
      </w:pPr>
      <w:r w:rsidRPr="00952F64">
        <w:rPr>
          <w:lang w:val="en-US"/>
        </w:rPr>
        <w:t>Approximately 3-5% of children born each year are affected by genetic disorders, which are abnormalities in their genetic material. The current diagnostic tests for these disorders are invasive and only detect a limited number of common conditions. However, there are many serious disorders that remain undetected, resulting in shortened life expectancy or even prenatal mortality.</w:t>
      </w:r>
    </w:p>
    <w:p w14:paraId="6F6DAAFF" w14:textId="77777777" w:rsidR="00952F64" w:rsidRPr="00952F64" w:rsidRDefault="00952F64" w:rsidP="00952F64">
      <w:pPr>
        <w:rPr>
          <w:lang w:val="en-US"/>
        </w:rPr>
      </w:pPr>
    </w:p>
    <w:p w14:paraId="0A69FD8E" w14:textId="5D45E774" w:rsidR="00952F64" w:rsidRPr="00952F64" w:rsidRDefault="00952F64" w:rsidP="00952F64">
      <w:pPr>
        <w:rPr>
          <w:lang w:val="en-US"/>
        </w:rPr>
      </w:pPr>
      <w:r w:rsidRPr="00952F64">
        <w:rPr>
          <w:lang w:val="en-US"/>
        </w:rPr>
        <w:t>It is important to note that invasive tests carry a significant risk of complicating pregnancies by multiple folds. Therefore, the development of non-invasive testing methods is crucial to accurately identify a broader range of genetic disorders. This advancement would enable timely interventions, improved prognoses, and appropriate medical treatments, enhancing the overall well-being of affected individuals and their families.</w:t>
      </w:r>
    </w:p>
    <w:p w14:paraId="261791EC" w14:textId="77777777" w:rsidR="00952F64" w:rsidRPr="00952F64" w:rsidRDefault="00952F64" w:rsidP="00952F64">
      <w:pPr>
        <w:rPr>
          <w:lang w:val="en-US"/>
        </w:rPr>
      </w:pPr>
    </w:p>
    <w:p w14:paraId="1B54C7AC" w14:textId="77777777" w:rsidR="00952F64" w:rsidRPr="00952F64" w:rsidRDefault="00952F64" w:rsidP="00952F64">
      <w:pPr>
        <w:rPr>
          <w:lang w:val="en-US"/>
        </w:rPr>
      </w:pPr>
      <w:r w:rsidRPr="00952F64">
        <w:rPr>
          <w:lang w:val="en-US"/>
        </w:rPr>
        <w:t>Statistically, it has been observed that an estimated 3-5% of children born annually are affected by various genetic disorders. These disorders arise from abnormalities in the individual's genetic material, such as mutations or deletions in specific genes. It is important to note that this percentage may vary across different populations and regions.</w:t>
      </w:r>
    </w:p>
    <w:p w14:paraId="1E7CCD3E" w14:textId="77777777" w:rsidR="00952F64" w:rsidRPr="00952F64" w:rsidRDefault="00952F64" w:rsidP="00952F64">
      <w:pPr>
        <w:rPr>
          <w:lang w:val="en-US"/>
        </w:rPr>
      </w:pPr>
    </w:p>
    <w:p w14:paraId="34DA84C0" w14:textId="77777777" w:rsidR="00952F64" w:rsidRPr="00952F64" w:rsidRDefault="00952F64" w:rsidP="00952F64">
      <w:pPr>
        <w:rPr>
          <w:lang w:val="en-US"/>
        </w:rPr>
      </w:pPr>
      <w:r w:rsidRPr="00952F64">
        <w:rPr>
          <w:lang w:val="en-US"/>
        </w:rPr>
        <w:t>Presently, the available diagnostic tests for genetic disorders often involve invasive procedures, which can pose risks and discomfort to the individuals undergoing these tests. Moreover, the current tests typically focus on detecting only a limited number of commonly occurring genetic disorders. As a result, there is a considerable number of serious genetic disorders that remain undetected or overlooked using these conventional testing methods.</w:t>
      </w:r>
    </w:p>
    <w:p w14:paraId="3E2384F1" w14:textId="77777777" w:rsidR="00952F64" w:rsidRPr="00952F64" w:rsidRDefault="00952F64" w:rsidP="00952F64">
      <w:pPr>
        <w:rPr>
          <w:lang w:val="en-US"/>
        </w:rPr>
      </w:pPr>
    </w:p>
    <w:p w14:paraId="73AFE2CF" w14:textId="77777777" w:rsidR="00952F64" w:rsidRPr="00A179A0" w:rsidRDefault="00952F64" w:rsidP="00952F64">
      <w:pPr>
        <w:rPr>
          <w:lang w:val="en-US"/>
        </w:rPr>
      </w:pPr>
      <w:r w:rsidRPr="00952F64">
        <w:rPr>
          <w:lang w:val="en-US"/>
        </w:rPr>
        <w:t xml:space="preserve">These undetected disorders can have severe consequences, including a significant reduction in life expectancy or, in some cases, prenatal mortality. </w:t>
      </w:r>
      <w:r w:rsidRPr="00A179A0">
        <w:rPr>
          <w:lang w:val="en-US"/>
        </w:rPr>
        <w:t>Consequently, affected individuals may experience a reduced quality of life, increased medical challenges, and diminished life spans. Therefore, the development of improved and non-invasive testing methods is essential to effectively identify a broader range of genetic disorders and provide timely interventions or treatments.</w:t>
      </w:r>
    </w:p>
    <w:p w14:paraId="3D9D0BD9" w14:textId="77777777" w:rsidR="00952F64" w:rsidRPr="00A179A0" w:rsidRDefault="00952F64" w:rsidP="00952F64">
      <w:pPr>
        <w:rPr>
          <w:lang w:val="en-US"/>
        </w:rPr>
      </w:pPr>
    </w:p>
    <w:p w14:paraId="1D7C19D3" w14:textId="4CDC45D8" w:rsidR="00952F64" w:rsidRDefault="00952F64" w:rsidP="00952F64">
      <w:pPr>
        <w:rPr>
          <w:lang w:val="en-US"/>
        </w:rPr>
      </w:pPr>
      <w:r w:rsidRPr="00A179A0">
        <w:rPr>
          <w:lang w:val="en-US"/>
        </w:rPr>
        <w:t>By advancing the field of genetic testing, we can enhance our ability to detect and diagnose a wider array of genetic disorders. This, in turn, may enable healthcare professionals to provide more accurate prognoses, offer appropriate medical interventions, and enhance the overall well-being of affected individuals and their families.</w:t>
      </w:r>
    </w:p>
    <w:p w14:paraId="21640F94" w14:textId="77777777" w:rsidR="00A179A0" w:rsidRDefault="00A179A0" w:rsidP="00952F64">
      <w:pPr>
        <w:rPr>
          <w:lang w:val="en-US"/>
        </w:rPr>
      </w:pPr>
    </w:p>
    <w:p w14:paraId="54B9C536" w14:textId="77777777" w:rsidR="00A179A0" w:rsidRPr="00A179A0" w:rsidRDefault="00A179A0" w:rsidP="00A179A0">
      <w:pPr>
        <w:rPr>
          <w:lang w:val="en-US"/>
        </w:rPr>
      </w:pPr>
      <w:r w:rsidRPr="00A179A0">
        <w:rPr>
          <w:lang w:val="en-US"/>
        </w:rPr>
        <w:t xml:space="preserve">Gene ID 3845, 2261, 1280, and 5290 have been identified as responsible for causing up to 22 different disorders. Additionally, Gene ID 1157 has the potential to cause 21 different disorders. </w:t>
      </w:r>
    </w:p>
    <w:p w14:paraId="75CF89DF" w14:textId="77777777" w:rsidR="00A179A0" w:rsidRPr="00A179A0" w:rsidRDefault="00A179A0" w:rsidP="00A179A0">
      <w:pPr>
        <w:rPr>
          <w:lang w:val="en-US"/>
        </w:rPr>
      </w:pPr>
    </w:p>
    <w:p w14:paraId="35E92760" w14:textId="77777777" w:rsidR="00A179A0" w:rsidRPr="00A179A0" w:rsidRDefault="00A179A0" w:rsidP="00A179A0">
      <w:pPr>
        <w:rPr>
          <w:lang w:val="en-US"/>
        </w:rPr>
      </w:pPr>
      <w:r w:rsidRPr="00A179A0">
        <w:rPr>
          <w:lang w:val="en-US"/>
        </w:rPr>
        <w:t>This highlights the complexity and diversity of genetic disorders, emphasizing the need for comprehensive and advanced testing methods. By focusing on these specific genes and their associated disorders, researchers and healthcare professionals can target their efforts towards developing more precise diagnostic tools and personalized treatment approaches.</w:t>
      </w:r>
    </w:p>
    <w:p w14:paraId="4C984EFD" w14:textId="77777777" w:rsidR="00A179A0" w:rsidRPr="00A179A0" w:rsidRDefault="00A179A0" w:rsidP="00A179A0">
      <w:pPr>
        <w:rPr>
          <w:lang w:val="en-US"/>
        </w:rPr>
      </w:pPr>
    </w:p>
    <w:p w14:paraId="0A1B13D5" w14:textId="77777777" w:rsidR="00A179A0" w:rsidRPr="00A179A0" w:rsidRDefault="00A179A0" w:rsidP="00A179A0">
      <w:pPr>
        <w:rPr>
          <w:lang w:val="en-US"/>
        </w:rPr>
      </w:pPr>
      <w:r w:rsidRPr="00A179A0">
        <w:rPr>
          <w:lang w:val="en-US"/>
        </w:rPr>
        <w:lastRenderedPageBreak/>
        <w:t>Addressing the challenges associated with limited disorder detection requires advancements in genetic research and technology. By investing in research initiatives, genetic databases, and collaborative efforts, we can enhance our understanding of the genetic basis of these disorders. This knowledge can then be leveraged to improve the accuracy and sensitivity of genetic testing methods, enabling earlier detection and intervention.</w:t>
      </w:r>
    </w:p>
    <w:p w14:paraId="4BD496A3" w14:textId="77777777" w:rsidR="00A179A0" w:rsidRPr="00A179A0" w:rsidRDefault="00A179A0" w:rsidP="00A179A0">
      <w:pPr>
        <w:rPr>
          <w:lang w:val="en-US"/>
        </w:rPr>
      </w:pPr>
    </w:p>
    <w:p w14:paraId="35A3D743" w14:textId="77777777" w:rsidR="00A179A0" w:rsidRPr="00A179A0" w:rsidRDefault="00A179A0" w:rsidP="00A179A0">
      <w:pPr>
        <w:rPr>
          <w:lang w:val="en-US"/>
        </w:rPr>
      </w:pPr>
      <w:r w:rsidRPr="00A179A0">
        <w:rPr>
          <w:lang w:val="en-US"/>
        </w:rPr>
        <w:t>Furthermore, continued advancements in non-invasive testing techniques, such as non-invasive prenatal testing (NIPT) and next-generation sequencing, hold great promise for expanding the scope of disorder detection. These methods offer the potential to analyze a wider range of genetic variations with higher accuracy, reducing the need for invasive procedures and associated risks.</w:t>
      </w:r>
    </w:p>
    <w:p w14:paraId="6985FC54" w14:textId="77777777" w:rsidR="00A179A0" w:rsidRPr="00A179A0" w:rsidRDefault="00A179A0" w:rsidP="00A179A0">
      <w:pPr>
        <w:rPr>
          <w:lang w:val="en-US"/>
        </w:rPr>
      </w:pPr>
    </w:p>
    <w:p w14:paraId="6B99C264" w14:textId="542E1E4C" w:rsidR="00A179A0" w:rsidRPr="00A179A0" w:rsidRDefault="00A179A0" w:rsidP="00A179A0">
      <w:pPr>
        <w:rPr>
          <w:lang w:val="en-US"/>
        </w:rPr>
      </w:pPr>
      <w:r w:rsidRPr="00A179A0">
        <w:rPr>
          <w:lang w:val="en-US"/>
        </w:rPr>
        <w:t>By combining targeted research, improved testing technologies, and accessible genetic databases, we can pave the way for more effective identification and management of genetic disorders. This will ultimately lead to better healthcare outcomes for individuals and families affected by these conditions, ensuring early interventions and personalized treatments for improved quality of life.</w:t>
      </w:r>
    </w:p>
    <w:sectPr w:rsidR="00A179A0" w:rsidRPr="00A1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64"/>
    <w:rsid w:val="004555E4"/>
    <w:rsid w:val="00952F64"/>
    <w:rsid w:val="00A179A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271A351"/>
  <w15:chartTrackingRefBased/>
  <w15:docId w15:val="{18BF7797-767A-E24C-A74D-E0FA2FD8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 Purey</dc:creator>
  <cp:keywords/>
  <dc:description/>
  <cp:lastModifiedBy>Amiya Purey</cp:lastModifiedBy>
  <cp:revision>2</cp:revision>
  <dcterms:created xsi:type="dcterms:W3CDTF">2023-07-13T21:14:00Z</dcterms:created>
  <dcterms:modified xsi:type="dcterms:W3CDTF">2023-07-13T21:35:00Z</dcterms:modified>
</cp:coreProperties>
</file>