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4EFE" w14:textId="77777777" w:rsidR="00597FEA" w:rsidRDefault="00000000">
      <w:pPr>
        <w:spacing w:line="240" w:lineRule="auto"/>
        <w:ind w:left="567" w:right="686"/>
        <w:jc w:val="center"/>
        <w:rPr>
          <w:rFonts w:ascii="Times New Roman" w:eastAsia="Times New Roman" w:hAnsi="Times New Roman" w:cs="Times New Roman"/>
          <w:sz w:val="36"/>
          <w:szCs w:val="36"/>
        </w:rPr>
      </w:pPr>
      <w:commentRangeStart w:id="0"/>
      <w:r>
        <w:rPr>
          <w:rFonts w:ascii="Times New Roman" w:eastAsia="Times New Roman" w:hAnsi="Times New Roman" w:cs="Times New Roman"/>
          <w:sz w:val="36"/>
          <w:szCs w:val="36"/>
        </w:rPr>
        <w:t>TUGAS</w:t>
      </w:r>
      <w:commentRangeEnd w:id="0"/>
      <w:r>
        <w:commentReference w:id="0"/>
      </w:r>
      <w:r>
        <w:rPr>
          <w:rFonts w:ascii="Times New Roman" w:eastAsia="Times New Roman" w:hAnsi="Times New Roman" w:cs="Times New Roman"/>
          <w:sz w:val="36"/>
          <w:szCs w:val="36"/>
        </w:rPr>
        <w:t xml:space="preserve"> 1 PERANCANGAN USER EXPERIENCE </w:t>
      </w:r>
    </w:p>
    <w:p w14:paraId="6D585E02" w14:textId="77777777" w:rsidR="00597FEA" w:rsidRDefault="00000000">
      <w:pPr>
        <w:spacing w:line="240" w:lineRule="auto"/>
        <w:ind w:left="567" w:right="686"/>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“PIRANTI </w:t>
      </w:r>
      <w:proofErr w:type="gramStart"/>
      <w:r>
        <w:rPr>
          <w:rFonts w:ascii="Times New Roman" w:eastAsia="Times New Roman" w:hAnsi="Times New Roman" w:cs="Times New Roman"/>
          <w:sz w:val="36"/>
          <w:szCs w:val="36"/>
        </w:rPr>
        <w:t>INTERAKTIF“</w:t>
      </w:r>
      <w:proofErr w:type="gramEnd"/>
    </w:p>
    <w:p w14:paraId="721B56C1"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1DDC16D6" w14:textId="77777777" w:rsidR="00597FEA" w:rsidRDefault="00000000">
      <w:pPr>
        <w:spacing w:line="240" w:lineRule="auto"/>
        <w:ind w:left="567" w:right="686"/>
        <w:jc w:val="center"/>
        <w:rPr>
          <w:rFonts w:ascii="Calibri" w:eastAsia="Calibri" w:hAnsi="Calibri" w:cs="Calibri"/>
        </w:rPr>
      </w:pPr>
      <w:r>
        <w:rPr>
          <w:noProof/>
        </w:rPr>
        <mc:AlternateContent>
          <mc:Choice Requires="wpg">
            <w:drawing>
              <wp:anchor distT="0" distB="0" distL="114300" distR="114300" simplePos="0" relativeHeight="251658240" behindDoc="0" locked="0" layoutInCell="1" hidden="0" allowOverlap="1" wp14:anchorId="22FFCCAA" wp14:editId="4A5B639C">
                <wp:simplePos x="0" y="0"/>
                <wp:positionH relativeFrom="column">
                  <wp:posOffset>-266699</wp:posOffset>
                </wp:positionH>
                <wp:positionV relativeFrom="paragraph">
                  <wp:posOffset>76200</wp:posOffset>
                </wp:positionV>
                <wp:extent cx="6303320" cy="38708"/>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99103" y="3765409"/>
                          <a:ext cx="6293795" cy="29183"/>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76200</wp:posOffset>
                </wp:positionV>
                <wp:extent cx="6303320" cy="38708"/>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03320" cy="38708"/>
                        </a:xfrm>
                        <a:prstGeom prst="rect"/>
                        <a:ln/>
                      </pic:spPr>
                    </pic:pic>
                  </a:graphicData>
                </a:graphic>
              </wp:anchor>
            </w:drawing>
          </mc:Fallback>
        </mc:AlternateContent>
      </w:r>
    </w:p>
    <w:p w14:paraId="1F64D8CD" w14:textId="77777777" w:rsidR="00597FEA" w:rsidRDefault="00597FEA">
      <w:pPr>
        <w:spacing w:line="240" w:lineRule="auto"/>
        <w:ind w:left="567" w:right="686"/>
        <w:jc w:val="center"/>
        <w:rPr>
          <w:rFonts w:ascii="Calibri" w:eastAsia="Calibri" w:hAnsi="Calibri" w:cs="Calibri"/>
        </w:rPr>
      </w:pPr>
    </w:p>
    <w:p w14:paraId="7ADDE7C4" w14:textId="77777777" w:rsidR="00597FEA" w:rsidRDefault="00597FEA">
      <w:pPr>
        <w:spacing w:line="240" w:lineRule="auto"/>
        <w:ind w:left="567" w:right="686"/>
        <w:jc w:val="center"/>
        <w:rPr>
          <w:rFonts w:ascii="Calibri" w:eastAsia="Calibri" w:hAnsi="Calibri" w:cs="Calibri"/>
        </w:rPr>
      </w:pPr>
    </w:p>
    <w:p w14:paraId="2E114C5B" w14:textId="77777777" w:rsidR="00597FEA" w:rsidRDefault="00597FEA">
      <w:pPr>
        <w:spacing w:line="240" w:lineRule="auto"/>
        <w:ind w:left="567" w:right="686"/>
        <w:jc w:val="center"/>
        <w:rPr>
          <w:rFonts w:ascii="Calibri" w:eastAsia="Calibri" w:hAnsi="Calibri" w:cs="Calibri"/>
        </w:rPr>
      </w:pPr>
    </w:p>
    <w:p w14:paraId="68AB062A" w14:textId="77777777" w:rsidR="00597FEA" w:rsidRDefault="00597FEA">
      <w:pPr>
        <w:spacing w:line="240" w:lineRule="auto"/>
        <w:ind w:left="567" w:right="686"/>
        <w:jc w:val="center"/>
        <w:rPr>
          <w:rFonts w:ascii="Calibri" w:eastAsia="Calibri" w:hAnsi="Calibri" w:cs="Calibri"/>
        </w:rPr>
      </w:pPr>
    </w:p>
    <w:p w14:paraId="04186190" w14:textId="77777777" w:rsidR="00597FEA" w:rsidRDefault="00597FEA">
      <w:pPr>
        <w:spacing w:line="240" w:lineRule="auto"/>
        <w:ind w:left="567" w:right="686"/>
        <w:jc w:val="center"/>
        <w:rPr>
          <w:rFonts w:ascii="Calibri" w:eastAsia="Calibri" w:hAnsi="Calibri" w:cs="Calibri"/>
        </w:rPr>
      </w:pPr>
    </w:p>
    <w:p w14:paraId="36637ECB" w14:textId="77777777" w:rsidR="00597FEA" w:rsidRDefault="00000000">
      <w:pPr>
        <w:spacing w:line="240" w:lineRule="auto"/>
        <w:ind w:left="567" w:right="686"/>
        <w:jc w:val="center"/>
        <w:rPr>
          <w:rFonts w:ascii="Times New Roman" w:eastAsia="Times New Roman" w:hAnsi="Times New Roman" w:cs="Times New Roman"/>
          <w:sz w:val="36"/>
          <w:szCs w:val="36"/>
        </w:rPr>
      </w:pPr>
      <w:r>
        <w:rPr>
          <w:rFonts w:ascii="Calibri" w:eastAsia="Calibri" w:hAnsi="Calibri" w:cs="Calibri"/>
          <w:noProof/>
        </w:rPr>
        <w:drawing>
          <wp:inline distT="0" distB="0" distL="0" distR="0" wp14:anchorId="2F0926F3" wp14:editId="0D27F280">
            <wp:extent cx="3813098" cy="3813098"/>
            <wp:effectExtent l="0" t="0" r="0" b="0"/>
            <wp:docPr id="2" name="image1.png" descr="Pendaftaran Online Universitas Matana 2024/2025 - Idezia"/>
            <wp:cNvGraphicFramePr/>
            <a:graphic xmlns:a="http://schemas.openxmlformats.org/drawingml/2006/main">
              <a:graphicData uri="http://schemas.openxmlformats.org/drawingml/2006/picture">
                <pic:pic xmlns:pic="http://schemas.openxmlformats.org/drawingml/2006/picture">
                  <pic:nvPicPr>
                    <pic:cNvPr id="0" name="image1.png" descr="Pendaftaran Online Universitas Matana 2024/2025 - Idezia"/>
                    <pic:cNvPicPr preferRelativeResize="0"/>
                  </pic:nvPicPr>
                  <pic:blipFill>
                    <a:blip r:embed="rId9"/>
                    <a:srcRect/>
                    <a:stretch>
                      <a:fillRect/>
                    </a:stretch>
                  </pic:blipFill>
                  <pic:spPr>
                    <a:xfrm>
                      <a:off x="0" y="0"/>
                      <a:ext cx="3813098" cy="3813098"/>
                    </a:xfrm>
                    <a:prstGeom prst="rect">
                      <a:avLst/>
                    </a:prstGeom>
                    <a:ln/>
                  </pic:spPr>
                </pic:pic>
              </a:graphicData>
            </a:graphic>
          </wp:inline>
        </w:drawing>
      </w:r>
    </w:p>
    <w:p w14:paraId="22041567"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11B5DA3A"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08819354"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6DFDB017"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3859537F" w14:textId="77777777" w:rsidR="00597FEA" w:rsidRDefault="00597FEA">
      <w:pPr>
        <w:spacing w:line="240" w:lineRule="auto"/>
        <w:ind w:left="567" w:right="686"/>
        <w:jc w:val="center"/>
        <w:rPr>
          <w:rFonts w:ascii="Times New Roman" w:eastAsia="Times New Roman" w:hAnsi="Times New Roman" w:cs="Times New Roman"/>
          <w:sz w:val="36"/>
          <w:szCs w:val="36"/>
        </w:rPr>
      </w:pPr>
    </w:p>
    <w:p w14:paraId="55E513C4" w14:textId="77777777" w:rsidR="00597FEA" w:rsidRDefault="00000000">
      <w:pPr>
        <w:spacing w:line="240" w:lineRule="auto"/>
        <w:ind w:left="567" w:right="68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Ezra Cristiano 20235520001</w:t>
      </w:r>
    </w:p>
    <w:p w14:paraId="50341DDE" w14:textId="77777777" w:rsidR="00597FEA" w:rsidRDefault="00000000">
      <w:pPr>
        <w:spacing w:line="240" w:lineRule="auto"/>
        <w:ind w:left="567" w:right="68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Bryan Lefrans </w:t>
      </w:r>
      <w:proofErr w:type="gramStart"/>
      <w:r>
        <w:rPr>
          <w:rFonts w:ascii="Times New Roman" w:eastAsia="Times New Roman" w:hAnsi="Times New Roman" w:cs="Times New Roman"/>
          <w:sz w:val="32"/>
          <w:szCs w:val="32"/>
        </w:rPr>
        <w:t>Simarmata  20235520006</w:t>
      </w:r>
      <w:proofErr w:type="gramEnd"/>
    </w:p>
    <w:p w14:paraId="7A6ABB6A" w14:textId="77777777" w:rsidR="00597FEA" w:rsidRDefault="00597FEA">
      <w:pPr>
        <w:spacing w:line="240" w:lineRule="auto"/>
        <w:ind w:right="686"/>
        <w:rPr>
          <w:rFonts w:ascii="Times New Roman" w:eastAsia="Times New Roman" w:hAnsi="Times New Roman" w:cs="Times New Roman"/>
          <w:sz w:val="32"/>
          <w:szCs w:val="32"/>
        </w:rPr>
      </w:pPr>
    </w:p>
    <w:p w14:paraId="6BA4D5AE" w14:textId="77777777" w:rsidR="00597FEA" w:rsidRDefault="00000000">
      <w:pPr>
        <w:spacing w:line="240" w:lineRule="auto"/>
        <w:ind w:left="567" w:right="68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Tangerang, 5 Maret 2025</w:t>
      </w:r>
    </w:p>
    <w:p w14:paraId="2DA65DF0" w14:textId="77777777" w:rsidR="00597FEA" w:rsidRDefault="00597FEA"/>
    <w:p w14:paraId="626E7F0D" w14:textId="77777777" w:rsidR="00597FEA" w:rsidRDefault="00000000">
      <w:pPr>
        <w:pStyle w:val="Title"/>
        <w:numPr>
          <w:ilvl w:val="0"/>
          <w:numId w:val="1"/>
        </w:numPr>
        <w:jc w:val="both"/>
      </w:pPr>
      <w:bookmarkStart w:id="1" w:name="_e1dm2934gu3c" w:colFirst="0" w:colLast="0"/>
      <w:bookmarkEnd w:id="1"/>
      <w:commentRangeStart w:id="2"/>
      <w:r>
        <w:lastRenderedPageBreak/>
        <w:t>Bab 3 Piranti Interaktif</w:t>
      </w:r>
    </w:p>
    <w:p w14:paraId="440CFEC6" w14:textId="77777777" w:rsidR="00597FEA" w:rsidRDefault="00000000">
      <w:pPr>
        <w:jc w:val="both"/>
      </w:pPr>
      <w:r>
        <w:rPr>
          <w:b/>
        </w:rPr>
        <w:t>3.1 Pengertian Piranti Interakti</w:t>
      </w:r>
      <w:r>
        <w:t xml:space="preserve">f </w:t>
      </w:r>
    </w:p>
    <w:p w14:paraId="4196BEBB" w14:textId="77777777" w:rsidR="00597FEA" w:rsidRDefault="00000000">
      <w:pPr>
        <w:jc w:val="both"/>
      </w:pPr>
      <w:r>
        <w:t xml:space="preserve">Piranti interaktif dalam Interaksi Manusia dan Komputer (IMK) adalah perangkat yang memungkinkan komunikasi antara manusia dan komputer melalui berbagai saluran komunikasi (Simarmata, 2006, 2010). Komputer mengolah dan menyimpan data dalam bentuk digital atau bilangan biner, yang hanya mengenal dua nilai: 1 dan 0 (Mulyana, 2016).  </w:t>
      </w:r>
    </w:p>
    <w:p w14:paraId="4F1FECBE" w14:textId="77777777" w:rsidR="00597FEA" w:rsidRDefault="00597FEA">
      <w:pPr>
        <w:jc w:val="both"/>
      </w:pPr>
    </w:p>
    <w:p w14:paraId="16CA0294" w14:textId="77777777" w:rsidR="00597FEA" w:rsidRDefault="00000000">
      <w:pPr>
        <w:jc w:val="both"/>
      </w:pPr>
      <w:r>
        <w:t xml:space="preserve">Dalam IMK, piranti interaktif terbagi menjadi:  </w:t>
      </w:r>
    </w:p>
    <w:p w14:paraId="5ED19B2A" w14:textId="77777777" w:rsidR="00597FEA" w:rsidRDefault="00000000">
      <w:pPr>
        <w:jc w:val="both"/>
      </w:pPr>
      <w:r>
        <w:t xml:space="preserve">- *Piranti Input*: Perangkat untuk memasukkan data ke komputer, seperti keyboard dan mouse.  </w:t>
      </w:r>
    </w:p>
    <w:p w14:paraId="2A3A8B54" w14:textId="77777777" w:rsidR="00597FEA" w:rsidRDefault="00000000">
      <w:pPr>
        <w:jc w:val="both"/>
      </w:pPr>
      <w:r>
        <w:t>- *Piranti Output*: Perangkat untuk menampilkan atau mengeluarkan hasil dari komputer, seperti monitor dan speaker.</w:t>
      </w:r>
      <w:commentRangeEnd w:id="2"/>
      <w:r w:rsidR="00B75EB8">
        <w:rPr>
          <w:rStyle w:val="CommentReference"/>
        </w:rPr>
        <w:commentReference w:id="2"/>
      </w:r>
    </w:p>
    <w:sectPr w:rsidR="00597FE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 Budi Warsito" w:date="2025-04-10T06:07:00Z" w:initials="">
    <w:p w14:paraId="508ED125" w14:textId="77777777" w:rsidR="00597FEA" w:rsidRDefault="00000000">
      <w:pPr>
        <w:widowControl w:val="0"/>
        <w:pBdr>
          <w:top w:val="nil"/>
          <w:left w:val="nil"/>
          <w:bottom w:val="nil"/>
          <w:right w:val="nil"/>
          <w:between w:val="nil"/>
        </w:pBdr>
        <w:spacing w:line="240" w:lineRule="auto"/>
        <w:rPr>
          <w:color w:val="000000"/>
        </w:rPr>
      </w:pPr>
      <w:r>
        <w:rPr>
          <w:color w:val="000000"/>
        </w:rPr>
        <w:t>tolong ini diperbaiki kembali.</w:t>
      </w:r>
    </w:p>
  </w:comment>
  <w:comment w:id="2" w:author="Ary Budi Warsito" w:date="2025-04-10T16:16:00Z" w:initials="AB">
    <w:p w14:paraId="26CDDA74" w14:textId="77777777" w:rsidR="00B75EB8" w:rsidRDefault="00B75EB8" w:rsidP="00B75EB8">
      <w:pPr>
        <w:pStyle w:val="CommentText"/>
      </w:pPr>
      <w:r>
        <w:rPr>
          <w:rStyle w:val="CommentReference"/>
        </w:rPr>
        <w:annotationRef/>
      </w:r>
      <w:r>
        <w:t>Tolong buat lebih serius kembali. Terkait 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8ED125" w15:done="0"/>
  <w15:commentEx w15:paraId="26CDDA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ED711A" w16cex:dateUtc="2025-04-10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8ED125" w16cid:durableId="5F636022"/>
  <w16cid:commentId w16cid:paraId="26CDDA74" w16cid:durableId="0EED71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B1057"/>
    <w:multiLevelType w:val="multilevel"/>
    <w:tmpl w:val="21AAC8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2372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 Budi Warsito">
    <w15:presenceInfo w15:providerId="AD" w15:userId="S::ary@matanauniv.ac.id::88101048-d0b9-4b07-8854-2bd95af52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EA"/>
    <w:rsid w:val="00597FEA"/>
    <w:rsid w:val="009B6BC3"/>
    <w:rsid w:val="00B75E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7843"/>
  <w15:docId w15:val="{2E83630A-D1BF-4EBD-B348-94E18A1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5EB8"/>
    <w:rPr>
      <w:b/>
      <w:bCs/>
    </w:rPr>
  </w:style>
  <w:style w:type="character" w:customStyle="1" w:styleId="CommentSubjectChar">
    <w:name w:val="Comment Subject Char"/>
    <w:basedOn w:val="CommentTextChar"/>
    <w:link w:val="CommentSubject"/>
    <w:uiPriority w:val="99"/>
    <w:semiHidden/>
    <w:rsid w:val="00B75E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 Budi Warsito</cp:lastModifiedBy>
  <cp:revision>3</cp:revision>
  <dcterms:created xsi:type="dcterms:W3CDTF">2025-04-10T09:15:00Z</dcterms:created>
  <dcterms:modified xsi:type="dcterms:W3CDTF">2025-04-10T09:17:00Z</dcterms:modified>
</cp:coreProperties>
</file>