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D7ECBCD" w14:textId="1B9B7A98" w:rsidR="003F1B3F" w:rsidRPr="003F0DCA" w:rsidRDefault="00125545" w:rsidP="00125545">
      <w:pPr>
        <w:jc w:val="center"/>
        <w:rPr>
          <w:rFonts w:ascii="Rockwell Extra Bold" w:hAnsi="Rockwell Extra Bold"/>
          <w:b/>
          <w:bCs/>
          <w:color w:val="06A099"/>
          <w:sz w:val="72"/>
          <w:szCs w:val="72"/>
        </w:rPr>
      </w:pPr>
      <w:r>
        <w:rPr>
          <w:rFonts w:ascii="Cambria" w:hAnsi="Cambria"/>
          <w:b/>
          <w:bCs/>
          <w:noProof/>
          <w:color w:val="06A099"/>
          <w:sz w:val="72"/>
          <w:szCs w:val="72"/>
          <w:lang w:val="fr-FR" w:eastAsia="fr-FR"/>
        </w:rPr>
        <mc:AlternateContent>
          <mc:Choice Requires="wps">
            <w:drawing>
              <wp:anchor distT="0" distB="0" distL="114300" distR="114300" simplePos="0" relativeHeight="251657215" behindDoc="0" locked="0" layoutInCell="1" allowOverlap="1" wp14:anchorId="5B4AFFEF" wp14:editId="212F684F">
                <wp:simplePos x="0" y="0"/>
                <wp:positionH relativeFrom="page">
                  <wp:align>left</wp:align>
                </wp:positionH>
                <wp:positionV relativeFrom="paragraph">
                  <wp:posOffset>-635</wp:posOffset>
                </wp:positionV>
                <wp:extent cx="7528560" cy="1327150"/>
                <wp:effectExtent l="0" t="0" r="15240" b="25400"/>
                <wp:wrapNone/>
                <wp:docPr id="384547958" name="Rectangle 2"/>
                <wp:cNvGraphicFramePr/>
                <a:graphic xmlns:a="http://schemas.openxmlformats.org/drawingml/2006/main">
                  <a:graphicData uri="http://schemas.microsoft.com/office/word/2010/wordprocessingShape">
                    <wps:wsp>
                      <wps:cNvSpPr/>
                      <wps:spPr>
                        <a:xfrm>
                          <a:off x="0" y="0"/>
                          <a:ext cx="7528560" cy="1327150"/>
                        </a:xfrm>
                        <a:prstGeom prst="rect">
                          <a:avLst/>
                        </a:prstGeom>
                        <a:solidFill>
                          <a:schemeClr val="bg1">
                            <a:lumMod val="50000"/>
                            <a:alpha val="11000"/>
                          </a:schemeClr>
                        </a:solidFill>
                        <a:ln w="19050">
                          <a:solidFill>
                            <a:srgbClr val="06A0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AC07" id="Rectangle 2" o:spid="_x0000_s1026" style="position:absolute;margin-left:0;margin-top:-.05pt;width:592.8pt;height:104.5pt;z-index:2516572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" fillcolor="#7f7f7f [1612]" strokecolor="#06a099" strokeweight="1.5pt">
                <v:fill opacity="7196f"/>
                <w10:wrap anchorx="page"/>
              </v:rect>
            </w:pict>
          </mc:Fallback>
        </mc:AlternateContent>
      </w:r>
      <w:r w:rsidRPr="00125545">
        <w:rPr>
          <w:rFonts w:ascii="Rockwell Extra Bold" w:hAnsi="Rockwell Extra Bold"/>
          <w:b/>
          <w:bCs/>
          <w:noProof/>
          <w:color w:val="06A099"/>
          <w:sz w:val="72"/>
          <w:szCs w:val="72"/>
          <w:lang w:val="fr-FR" w:eastAsia="fr-FR"/>
        </w:rPr>
        <w:drawing>
          <wp:anchor distT="0" distB="0" distL="114300" distR="114300" simplePos="0" relativeHeight="251660288" behindDoc="1" locked="0" layoutInCell="1" allowOverlap="1" wp14:anchorId="733B08A3" wp14:editId="1C4EBA7C">
            <wp:simplePos x="0" y="0"/>
            <wp:positionH relativeFrom="margin">
              <wp:posOffset>-725170</wp:posOffset>
            </wp:positionH>
            <wp:positionV relativeFrom="margin">
              <wp:align>top</wp:align>
            </wp:positionV>
            <wp:extent cx="1441450" cy="1348740"/>
            <wp:effectExtent l="0" t="0" r="6350" b="3810"/>
            <wp:wrapNone/>
            <wp:docPr id="1" name="Image 1" descr="C:\Users\h\Downloads\CONFEREN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ownloads\CONFERENCE LOGO.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3243" r="23784"/>
                    <a:stretch/>
                  </pic:blipFill>
                  <pic:spPr bwMode="auto">
                    <a:xfrm>
                      <a:off x="0" y="0"/>
                      <a:ext cx="1441450" cy="134874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Rockwell Extra Bold" w:hAnsi="Rockwell Extra Bold"/>
          <w:b/>
          <w:bCs/>
          <w:color w:val="06A099"/>
          <w:sz w:val="72"/>
          <w:szCs w:val="72"/>
        </w:rPr>
        <w:t xml:space="preserve">          DESDI</w:t>
      </w:r>
      <w:r w:rsidR="003F1B3F" w:rsidRPr="003F0DCA">
        <w:rPr>
          <w:rFonts w:ascii="Rockwell Extra Bold" w:hAnsi="Rockwell Extra Bold"/>
          <w:b/>
          <w:bCs/>
          <w:color w:val="06A099"/>
          <w:sz w:val="72"/>
          <w:szCs w:val="72"/>
        </w:rPr>
        <w:t xml:space="preserve"> 202</w:t>
      </w:r>
      <w:r>
        <w:rPr>
          <w:rFonts w:ascii="Rockwell Extra Bold" w:hAnsi="Rockwell Extra Bold"/>
          <w:b/>
          <w:bCs/>
          <w:color w:val="06A099"/>
          <w:sz w:val="72"/>
          <w:szCs w:val="72"/>
        </w:rPr>
        <w:t>6</w:t>
      </w:r>
    </w:p>
    <w:p w14:paraId="78BD3263" w14:textId="51137B30" w:rsidR="007E23AC" w:rsidRDefault="00125545" w:rsidP="00125545">
      <w:pPr>
        <w:jc w:val="center"/>
        <w:rPr>
          <w:rFonts w:asciiTheme="minorBidi" w:hAnsiTheme="minorBidi"/>
          <w:b/>
          <w:bCs/>
          <w:color w:val="595959" w:themeColor="text1" w:themeTint="A6"/>
          <w:sz w:val="24"/>
          <w:szCs w:val="24"/>
        </w:rPr>
      </w:pPr>
      <w:r>
        <w:rPr>
          <w:rFonts w:asciiTheme="minorBidi" w:hAnsiTheme="minorBidi"/>
          <w:b/>
          <w:bCs/>
          <w:color w:val="595959" w:themeColor="text1" w:themeTint="A6"/>
          <w:sz w:val="24"/>
          <w:szCs w:val="24"/>
        </w:rPr>
        <w:t xml:space="preserve">                    </w:t>
      </w:r>
      <w:r w:rsidRPr="00125545">
        <w:rPr>
          <w:rFonts w:asciiTheme="minorBidi" w:hAnsiTheme="minorBidi"/>
          <w:b/>
          <w:bCs/>
          <w:color w:val="595959" w:themeColor="text1" w:themeTint="A6"/>
          <w:sz w:val="24"/>
          <w:szCs w:val="24"/>
        </w:rPr>
        <w:t>International Conference on Digital Economy Smart Business &amp; Data Innovation</w:t>
      </w:r>
      <w:r w:rsidR="00BE5148" w:rsidRPr="00842F32">
        <w:rPr>
          <w:rFonts w:asciiTheme="minorBidi" w:hAnsiTheme="minorBidi"/>
          <w:b/>
          <w:bCs/>
          <w:color w:val="595959" w:themeColor="text1" w:themeTint="A6"/>
          <w:sz w:val="24"/>
          <w:szCs w:val="24"/>
        </w:rPr>
        <w:t xml:space="preserve">, </w:t>
      </w:r>
      <w:r w:rsidRPr="00125545">
        <w:rPr>
          <w:rFonts w:asciiTheme="minorBidi" w:hAnsiTheme="minorBidi"/>
          <w:b/>
          <w:bCs/>
          <w:color w:val="595959" w:themeColor="text1" w:themeTint="A6"/>
          <w:sz w:val="24"/>
          <w:szCs w:val="24"/>
        </w:rPr>
        <w:t>April 23-25, 2026 // Morocco</w:t>
      </w:r>
      <w:r w:rsidR="00231571">
        <w:rPr>
          <w:rFonts w:ascii="Rockwell" w:hAnsi="Rockwell"/>
          <w:color w:val="000000" w:themeColor="text1"/>
          <w:sz w:val="40"/>
          <w:szCs w:val="40"/>
        </w:rPr>
        <w:t xml:space="preserve"> </w:t>
      </w:r>
      <w:bookmarkStart w:id="0" w:name="_Hlk184342125"/>
    </w:p>
    <w:p w14:paraId="1B8AC807" w14:textId="52337850" w:rsidR="007E23AC" w:rsidRDefault="007E23AC" w:rsidP="007E23AC">
      <w:pPr>
        <w:jc w:val="both"/>
        <w:rPr>
          <w:rFonts w:ascii="Cambria" w:hAnsi="Cambria"/>
          <w:b/>
          <w:sz w:val="40"/>
          <w:szCs w:val="40"/>
        </w:rPr>
      </w:pPr>
    </w:p>
    <w:p w14:paraId="40884C12" w14:textId="3BDE45C7" w:rsidR="007E23AC" w:rsidRPr="007E23AC" w:rsidRDefault="009202FD" w:rsidP="009202FD">
      <w:pPr>
        <w:jc w:val="center"/>
        <w:rPr>
          <w:rFonts w:ascii="Rockwell" w:hAnsi="Rockwell"/>
          <w:b/>
          <w:bCs/>
          <w:color w:val="595959" w:themeColor="text1" w:themeTint="A6"/>
          <w:sz w:val="24"/>
          <w:szCs w:val="24"/>
        </w:rPr>
      </w:pPr>
      <w:r w:rsidRPr="009202FD">
        <w:rPr>
          <w:rFonts w:ascii="Rockwell" w:hAnsi="Rockwell"/>
          <w:b/>
          <w:sz w:val="40"/>
          <w:szCs w:val="40"/>
        </w:rPr>
        <w:t>Paper’s title should be the fewest possible words that accurately d</w:t>
      </w:r>
      <w:bookmarkStart w:id="1" w:name="_GoBack"/>
      <w:bookmarkEnd w:id="1"/>
      <w:r w:rsidRPr="009202FD">
        <w:rPr>
          <w:rFonts w:ascii="Rockwell" w:hAnsi="Rockwell"/>
          <w:b/>
          <w:sz w:val="40"/>
          <w:szCs w:val="40"/>
        </w:rPr>
        <w:t xml:space="preserve">escribe the content of the paper </w:t>
      </w:r>
    </w:p>
    <w:bookmarkEnd w:id="0"/>
    <w:p w14:paraId="59FF538D" w14:textId="6B014FDC" w:rsidR="007E23AC" w:rsidRDefault="006B59FE" w:rsidP="007E23AC">
      <w:pPr>
        <w:rPr>
          <w:rFonts w:ascii="Cambria" w:hAnsi="Cambria"/>
          <w:b/>
          <w:sz w:val="24"/>
          <w:szCs w:val="24"/>
        </w:rPr>
      </w:pPr>
      <w:r>
        <w:rPr>
          <w:rFonts w:ascii="Rockwell" w:hAnsi="Rockwell"/>
          <w:noProof/>
          <w:color w:val="000000" w:themeColor="text1"/>
          <w:sz w:val="40"/>
          <w:szCs w:val="40"/>
          <w:lang w:val="fr-FR" w:eastAsia="fr-FR"/>
        </w:rPr>
        <mc:AlternateContent>
          <mc:Choice Requires="wps">
            <w:drawing>
              <wp:anchor distT="0" distB="0" distL="114300" distR="114300" simplePos="0" relativeHeight="251659264" behindDoc="1" locked="0" layoutInCell="1" allowOverlap="1" wp14:anchorId="3EC46FDE" wp14:editId="0D42F7EE">
                <wp:simplePos x="0" y="0"/>
                <wp:positionH relativeFrom="margin">
                  <wp:align>center</wp:align>
                </wp:positionH>
                <wp:positionV relativeFrom="paragraph">
                  <wp:posOffset>87572</wp:posOffset>
                </wp:positionV>
                <wp:extent cx="5195843" cy="0"/>
                <wp:effectExtent l="0" t="0" r="0" b="0"/>
                <wp:wrapTight wrapText="bothSides">
                  <wp:wrapPolygon edited="0">
                    <wp:start x="0" y="0"/>
                    <wp:lineTo x="0" y="21600"/>
                    <wp:lineTo x="21600" y="21600"/>
                    <wp:lineTo x="21600" y="0"/>
                  </wp:wrapPolygon>
                </wp:wrapTight>
                <wp:docPr id="1713165849" name="Connecteur droit 8"/>
                <wp:cNvGraphicFramePr/>
                <a:graphic xmlns:a="http://schemas.openxmlformats.org/drawingml/2006/main">
                  <a:graphicData uri="http://schemas.microsoft.com/office/word/2010/wordprocessingShape">
                    <wps:wsp>
                      <wps:cNvCnPr/>
                      <wps:spPr>
                        <a:xfrm>
                          <a:off x="0" y="0"/>
                          <a:ext cx="5195843"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C75AC4F" id="Connecteur droit 8" o:spid="_x0000_s1026" style="position:absolute;z-index:-251657216;visibility:visible;mso-wrap-style:square;mso-wrap-distance-left:9pt;mso-wrap-distance-top:0;mso-wrap-distance-right:9pt;mso-wrap-distance-bottom:0;mso-position-horizontal:center;mso-position-horizontal-relative:margin;mso-position-vertical:absolute;mso-position-vertical-relative:text" from="0,6.9pt" to="409.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" strokecolor="black [3200]" strokeweight="1.5pt">
                <v:stroke joinstyle="miter"/>
                <w10:wrap type="tight" anchorx="margin"/>
              </v:line>
            </w:pict>
          </mc:Fallback>
        </mc:AlternateContent>
      </w:r>
    </w:p>
    <w:p w14:paraId="5C554943" w14:textId="08597241" w:rsidR="007E23AC" w:rsidRPr="00125545" w:rsidRDefault="00CF7927" w:rsidP="007E23AC">
      <w:pPr>
        <w:rPr>
          <w:rFonts w:ascii="Rockwell" w:hAnsi="Rockwell"/>
          <w:b/>
          <w:sz w:val="24"/>
          <w:szCs w:val="24"/>
          <w:lang w:val="fr-FR"/>
        </w:rPr>
      </w:pPr>
      <w:proofErr w:type="spellStart"/>
      <w:r w:rsidRPr="00125545">
        <w:rPr>
          <w:rFonts w:ascii="Rockwell" w:hAnsi="Rockwell"/>
          <w:b/>
          <w:sz w:val="24"/>
          <w:szCs w:val="24"/>
          <w:lang w:val="fr-FR"/>
        </w:rPr>
        <w:t>Authors</w:t>
      </w:r>
      <w:proofErr w:type="spellEnd"/>
    </w:p>
    <w:p w14:paraId="127CE22B" w14:textId="36818493" w:rsidR="00CF7927" w:rsidRPr="00125545" w:rsidRDefault="009202FD" w:rsidP="009202FD">
      <w:pPr>
        <w:rPr>
          <w:rFonts w:ascii="Rockwell" w:hAnsi="Rockwell"/>
          <w:bCs/>
          <w:sz w:val="20"/>
          <w:szCs w:val="20"/>
          <w:lang w:val="fr-FR"/>
        </w:rPr>
      </w:pPr>
      <w:r>
        <w:rPr>
          <w:rFonts w:ascii="Rockwell" w:hAnsi="Rockwell"/>
          <w:bCs/>
          <w:sz w:val="20"/>
          <w:szCs w:val="20"/>
          <w:lang w:val="fr-FR"/>
        </w:rPr>
        <w:t xml:space="preserve">Karim </w:t>
      </w:r>
      <w:proofErr w:type="gramStart"/>
      <w:r>
        <w:rPr>
          <w:rFonts w:ascii="Rockwell" w:hAnsi="Rockwell"/>
          <w:bCs/>
          <w:sz w:val="20"/>
          <w:szCs w:val="20"/>
          <w:lang w:val="fr-FR"/>
        </w:rPr>
        <w:t>Nassiri</w:t>
      </w:r>
      <w:r w:rsidR="00C33063" w:rsidRPr="00125545">
        <w:rPr>
          <w:rFonts w:ascii="Rockwell" w:hAnsi="Rockwell"/>
          <w:bCs/>
          <w:sz w:val="20"/>
          <w:szCs w:val="20"/>
          <w:vertAlign w:val="superscript"/>
          <w:lang w:val="fr-FR"/>
        </w:rPr>
        <w:t>1</w:t>
      </w:r>
      <w:r>
        <w:rPr>
          <w:rFonts w:ascii="Rockwell" w:hAnsi="Rockwell"/>
          <w:bCs/>
          <w:sz w:val="20"/>
          <w:szCs w:val="20"/>
          <w:lang w:val="fr-FR"/>
        </w:rPr>
        <w:t xml:space="preserve"> ,</w:t>
      </w:r>
      <w:proofErr w:type="gramEnd"/>
      <w:r>
        <w:rPr>
          <w:rFonts w:ascii="Rockwell" w:hAnsi="Rockwell"/>
          <w:bCs/>
          <w:sz w:val="20"/>
          <w:szCs w:val="20"/>
          <w:lang w:val="fr-FR"/>
        </w:rPr>
        <w:t xml:space="preserve"> Noureddine </w:t>
      </w:r>
      <w:proofErr w:type="spellStart"/>
      <w:r>
        <w:rPr>
          <w:rFonts w:ascii="Rockwell" w:hAnsi="Rockwell"/>
          <w:bCs/>
          <w:sz w:val="20"/>
          <w:szCs w:val="20"/>
          <w:lang w:val="fr-FR"/>
        </w:rPr>
        <w:t>Zyatti</w:t>
      </w:r>
      <w:proofErr w:type="spellEnd"/>
      <w:r w:rsidR="00C33063" w:rsidRPr="00125545">
        <w:rPr>
          <w:rFonts w:ascii="Rockwell" w:hAnsi="Rockwell"/>
          <w:bCs/>
          <w:sz w:val="20"/>
          <w:szCs w:val="20"/>
          <w:lang w:val="fr-FR"/>
        </w:rPr>
        <w:t xml:space="preserve"> </w:t>
      </w:r>
      <w:r w:rsidR="00CF7927" w:rsidRPr="00125545">
        <w:rPr>
          <w:rFonts w:ascii="Rockwell" w:hAnsi="Rockwell"/>
          <w:bCs/>
          <w:sz w:val="20"/>
          <w:szCs w:val="20"/>
          <w:vertAlign w:val="superscript"/>
          <w:lang w:val="fr-FR"/>
        </w:rPr>
        <w:t>2</w:t>
      </w:r>
    </w:p>
    <w:p w14:paraId="196738C9" w14:textId="757443C9" w:rsidR="007E23AC" w:rsidRPr="00125545" w:rsidRDefault="00CF7927" w:rsidP="00CF7927">
      <w:pPr>
        <w:rPr>
          <w:rFonts w:ascii="Rockwell" w:hAnsi="Rockwell"/>
          <w:b/>
          <w:sz w:val="24"/>
          <w:szCs w:val="24"/>
          <w:lang w:val="fr-FR"/>
        </w:rPr>
      </w:pPr>
      <w:r w:rsidRPr="00125545">
        <w:rPr>
          <w:rFonts w:ascii="Rockwell" w:hAnsi="Rockwell"/>
          <w:b/>
          <w:sz w:val="24"/>
          <w:szCs w:val="24"/>
          <w:lang w:val="fr-FR"/>
        </w:rPr>
        <w:t xml:space="preserve">Affiliation </w:t>
      </w:r>
    </w:p>
    <w:p w14:paraId="3725494D" w14:textId="24A16DE0" w:rsidR="005658D6" w:rsidRPr="00011218" w:rsidRDefault="00CF7927" w:rsidP="009202FD">
      <w:pPr>
        <w:spacing w:after="0" w:line="240" w:lineRule="auto"/>
        <w:rPr>
          <w:rFonts w:ascii="Rockwell" w:hAnsi="Rockwell"/>
          <w:bCs/>
          <w:i/>
          <w:iCs/>
          <w:sz w:val="20"/>
          <w:szCs w:val="20"/>
        </w:rPr>
      </w:pPr>
      <w:r w:rsidRPr="00011218">
        <w:rPr>
          <w:rFonts w:ascii="Rockwell" w:hAnsi="Rockwell"/>
          <w:bCs/>
          <w:i/>
          <w:iCs/>
          <w:sz w:val="20"/>
          <w:szCs w:val="20"/>
          <w:vertAlign w:val="superscript"/>
        </w:rPr>
        <w:t>1</w:t>
      </w:r>
      <w:r w:rsidR="00C33063" w:rsidRPr="00C33063">
        <w:t xml:space="preserve"> </w:t>
      </w:r>
      <w:r w:rsidR="00C33063" w:rsidRPr="00C33063">
        <w:rPr>
          <w:rFonts w:ascii="Rockwell" w:hAnsi="Rockwell"/>
          <w:bCs/>
          <w:i/>
          <w:iCs/>
          <w:sz w:val="20"/>
          <w:szCs w:val="20"/>
        </w:rPr>
        <w:t xml:space="preserve">Research Laboratory on New Economy and Development, Faculty of Legal Economic and Social Sciences AIN SEBAA, Hassan II University of </w:t>
      </w:r>
      <w:proofErr w:type="spellStart"/>
      <w:r w:rsidR="00C33063" w:rsidRPr="00C33063">
        <w:rPr>
          <w:rFonts w:ascii="Rockwell" w:hAnsi="Rockwell"/>
          <w:bCs/>
          <w:i/>
          <w:iCs/>
          <w:sz w:val="20"/>
          <w:szCs w:val="20"/>
        </w:rPr>
        <w:t>Casablanca,Morocco</w:t>
      </w:r>
      <w:proofErr w:type="spellEnd"/>
    </w:p>
    <w:p w14:paraId="6E1D9D5E" w14:textId="0B9B767F" w:rsidR="00CF7927" w:rsidRPr="00011218" w:rsidRDefault="00CF7927" w:rsidP="00C33063">
      <w:pPr>
        <w:spacing w:after="0" w:line="240" w:lineRule="auto"/>
        <w:rPr>
          <w:rFonts w:ascii="Rockwell" w:hAnsi="Rockwell"/>
          <w:bCs/>
          <w:i/>
          <w:iCs/>
          <w:sz w:val="20"/>
          <w:szCs w:val="20"/>
        </w:rPr>
      </w:pPr>
      <w:proofErr w:type="gramStart"/>
      <w:r w:rsidRPr="00011218">
        <w:rPr>
          <w:rFonts w:ascii="Rockwell" w:hAnsi="Rockwell"/>
          <w:bCs/>
          <w:i/>
          <w:iCs/>
          <w:sz w:val="20"/>
          <w:szCs w:val="20"/>
          <w:vertAlign w:val="superscript"/>
        </w:rPr>
        <w:t>2</w:t>
      </w:r>
      <w:proofErr w:type="gramEnd"/>
      <w:r w:rsidR="00C33063" w:rsidRPr="00C33063">
        <w:t xml:space="preserve"> </w:t>
      </w:r>
      <w:r w:rsidR="00C33063" w:rsidRPr="00C33063">
        <w:rPr>
          <w:rFonts w:ascii="Rockwell" w:hAnsi="Rockwell"/>
          <w:bCs/>
          <w:i/>
          <w:iCs/>
          <w:sz w:val="20"/>
          <w:szCs w:val="20"/>
        </w:rPr>
        <w:t xml:space="preserve">Faculty of Science and Technology of </w:t>
      </w:r>
      <w:proofErr w:type="spellStart"/>
      <w:r w:rsidR="00C33063" w:rsidRPr="00C33063">
        <w:rPr>
          <w:rFonts w:ascii="Rockwell" w:hAnsi="Rockwell"/>
          <w:bCs/>
          <w:i/>
          <w:iCs/>
          <w:sz w:val="20"/>
          <w:szCs w:val="20"/>
        </w:rPr>
        <w:t>Settat</w:t>
      </w:r>
      <w:proofErr w:type="spellEnd"/>
      <w:r w:rsidR="00C33063" w:rsidRPr="00C33063">
        <w:rPr>
          <w:rFonts w:ascii="Rockwell" w:hAnsi="Rockwell"/>
          <w:bCs/>
          <w:i/>
          <w:iCs/>
          <w:sz w:val="20"/>
          <w:szCs w:val="20"/>
        </w:rPr>
        <w:t xml:space="preserve">, Hassan First University, </w:t>
      </w:r>
      <w:proofErr w:type="spellStart"/>
      <w:r w:rsidR="00C33063" w:rsidRPr="00C33063">
        <w:rPr>
          <w:rFonts w:ascii="Rockwell" w:hAnsi="Rockwell"/>
          <w:bCs/>
          <w:i/>
          <w:iCs/>
          <w:sz w:val="20"/>
          <w:szCs w:val="20"/>
        </w:rPr>
        <w:t>Settat</w:t>
      </w:r>
      <w:proofErr w:type="spellEnd"/>
      <w:r w:rsidR="00C33063" w:rsidRPr="00C33063">
        <w:rPr>
          <w:rFonts w:ascii="Rockwell" w:hAnsi="Rockwell"/>
          <w:bCs/>
          <w:i/>
          <w:iCs/>
          <w:sz w:val="20"/>
          <w:szCs w:val="20"/>
        </w:rPr>
        <w:t>, Morocco</w:t>
      </w:r>
    </w:p>
    <w:p w14:paraId="4E12BDCC" w14:textId="661D8D66" w:rsidR="00CF7927" w:rsidRDefault="00CF7927" w:rsidP="005658D6">
      <w:pPr>
        <w:spacing w:after="0" w:line="240" w:lineRule="auto"/>
        <w:rPr>
          <w:rFonts w:ascii="Rockwell" w:hAnsi="Rockwell"/>
          <w:bCs/>
          <w:i/>
          <w:iCs/>
          <w:sz w:val="20"/>
          <w:szCs w:val="20"/>
        </w:rPr>
      </w:pPr>
    </w:p>
    <w:p w14:paraId="0D36F1B9" w14:textId="77777777" w:rsidR="005658D6" w:rsidRPr="00011218" w:rsidRDefault="005658D6" w:rsidP="005658D6">
      <w:pPr>
        <w:spacing w:after="0" w:line="240" w:lineRule="auto"/>
        <w:rPr>
          <w:rFonts w:ascii="Rockwell" w:hAnsi="Rockwell"/>
          <w:bCs/>
          <w:i/>
          <w:iCs/>
          <w:sz w:val="20"/>
          <w:szCs w:val="20"/>
        </w:rPr>
      </w:pPr>
    </w:p>
    <w:p w14:paraId="45902252" w14:textId="27FA3BE1" w:rsidR="007E23AC" w:rsidRDefault="007E23AC" w:rsidP="007E23AC">
      <w:pPr>
        <w:rPr>
          <w:rFonts w:ascii="Rockwell" w:hAnsi="Rockwell"/>
          <w:b/>
          <w:sz w:val="24"/>
          <w:szCs w:val="24"/>
        </w:rPr>
      </w:pPr>
      <w:r w:rsidRPr="007E23AC">
        <w:rPr>
          <w:rFonts w:ascii="Rockwell" w:hAnsi="Rockwell"/>
          <w:b/>
          <w:sz w:val="24"/>
          <w:szCs w:val="24"/>
        </w:rPr>
        <w:t>Abstract</w:t>
      </w:r>
    </w:p>
    <w:p w14:paraId="28E4ECBC" w14:textId="2168B58E" w:rsidR="001847C9" w:rsidRPr="00F630AB" w:rsidRDefault="009202FD" w:rsidP="009202FD">
      <w:pPr>
        <w:spacing w:after="0" w:line="240" w:lineRule="auto"/>
        <w:jc w:val="both"/>
        <w:rPr>
          <w:rFonts w:ascii="Rockwell" w:eastAsia="+mn-ea" w:hAnsi="Rockwell" w:cs="+mn-cs"/>
          <w:color w:val="000000"/>
          <w:kern w:val="24"/>
          <w:lang w:eastAsia="fr-FR"/>
        </w:rPr>
      </w:pPr>
      <w:r w:rsidRPr="009202FD">
        <w:rPr>
          <w:rFonts w:ascii="Rockwell" w:eastAsia="+mn-ea" w:hAnsi="Rockwell" w:cs="+mn-cs"/>
          <w:iCs/>
          <w:color w:val="000000"/>
          <w:kern w:val="24"/>
          <w:lang w:eastAsia="fr-FR"/>
        </w:rPr>
        <w:t xml:space="preserve">An abstract is often presented separate from the article, so it must be able to </w:t>
      </w:r>
      <w:proofErr w:type="gramStart"/>
      <w:r w:rsidRPr="009202FD">
        <w:rPr>
          <w:rFonts w:ascii="Rockwell" w:eastAsia="+mn-ea" w:hAnsi="Rockwell" w:cs="+mn-cs"/>
          <w:iCs/>
          <w:color w:val="000000"/>
          <w:kern w:val="24"/>
          <w:lang w:eastAsia="fr-FR"/>
        </w:rPr>
        <w:t>stand alone</w:t>
      </w:r>
      <w:proofErr w:type="gramEnd"/>
      <w:r w:rsidRPr="009202FD">
        <w:rPr>
          <w:rFonts w:ascii="Rockwell" w:eastAsia="+mn-ea" w:hAnsi="Rockwell" w:cs="+mn-cs"/>
          <w:iCs/>
          <w:color w:val="000000"/>
          <w:kern w:val="24"/>
          <w:lang w:eastAsia="fr-FR"/>
        </w:rPr>
        <w:t xml:space="preserve">.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w:t>
      </w:r>
      <w:r w:rsidRPr="009202FD">
        <w:rPr>
          <w:rFonts w:ascii="Rockwell" w:eastAsia="+mn-ea" w:hAnsi="Rockwell" w:cs="+mn-cs"/>
          <w:b/>
          <w:bCs/>
          <w:iCs/>
          <w:color w:val="000000"/>
          <w:kern w:val="24"/>
          <w:lang w:eastAsia="fr-FR"/>
        </w:rPr>
        <w:t>The</w:t>
      </w:r>
      <w:r>
        <w:rPr>
          <w:rFonts w:ascii="Rockwell" w:eastAsia="+mn-ea" w:hAnsi="Rockwell" w:cs="+mn-cs"/>
          <w:b/>
          <w:bCs/>
          <w:iCs/>
          <w:color w:val="000000"/>
          <w:kern w:val="24"/>
          <w:lang w:eastAsia="fr-FR"/>
        </w:rPr>
        <w:t xml:space="preserve"> Abstract should be 250 to 50</w:t>
      </w:r>
      <w:r w:rsidRPr="009202FD">
        <w:rPr>
          <w:rFonts w:ascii="Rockwell" w:eastAsia="+mn-ea" w:hAnsi="Rockwell" w:cs="+mn-cs"/>
          <w:b/>
          <w:bCs/>
          <w:iCs/>
          <w:color w:val="000000"/>
          <w:kern w:val="24"/>
          <w:lang w:eastAsia="fr-FR"/>
        </w:rPr>
        <w:t xml:space="preserve">0 words in length. </w:t>
      </w:r>
      <w:r w:rsidRPr="009202FD">
        <w:rPr>
          <w:rFonts w:ascii="Rockwell" w:eastAsia="+mn-ea" w:hAnsi="Rockwell" w:cs="+mn-cs"/>
          <w:iCs/>
          <w:color w:val="000000"/>
          <w:kern w:val="24"/>
          <w:lang w:eastAsia="fr-FR"/>
        </w:rPr>
        <w:t xml:space="preserve">References should be avoided, but if essential, then cite the author(s) and year(s). Standard nomenclature should be used, and non-standard or uncommon abbreviations should be avoided, but if </w:t>
      </w:r>
      <w:proofErr w:type="gramStart"/>
      <w:r w:rsidRPr="009202FD">
        <w:rPr>
          <w:rFonts w:ascii="Rockwell" w:eastAsia="+mn-ea" w:hAnsi="Rockwell" w:cs="+mn-cs"/>
          <w:iCs/>
          <w:color w:val="000000"/>
          <w:kern w:val="24"/>
          <w:lang w:eastAsia="fr-FR"/>
        </w:rPr>
        <w:t>essential</w:t>
      </w:r>
      <w:proofErr w:type="gramEnd"/>
      <w:r w:rsidRPr="009202FD">
        <w:rPr>
          <w:rFonts w:ascii="Rockwell" w:eastAsia="+mn-ea" w:hAnsi="Rockwell" w:cs="+mn-cs"/>
          <w:iCs/>
          <w:color w:val="000000"/>
          <w:kern w:val="24"/>
          <w:lang w:eastAsia="fr-FR"/>
        </w:rPr>
        <w:t xml:space="preserve"> they must be defined at their first mention in the abstract itself. No literature </w:t>
      </w:r>
      <w:proofErr w:type="gramStart"/>
      <w:r w:rsidRPr="009202FD">
        <w:rPr>
          <w:rFonts w:ascii="Rockwell" w:eastAsia="+mn-ea" w:hAnsi="Rockwell" w:cs="+mn-cs"/>
          <w:iCs/>
          <w:color w:val="000000"/>
          <w:kern w:val="24"/>
          <w:lang w:eastAsia="fr-FR"/>
        </w:rPr>
        <w:t>should be cited</w:t>
      </w:r>
      <w:proofErr w:type="gramEnd"/>
      <w:r w:rsidRPr="009202FD">
        <w:rPr>
          <w:rFonts w:ascii="Rockwell" w:eastAsia="+mn-ea" w:hAnsi="Rockwell" w:cs="+mn-cs"/>
          <w:iCs/>
          <w:color w:val="000000"/>
          <w:kern w:val="24"/>
          <w:lang w:eastAsia="fr-FR"/>
        </w:rPr>
        <w:t xml:space="preserve">. The keyword list provides the opportunity to add 5 to 7 keywords, used by the indexing and abstracting services, in addition to those already present in the </w:t>
      </w:r>
      <w:proofErr w:type="gramStart"/>
      <w:r w:rsidRPr="009202FD">
        <w:rPr>
          <w:rFonts w:ascii="Rockwell" w:eastAsia="+mn-ea" w:hAnsi="Rockwell" w:cs="+mn-cs"/>
          <w:iCs/>
          <w:color w:val="000000"/>
          <w:kern w:val="24"/>
          <w:lang w:eastAsia="fr-FR"/>
        </w:rPr>
        <w:t>title .</w:t>
      </w:r>
      <w:proofErr w:type="gramEnd"/>
    </w:p>
    <w:p w14:paraId="32D0F470" w14:textId="77777777" w:rsidR="00CF7927" w:rsidRDefault="00CF7927" w:rsidP="00BD4C86">
      <w:pPr>
        <w:spacing w:after="0" w:line="240" w:lineRule="auto"/>
        <w:jc w:val="both"/>
        <w:rPr>
          <w:rFonts w:ascii="Rockwell" w:eastAsia="+mn-ea" w:hAnsi="Rockwell" w:cs="+mn-cs"/>
          <w:color w:val="000000"/>
          <w:kern w:val="24"/>
          <w:sz w:val="24"/>
          <w:szCs w:val="24"/>
          <w:lang w:eastAsia="fr-FR"/>
        </w:rPr>
      </w:pPr>
    </w:p>
    <w:p w14:paraId="182A68DE" w14:textId="30FBC645" w:rsidR="001847C9" w:rsidRDefault="002B67A6" w:rsidP="00C33063">
      <w:pPr>
        <w:rPr>
          <w:rFonts w:ascii="Rockwell" w:hAnsi="Rockwell"/>
          <w:bCs/>
          <w:i/>
          <w:iCs/>
          <w:sz w:val="20"/>
          <w:szCs w:val="20"/>
        </w:rPr>
      </w:pPr>
      <w:r w:rsidRPr="00CF7927">
        <w:rPr>
          <w:rFonts w:ascii="Rockwell" w:hAnsi="Rockwell"/>
          <w:b/>
          <w:sz w:val="24"/>
          <w:szCs w:val="24"/>
        </w:rPr>
        <w:t>Keywords</w:t>
      </w:r>
      <w:r>
        <w:rPr>
          <w:rFonts w:ascii="Rockwell" w:hAnsi="Rockwell"/>
          <w:b/>
          <w:sz w:val="24"/>
          <w:szCs w:val="24"/>
        </w:rPr>
        <w:t>:</w:t>
      </w:r>
      <w:r w:rsidR="001847C9">
        <w:rPr>
          <w:rFonts w:ascii="Rockwell" w:hAnsi="Rockwell"/>
          <w:b/>
          <w:sz w:val="24"/>
          <w:szCs w:val="24"/>
        </w:rPr>
        <w:t xml:space="preserve"> </w:t>
      </w:r>
      <w:r w:rsidR="00C33063" w:rsidRPr="00C33063">
        <w:rPr>
          <w:rFonts w:ascii="Rockwell" w:hAnsi="Rockwell"/>
          <w:bCs/>
          <w:i/>
          <w:iCs/>
          <w:sz w:val="20"/>
          <w:szCs w:val="20"/>
        </w:rPr>
        <w:t>Large Language Models</w:t>
      </w:r>
      <w:r w:rsidR="00C33063">
        <w:rPr>
          <w:rFonts w:ascii="Rockwell" w:hAnsi="Rockwell"/>
          <w:bCs/>
          <w:i/>
          <w:iCs/>
          <w:sz w:val="20"/>
          <w:szCs w:val="20"/>
        </w:rPr>
        <w:t>,</w:t>
      </w:r>
      <w:r w:rsidR="00C33063" w:rsidRPr="00C33063">
        <w:t xml:space="preserve"> </w:t>
      </w:r>
      <w:r w:rsidR="00C33063" w:rsidRPr="00C33063">
        <w:rPr>
          <w:rFonts w:ascii="Rockwell" w:hAnsi="Rockwell"/>
          <w:bCs/>
          <w:i/>
          <w:iCs/>
          <w:sz w:val="20"/>
          <w:szCs w:val="20"/>
        </w:rPr>
        <w:t>Cognitive Computing</w:t>
      </w:r>
      <w:r w:rsidR="00C33063">
        <w:rPr>
          <w:rFonts w:ascii="Rockwell" w:hAnsi="Rockwell"/>
          <w:bCs/>
          <w:i/>
          <w:iCs/>
          <w:sz w:val="20"/>
          <w:szCs w:val="20"/>
        </w:rPr>
        <w:t xml:space="preserve">, </w:t>
      </w:r>
      <w:r w:rsidR="00C33063" w:rsidRPr="00C33063">
        <w:rPr>
          <w:rFonts w:ascii="Rockwell" w:hAnsi="Rockwell"/>
          <w:bCs/>
          <w:i/>
          <w:iCs/>
          <w:sz w:val="20"/>
          <w:szCs w:val="20"/>
        </w:rPr>
        <w:t>Data Augmentation</w:t>
      </w:r>
      <w:r w:rsidR="00C33063">
        <w:rPr>
          <w:rFonts w:ascii="Rockwell" w:hAnsi="Rockwell"/>
          <w:bCs/>
          <w:i/>
          <w:iCs/>
          <w:sz w:val="20"/>
          <w:szCs w:val="20"/>
        </w:rPr>
        <w:t>,</w:t>
      </w:r>
      <w:r w:rsidR="00C33063" w:rsidRPr="00C33063">
        <w:t xml:space="preserve"> </w:t>
      </w:r>
      <w:r w:rsidR="00C33063" w:rsidRPr="00C33063">
        <w:rPr>
          <w:rFonts w:ascii="Rockwell" w:hAnsi="Rockwell"/>
          <w:bCs/>
          <w:i/>
          <w:iCs/>
          <w:sz w:val="20"/>
          <w:szCs w:val="20"/>
        </w:rPr>
        <w:t>stock price predictions</w:t>
      </w:r>
      <w:r w:rsidR="00C33063">
        <w:rPr>
          <w:rFonts w:ascii="Rockwell" w:hAnsi="Rockwell"/>
          <w:bCs/>
          <w:i/>
          <w:iCs/>
          <w:sz w:val="20"/>
          <w:szCs w:val="20"/>
        </w:rPr>
        <w:t>.</w:t>
      </w:r>
      <w:r w:rsidR="00CF7927" w:rsidRPr="00CF7927">
        <w:rPr>
          <w:rFonts w:ascii="Rockwell" w:hAnsi="Rockwell"/>
          <w:bCs/>
          <w:i/>
          <w:iCs/>
          <w:sz w:val="20"/>
          <w:szCs w:val="20"/>
        </w:rPr>
        <w:t xml:space="preserve"> </w:t>
      </w:r>
    </w:p>
    <w:p w14:paraId="48EECDFC" w14:textId="77777777" w:rsidR="001847C9" w:rsidRDefault="001847C9" w:rsidP="001847C9">
      <w:pPr>
        <w:rPr>
          <w:rFonts w:ascii="Rockwell" w:hAnsi="Rockwell"/>
          <w:bCs/>
          <w:i/>
          <w:iCs/>
          <w:sz w:val="20"/>
          <w:szCs w:val="20"/>
        </w:rPr>
      </w:pPr>
    </w:p>
    <w:p w14:paraId="53CF1239" w14:textId="77777777" w:rsidR="002D038A" w:rsidRDefault="002D038A" w:rsidP="001847C9">
      <w:pPr>
        <w:rPr>
          <w:rFonts w:ascii="Rockwell" w:hAnsi="Rockwell"/>
          <w:bCs/>
          <w:i/>
          <w:iCs/>
          <w:sz w:val="20"/>
          <w:szCs w:val="20"/>
        </w:rPr>
      </w:pPr>
    </w:p>
    <w:p w14:paraId="3BBDB599" w14:textId="77777777" w:rsidR="002D038A" w:rsidRDefault="002D038A" w:rsidP="001847C9">
      <w:pPr>
        <w:rPr>
          <w:rFonts w:ascii="Rockwell" w:hAnsi="Rockwell"/>
          <w:bCs/>
          <w:i/>
          <w:iCs/>
          <w:sz w:val="20"/>
          <w:szCs w:val="20"/>
        </w:rPr>
      </w:pPr>
    </w:p>
    <w:sectPr w:rsidR="002D038A" w:rsidSect="00125545">
      <w:footerReference w:type="default" r:id="rId8"/>
      <w:pgSz w:w="11906" w:h="16838"/>
      <w:pgMar w:top="0"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024C4" w14:textId="77777777" w:rsidR="00247D55" w:rsidRDefault="00247D55" w:rsidP="00BD4C86">
      <w:pPr>
        <w:spacing w:after="0" w:line="240" w:lineRule="auto"/>
      </w:pPr>
      <w:r>
        <w:separator/>
      </w:r>
    </w:p>
  </w:endnote>
  <w:endnote w:type="continuationSeparator" w:id="0">
    <w:p w14:paraId="360C5F06" w14:textId="77777777" w:rsidR="00247D55" w:rsidRDefault="00247D55" w:rsidP="00BD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71763" w14:textId="17A714CE" w:rsidR="00BD4C86" w:rsidRDefault="00BD4C86">
    <w:pPr>
      <w:pStyle w:val="Pieddepage"/>
    </w:pPr>
    <w:r>
      <w:rPr>
        <w:noProof/>
        <w:lang w:val="fr-FR" w:eastAsia="fr-FR"/>
      </w:rPr>
      <mc:AlternateContent>
        <mc:Choice Requires="wpg">
          <w:drawing>
            <wp:anchor distT="0" distB="0" distL="114300" distR="114300" simplePos="0" relativeHeight="251659264" behindDoc="0" locked="0" layoutInCell="1" allowOverlap="1" wp14:anchorId="7FD5D269" wp14:editId="48F61376">
              <wp:simplePos x="0" y="0"/>
              <wp:positionH relativeFrom="page">
                <wp:align>right</wp:align>
              </wp:positionH>
              <wp:positionV relativeFrom="bottomMargin">
                <wp:align>center</wp:align>
              </wp:positionV>
              <wp:extent cx="6172200" cy="274320"/>
              <wp:effectExtent l="0" t="0" r="0" b="0"/>
              <wp:wrapNone/>
              <wp:docPr id="164" name="Groupe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0A598" w14:textId="23874116" w:rsidR="00BD4C86" w:rsidRDefault="00247D55">
                            <w:pPr>
                              <w:pStyle w:val="Pieddepage"/>
                              <w:jc w:val="right"/>
                            </w:pPr>
                            <w:sdt>
                              <w:sdtPr>
                                <w:rPr>
                                  <w:rFonts w:ascii="Rockwell" w:hAnsi="Rockwell"/>
                                  <w:caps/>
                                  <w:color w:val="06A099"/>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D4C86" w:rsidRPr="00BD4C86">
                                  <w:rPr>
                                    <w:rFonts w:ascii="Rockwell" w:hAnsi="Rockwell"/>
                                    <w:caps/>
                                    <w:color w:val="06A099"/>
                                    <w:sz w:val="20"/>
                                    <w:szCs w:val="20"/>
                                  </w:rPr>
                                  <w:t>I3C2S 2025</w:t>
                                </w:r>
                              </w:sdtContent>
                            </w:sdt>
                            <w:r w:rsidR="00BD4C86" w:rsidRPr="00C33063">
                              <w:rPr>
                                <w:caps/>
                                <w:color w:val="808080" w:themeColor="background1" w:themeShade="80"/>
                                <w:sz w:val="20"/>
                                <w:szCs w:val="20"/>
                              </w:rPr>
                              <w:t> | </w:t>
                            </w:r>
                            <w:sdt>
                              <w:sdtPr>
                                <w:rPr>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D4C86" w:rsidRPr="00BD4C86">
                                  <w:rPr>
                                    <w:sz w:val="20"/>
                                    <w:szCs w:val="20"/>
                                  </w:rPr>
                                  <w:t>Faculty of Sciences Ben M'Sik, Hassan II University of Casablanca, Morocco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FD5D269" id="Groupe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AF0A598" w14:textId="23874116" w:rsidR="00BD4C86" w:rsidRDefault="00BD4C86">
                      <w:pPr>
                        <w:pStyle w:val="Pieddepage"/>
                        <w:jc w:val="right"/>
                      </w:pPr>
                      <w:sdt>
                        <w:sdtPr>
                          <w:rPr>
                            <w:rFonts w:ascii="Rockwell" w:hAnsi="Rockwell"/>
                            <w:caps/>
                            <w:color w:val="06A099"/>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sidRPr="00BD4C86">
                            <w:rPr>
                              <w:rFonts w:ascii="Rockwell" w:hAnsi="Rockwell"/>
                              <w:caps/>
                              <w:color w:val="06A099"/>
                              <w:sz w:val="20"/>
                              <w:szCs w:val="20"/>
                            </w:rPr>
                            <w:t>I3C2S 2025</w:t>
                          </w:r>
                        </w:sdtContent>
                      </w:sdt>
                      <w:r>
                        <w:rPr>
                          <w:caps/>
                          <w:color w:val="808080" w:themeColor="background1" w:themeShade="80"/>
                          <w:sz w:val="20"/>
                          <w:szCs w:val="20"/>
                          <w:lang w:val="fr-FR"/>
                        </w:rPr>
                        <w:t> | </w:t>
                      </w:r>
                      <w:sdt>
                        <w:sdtPr>
                          <w:rPr>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BD4C86">
                            <w:rPr>
                              <w:sz w:val="20"/>
                              <w:szCs w:val="20"/>
                            </w:rPr>
                            <w:t>Faculty of Sciences Ben M'Sik, Hassan II University of Casablanca</w:t>
                          </w:r>
                          <w:r w:rsidRPr="00BD4C86">
                            <w:rPr>
                              <w:sz w:val="20"/>
                              <w:szCs w:val="20"/>
                            </w:rPr>
                            <w:t>, Morocco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DE40D" w14:textId="77777777" w:rsidR="00247D55" w:rsidRDefault="00247D55" w:rsidP="00BD4C86">
      <w:pPr>
        <w:spacing w:after="0" w:line="240" w:lineRule="auto"/>
      </w:pPr>
      <w:r>
        <w:separator/>
      </w:r>
    </w:p>
  </w:footnote>
  <w:footnote w:type="continuationSeparator" w:id="0">
    <w:p w14:paraId="3FA54B16" w14:textId="77777777" w:rsidR="00247D55" w:rsidRDefault="00247D55" w:rsidP="00BD4C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savePreviewPicture/>
  <w:hdrShapeDefaults>
    <o:shapedefaults v:ext="edit" spidmax="2049">
      <o:colormru v:ext="edit" colors="#06a099,#cbfdfb,#f3fff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3F"/>
    <w:rsid w:val="00011218"/>
    <w:rsid w:val="00076DC2"/>
    <w:rsid w:val="00125545"/>
    <w:rsid w:val="001636BE"/>
    <w:rsid w:val="001847C9"/>
    <w:rsid w:val="00231571"/>
    <w:rsid w:val="00247D55"/>
    <w:rsid w:val="002B67A6"/>
    <w:rsid w:val="002D038A"/>
    <w:rsid w:val="00342503"/>
    <w:rsid w:val="003F0DCA"/>
    <w:rsid w:val="003F1B3F"/>
    <w:rsid w:val="005658D6"/>
    <w:rsid w:val="006B59FE"/>
    <w:rsid w:val="007359CA"/>
    <w:rsid w:val="007E23AC"/>
    <w:rsid w:val="00842F32"/>
    <w:rsid w:val="008E1F48"/>
    <w:rsid w:val="009202FD"/>
    <w:rsid w:val="009D65A5"/>
    <w:rsid w:val="00BD4C86"/>
    <w:rsid w:val="00BE5148"/>
    <w:rsid w:val="00C33063"/>
    <w:rsid w:val="00CF7927"/>
    <w:rsid w:val="00DD6A46"/>
    <w:rsid w:val="00E77A8B"/>
    <w:rsid w:val="00F061BB"/>
    <w:rsid w:val="00F25206"/>
    <w:rsid w:val="00F630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6a099,#cbfdfb,#f3fffe"/>
    </o:shapedefaults>
    <o:shapelayout v:ext="edit">
      <o:idmap v:ext="edit" data="1"/>
    </o:shapelayout>
  </w:shapeDefaults>
  <w:decimalSymbol w:val=","/>
  <w:listSeparator w:val=";"/>
  <w14:docId w14:val="416F7A5C"/>
  <w15:chartTrackingRefBased/>
  <w15:docId w15:val="{697F4F20-375C-4723-9DF5-5434C106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F1B3F"/>
    <w:rPr>
      <w:color w:val="0563C1" w:themeColor="hyperlink"/>
      <w:u w:val="single"/>
    </w:rPr>
  </w:style>
  <w:style w:type="character" w:customStyle="1" w:styleId="UnresolvedMention">
    <w:name w:val="Unresolved Mention"/>
    <w:basedOn w:val="Policepardfaut"/>
    <w:uiPriority w:val="99"/>
    <w:semiHidden/>
    <w:unhideWhenUsed/>
    <w:rsid w:val="003F1B3F"/>
    <w:rPr>
      <w:color w:val="605E5C"/>
      <w:shd w:val="clear" w:color="auto" w:fill="E1DFDD"/>
    </w:rPr>
  </w:style>
  <w:style w:type="paragraph" w:styleId="En-tte">
    <w:name w:val="header"/>
    <w:basedOn w:val="Normal"/>
    <w:link w:val="En-tteCar"/>
    <w:uiPriority w:val="99"/>
    <w:unhideWhenUsed/>
    <w:rsid w:val="00BD4C86"/>
    <w:pPr>
      <w:tabs>
        <w:tab w:val="center" w:pos="4536"/>
        <w:tab w:val="right" w:pos="9072"/>
      </w:tabs>
      <w:spacing w:after="0" w:line="240" w:lineRule="auto"/>
    </w:pPr>
  </w:style>
  <w:style w:type="character" w:customStyle="1" w:styleId="En-tteCar">
    <w:name w:val="En-tête Car"/>
    <w:basedOn w:val="Policepardfaut"/>
    <w:link w:val="En-tte"/>
    <w:uiPriority w:val="99"/>
    <w:rsid w:val="00BD4C86"/>
    <w:rPr>
      <w:lang w:val="en-US"/>
    </w:rPr>
  </w:style>
  <w:style w:type="paragraph" w:styleId="Pieddepage">
    <w:name w:val="footer"/>
    <w:basedOn w:val="Normal"/>
    <w:link w:val="PieddepageCar"/>
    <w:uiPriority w:val="99"/>
    <w:unhideWhenUsed/>
    <w:rsid w:val="00BD4C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4C8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7184">
      <w:bodyDiv w:val="1"/>
      <w:marLeft w:val="0"/>
      <w:marRight w:val="0"/>
      <w:marTop w:val="0"/>
      <w:marBottom w:val="0"/>
      <w:divBdr>
        <w:top w:val="none" w:sz="0" w:space="0" w:color="auto"/>
        <w:left w:val="none" w:sz="0" w:space="0" w:color="auto"/>
        <w:bottom w:val="none" w:sz="0" w:space="0" w:color="auto"/>
        <w:right w:val="none" w:sz="0" w:space="0" w:color="auto"/>
      </w:divBdr>
    </w:div>
    <w:div w:id="104619233">
      <w:bodyDiv w:val="1"/>
      <w:marLeft w:val="0"/>
      <w:marRight w:val="0"/>
      <w:marTop w:val="0"/>
      <w:marBottom w:val="0"/>
      <w:divBdr>
        <w:top w:val="none" w:sz="0" w:space="0" w:color="auto"/>
        <w:left w:val="none" w:sz="0" w:space="0" w:color="auto"/>
        <w:bottom w:val="none" w:sz="0" w:space="0" w:color="auto"/>
        <w:right w:val="none" w:sz="0" w:space="0" w:color="auto"/>
      </w:divBdr>
    </w:div>
    <w:div w:id="472334119">
      <w:bodyDiv w:val="1"/>
      <w:marLeft w:val="0"/>
      <w:marRight w:val="0"/>
      <w:marTop w:val="0"/>
      <w:marBottom w:val="0"/>
      <w:divBdr>
        <w:top w:val="none" w:sz="0" w:space="0" w:color="auto"/>
        <w:left w:val="none" w:sz="0" w:space="0" w:color="auto"/>
        <w:bottom w:val="none" w:sz="0" w:space="0" w:color="auto"/>
        <w:right w:val="none" w:sz="0" w:space="0" w:color="auto"/>
      </w:divBdr>
    </w:div>
    <w:div w:id="1058892171">
      <w:bodyDiv w:val="1"/>
      <w:marLeft w:val="0"/>
      <w:marRight w:val="0"/>
      <w:marTop w:val="0"/>
      <w:marBottom w:val="0"/>
      <w:divBdr>
        <w:top w:val="none" w:sz="0" w:space="0" w:color="auto"/>
        <w:left w:val="none" w:sz="0" w:space="0" w:color="auto"/>
        <w:bottom w:val="none" w:sz="0" w:space="0" w:color="auto"/>
        <w:right w:val="none" w:sz="0" w:space="0" w:color="auto"/>
      </w:divBdr>
    </w:div>
    <w:div w:id="1240363982">
      <w:bodyDiv w:val="1"/>
      <w:marLeft w:val="0"/>
      <w:marRight w:val="0"/>
      <w:marTop w:val="0"/>
      <w:marBottom w:val="0"/>
      <w:divBdr>
        <w:top w:val="none" w:sz="0" w:space="0" w:color="auto"/>
        <w:left w:val="none" w:sz="0" w:space="0" w:color="auto"/>
        <w:bottom w:val="none" w:sz="0" w:space="0" w:color="auto"/>
        <w:right w:val="none" w:sz="0" w:space="0" w:color="auto"/>
      </w:divBdr>
    </w:div>
    <w:div w:id="1428500028">
      <w:bodyDiv w:val="1"/>
      <w:marLeft w:val="0"/>
      <w:marRight w:val="0"/>
      <w:marTop w:val="0"/>
      <w:marBottom w:val="0"/>
      <w:divBdr>
        <w:top w:val="none" w:sz="0" w:space="0" w:color="auto"/>
        <w:left w:val="none" w:sz="0" w:space="0" w:color="auto"/>
        <w:bottom w:val="none" w:sz="0" w:space="0" w:color="auto"/>
        <w:right w:val="none" w:sz="0" w:space="0" w:color="auto"/>
      </w:divBdr>
    </w:div>
    <w:div w:id="1729912492">
      <w:bodyDiv w:val="1"/>
      <w:marLeft w:val="0"/>
      <w:marRight w:val="0"/>
      <w:marTop w:val="0"/>
      <w:marBottom w:val="0"/>
      <w:divBdr>
        <w:top w:val="none" w:sz="0" w:space="0" w:color="auto"/>
        <w:left w:val="none" w:sz="0" w:space="0" w:color="auto"/>
        <w:bottom w:val="none" w:sz="0" w:space="0" w:color="auto"/>
        <w:right w:val="none" w:sz="0" w:space="0" w:color="auto"/>
      </w:divBdr>
    </w:div>
    <w:div w:id="19249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AE711-73D5-4F35-8951-C1E79533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260</Words>
  <Characters>1435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I3C2S 2025</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I3C2S 2025</dc:title>
  <dc:subject>Faculty of Sciences Ben M'Sik, Hassan II University of Casablanca, Morocco</dc:subject>
  <dc:creator>PC MAROC</dc:creator>
  <cp:keywords/>
  <dc:description/>
  <cp:lastModifiedBy>Compte Microsoft</cp:lastModifiedBy>
  <cp:revision>4</cp:revision>
  <cp:lastPrinted>2024-12-06T01:43:00Z</cp:lastPrinted>
  <dcterms:created xsi:type="dcterms:W3CDTF">2024-12-29T21:06:00Z</dcterms:created>
  <dcterms:modified xsi:type="dcterms:W3CDTF">2025-10-31T20:14:00Z</dcterms:modified>
</cp:coreProperties>
</file>