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F90A4" w14:textId="3690BB6C" w:rsidR="00E7537B" w:rsidRPr="008F4EC9" w:rsidRDefault="00E7537B" w:rsidP="00E7537B">
      <w:pPr>
        <w:jc w:val="center"/>
        <w:rPr>
          <w:rFonts w:ascii="Candara" w:eastAsia="Times New Roman" w:hAnsi="Candara" w:cs="Times New Roman"/>
          <w:b/>
          <w:bCs/>
          <w:kern w:val="36"/>
          <w:sz w:val="32"/>
          <w:szCs w:val="32"/>
        </w:rPr>
      </w:pPr>
      <w:bookmarkStart w:id="0" w:name="_Hlk243603111"/>
      <w:r w:rsidRPr="008F4EC9">
        <w:rPr>
          <w:rFonts w:ascii="Candara" w:eastAsia="Times New Roman" w:hAnsi="Candara" w:cs="Times New Roman"/>
          <w:b/>
          <w:bCs/>
          <w:kern w:val="36"/>
          <w:sz w:val="32"/>
          <w:szCs w:val="32"/>
        </w:rPr>
        <w:t>Appel à communication</w:t>
      </w:r>
      <w:r>
        <w:rPr>
          <w:rFonts w:ascii="Candara" w:eastAsia="Times New Roman" w:hAnsi="Candara" w:cs="Times New Roman"/>
          <w:b/>
          <w:bCs/>
          <w:kern w:val="36"/>
          <w:sz w:val="32"/>
          <w:szCs w:val="32"/>
        </w:rPr>
        <w:t xml:space="preserve"> </w:t>
      </w:r>
      <w:r w:rsidRPr="008F4EC9">
        <w:rPr>
          <w:rFonts w:ascii="Candara" w:eastAsia="Times New Roman" w:hAnsi="Candara" w:cs="Times New Roman"/>
          <w:b/>
          <w:bCs/>
          <w:kern w:val="36"/>
          <w:sz w:val="32"/>
          <w:szCs w:val="32"/>
        </w:rPr>
        <w:t>SIPRISME 2026</w:t>
      </w:r>
    </w:p>
    <w:p w14:paraId="2E6D7288" w14:textId="77777777" w:rsidR="00E7537B" w:rsidRDefault="00E7537B" w:rsidP="00E7537B">
      <w:pPr>
        <w:spacing w:before="100" w:beforeAutospacing="1" w:after="100" w:afterAutospacing="1" w:line="240" w:lineRule="auto"/>
        <w:jc w:val="both"/>
        <w:outlineLvl w:val="1"/>
        <w:rPr>
          <w:rFonts w:ascii="Candara" w:eastAsia="Times New Roman" w:hAnsi="Candara" w:cs="Times New Roman"/>
          <w:b/>
          <w:bCs/>
          <w:sz w:val="28"/>
          <w:szCs w:val="28"/>
        </w:rPr>
      </w:pPr>
    </w:p>
    <w:p w14:paraId="67E00C53" w14:textId="38A1B36F" w:rsidR="00B90CE9" w:rsidRPr="008F4EC9" w:rsidRDefault="00B90CE9" w:rsidP="00E7537B">
      <w:pPr>
        <w:spacing w:before="100" w:beforeAutospacing="1" w:after="100" w:afterAutospacing="1" w:line="240" w:lineRule="auto"/>
        <w:jc w:val="both"/>
        <w:outlineLvl w:val="1"/>
        <w:rPr>
          <w:rFonts w:ascii="Candara" w:eastAsia="Times New Roman" w:hAnsi="Candara" w:cs="Times New Roman"/>
          <w:b/>
          <w:bCs/>
          <w:sz w:val="28"/>
          <w:szCs w:val="28"/>
        </w:rPr>
      </w:pPr>
      <w:r w:rsidRPr="008F4EC9">
        <w:rPr>
          <w:rFonts w:ascii="Candara" w:eastAsia="Times New Roman" w:hAnsi="Candara" w:cs="Times New Roman"/>
          <w:b/>
          <w:bCs/>
          <w:sz w:val="28"/>
          <w:szCs w:val="28"/>
        </w:rPr>
        <w:t>Présentation</w:t>
      </w:r>
    </w:p>
    <w:p w14:paraId="1945A851" w14:textId="1310FC07" w:rsidR="00B90CE9" w:rsidRPr="008F4EC9" w:rsidRDefault="00B90CE9" w:rsidP="00E7537B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2"/>
        </w:rPr>
      </w:pPr>
      <w:r w:rsidRPr="008F4EC9">
        <w:rPr>
          <w:rFonts w:ascii="Candara" w:eastAsia="Times New Roman" w:hAnsi="Candara" w:cs="Times New Roman"/>
          <w:b/>
          <w:bCs/>
          <w:sz w:val="22"/>
        </w:rPr>
        <w:t>Le</w:t>
      </w:r>
      <w:r w:rsidRPr="008F4EC9">
        <w:rPr>
          <w:rFonts w:ascii="Candara" w:eastAsia="Times New Roman" w:hAnsi="Candara" w:cs="Times New Roman"/>
          <w:sz w:val="22"/>
        </w:rPr>
        <w:t xml:space="preserve"> </w:t>
      </w:r>
      <w:r w:rsidRPr="008F4EC9">
        <w:rPr>
          <w:rFonts w:ascii="Candara" w:eastAsia="Times New Roman" w:hAnsi="Candara" w:cs="Times New Roman"/>
          <w:b/>
          <w:bCs/>
          <w:sz w:val="22"/>
        </w:rPr>
        <w:t>Laboratoire Pluridisciplinaire de recherche en Ingénierie Sociale et Management des Entreprises (PRISME)</w:t>
      </w:r>
      <w:r w:rsidRPr="008F4EC9">
        <w:rPr>
          <w:rFonts w:ascii="Candara" w:eastAsia="Times New Roman" w:hAnsi="Candara" w:cs="Times New Roman"/>
          <w:sz w:val="22"/>
        </w:rPr>
        <w:t xml:space="preserve"> organise le </w:t>
      </w:r>
      <w:r w:rsidRPr="008F4EC9">
        <w:rPr>
          <w:rFonts w:ascii="Candara" w:eastAsia="Times New Roman" w:hAnsi="Candara" w:cs="Times New Roman"/>
          <w:b/>
          <w:bCs/>
          <w:sz w:val="22"/>
        </w:rPr>
        <w:t>4e Symposium International SIPRISME 2026</w:t>
      </w:r>
      <w:r w:rsidRPr="008F4EC9">
        <w:rPr>
          <w:rFonts w:ascii="Candara" w:eastAsia="Times New Roman" w:hAnsi="Candara" w:cs="Times New Roman"/>
          <w:sz w:val="22"/>
        </w:rPr>
        <w:t xml:space="preserve">, les </w:t>
      </w:r>
      <w:r w:rsidRPr="008F4EC9">
        <w:rPr>
          <w:rFonts w:ascii="Candara" w:eastAsia="Times New Roman" w:hAnsi="Candara" w:cs="Times New Roman"/>
          <w:b/>
          <w:bCs/>
          <w:sz w:val="22"/>
        </w:rPr>
        <w:t>1</w:t>
      </w:r>
      <w:r w:rsidR="00B2231F" w:rsidRPr="008F4EC9">
        <w:rPr>
          <w:rFonts w:ascii="Candara" w:eastAsia="Times New Roman" w:hAnsi="Candara" w:cs="Times New Roman"/>
          <w:b/>
          <w:bCs/>
          <w:sz w:val="22"/>
        </w:rPr>
        <w:t xml:space="preserve">7 </w:t>
      </w:r>
      <w:r w:rsidRPr="008F4EC9">
        <w:rPr>
          <w:rFonts w:ascii="Candara" w:eastAsia="Times New Roman" w:hAnsi="Candara" w:cs="Times New Roman"/>
          <w:b/>
          <w:bCs/>
          <w:sz w:val="22"/>
        </w:rPr>
        <w:t>et 1</w:t>
      </w:r>
      <w:r w:rsidR="00B2231F" w:rsidRPr="008F4EC9">
        <w:rPr>
          <w:rFonts w:ascii="Candara" w:eastAsia="Times New Roman" w:hAnsi="Candara" w:cs="Times New Roman"/>
          <w:b/>
          <w:bCs/>
          <w:sz w:val="22"/>
        </w:rPr>
        <w:t>8</w:t>
      </w:r>
      <w:r w:rsidRPr="008F4EC9">
        <w:rPr>
          <w:rFonts w:ascii="Candara" w:eastAsia="Times New Roman" w:hAnsi="Candara" w:cs="Times New Roman"/>
          <w:b/>
          <w:bCs/>
          <w:sz w:val="22"/>
        </w:rPr>
        <w:t xml:space="preserve"> décembre 2026</w:t>
      </w:r>
      <w:r w:rsidRPr="008F4EC9">
        <w:rPr>
          <w:rFonts w:ascii="Candara" w:eastAsia="Times New Roman" w:hAnsi="Candara" w:cs="Times New Roman"/>
          <w:sz w:val="22"/>
        </w:rPr>
        <w:t xml:space="preserve"> à l'</w:t>
      </w:r>
      <w:r w:rsidRPr="008F4EC9">
        <w:rPr>
          <w:rFonts w:ascii="Candara" w:eastAsia="Times New Roman" w:hAnsi="Candara" w:cs="Times New Roman"/>
          <w:b/>
          <w:bCs/>
          <w:sz w:val="22"/>
        </w:rPr>
        <w:t>ESTC Casablanca</w:t>
      </w:r>
      <w:r w:rsidRPr="008F4EC9">
        <w:rPr>
          <w:rFonts w:ascii="Candara" w:eastAsia="Times New Roman" w:hAnsi="Candara" w:cs="Times New Roman"/>
          <w:sz w:val="22"/>
        </w:rPr>
        <w:t>.</w:t>
      </w:r>
    </w:p>
    <w:p w14:paraId="2056EEF0" w14:textId="77777777" w:rsidR="00B90CE9" w:rsidRPr="008F4EC9" w:rsidRDefault="00B90CE9" w:rsidP="00E7537B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b/>
          <w:bCs/>
          <w:i/>
          <w:iCs/>
          <w:sz w:val="22"/>
        </w:rPr>
      </w:pPr>
      <w:r w:rsidRPr="008F4EC9">
        <w:rPr>
          <w:rFonts w:ascii="Candara" w:eastAsia="Times New Roman" w:hAnsi="Candara" w:cs="Times New Roman"/>
          <w:b/>
          <w:bCs/>
          <w:i/>
          <w:iCs/>
          <w:sz w:val="22"/>
        </w:rPr>
        <w:t>Thème : « Repenser et piloter les transitions : de la résilience organisationnelle et territoriale aux nouveaux modèles de valeur »</w:t>
      </w:r>
    </w:p>
    <w:p w14:paraId="421939EA" w14:textId="77777777" w:rsidR="00B90CE9" w:rsidRPr="008F4EC9" w:rsidRDefault="00B90CE9" w:rsidP="00E7537B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2"/>
        </w:rPr>
      </w:pPr>
      <w:r w:rsidRPr="008F4EC9">
        <w:rPr>
          <w:rFonts w:ascii="Candara" w:eastAsia="Times New Roman" w:hAnsi="Candara" w:cs="Times New Roman"/>
          <w:sz w:val="22"/>
        </w:rPr>
        <w:t>Le symposium s'adresse aux enseignants-chercheurs, doctorants, praticiens, décideurs publics et acteurs du monde socio-économique. Les communications peuvent être présentées en français, en anglais ou en arabe.</w:t>
      </w:r>
    </w:p>
    <w:p w14:paraId="5CCF9FD8" w14:textId="77777777" w:rsidR="00B90CE9" w:rsidRPr="008F4EC9" w:rsidRDefault="00B90CE9" w:rsidP="00E7537B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b/>
          <w:bCs/>
          <w:sz w:val="28"/>
          <w:szCs w:val="28"/>
        </w:rPr>
      </w:pPr>
      <w:r w:rsidRPr="008F4EC9">
        <w:rPr>
          <w:rFonts w:ascii="Candara" w:eastAsia="Times New Roman" w:hAnsi="Candara" w:cs="Times New Roman"/>
          <w:b/>
          <w:bCs/>
          <w:sz w:val="28"/>
          <w:szCs w:val="28"/>
        </w:rPr>
        <w:t>Argumentaire</w:t>
      </w:r>
    </w:p>
    <w:p w14:paraId="24341982" w14:textId="77777777" w:rsidR="00B90CE9" w:rsidRPr="008F4EC9" w:rsidRDefault="00B90CE9" w:rsidP="00E7537B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2"/>
        </w:rPr>
      </w:pPr>
      <w:r w:rsidRPr="008F4EC9">
        <w:rPr>
          <w:rFonts w:ascii="Candara" w:eastAsia="Times New Roman" w:hAnsi="Candara" w:cs="Times New Roman"/>
          <w:sz w:val="22"/>
        </w:rPr>
        <w:t>Les organisations et les territoires traversent des transitions simultanées : écologique, numérique, sociale, énergétique et géopolitique. Ces mutations, rapides et souvent imprévisibles, remettent en question les modèles de gestion, de gouvernance et de création de valeur hérités du siècle dernier.</w:t>
      </w:r>
    </w:p>
    <w:p w14:paraId="7DC34340" w14:textId="77777777" w:rsidR="00B90CE9" w:rsidRPr="008F4EC9" w:rsidRDefault="00B90CE9" w:rsidP="00E7537B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2"/>
        </w:rPr>
      </w:pPr>
      <w:r w:rsidRPr="008F4EC9">
        <w:rPr>
          <w:rFonts w:ascii="Candara" w:eastAsia="Times New Roman" w:hAnsi="Candara" w:cs="Times New Roman"/>
          <w:sz w:val="22"/>
        </w:rPr>
        <w:t>Dans ce contexte, la résilience n'est plus seulement la capacité à résister aux chocs. Elle devient une aptitude à anticiper, à s'adapter et à se transformer. Elle concerne l'entreprise, ses équipes et ses partenaires, mais aussi les territoires, leurs institutions et leurs écosystèmes.</w:t>
      </w:r>
    </w:p>
    <w:p w14:paraId="46F7E2D7" w14:textId="77777777" w:rsidR="00B90CE9" w:rsidRPr="008F4EC9" w:rsidRDefault="00B90CE9" w:rsidP="00E7537B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2"/>
        </w:rPr>
      </w:pPr>
      <w:r w:rsidRPr="008F4EC9">
        <w:rPr>
          <w:rFonts w:ascii="Candara" w:eastAsia="Times New Roman" w:hAnsi="Candara" w:cs="Times New Roman"/>
          <w:sz w:val="22"/>
        </w:rPr>
        <w:t>Piloter ces transitions suppose de nouveaux outils de décision et de mesure de la performance. La performance ne se limite plus au résultat financier : elle intègre les dimensions sociales, environnementale et territoriale. Le contrôle de gestion, la comptabilité, la gestion des ressources humaines et la gouvernance sont ainsi appelés à se réinventer.</w:t>
      </w:r>
    </w:p>
    <w:p w14:paraId="2EC61DDC" w14:textId="77777777" w:rsidR="00B90CE9" w:rsidRPr="008F4EC9" w:rsidRDefault="00B90CE9" w:rsidP="00E7537B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2"/>
        </w:rPr>
      </w:pPr>
      <w:r w:rsidRPr="008F4EC9">
        <w:rPr>
          <w:rFonts w:ascii="Candara" w:eastAsia="Times New Roman" w:hAnsi="Candara" w:cs="Times New Roman"/>
          <w:sz w:val="22"/>
        </w:rPr>
        <w:t>Ces transformations font enfin émerger de nouveaux modèles de valeur : économie circulaire, économie sociale et solidaire, innovation frugale, finance durable, plateformes numériques ou encore entreprise à mission.</w:t>
      </w:r>
    </w:p>
    <w:p w14:paraId="01744CE7" w14:textId="77777777" w:rsidR="00B90CE9" w:rsidRPr="008F4EC9" w:rsidRDefault="00B90CE9" w:rsidP="00E7537B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2"/>
        </w:rPr>
      </w:pPr>
      <w:r w:rsidRPr="008F4EC9">
        <w:rPr>
          <w:rFonts w:ascii="Candara" w:eastAsia="Times New Roman" w:hAnsi="Candara" w:cs="Times New Roman"/>
          <w:sz w:val="22"/>
        </w:rPr>
        <w:t>Au Maroc, ces enjeux s'inscrivent dans le Nouveau Modèle de Développement, la régionalisation avancée et la préparation de grands événements internationaux. Ils invitent chercheurs et praticiens à croiser leurs regards.</w:t>
      </w:r>
    </w:p>
    <w:p w14:paraId="65B6F46F" w14:textId="0197B15B" w:rsidR="00B90CE9" w:rsidRPr="008F4EC9" w:rsidRDefault="00B90CE9" w:rsidP="00E7537B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b/>
          <w:bCs/>
          <w:sz w:val="22"/>
        </w:rPr>
      </w:pPr>
      <w:r w:rsidRPr="008F4EC9">
        <w:rPr>
          <w:rFonts w:ascii="Candara" w:eastAsia="Times New Roman" w:hAnsi="Candara" w:cs="Times New Roman"/>
          <w:sz w:val="22"/>
        </w:rPr>
        <w:t xml:space="preserve">Le symposium SIPRISME 2026 propose un espace de débat pluridisciplinaire autour d'une question centrale : </w:t>
      </w:r>
      <w:r w:rsidRPr="008F4EC9">
        <w:rPr>
          <w:rFonts w:ascii="Candara" w:eastAsia="Times New Roman" w:hAnsi="Candara" w:cs="Times New Roman"/>
          <w:b/>
          <w:bCs/>
          <w:sz w:val="22"/>
        </w:rPr>
        <w:t>comment repenser et piloter les transitions pour bâtir des organisations et des territoires résilients, créateurs d'une valeur durable et partagée ?</w:t>
      </w:r>
    </w:p>
    <w:p w14:paraId="7EA42EB4" w14:textId="77777777" w:rsidR="00E7537B" w:rsidRDefault="00E7537B" w:rsidP="00E7537B">
      <w:pPr>
        <w:spacing w:before="100" w:beforeAutospacing="1" w:after="100" w:afterAutospacing="1" w:line="240" w:lineRule="auto"/>
        <w:jc w:val="both"/>
        <w:outlineLvl w:val="1"/>
        <w:rPr>
          <w:rFonts w:ascii="Candara" w:eastAsia="Times New Roman" w:hAnsi="Candara" w:cs="Times New Roman"/>
          <w:b/>
          <w:bCs/>
          <w:sz w:val="28"/>
          <w:szCs w:val="28"/>
        </w:rPr>
      </w:pPr>
    </w:p>
    <w:p w14:paraId="48BFDC0A" w14:textId="77777777" w:rsidR="00E7537B" w:rsidRDefault="00E7537B" w:rsidP="00E7537B">
      <w:pPr>
        <w:spacing w:before="100" w:beforeAutospacing="1" w:after="100" w:afterAutospacing="1" w:line="240" w:lineRule="auto"/>
        <w:jc w:val="both"/>
        <w:outlineLvl w:val="1"/>
        <w:rPr>
          <w:rFonts w:ascii="Candara" w:eastAsia="Times New Roman" w:hAnsi="Candara" w:cs="Times New Roman"/>
          <w:b/>
          <w:bCs/>
          <w:sz w:val="28"/>
          <w:szCs w:val="28"/>
        </w:rPr>
      </w:pPr>
    </w:p>
    <w:p w14:paraId="58192490" w14:textId="77777777" w:rsidR="00E7537B" w:rsidRDefault="00E7537B" w:rsidP="00C00EAE">
      <w:pPr>
        <w:spacing w:before="100" w:beforeAutospacing="1" w:after="100" w:afterAutospacing="1" w:line="240" w:lineRule="auto"/>
        <w:jc w:val="both"/>
        <w:outlineLvl w:val="1"/>
        <w:rPr>
          <w:rFonts w:ascii="Candara" w:eastAsia="Times New Roman" w:hAnsi="Candara" w:cs="Times New Roman"/>
          <w:b/>
          <w:bCs/>
          <w:sz w:val="28"/>
          <w:szCs w:val="28"/>
        </w:rPr>
        <w:sectPr w:rsidR="00E7537B" w:rsidSect="00E7537B">
          <w:footerReference w:type="default" r:id="rId8"/>
          <w:type w:val="continuous"/>
          <w:pgSz w:w="11906" w:h="16838"/>
          <w:pgMar w:top="1417" w:right="1417" w:bottom="1417" w:left="1417" w:header="504" w:footer="708" w:gutter="0"/>
          <w:cols w:space="708"/>
          <w:docGrid w:linePitch="360"/>
        </w:sectPr>
      </w:pPr>
    </w:p>
    <w:p w14:paraId="36CC4135" w14:textId="04D05E57" w:rsidR="00B90CE9" w:rsidRPr="00C00EAE" w:rsidRDefault="00B90CE9" w:rsidP="00C00EAE">
      <w:pPr>
        <w:spacing w:before="100" w:beforeAutospacing="1" w:after="100" w:afterAutospacing="1" w:line="240" w:lineRule="auto"/>
        <w:jc w:val="both"/>
        <w:outlineLvl w:val="1"/>
        <w:rPr>
          <w:rFonts w:ascii="Candara" w:eastAsia="Times New Roman" w:hAnsi="Candara" w:cs="Times New Roman"/>
          <w:b/>
          <w:bCs/>
          <w:sz w:val="28"/>
          <w:szCs w:val="28"/>
        </w:rPr>
      </w:pPr>
      <w:r w:rsidRPr="00C00EAE">
        <w:rPr>
          <w:rFonts w:ascii="Candara" w:eastAsia="Times New Roman" w:hAnsi="Candara" w:cs="Times New Roman"/>
          <w:b/>
          <w:bCs/>
          <w:sz w:val="28"/>
          <w:szCs w:val="28"/>
        </w:rPr>
        <w:lastRenderedPageBreak/>
        <w:t>Axes thématiques</w:t>
      </w:r>
    </w:p>
    <w:p w14:paraId="178F98CD" w14:textId="77777777" w:rsidR="008F4EC9" w:rsidRPr="00754886" w:rsidRDefault="008F4EC9" w:rsidP="008F4EC9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b/>
          <w:bCs/>
          <w:sz w:val="28"/>
          <w:szCs w:val="28"/>
        </w:rPr>
        <w:sectPr w:rsidR="008F4EC9" w:rsidRPr="00754886" w:rsidSect="00E7537B">
          <w:type w:val="continuous"/>
          <w:pgSz w:w="11906" w:h="16838"/>
          <w:pgMar w:top="1417" w:right="1417" w:bottom="1417" w:left="1417" w:header="504" w:footer="708" w:gutter="0"/>
          <w:cols w:num="2" w:space="708"/>
          <w:docGrid w:linePitch="360"/>
        </w:sectPr>
      </w:pPr>
    </w:p>
    <w:p w14:paraId="54EE6F5C" w14:textId="77777777" w:rsidR="00B90CE9" w:rsidRPr="008F4EC9" w:rsidRDefault="00B90CE9" w:rsidP="008F4EC9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Les propositions de communication peuvent s'inscrire dans l'un des axes suivants, sans que cette liste soit exhaustive.</w:t>
      </w:r>
    </w:p>
    <w:p w14:paraId="5A3305D8" w14:textId="77777777" w:rsidR="00B90CE9" w:rsidRPr="008F4EC9" w:rsidRDefault="00B90CE9" w:rsidP="008F4EC9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b/>
          <w:bCs/>
          <w:szCs w:val="20"/>
        </w:rPr>
        <w:t>Axe 1 — Transitions et résilience organisationnelle</w:t>
      </w:r>
    </w:p>
    <w:p w14:paraId="72741F1C" w14:textId="77777777" w:rsidR="00B90CE9" w:rsidRPr="008F4EC9" w:rsidRDefault="00B90CE9" w:rsidP="008F4EC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Gestion des crises, continuité d'activité et agilité stratégique</w:t>
      </w:r>
    </w:p>
    <w:p w14:paraId="6BDA67BC" w14:textId="77777777" w:rsidR="00B90CE9" w:rsidRPr="008F4EC9" w:rsidRDefault="00B90CE9" w:rsidP="008F4EC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Capacités d'adaptation, d'apprentissage et de rebond des organisations</w:t>
      </w:r>
    </w:p>
    <w:p w14:paraId="34CA8D29" w14:textId="77777777" w:rsidR="00B90CE9" w:rsidRPr="008F4EC9" w:rsidRDefault="00B90CE9" w:rsidP="008F4EC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Gestion des risques climatiques, géopolitiques, sanitaires et cyber</w:t>
      </w:r>
    </w:p>
    <w:p w14:paraId="59962D18" w14:textId="77777777" w:rsidR="00B90CE9" w:rsidRPr="008F4EC9" w:rsidRDefault="00B90CE9" w:rsidP="008F4EC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Leadership et prise de décision en contexte incertain</w:t>
      </w:r>
    </w:p>
    <w:p w14:paraId="714CCB55" w14:textId="77777777" w:rsidR="00B90CE9" w:rsidRPr="008F4EC9" w:rsidRDefault="00B90CE9" w:rsidP="008F4EC9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b/>
          <w:bCs/>
          <w:szCs w:val="20"/>
        </w:rPr>
        <w:t>Axe 2 — Piloter les transitions : contrôle de gestion et performance globale</w:t>
      </w:r>
    </w:p>
    <w:p w14:paraId="2A215F03" w14:textId="77777777" w:rsidR="00B90CE9" w:rsidRPr="008F4EC9" w:rsidRDefault="00B90CE9" w:rsidP="008F4EC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Nouveaux outils de pilotage : tableaux de bord durables, indicateurs ESG</w:t>
      </w:r>
    </w:p>
    <w:p w14:paraId="5D46B58D" w14:textId="77777777" w:rsidR="00B90CE9" w:rsidRPr="008F4EC9" w:rsidRDefault="00B90CE9" w:rsidP="008F4EC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Contrôle de gestion environnemental et social</w:t>
      </w:r>
    </w:p>
    <w:p w14:paraId="7CAFDCA7" w14:textId="77777777" w:rsidR="00B90CE9" w:rsidRPr="008F4EC9" w:rsidRDefault="00B90CE9" w:rsidP="008F4EC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Performance globale : économique, sociale et environnementale</w:t>
      </w:r>
    </w:p>
    <w:p w14:paraId="01B0EB3B" w14:textId="77777777" w:rsidR="00B90CE9" w:rsidRPr="008F4EC9" w:rsidRDefault="00B90CE9" w:rsidP="008F4EC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 xml:space="preserve">Comptabilité extra-financière et </w:t>
      </w:r>
      <w:proofErr w:type="spellStart"/>
      <w:r w:rsidRPr="008F4EC9">
        <w:rPr>
          <w:rFonts w:ascii="Candara" w:eastAsia="Times New Roman" w:hAnsi="Candara" w:cs="Times New Roman"/>
          <w:szCs w:val="20"/>
        </w:rPr>
        <w:t>reporting</w:t>
      </w:r>
      <w:proofErr w:type="spellEnd"/>
      <w:r w:rsidRPr="008F4EC9">
        <w:rPr>
          <w:rFonts w:ascii="Candara" w:eastAsia="Times New Roman" w:hAnsi="Candara" w:cs="Times New Roman"/>
          <w:szCs w:val="20"/>
        </w:rPr>
        <w:t xml:space="preserve"> de durabilité</w:t>
      </w:r>
    </w:p>
    <w:p w14:paraId="7B3CF3F2" w14:textId="77777777" w:rsidR="00B90CE9" w:rsidRPr="008F4EC9" w:rsidRDefault="00B90CE9" w:rsidP="008F4EC9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b/>
          <w:bCs/>
          <w:szCs w:val="20"/>
        </w:rPr>
        <w:t>Axe 3 — Transition numérique et intelligence artificielle</w:t>
      </w:r>
    </w:p>
    <w:p w14:paraId="6C678FFD" w14:textId="77777777" w:rsidR="00B90CE9" w:rsidRPr="008F4EC9" w:rsidRDefault="00B90CE9" w:rsidP="008F4EC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IA, données et transformation des pratiques de gestion</w:t>
      </w:r>
    </w:p>
    <w:p w14:paraId="5C0BBE3E" w14:textId="77777777" w:rsidR="00B90CE9" w:rsidRPr="008F4EC9" w:rsidRDefault="00B90CE9" w:rsidP="008F4EC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Digitalisation des processus et nouvelles formes de travail</w:t>
      </w:r>
    </w:p>
    <w:p w14:paraId="498E2890" w14:textId="77777777" w:rsidR="00B90CE9" w:rsidRPr="008F4EC9" w:rsidRDefault="00B90CE9" w:rsidP="008F4EC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Éthique, gouvernance des données et cybersécurité</w:t>
      </w:r>
    </w:p>
    <w:p w14:paraId="6DB7068F" w14:textId="77777777" w:rsidR="00B90CE9" w:rsidRPr="008F4EC9" w:rsidRDefault="00B90CE9" w:rsidP="008F4EC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Industrie 4.0, logistique et chaînes d'approvisionnement intelligentes</w:t>
      </w:r>
    </w:p>
    <w:p w14:paraId="21838B85" w14:textId="77777777" w:rsidR="00B90CE9" w:rsidRPr="008F4EC9" w:rsidRDefault="00B90CE9" w:rsidP="008F4EC9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b/>
          <w:bCs/>
          <w:szCs w:val="20"/>
        </w:rPr>
        <w:t>Axe 4 — Capital humain et ingénierie sociale des transitions</w:t>
      </w:r>
    </w:p>
    <w:p w14:paraId="4E8C32A0" w14:textId="77777777" w:rsidR="00B90CE9" w:rsidRPr="008F4EC9" w:rsidRDefault="00B90CE9" w:rsidP="008F4EC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Conduite du changement et accompagnement des salariés</w:t>
      </w:r>
    </w:p>
    <w:p w14:paraId="737EFEA3" w14:textId="77777777" w:rsidR="00B90CE9" w:rsidRPr="008F4EC9" w:rsidRDefault="00B90CE9" w:rsidP="008F4EC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Nouvelles compétences, employabilité et formation tout au long de la vie</w:t>
      </w:r>
    </w:p>
    <w:p w14:paraId="69FB9D3C" w14:textId="77777777" w:rsidR="00B90CE9" w:rsidRPr="008F4EC9" w:rsidRDefault="00B90CE9" w:rsidP="008F4EC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Qualité de vie au travail, santé mentale et engagement</w:t>
      </w:r>
    </w:p>
    <w:p w14:paraId="74CC07E5" w14:textId="77777777" w:rsidR="00B90CE9" w:rsidRPr="008F4EC9" w:rsidRDefault="00B90CE9" w:rsidP="008F4EC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Dialogue social, inclusion, diversité et égalité</w:t>
      </w:r>
    </w:p>
    <w:p w14:paraId="5257DB1F" w14:textId="77777777" w:rsidR="00B90CE9" w:rsidRPr="008F4EC9" w:rsidRDefault="00B90CE9" w:rsidP="008F4EC9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b/>
          <w:bCs/>
          <w:szCs w:val="20"/>
        </w:rPr>
        <w:t>Axe 5 — Résilience territoriale et développement local</w:t>
      </w:r>
    </w:p>
    <w:p w14:paraId="0F7E02B7" w14:textId="77777777" w:rsidR="00B90CE9" w:rsidRPr="008F4EC9" w:rsidRDefault="00B90CE9" w:rsidP="008F4EC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Attractivité et compétitivité des territoires</w:t>
      </w:r>
    </w:p>
    <w:p w14:paraId="703AE0C6" w14:textId="77777777" w:rsidR="00B90CE9" w:rsidRPr="008F4EC9" w:rsidRDefault="00B90CE9" w:rsidP="008F4EC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Régionalisation avancée, collectivités et politiques publiques</w:t>
      </w:r>
    </w:p>
    <w:p w14:paraId="1DCDF1E9" w14:textId="77777777" w:rsidR="00B90CE9" w:rsidRPr="008F4EC9" w:rsidRDefault="00B90CE9" w:rsidP="008F4EC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Économie sociale et solidaire, coopératives et entrepreneuriat local</w:t>
      </w:r>
    </w:p>
    <w:p w14:paraId="00C6335E" w14:textId="77777777" w:rsidR="00B90CE9" w:rsidRPr="008F4EC9" w:rsidRDefault="00B90CE9" w:rsidP="008F4EC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Gestion des ressources (eau, énergie) et adaptation au changement climatique</w:t>
      </w:r>
    </w:p>
    <w:p w14:paraId="37BDF68C" w14:textId="3744DA7B" w:rsidR="00154443" w:rsidRPr="008F4EC9" w:rsidRDefault="00154443" w:rsidP="008F4EC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 xml:space="preserve">Equité et </w:t>
      </w:r>
      <w:r w:rsidR="00D03491" w:rsidRPr="008F4EC9">
        <w:rPr>
          <w:rFonts w:ascii="Candara" w:eastAsia="Times New Roman" w:hAnsi="Candara" w:cs="Times New Roman"/>
          <w:szCs w:val="20"/>
        </w:rPr>
        <w:t>intégrations territoriale</w:t>
      </w:r>
    </w:p>
    <w:p w14:paraId="4EAD47B5" w14:textId="77777777" w:rsidR="00B90CE9" w:rsidRPr="008F4EC9" w:rsidRDefault="00B90CE9" w:rsidP="008F4EC9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b/>
          <w:bCs/>
          <w:szCs w:val="20"/>
        </w:rPr>
        <w:t>Axe 6 — Nouveaux modèles de valeur et d'affaires</w:t>
      </w:r>
    </w:p>
    <w:p w14:paraId="68A4CB30" w14:textId="77777777" w:rsidR="00B90CE9" w:rsidRPr="008F4EC9" w:rsidRDefault="00B90CE9" w:rsidP="008F4EC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Économie circulaire, économie de la fonctionnalité et du partage</w:t>
      </w:r>
    </w:p>
    <w:p w14:paraId="1513CCFA" w14:textId="77777777" w:rsidR="00B90CE9" w:rsidRPr="008F4EC9" w:rsidRDefault="00B90CE9" w:rsidP="008F4EC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Création de valeur partagée et entreprise à mission</w:t>
      </w:r>
    </w:p>
    <w:p w14:paraId="33AB52CF" w14:textId="77777777" w:rsidR="00B90CE9" w:rsidRPr="008F4EC9" w:rsidRDefault="00B90CE9" w:rsidP="008F4EC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Innovation frugale, ouverte et sociale ; startups</w:t>
      </w:r>
    </w:p>
    <w:p w14:paraId="4E94ADAF" w14:textId="77777777" w:rsidR="00B90CE9" w:rsidRPr="008F4EC9" w:rsidRDefault="00B90CE9" w:rsidP="008F4EC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Finance durable, finance participative et financement des transitions</w:t>
      </w:r>
    </w:p>
    <w:p w14:paraId="38D7EE4A" w14:textId="77777777" w:rsidR="00B90CE9" w:rsidRPr="008F4EC9" w:rsidRDefault="00B90CE9" w:rsidP="008F4EC9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b/>
          <w:bCs/>
          <w:szCs w:val="20"/>
        </w:rPr>
        <w:t>Axe 7 — Gouvernance, RSE et éthique</w:t>
      </w:r>
    </w:p>
    <w:p w14:paraId="4EDD4CF2" w14:textId="77777777" w:rsidR="00B90CE9" w:rsidRPr="008F4EC9" w:rsidRDefault="00B90CE9" w:rsidP="008F4EC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Gouvernance d'entreprise et parties prenantes</w:t>
      </w:r>
    </w:p>
    <w:p w14:paraId="1ADDC55F" w14:textId="77777777" w:rsidR="00B90CE9" w:rsidRPr="008F4EC9" w:rsidRDefault="00B90CE9" w:rsidP="008F4EC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Responsabilité sociétale des entreprises et labellisation</w:t>
      </w:r>
    </w:p>
    <w:p w14:paraId="48E97EBD" w14:textId="77777777" w:rsidR="00B90CE9" w:rsidRPr="008F4EC9" w:rsidRDefault="00B90CE9" w:rsidP="008F4EC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Transparence, conformité et lutte contre la corruption</w:t>
      </w:r>
    </w:p>
    <w:p w14:paraId="40AFFF76" w14:textId="77777777" w:rsidR="00B90CE9" w:rsidRPr="008F4EC9" w:rsidRDefault="00B90CE9" w:rsidP="008F4EC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Gouvernance publique et partenariats public-privé</w:t>
      </w:r>
    </w:p>
    <w:p w14:paraId="3AE833CD" w14:textId="77777777" w:rsidR="00B90CE9" w:rsidRPr="008F4EC9" w:rsidRDefault="00B90CE9" w:rsidP="008F4EC9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b/>
          <w:bCs/>
          <w:szCs w:val="20"/>
        </w:rPr>
        <w:t>Axe transversal — Le Maroc et l'Afrique face aux transitions</w:t>
      </w:r>
    </w:p>
    <w:p w14:paraId="79180275" w14:textId="77777777" w:rsidR="00B90CE9" w:rsidRPr="008F4EC9" w:rsidRDefault="00B90CE9" w:rsidP="008F4EC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Nouveau Modèle de Développement et stratégies sectorielles</w:t>
      </w:r>
    </w:p>
    <w:p w14:paraId="29232B2E" w14:textId="77777777" w:rsidR="00B90CE9" w:rsidRPr="008F4EC9" w:rsidRDefault="00B90CE9" w:rsidP="008F4EC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PME et TPE face aux transitions</w:t>
      </w:r>
    </w:p>
    <w:p w14:paraId="453C541C" w14:textId="77777777" w:rsidR="00B90CE9" w:rsidRPr="008F4EC9" w:rsidRDefault="00B90CE9" w:rsidP="008F4EC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Coopération Sud-Sud et intégration africaine</w:t>
      </w:r>
    </w:p>
    <w:p w14:paraId="7AE5B5DA" w14:textId="77777777" w:rsidR="008F4EC9" w:rsidRPr="008F4EC9" w:rsidRDefault="00B90CE9" w:rsidP="008F4EC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  <w:sectPr w:rsidR="008F4EC9" w:rsidRPr="008F4EC9" w:rsidSect="008F4EC9">
          <w:type w:val="continuous"/>
          <w:pgSz w:w="11906" w:h="16838"/>
          <w:pgMar w:top="1417" w:right="1417" w:bottom="1417" w:left="1417" w:header="504" w:footer="708" w:gutter="0"/>
          <w:cols w:num="2" w:space="708"/>
          <w:docGrid w:linePitch="360"/>
        </w:sectPr>
      </w:pPr>
      <w:r w:rsidRPr="008F4EC9">
        <w:rPr>
          <w:rFonts w:ascii="Candara" w:eastAsia="Times New Roman" w:hAnsi="Candara" w:cs="Times New Roman"/>
          <w:szCs w:val="20"/>
        </w:rPr>
        <w:t xml:space="preserve">Grands événements (Coupe du monde 2030) comme </w:t>
      </w:r>
    </w:p>
    <w:p w14:paraId="0C5B92FE" w14:textId="3A404370" w:rsidR="008F4EC9" w:rsidRPr="00E73BA6" w:rsidRDefault="008F4EC9" w:rsidP="00E73BA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Cs w:val="20"/>
        </w:rPr>
      </w:pPr>
      <w:r w:rsidRPr="008F4EC9">
        <w:rPr>
          <w:rFonts w:ascii="Candara" w:eastAsia="Times New Roman" w:hAnsi="Candara" w:cs="Times New Roman"/>
          <w:szCs w:val="20"/>
        </w:rPr>
        <w:t>Leviers</w:t>
      </w:r>
      <w:r w:rsidR="00B90CE9" w:rsidRPr="008F4EC9">
        <w:rPr>
          <w:rFonts w:ascii="Candara" w:eastAsia="Times New Roman" w:hAnsi="Candara" w:cs="Times New Roman"/>
          <w:szCs w:val="20"/>
        </w:rPr>
        <w:t xml:space="preserve"> de transformation</w:t>
      </w:r>
    </w:p>
    <w:p w14:paraId="043A0E69" w14:textId="77777777" w:rsidR="00E7537B" w:rsidRDefault="00E7537B" w:rsidP="00550298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8"/>
          <w:szCs w:val="28"/>
        </w:rPr>
      </w:pPr>
    </w:p>
    <w:p w14:paraId="430E1980" w14:textId="30ECB720" w:rsidR="00550298" w:rsidRPr="008F4EC9" w:rsidRDefault="00B90CE9" w:rsidP="00550298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8"/>
          <w:szCs w:val="28"/>
        </w:rPr>
      </w:pPr>
      <w:r w:rsidRPr="008F4EC9">
        <w:rPr>
          <w:rFonts w:ascii="Candara" w:eastAsia="Times New Roman" w:hAnsi="Candara" w:cs="Times New Roman"/>
          <w:b/>
          <w:bCs/>
          <w:sz w:val="28"/>
          <w:szCs w:val="28"/>
        </w:rPr>
        <w:lastRenderedPageBreak/>
        <w:t>Modalités de soumission</w:t>
      </w:r>
      <w:r w:rsidR="00550298" w:rsidRPr="008F4EC9">
        <w:rPr>
          <w:rFonts w:ascii="Candara" w:eastAsia="Times New Roman" w:hAnsi="Candara" w:cs="Times New Roman"/>
          <w:b/>
          <w:bCs/>
          <w:sz w:val="28"/>
          <w:szCs w:val="28"/>
        </w:rPr>
        <w:t xml:space="preserve"> : </w:t>
      </w:r>
    </w:p>
    <w:p w14:paraId="7118BDCE" w14:textId="42BC0B66" w:rsidR="00B90CE9" w:rsidRPr="00550298" w:rsidRDefault="00B90CE9" w:rsidP="00550298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36"/>
          <w:szCs w:val="36"/>
        </w:rPr>
      </w:pPr>
      <w:r w:rsidRPr="008F4EC9">
        <w:rPr>
          <w:rFonts w:ascii="Candara" w:eastAsia="Times New Roman" w:hAnsi="Candara" w:cs="Times New Roman"/>
          <w:sz w:val="22"/>
        </w:rPr>
        <w:t>La soumission se fait en deux temps : un résumé d'abord, puis la communication complète après acceptation</w:t>
      </w:r>
      <w:r w:rsidRPr="00B90CE9">
        <w:rPr>
          <w:rFonts w:ascii="Candara" w:eastAsia="Times New Roman" w:hAnsi="Candara" w:cs="Times New Roman"/>
          <w:sz w:val="24"/>
          <w:szCs w:val="24"/>
        </w:rPr>
        <w:t>.</w:t>
      </w:r>
    </w:p>
    <w:p w14:paraId="5D366951" w14:textId="77777777" w:rsidR="00B90CE9" w:rsidRPr="001A3AF4" w:rsidRDefault="00B90CE9" w:rsidP="00B90CE9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2"/>
        </w:rPr>
      </w:pPr>
      <w:r w:rsidRPr="001A3AF4">
        <w:rPr>
          <w:rFonts w:ascii="Candara" w:eastAsia="Times New Roman" w:hAnsi="Candara" w:cs="Times New Roman"/>
          <w:b/>
          <w:bCs/>
          <w:sz w:val="22"/>
        </w:rPr>
        <w:t>Résumé étendu</w:t>
      </w:r>
    </w:p>
    <w:p w14:paraId="0B732E68" w14:textId="77777777" w:rsidR="00B90CE9" w:rsidRPr="001A3AF4" w:rsidRDefault="00B90CE9" w:rsidP="00B90C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2"/>
        </w:rPr>
      </w:pPr>
      <w:r w:rsidRPr="001A3AF4">
        <w:rPr>
          <w:rFonts w:ascii="Candara" w:eastAsia="Times New Roman" w:hAnsi="Candara" w:cs="Times New Roman"/>
          <w:sz w:val="22"/>
        </w:rPr>
        <w:t>500 à 800 mots, en français, en anglais ou en arabe</w:t>
      </w:r>
    </w:p>
    <w:p w14:paraId="5CC8076C" w14:textId="77777777" w:rsidR="00B90CE9" w:rsidRPr="001A3AF4" w:rsidRDefault="00B90CE9" w:rsidP="00B90C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2"/>
        </w:rPr>
      </w:pPr>
      <w:r w:rsidRPr="001A3AF4">
        <w:rPr>
          <w:rFonts w:ascii="Candara" w:eastAsia="Times New Roman" w:hAnsi="Candara" w:cs="Times New Roman"/>
          <w:sz w:val="22"/>
        </w:rPr>
        <w:t>Titre, nom(s) et affiliation(s) du ou des auteurs, adresse e-mail</w:t>
      </w:r>
    </w:p>
    <w:p w14:paraId="00D1AA8E" w14:textId="77777777" w:rsidR="00B90CE9" w:rsidRPr="001A3AF4" w:rsidRDefault="00B90CE9" w:rsidP="00B90C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2"/>
        </w:rPr>
      </w:pPr>
      <w:r w:rsidRPr="001A3AF4">
        <w:rPr>
          <w:rFonts w:ascii="Candara" w:eastAsia="Times New Roman" w:hAnsi="Candara" w:cs="Times New Roman"/>
          <w:sz w:val="22"/>
        </w:rPr>
        <w:t>Axe thématique choisi</w:t>
      </w:r>
    </w:p>
    <w:p w14:paraId="0688C7C8" w14:textId="77777777" w:rsidR="00B90CE9" w:rsidRPr="001A3AF4" w:rsidRDefault="00B90CE9" w:rsidP="00B90C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2"/>
        </w:rPr>
      </w:pPr>
      <w:r w:rsidRPr="001A3AF4">
        <w:rPr>
          <w:rFonts w:ascii="Candara" w:eastAsia="Times New Roman" w:hAnsi="Candara" w:cs="Times New Roman"/>
          <w:sz w:val="22"/>
        </w:rPr>
        <w:t>Problématique, cadre théorique, méthodologie et principaux résultats attendus</w:t>
      </w:r>
    </w:p>
    <w:p w14:paraId="4864EDFE" w14:textId="77777777" w:rsidR="00B90CE9" w:rsidRPr="001A3AF4" w:rsidRDefault="00B90CE9" w:rsidP="00B90C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2"/>
        </w:rPr>
      </w:pPr>
      <w:r w:rsidRPr="001A3AF4">
        <w:rPr>
          <w:rFonts w:ascii="Candara" w:eastAsia="Times New Roman" w:hAnsi="Candara" w:cs="Times New Roman"/>
          <w:sz w:val="22"/>
        </w:rPr>
        <w:t>3 à 5 mots-clés</w:t>
      </w:r>
    </w:p>
    <w:p w14:paraId="630B004C" w14:textId="77777777" w:rsidR="00B90CE9" w:rsidRPr="001A3AF4" w:rsidRDefault="00B90CE9" w:rsidP="00B90CE9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2"/>
        </w:rPr>
      </w:pPr>
      <w:r w:rsidRPr="001A3AF4">
        <w:rPr>
          <w:rFonts w:ascii="Candara" w:eastAsia="Times New Roman" w:hAnsi="Candara" w:cs="Times New Roman"/>
          <w:b/>
          <w:bCs/>
          <w:sz w:val="22"/>
        </w:rPr>
        <w:t>Communication complète</w:t>
      </w:r>
    </w:p>
    <w:p w14:paraId="38174817" w14:textId="77777777" w:rsidR="00B90CE9" w:rsidRPr="001A3AF4" w:rsidRDefault="00B90CE9" w:rsidP="00B90C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2"/>
        </w:rPr>
      </w:pPr>
      <w:r w:rsidRPr="001A3AF4">
        <w:rPr>
          <w:rFonts w:ascii="Candara" w:eastAsia="Times New Roman" w:hAnsi="Candara" w:cs="Times New Roman"/>
          <w:sz w:val="22"/>
        </w:rPr>
        <w:t>15 à 20 pages, références et annexes comprises</w:t>
      </w:r>
    </w:p>
    <w:p w14:paraId="70356415" w14:textId="77777777" w:rsidR="00B90CE9" w:rsidRPr="001A3AF4" w:rsidRDefault="00B90CE9" w:rsidP="00B90C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2"/>
        </w:rPr>
      </w:pPr>
      <w:r w:rsidRPr="001A3AF4">
        <w:rPr>
          <w:rFonts w:ascii="Candara" w:eastAsia="Times New Roman" w:hAnsi="Candara" w:cs="Times New Roman"/>
          <w:sz w:val="22"/>
        </w:rPr>
        <w:t>Police Times New Roman 12, interligne 1,5</w:t>
      </w:r>
    </w:p>
    <w:p w14:paraId="4B4D6FA4" w14:textId="77777777" w:rsidR="00B90CE9" w:rsidRPr="001A3AF4" w:rsidRDefault="00B90CE9" w:rsidP="00B90C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2"/>
        </w:rPr>
      </w:pPr>
      <w:r w:rsidRPr="001A3AF4">
        <w:rPr>
          <w:rFonts w:ascii="Candara" w:eastAsia="Times New Roman" w:hAnsi="Candara" w:cs="Times New Roman"/>
          <w:sz w:val="22"/>
        </w:rPr>
        <w:t>Références bibliographiques aux normes APA (7e édition)</w:t>
      </w:r>
    </w:p>
    <w:p w14:paraId="74C0C3B6" w14:textId="43D6FEC0" w:rsidR="00B90CE9" w:rsidRPr="001A3AF4" w:rsidRDefault="00B90CE9" w:rsidP="00C17E6A">
      <w:pPr>
        <w:spacing w:before="100" w:beforeAutospacing="1" w:after="100" w:afterAutospacing="1" w:line="240" w:lineRule="auto"/>
        <w:rPr>
          <w:sz w:val="22"/>
        </w:rPr>
      </w:pPr>
      <w:r w:rsidRPr="001A3AF4">
        <w:rPr>
          <w:rFonts w:ascii="Candara" w:eastAsia="Times New Roman" w:hAnsi="Candara" w:cs="Times New Roman"/>
          <w:sz w:val="22"/>
        </w:rPr>
        <w:t xml:space="preserve">Les propositions sont évaluées en double aveugle par le comité scientifique. Elles sont à envoyer au format Word à l'adresse : </w:t>
      </w:r>
      <w:r w:rsidR="00BD505E">
        <w:rPr>
          <w:sz w:val="22"/>
          <w:highlight w:val="yellow"/>
        </w:rPr>
        <w:t>siprisme26</w:t>
      </w:r>
      <w:r w:rsidR="00C17E6A" w:rsidRPr="001A3AF4">
        <w:rPr>
          <w:sz w:val="22"/>
          <w:highlight w:val="yellow"/>
        </w:rPr>
        <w:t>@siprisme.org</w:t>
      </w:r>
    </w:p>
    <w:p w14:paraId="222114DB" w14:textId="12AF9BD7" w:rsidR="00B90CE9" w:rsidRPr="001A3AF4" w:rsidRDefault="00B90CE9" w:rsidP="00B90CE9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2"/>
        </w:rPr>
      </w:pPr>
      <w:r w:rsidRPr="001A3AF4">
        <w:rPr>
          <w:rFonts w:ascii="Candara" w:eastAsia="Times New Roman" w:hAnsi="Candara" w:cs="Times New Roman"/>
          <w:b/>
          <w:bCs/>
          <w:sz w:val="22"/>
        </w:rPr>
        <w:t>Dates importantes</w:t>
      </w:r>
    </w:p>
    <w:p w14:paraId="6A29D339" w14:textId="77777777" w:rsidR="00B90CE9" w:rsidRPr="001A3AF4" w:rsidRDefault="00B90CE9" w:rsidP="00B90CE9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2"/>
        </w:rPr>
      </w:pPr>
      <w:r w:rsidRPr="001A3AF4">
        <w:rPr>
          <w:rFonts w:ascii="Candara" w:eastAsia="Times New Roman" w:hAnsi="Candara" w:cs="Times New Roman"/>
          <w:sz w:val="22"/>
        </w:rPr>
        <w:t>Le calendrier ci-dessous est une proposition, à ajuster par le comité d'organisation.</w:t>
      </w:r>
    </w:p>
    <w:tbl>
      <w:tblPr>
        <w:tblStyle w:val="Tableausimple1"/>
        <w:tblW w:w="5000" w:type="pct"/>
        <w:tblLook w:val="04A0" w:firstRow="1" w:lastRow="0" w:firstColumn="1" w:lastColumn="0" w:noHBand="0" w:noVBand="1"/>
      </w:tblPr>
      <w:tblGrid>
        <w:gridCol w:w="2662"/>
        <w:gridCol w:w="1510"/>
      </w:tblGrid>
      <w:tr w:rsidR="00B90CE9" w:rsidRPr="001A3AF4" w14:paraId="6D02CC5A" w14:textId="77777777" w:rsidTr="004D11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0" w:type="pct"/>
            <w:hideMark/>
          </w:tcPr>
          <w:p w14:paraId="61991E5A" w14:textId="77777777" w:rsidR="00601F99" w:rsidRPr="001A3AF4" w:rsidRDefault="00E57B8B">
            <w:pPr>
              <w:rPr>
                <w:sz w:val="22"/>
              </w:rPr>
            </w:pPr>
            <w:r w:rsidRPr="001A3AF4">
              <w:rPr>
                <w:sz w:val="22"/>
              </w:rPr>
              <w:t>Étape</w:t>
            </w:r>
          </w:p>
        </w:tc>
        <w:tc>
          <w:tcPr>
            <w:tcW w:w="1810" w:type="pct"/>
            <w:hideMark/>
          </w:tcPr>
          <w:p w14:paraId="4A2E4B12" w14:textId="77777777" w:rsidR="00601F99" w:rsidRPr="001A3AF4" w:rsidRDefault="00E57B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1A3AF4">
              <w:rPr>
                <w:sz w:val="22"/>
              </w:rPr>
              <w:t>Date</w:t>
            </w:r>
          </w:p>
        </w:tc>
      </w:tr>
      <w:tr w:rsidR="00B90CE9" w:rsidRPr="001A3AF4" w14:paraId="7DF4EEFF" w14:textId="77777777" w:rsidTr="004D1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0" w:type="pct"/>
            <w:hideMark/>
          </w:tcPr>
          <w:p w14:paraId="1F66783B" w14:textId="77777777" w:rsidR="00601F99" w:rsidRPr="001A3AF4" w:rsidRDefault="00E57B8B">
            <w:pPr>
              <w:rPr>
                <w:sz w:val="22"/>
              </w:rPr>
            </w:pPr>
            <w:r w:rsidRPr="001A3AF4">
              <w:rPr>
                <w:sz w:val="22"/>
              </w:rPr>
              <w:t>Date limite d'envoi des résumés</w:t>
            </w:r>
          </w:p>
        </w:tc>
        <w:tc>
          <w:tcPr>
            <w:tcW w:w="1810" w:type="pct"/>
            <w:hideMark/>
          </w:tcPr>
          <w:p w14:paraId="391F39B0" w14:textId="6B6BB1CE" w:rsidR="00601F99" w:rsidRPr="001A3AF4" w:rsidRDefault="00154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1A3AF4">
              <w:rPr>
                <w:sz w:val="22"/>
              </w:rPr>
              <w:t>15 nov.</w:t>
            </w:r>
            <w:r w:rsidR="00E57B8B" w:rsidRPr="001A3AF4">
              <w:rPr>
                <w:sz w:val="22"/>
              </w:rPr>
              <w:t xml:space="preserve"> 2026</w:t>
            </w:r>
          </w:p>
        </w:tc>
      </w:tr>
      <w:tr w:rsidR="00B90CE9" w:rsidRPr="001A3AF4" w14:paraId="526E2DF7" w14:textId="77777777" w:rsidTr="004D11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0" w:type="pct"/>
            <w:hideMark/>
          </w:tcPr>
          <w:p w14:paraId="3881B994" w14:textId="77777777" w:rsidR="00601F99" w:rsidRPr="001A3AF4" w:rsidRDefault="00E57B8B">
            <w:pPr>
              <w:rPr>
                <w:sz w:val="22"/>
              </w:rPr>
            </w:pPr>
            <w:r w:rsidRPr="001A3AF4">
              <w:rPr>
                <w:sz w:val="22"/>
              </w:rPr>
              <w:t>Notification d'acceptation</w:t>
            </w:r>
          </w:p>
        </w:tc>
        <w:tc>
          <w:tcPr>
            <w:tcW w:w="1810" w:type="pct"/>
            <w:hideMark/>
          </w:tcPr>
          <w:p w14:paraId="63B92FDD" w14:textId="2906D72F" w:rsidR="00601F99" w:rsidRPr="001A3AF4" w:rsidRDefault="00E57B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1A3AF4">
              <w:rPr>
                <w:sz w:val="22"/>
              </w:rPr>
              <w:t>1</w:t>
            </w:r>
            <w:r w:rsidR="00261D33" w:rsidRPr="001A3AF4">
              <w:rPr>
                <w:sz w:val="22"/>
              </w:rPr>
              <w:t xml:space="preserve">9 </w:t>
            </w:r>
            <w:r w:rsidRPr="001A3AF4">
              <w:rPr>
                <w:sz w:val="22"/>
              </w:rPr>
              <w:t>nov. 2026</w:t>
            </w:r>
          </w:p>
        </w:tc>
      </w:tr>
      <w:tr w:rsidR="00B90CE9" w:rsidRPr="001A3AF4" w14:paraId="14022184" w14:textId="77777777" w:rsidTr="004D1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0" w:type="pct"/>
            <w:hideMark/>
          </w:tcPr>
          <w:p w14:paraId="67E64028" w14:textId="77777777" w:rsidR="00601F99" w:rsidRPr="001A3AF4" w:rsidRDefault="00E57B8B">
            <w:pPr>
              <w:rPr>
                <w:sz w:val="22"/>
              </w:rPr>
            </w:pPr>
            <w:r w:rsidRPr="001A3AF4">
              <w:rPr>
                <w:sz w:val="22"/>
              </w:rPr>
              <w:t>Envoi des communications complètes</w:t>
            </w:r>
          </w:p>
        </w:tc>
        <w:tc>
          <w:tcPr>
            <w:tcW w:w="1810" w:type="pct"/>
            <w:hideMark/>
          </w:tcPr>
          <w:p w14:paraId="07384029" w14:textId="4AA92F8B" w:rsidR="00601F99" w:rsidRPr="001A3AF4" w:rsidRDefault="008F7B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1A3AF4">
              <w:rPr>
                <w:sz w:val="22"/>
              </w:rPr>
              <w:t xml:space="preserve"> </w:t>
            </w:r>
            <w:r w:rsidR="00261D33" w:rsidRPr="001A3AF4">
              <w:rPr>
                <w:sz w:val="22"/>
              </w:rPr>
              <w:t>9 déc.</w:t>
            </w:r>
            <w:r w:rsidR="00E57B8B" w:rsidRPr="001A3AF4">
              <w:rPr>
                <w:sz w:val="22"/>
              </w:rPr>
              <w:t xml:space="preserve"> 2026</w:t>
            </w:r>
          </w:p>
        </w:tc>
      </w:tr>
      <w:tr w:rsidR="00B90CE9" w:rsidRPr="001A3AF4" w14:paraId="79ED2631" w14:textId="77777777" w:rsidTr="004D11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0" w:type="pct"/>
            <w:hideMark/>
          </w:tcPr>
          <w:p w14:paraId="30CC7668" w14:textId="77777777" w:rsidR="00601F99" w:rsidRPr="001A3AF4" w:rsidRDefault="00E57B8B">
            <w:pPr>
              <w:rPr>
                <w:sz w:val="22"/>
              </w:rPr>
            </w:pPr>
            <w:r w:rsidRPr="001A3AF4">
              <w:rPr>
                <w:sz w:val="22"/>
              </w:rPr>
              <w:t>Tenue du symposium à l'ESTC Casablanca</w:t>
            </w:r>
          </w:p>
        </w:tc>
        <w:tc>
          <w:tcPr>
            <w:tcW w:w="1810" w:type="pct"/>
            <w:hideMark/>
          </w:tcPr>
          <w:p w14:paraId="2EE74920" w14:textId="4030E124" w:rsidR="00601F99" w:rsidRPr="001A3AF4" w:rsidRDefault="00261D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1A3AF4">
              <w:rPr>
                <w:sz w:val="22"/>
              </w:rPr>
              <w:t>17</w:t>
            </w:r>
            <w:r w:rsidR="00E57B8B" w:rsidRPr="001A3AF4">
              <w:rPr>
                <w:sz w:val="22"/>
              </w:rPr>
              <w:t>déc. 2026 et 1</w:t>
            </w:r>
            <w:r w:rsidRPr="001A3AF4">
              <w:rPr>
                <w:sz w:val="22"/>
              </w:rPr>
              <w:t>8</w:t>
            </w:r>
            <w:r w:rsidR="00E57B8B" w:rsidRPr="001A3AF4">
              <w:rPr>
                <w:sz w:val="22"/>
              </w:rPr>
              <w:t xml:space="preserve"> déc. 2026</w:t>
            </w:r>
          </w:p>
        </w:tc>
      </w:tr>
      <w:tr w:rsidR="00B90CE9" w:rsidRPr="001A3AF4" w14:paraId="59160C3C" w14:textId="77777777" w:rsidTr="004D1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0" w:type="pct"/>
            <w:hideMark/>
          </w:tcPr>
          <w:p w14:paraId="19DF1047" w14:textId="77777777" w:rsidR="00601F99" w:rsidRPr="001A3AF4" w:rsidRDefault="00E57B8B">
            <w:pPr>
              <w:rPr>
                <w:sz w:val="22"/>
              </w:rPr>
            </w:pPr>
            <w:r w:rsidRPr="001A3AF4">
              <w:rPr>
                <w:sz w:val="22"/>
              </w:rPr>
              <w:t>Envoi des versions finales pour publication</w:t>
            </w:r>
          </w:p>
        </w:tc>
        <w:tc>
          <w:tcPr>
            <w:tcW w:w="1810" w:type="pct"/>
            <w:hideMark/>
          </w:tcPr>
          <w:p w14:paraId="1D802B9E" w14:textId="77777777" w:rsidR="00601F99" w:rsidRPr="001A3AF4" w:rsidRDefault="00E57B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1A3AF4">
              <w:rPr>
                <w:sz w:val="22"/>
              </w:rPr>
              <w:t>31 janv. 2027</w:t>
            </w:r>
          </w:p>
        </w:tc>
      </w:tr>
    </w:tbl>
    <w:bookmarkEnd w:id="0"/>
    <w:p w14:paraId="3DE050B5" w14:textId="1D3C7D85" w:rsidR="00B90CE9" w:rsidRPr="001A3AF4" w:rsidRDefault="00B90CE9" w:rsidP="00754886">
      <w:pPr>
        <w:spacing w:before="100" w:beforeAutospacing="1" w:after="100" w:afterAutospacing="1" w:line="240" w:lineRule="auto"/>
        <w:jc w:val="both"/>
        <w:outlineLvl w:val="1"/>
        <w:rPr>
          <w:rFonts w:ascii="Candara" w:eastAsia="Times New Roman" w:hAnsi="Candara" w:cs="Times New Roman"/>
          <w:b/>
          <w:bCs/>
          <w:sz w:val="22"/>
        </w:rPr>
      </w:pPr>
      <w:r w:rsidRPr="001A3AF4">
        <w:rPr>
          <w:rFonts w:ascii="Candara" w:eastAsia="Times New Roman" w:hAnsi="Candara" w:cs="Times New Roman"/>
          <w:b/>
          <w:bCs/>
          <w:sz w:val="22"/>
        </w:rPr>
        <w:t>Publication et partenaires scientifiques</w:t>
      </w:r>
    </w:p>
    <w:p w14:paraId="618513B5" w14:textId="77777777" w:rsidR="00B90CE9" w:rsidRPr="001A3AF4" w:rsidRDefault="00B90CE9" w:rsidP="00B90CE9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2"/>
        </w:rPr>
      </w:pPr>
      <w:r w:rsidRPr="001A3AF4">
        <w:rPr>
          <w:rFonts w:ascii="Candara" w:eastAsia="Times New Roman" w:hAnsi="Candara" w:cs="Times New Roman"/>
          <w:sz w:val="22"/>
        </w:rPr>
        <w:t>Les meilleures communications, après évaluation, pourront être publiées dans les revues partenaires du symposium :</w:t>
      </w:r>
    </w:p>
    <w:p w14:paraId="4951EC6E" w14:textId="77777777" w:rsidR="00B90CE9" w:rsidRPr="001A3AF4" w:rsidRDefault="00B90CE9" w:rsidP="0075488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2"/>
        </w:rPr>
      </w:pPr>
      <w:r w:rsidRPr="001A3AF4">
        <w:rPr>
          <w:rFonts w:ascii="Candara" w:eastAsia="Times New Roman" w:hAnsi="Candara" w:cs="Times New Roman"/>
          <w:sz w:val="22"/>
        </w:rPr>
        <w:t>La Revue Marocaine de Contrôle de Gestion (RMCG)</w:t>
      </w:r>
    </w:p>
    <w:p w14:paraId="66E82474" w14:textId="77777777" w:rsidR="00B90CE9" w:rsidRPr="001A3AF4" w:rsidRDefault="00B90CE9" w:rsidP="0075488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2"/>
        </w:rPr>
      </w:pPr>
      <w:r w:rsidRPr="001A3AF4">
        <w:rPr>
          <w:rFonts w:ascii="Candara" w:eastAsia="Times New Roman" w:hAnsi="Candara" w:cs="Times New Roman"/>
          <w:sz w:val="22"/>
        </w:rPr>
        <w:t xml:space="preserve">Management &amp; </w:t>
      </w:r>
      <w:proofErr w:type="spellStart"/>
      <w:proofErr w:type="gramStart"/>
      <w:r w:rsidRPr="001A3AF4">
        <w:rPr>
          <w:rFonts w:ascii="Candara" w:eastAsia="Times New Roman" w:hAnsi="Candara" w:cs="Times New Roman"/>
          <w:sz w:val="22"/>
        </w:rPr>
        <w:t>Sustainability</w:t>
      </w:r>
      <w:proofErr w:type="spellEnd"/>
      <w:r w:rsidRPr="001A3AF4">
        <w:rPr>
          <w:rFonts w:ascii="Candara" w:eastAsia="Times New Roman" w:hAnsi="Candara" w:cs="Times New Roman"/>
          <w:sz w:val="22"/>
        </w:rPr>
        <w:t>:</w:t>
      </w:r>
      <w:proofErr w:type="gramEnd"/>
      <w:r w:rsidRPr="001A3AF4">
        <w:rPr>
          <w:rFonts w:ascii="Candara" w:eastAsia="Times New Roman" w:hAnsi="Candara" w:cs="Times New Roman"/>
          <w:sz w:val="22"/>
        </w:rPr>
        <w:t xml:space="preserve"> An Arab </w:t>
      </w:r>
      <w:proofErr w:type="spellStart"/>
      <w:r w:rsidRPr="001A3AF4">
        <w:rPr>
          <w:rFonts w:ascii="Candara" w:eastAsia="Times New Roman" w:hAnsi="Candara" w:cs="Times New Roman"/>
          <w:sz w:val="22"/>
        </w:rPr>
        <w:t>Review</w:t>
      </w:r>
      <w:proofErr w:type="spellEnd"/>
      <w:r w:rsidRPr="001A3AF4">
        <w:rPr>
          <w:rFonts w:ascii="Candara" w:eastAsia="Times New Roman" w:hAnsi="Candara" w:cs="Times New Roman"/>
          <w:sz w:val="22"/>
        </w:rPr>
        <w:t xml:space="preserve"> (Emerald </w:t>
      </w:r>
      <w:proofErr w:type="spellStart"/>
      <w:r w:rsidRPr="001A3AF4">
        <w:rPr>
          <w:rFonts w:ascii="Candara" w:eastAsia="Times New Roman" w:hAnsi="Candara" w:cs="Times New Roman"/>
          <w:sz w:val="22"/>
        </w:rPr>
        <w:t>Publishing</w:t>
      </w:r>
      <w:proofErr w:type="spellEnd"/>
      <w:r w:rsidRPr="001A3AF4">
        <w:rPr>
          <w:rFonts w:ascii="Candara" w:eastAsia="Times New Roman" w:hAnsi="Candara" w:cs="Times New Roman"/>
          <w:sz w:val="22"/>
        </w:rPr>
        <w:t>)</w:t>
      </w:r>
    </w:p>
    <w:p w14:paraId="72CB76F1" w14:textId="77777777" w:rsidR="00B90CE9" w:rsidRPr="001A3AF4" w:rsidRDefault="00B90CE9" w:rsidP="0075488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2"/>
        </w:rPr>
      </w:pPr>
      <w:r w:rsidRPr="001A3AF4">
        <w:rPr>
          <w:rFonts w:ascii="Candara" w:eastAsia="Times New Roman" w:hAnsi="Candara" w:cs="Times New Roman"/>
          <w:sz w:val="22"/>
        </w:rPr>
        <w:t>Revue Française de Gestion Industrielle (RFGI)</w:t>
      </w:r>
    </w:p>
    <w:p w14:paraId="3F29E0B3" w14:textId="07C5634C" w:rsidR="00E73BA6" w:rsidRPr="001A3AF4" w:rsidRDefault="00B90CE9" w:rsidP="00E73BA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2"/>
        </w:rPr>
      </w:pPr>
      <w:r w:rsidRPr="001A3AF4">
        <w:rPr>
          <w:rFonts w:ascii="Candara" w:eastAsia="Times New Roman" w:hAnsi="Candara" w:cs="Times New Roman"/>
          <w:sz w:val="22"/>
        </w:rPr>
        <w:t>Revue Management &amp; Innovation (RM&amp;I)</w:t>
      </w:r>
    </w:p>
    <w:p w14:paraId="43C2FED5" w14:textId="3A7F0039" w:rsidR="008F4EC9" w:rsidRDefault="00B90CE9" w:rsidP="00E73BA6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  <w:r w:rsidRPr="001A3AF4">
        <w:rPr>
          <w:rFonts w:ascii="Candara" w:eastAsia="Times New Roman" w:hAnsi="Candara" w:cs="Times New Roman"/>
          <w:sz w:val="22"/>
          <w:u w:val="single"/>
        </w:rPr>
        <w:t>La</w:t>
      </w:r>
      <w:r w:rsidRPr="001A3AF4">
        <w:rPr>
          <w:rFonts w:ascii="Candara" w:eastAsia="Times New Roman" w:hAnsi="Candara" w:cs="Times New Roman"/>
          <w:sz w:val="22"/>
        </w:rPr>
        <w:t xml:space="preserve"> publication reste soumise aux procédures d'évaluation et aux normes éditoriales propres </w:t>
      </w:r>
      <w:r w:rsidRPr="00B90CE9">
        <w:rPr>
          <w:rFonts w:ascii="Candara" w:eastAsia="Times New Roman" w:hAnsi="Candara" w:cs="Times New Roman"/>
          <w:sz w:val="24"/>
          <w:szCs w:val="24"/>
        </w:rPr>
        <w:t>à chaque revue.</w:t>
      </w:r>
    </w:p>
    <w:p w14:paraId="50845460" w14:textId="77777777" w:rsidR="00E73BA6" w:rsidRDefault="00E73BA6" w:rsidP="00E73BA6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14:paraId="143E0566" w14:textId="77777777" w:rsidR="00E73BA6" w:rsidRDefault="00E73BA6" w:rsidP="00E73BA6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14:paraId="05222B91" w14:textId="77777777" w:rsidR="00E73BA6" w:rsidRDefault="00E73BA6" w:rsidP="00E73BA6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14:paraId="66F1C011" w14:textId="77777777" w:rsidR="00E73BA6" w:rsidRDefault="00E73BA6" w:rsidP="00E73BA6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14:paraId="48E02789" w14:textId="77777777" w:rsidR="00E73BA6" w:rsidRDefault="00E73BA6" w:rsidP="00E73BA6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14:paraId="3AA1B541" w14:textId="77777777" w:rsidR="00E73BA6" w:rsidRDefault="00E73BA6" w:rsidP="00E73BA6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14:paraId="442FA1FC" w14:textId="77777777" w:rsidR="00E73BA6" w:rsidRDefault="00E73BA6" w:rsidP="00E73BA6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14:paraId="510C6546" w14:textId="77777777" w:rsidR="00E73BA6" w:rsidRDefault="00E73BA6" w:rsidP="00E73BA6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14:paraId="118DE54A" w14:textId="77777777" w:rsidR="00E73BA6" w:rsidRDefault="00E73BA6" w:rsidP="00E73BA6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14:paraId="5F999113" w14:textId="77777777" w:rsidR="00E73BA6" w:rsidRDefault="00E73BA6" w:rsidP="00E73BA6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14:paraId="67721972" w14:textId="77777777" w:rsidR="00E73BA6" w:rsidRDefault="00E73BA6" w:rsidP="00E73BA6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14:paraId="05DF1C3C" w14:textId="77777777" w:rsidR="00E73BA6" w:rsidRDefault="00E73BA6" w:rsidP="00E73BA6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14:paraId="5F7CB61B" w14:textId="77777777" w:rsidR="00E73BA6" w:rsidRDefault="00E73BA6" w:rsidP="00E73BA6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14:paraId="57EC6BE0" w14:textId="77777777" w:rsidR="008F4EC9" w:rsidRDefault="008F4EC9" w:rsidP="00550298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14:paraId="4A167343" w14:textId="77777777" w:rsidR="008F4EC9" w:rsidRDefault="008F4EC9" w:rsidP="00550298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14:paraId="624B4653" w14:textId="77777777" w:rsidR="008F4EC9" w:rsidRDefault="008F4EC9" w:rsidP="00550298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14:paraId="2E5978F0" w14:textId="77777777" w:rsidR="008F4EC9" w:rsidRDefault="008F4EC9" w:rsidP="00550298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14:paraId="32B2D9B8" w14:textId="77777777" w:rsidR="008F4EC9" w:rsidRDefault="008F4EC9" w:rsidP="00550298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14:paraId="36A83D75" w14:textId="77777777" w:rsidR="008F4EC9" w:rsidRDefault="008F4EC9" w:rsidP="00550298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14:paraId="77153E18" w14:textId="77777777" w:rsidR="008F4EC9" w:rsidRPr="00550298" w:rsidRDefault="008F4EC9" w:rsidP="00550298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</w:rPr>
      </w:pPr>
    </w:p>
    <w:p w14:paraId="04FC1C27" w14:textId="77777777" w:rsidR="008F4EC9" w:rsidRDefault="008F4EC9" w:rsidP="00714A1B">
      <w:pPr>
        <w:jc w:val="center"/>
        <w:rPr>
          <w:rFonts w:ascii="Aptos Display" w:eastAsia="Times New Roman" w:hAnsi="Aptos Display" w:cs="Times New Roman"/>
          <w:b/>
          <w:bCs/>
          <w:sz w:val="24"/>
          <w:szCs w:val="24"/>
        </w:rPr>
        <w:sectPr w:rsidR="008F4EC9" w:rsidSect="008F4EC9">
          <w:type w:val="continuous"/>
          <w:pgSz w:w="11906" w:h="16838"/>
          <w:pgMar w:top="1417" w:right="1417" w:bottom="1417" w:left="1417" w:header="504" w:footer="708" w:gutter="0"/>
          <w:cols w:num="2" w:space="708"/>
          <w:docGrid w:linePitch="360"/>
        </w:sectPr>
      </w:pPr>
    </w:p>
    <w:tbl>
      <w:tblPr>
        <w:tblStyle w:val="Tableausimple1"/>
        <w:tblW w:w="5000" w:type="pct"/>
        <w:tblLook w:val="04A0" w:firstRow="1" w:lastRow="0" w:firstColumn="1" w:lastColumn="0" w:noHBand="0" w:noVBand="1"/>
      </w:tblPr>
      <w:tblGrid>
        <w:gridCol w:w="4531"/>
        <w:gridCol w:w="4531"/>
      </w:tblGrid>
      <w:tr w:rsidR="00714A1B" w:rsidRPr="008F4EC9" w14:paraId="50B608BB" w14:textId="77777777" w:rsidTr="008F4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71792CBB" w14:textId="2AD25385" w:rsidR="00714A1B" w:rsidRPr="008F4EC9" w:rsidRDefault="00714A1B" w:rsidP="00714A1B">
            <w:pPr>
              <w:jc w:val="center"/>
              <w:rPr>
                <w:rFonts w:ascii="Aptos Display" w:hAnsi="Aptos Display"/>
                <w:b w:val="0"/>
                <w:bCs w:val="0"/>
                <w:szCs w:val="20"/>
              </w:rPr>
            </w:pPr>
            <w:bookmarkStart w:id="1" w:name="_Hlk243607003"/>
            <w:r w:rsidRPr="008F4EC9">
              <w:rPr>
                <w:rFonts w:ascii="Aptos Display" w:eastAsia="Times New Roman" w:hAnsi="Aptos Display" w:cs="Times New Roman"/>
                <w:sz w:val="24"/>
                <w:szCs w:val="24"/>
              </w:rPr>
              <w:t>Comité d’Honneur</w:t>
            </w:r>
          </w:p>
        </w:tc>
      </w:tr>
      <w:tr w:rsidR="00714A1B" w:rsidRPr="008F4EC9" w14:paraId="4D9E72A3" w14:textId="77777777" w:rsidTr="008F4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7822CAF" w14:textId="77777777" w:rsidR="00714A1B" w:rsidRPr="008F4EC9" w:rsidRDefault="00714A1B" w:rsidP="00B2231F">
            <w:pPr>
              <w:jc w:val="both"/>
              <w:rPr>
                <w:rFonts w:ascii="Aptos Display" w:eastAsia="Times New Roman" w:hAnsi="Aptos Display" w:cs="Times New Roman"/>
                <w:b w:val="0"/>
                <w:bCs w:val="0"/>
                <w:szCs w:val="20"/>
              </w:rPr>
            </w:pPr>
            <w:r w:rsidRPr="008F4EC9">
              <w:rPr>
                <w:rFonts w:ascii="Aptos Display" w:eastAsia="Times New Roman" w:hAnsi="Aptos Display" w:cs="Times New Roman"/>
                <w:szCs w:val="20"/>
              </w:rPr>
              <w:t>Pr. ESSAMOUD Rachid,</w:t>
            </w:r>
          </w:p>
          <w:p w14:paraId="7C6E9E09" w14:textId="47F8F1F7" w:rsidR="00714A1B" w:rsidRPr="008F4EC9" w:rsidRDefault="00714A1B" w:rsidP="00B2231F">
            <w:pPr>
              <w:jc w:val="both"/>
              <w:rPr>
                <w:rFonts w:ascii="Aptos Display" w:eastAsia="Times New Roman" w:hAnsi="Aptos Display" w:cs="Times New Roman"/>
                <w:szCs w:val="20"/>
              </w:rPr>
            </w:pPr>
            <w:r w:rsidRPr="008F4EC9">
              <w:rPr>
                <w:rFonts w:ascii="Aptos Display" w:eastAsia="Times New Roman" w:hAnsi="Aptos Display" w:cs="Times New Roman"/>
                <w:b w:val="0"/>
                <w:bCs w:val="0"/>
                <w:szCs w:val="20"/>
              </w:rPr>
              <w:t>Directeur de L’Ecole Supérieure de Technologie de Casablanca ESTC, UH2 de Casablanca, Maroc</w:t>
            </w:r>
          </w:p>
        </w:tc>
        <w:tc>
          <w:tcPr>
            <w:tcW w:w="2500" w:type="pct"/>
          </w:tcPr>
          <w:p w14:paraId="25506772" w14:textId="77777777" w:rsidR="00714A1B" w:rsidRPr="008F4EC9" w:rsidRDefault="00714A1B" w:rsidP="00B2231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b/>
                <w:bCs/>
                <w:szCs w:val="20"/>
              </w:rPr>
            </w:pPr>
            <w:r w:rsidRPr="008F4EC9">
              <w:rPr>
                <w:rFonts w:ascii="Aptos Display" w:eastAsia="Times New Roman" w:hAnsi="Aptos Display" w:cs="Times New Roman"/>
                <w:b/>
                <w:bCs/>
                <w:szCs w:val="20"/>
              </w:rPr>
              <w:t>Pr. EL KAMILI Mohamed,</w:t>
            </w:r>
          </w:p>
          <w:p w14:paraId="3AB1AF4A" w14:textId="189D590F" w:rsidR="00714A1B" w:rsidRPr="008F4EC9" w:rsidRDefault="00714A1B" w:rsidP="00B2231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szCs w:val="20"/>
              </w:rPr>
            </w:pPr>
            <w:r w:rsidRPr="008F4EC9">
              <w:rPr>
                <w:rFonts w:ascii="Aptos Display" w:eastAsia="Times New Roman" w:hAnsi="Aptos Display" w:cs="Times New Roman"/>
                <w:szCs w:val="20"/>
              </w:rPr>
              <w:t>Directeur adjoint chargé de la recherche scientifique et de la coopération, École Supérieure de Technologie, UH2 de Casablanca, Maroc.</w:t>
            </w:r>
          </w:p>
        </w:tc>
      </w:tr>
      <w:tr w:rsidR="00261D33" w:rsidRPr="008F4EC9" w14:paraId="29A89776" w14:textId="77777777" w:rsidTr="008F4EC9">
        <w:trPr>
          <w:trHeight w:val="1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881953D" w14:textId="7B904A6D" w:rsidR="00B2231F" w:rsidRPr="008F4EC9" w:rsidRDefault="00B2231F" w:rsidP="00B2231F">
            <w:pPr>
              <w:jc w:val="both"/>
              <w:rPr>
                <w:rFonts w:ascii="Aptos Display" w:hAnsi="Aptos Display" w:cs="Arial"/>
                <w:b w:val="0"/>
                <w:bCs w:val="0"/>
                <w:szCs w:val="20"/>
              </w:rPr>
            </w:pPr>
            <w:r w:rsidRPr="008F4EC9">
              <w:rPr>
                <w:rStyle w:val="lev"/>
                <w:rFonts w:ascii="Aptos Display" w:hAnsi="Aptos Display" w:cs="Arial"/>
                <w:b/>
                <w:bCs/>
                <w:szCs w:val="20"/>
              </w:rPr>
              <w:t>P</w:t>
            </w:r>
            <w:r w:rsidRPr="008F4EC9">
              <w:rPr>
                <w:rStyle w:val="lev"/>
                <w:rFonts w:ascii="Aptos Display" w:hAnsi="Aptos Display"/>
                <w:b/>
                <w:bCs/>
                <w:szCs w:val="20"/>
              </w:rPr>
              <w:t>r.</w:t>
            </w:r>
            <w:r w:rsidRPr="008F4EC9">
              <w:rPr>
                <w:rStyle w:val="lev"/>
                <w:rFonts w:ascii="Aptos Display" w:hAnsi="Aptos Display" w:cs="Arial"/>
                <w:b/>
                <w:bCs/>
                <w:szCs w:val="20"/>
              </w:rPr>
              <w:t xml:space="preserve"> </w:t>
            </w:r>
            <w:r w:rsidR="00154443" w:rsidRPr="008F4EC9">
              <w:rPr>
                <w:rFonts w:ascii="Aptos Display" w:eastAsia="Times New Roman" w:hAnsi="Aptos Display" w:cs="Times New Roman"/>
                <w:szCs w:val="20"/>
              </w:rPr>
              <w:t xml:space="preserve">BOUATTANE </w:t>
            </w:r>
            <w:r w:rsidRPr="008F4EC9">
              <w:rPr>
                <w:rFonts w:ascii="Aptos Display" w:eastAsia="Times New Roman" w:hAnsi="Aptos Display" w:cs="Times New Roman"/>
                <w:szCs w:val="20"/>
              </w:rPr>
              <w:t>Omar</w:t>
            </w:r>
            <w:r w:rsidRPr="008F4EC9">
              <w:rPr>
                <w:rStyle w:val="lev"/>
                <w:rFonts w:ascii="Aptos Display" w:hAnsi="Aptos Display" w:cs="Arial"/>
                <w:b/>
                <w:bCs/>
                <w:szCs w:val="20"/>
              </w:rPr>
              <w:t xml:space="preserve"> </w:t>
            </w:r>
          </w:p>
          <w:p w14:paraId="6BE18AA2" w14:textId="7216C668" w:rsidR="00261D33" w:rsidRPr="008F4EC9" w:rsidRDefault="00B2231F" w:rsidP="00154443">
            <w:pPr>
              <w:jc w:val="both"/>
              <w:rPr>
                <w:rFonts w:ascii="Aptos Display" w:eastAsia="Times New Roman" w:hAnsi="Aptos Display" w:cs="Times New Roman"/>
                <w:b w:val="0"/>
                <w:bCs w:val="0"/>
                <w:szCs w:val="20"/>
              </w:rPr>
            </w:pPr>
            <w:r w:rsidRPr="008F4EC9">
              <w:rPr>
                <w:rFonts w:ascii="Aptos Display" w:eastAsia="Times New Roman" w:hAnsi="Aptos Display" w:cs="Times New Roman"/>
                <w:b w:val="0"/>
                <w:bCs w:val="0"/>
                <w:szCs w:val="20"/>
              </w:rPr>
              <w:t xml:space="preserve">Directeur de l'École Normale Supérieure d'Enseignement Technique (ENSET) de Mohammedia, Maroc </w:t>
            </w:r>
          </w:p>
        </w:tc>
        <w:tc>
          <w:tcPr>
            <w:tcW w:w="2500" w:type="pct"/>
          </w:tcPr>
          <w:p w14:paraId="5E95BD5C" w14:textId="25AF43BB" w:rsidR="00B2231F" w:rsidRPr="008F4EC9" w:rsidRDefault="00B2231F" w:rsidP="00B2231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lev"/>
                <w:rFonts w:ascii="Aptos Display" w:hAnsi="Aptos Display" w:cs="Arial"/>
                <w:szCs w:val="20"/>
              </w:rPr>
            </w:pPr>
            <w:r w:rsidRPr="008F4EC9">
              <w:rPr>
                <w:rStyle w:val="lev"/>
                <w:rFonts w:ascii="Aptos Display" w:hAnsi="Aptos Display" w:cs="Arial"/>
                <w:szCs w:val="20"/>
              </w:rPr>
              <w:t xml:space="preserve">Pr. </w:t>
            </w:r>
            <w:r w:rsidR="00154443" w:rsidRPr="008F4EC9">
              <w:rPr>
                <w:rStyle w:val="lev"/>
                <w:rFonts w:ascii="Aptos Display" w:hAnsi="Aptos Display" w:cs="Arial"/>
                <w:szCs w:val="20"/>
              </w:rPr>
              <w:t xml:space="preserve">NADDAMI </w:t>
            </w:r>
            <w:r w:rsidRPr="008F4EC9">
              <w:rPr>
                <w:rStyle w:val="lev"/>
                <w:rFonts w:ascii="Aptos Display" w:hAnsi="Aptos Display" w:cs="Arial"/>
                <w:szCs w:val="20"/>
              </w:rPr>
              <w:t xml:space="preserve">Ahmed </w:t>
            </w:r>
          </w:p>
          <w:p w14:paraId="4690520D" w14:textId="7A957710" w:rsidR="00261D33" w:rsidRPr="008F4EC9" w:rsidRDefault="00B2231F" w:rsidP="00B2231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szCs w:val="20"/>
              </w:rPr>
            </w:pPr>
            <w:r w:rsidRPr="008F4EC9">
              <w:rPr>
                <w:rFonts w:ascii="Aptos Display" w:eastAsia="Times New Roman" w:hAnsi="Aptos Display" w:cs="Times New Roman"/>
                <w:szCs w:val="20"/>
              </w:rPr>
              <w:t xml:space="preserve">Directeur de l'École Nationale Supérieure d'Électricité et de Mécanique (ENSEM) de Casablanca, Maroc </w:t>
            </w:r>
          </w:p>
        </w:tc>
      </w:tr>
      <w:tr w:rsidR="00154443" w:rsidRPr="008F4EC9" w14:paraId="2012A52C" w14:textId="77777777" w:rsidTr="008F4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77C372A9" w14:textId="1FFF4810" w:rsidR="00154443" w:rsidRPr="008F4EC9" w:rsidRDefault="00154443" w:rsidP="00154443">
            <w:pPr>
              <w:jc w:val="center"/>
              <w:rPr>
                <w:rFonts w:ascii="Aptos Display" w:eastAsia="Times New Roman" w:hAnsi="Aptos Display" w:cs="Times New Roman"/>
                <w:sz w:val="24"/>
                <w:szCs w:val="24"/>
              </w:rPr>
            </w:pPr>
            <w:r w:rsidRPr="008F4EC9">
              <w:rPr>
                <w:rFonts w:ascii="Aptos Display" w:eastAsia="Times New Roman" w:hAnsi="Aptos Display" w:cs="Times New Roman"/>
                <w:sz w:val="24"/>
                <w:szCs w:val="24"/>
              </w:rPr>
              <w:t>Comité de pilotage</w:t>
            </w:r>
          </w:p>
        </w:tc>
      </w:tr>
      <w:tr w:rsidR="00261D33" w:rsidRPr="008F4EC9" w14:paraId="78AC43BE" w14:textId="77777777" w:rsidTr="008F4EC9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322D467" w14:textId="29E0A9DE" w:rsidR="00261D33" w:rsidRPr="008F4EC9" w:rsidRDefault="00261D33" w:rsidP="00261D33">
            <w:pPr>
              <w:rPr>
                <w:rFonts w:ascii="Aptos Display" w:hAnsi="Aptos Display"/>
                <w:b w:val="0"/>
                <w:bCs w:val="0"/>
                <w:szCs w:val="20"/>
              </w:rPr>
            </w:pPr>
            <w:r w:rsidRPr="008F4EC9">
              <w:rPr>
                <w:rFonts w:ascii="Aptos Display" w:hAnsi="Aptos Display"/>
                <w:b w:val="0"/>
                <w:bCs w:val="0"/>
                <w:szCs w:val="20"/>
              </w:rPr>
              <w:t xml:space="preserve">Pr. </w:t>
            </w:r>
            <w:r w:rsidRPr="008F4EC9">
              <w:rPr>
                <w:rFonts w:ascii="Aptos Display" w:hAnsi="Aptos Display"/>
                <w:szCs w:val="20"/>
              </w:rPr>
              <w:t>AMIFI</w:t>
            </w:r>
            <w:r w:rsidRPr="008F4EC9">
              <w:rPr>
                <w:rFonts w:ascii="Aptos Display" w:hAnsi="Aptos Display"/>
                <w:b w:val="0"/>
                <w:bCs w:val="0"/>
                <w:szCs w:val="20"/>
              </w:rPr>
              <w:t xml:space="preserve"> Hamid</w:t>
            </w:r>
          </w:p>
        </w:tc>
        <w:tc>
          <w:tcPr>
            <w:tcW w:w="2500" w:type="pct"/>
          </w:tcPr>
          <w:p w14:paraId="6A3B1BF4" w14:textId="3E410A67" w:rsidR="00261D33" w:rsidRPr="008F4EC9" w:rsidRDefault="00154443" w:rsidP="00261D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Cs w:val="20"/>
              </w:rPr>
            </w:pPr>
            <w:r w:rsidRPr="008F4EC9">
              <w:rPr>
                <w:rFonts w:ascii="Aptos Display" w:hAnsi="Aptos Display"/>
                <w:szCs w:val="20"/>
              </w:rPr>
              <w:t>Pr.</w:t>
            </w:r>
            <w:r w:rsidRPr="008F4EC9">
              <w:rPr>
                <w:rFonts w:ascii="Aptos Display" w:hAnsi="Aptos Display"/>
                <w:b/>
                <w:bCs/>
                <w:szCs w:val="20"/>
              </w:rPr>
              <w:t xml:space="preserve"> JOUALI</w:t>
            </w:r>
            <w:r w:rsidRPr="008F4EC9">
              <w:rPr>
                <w:rFonts w:ascii="Aptos Display" w:hAnsi="Aptos Display"/>
                <w:szCs w:val="20"/>
              </w:rPr>
              <w:t xml:space="preserve"> Jamila</w:t>
            </w:r>
          </w:p>
        </w:tc>
      </w:tr>
      <w:tr w:rsidR="00261D33" w:rsidRPr="008F4EC9" w14:paraId="57BAA893" w14:textId="77777777" w:rsidTr="008F4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46AE88E" w14:textId="22C7BD18" w:rsidR="00261D33" w:rsidRPr="008F4EC9" w:rsidRDefault="00261D33" w:rsidP="00261D33">
            <w:pPr>
              <w:rPr>
                <w:rFonts w:ascii="Aptos Display" w:hAnsi="Aptos Display"/>
                <w:b w:val="0"/>
                <w:bCs w:val="0"/>
                <w:szCs w:val="20"/>
              </w:rPr>
            </w:pPr>
            <w:r w:rsidRPr="008F4EC9">
              <w:rPr>
                <w:rFonts w:ascii="Aptos Display" w:hAnsi="Aptos Display"/>
                <w:b w:val="0"/>
                <w:bCs w:val="0"/>
                <w:szCs w:val="20"/>
              </w:rPr>
              <w:t xml:space="preserve">Pr. </w:t>
            </w:r>
            <w:r w:rsidRPr="008F4EC9">
              <w:rPr>
                <w:rFonts w:ascii="Aptos Display" w:hAnsi="Aptos Display"/>
                <w:szCs w:val="20"/>
              </w:rPr>
              <w:t>BENLAKOUIRI</w:t>
            </w:r>
            <w:r w:rsidRPr="008F4EC9">
              <w:rPr>
                <w:rFonts w:ascii="Aptos Display" w:hAnsi="Aptos Display"/>
                <w:b w:val="0"/>
                <w:bCs w:val="0"/>
                <w:szCs w:val="20"/>
              </w:rPr>
              <w:t xml:space="preserve"> Abderrahim</w:t>
            </w:r>
          </w:p>
        </w:tc>
        <w:tc>
          <w:tcPr>
            <w:tcW w:w="2500" w:type="pct"/>
          </w:tcPr>
          <w:p w14:paraId="24687E1B" w14:textId="0A58D795" w:rsidR="00261D33" w:rsidRPr="008F4EC9" w:rsidRDefault="00154443" w:rsidP="00261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Cs w:val="20"/>
              </w:rPr>
            </w:pPr>
            <w:r w:rsidRPr="008F4EC9">
              <w:rPr>
                <w:rFonts w:ascii="Aptos Display" w:hAnsi="Aptos Display"/>
                <w:szCs w:val="20"/>
              </w:rPr>
              <w:t xml:space="preserve">Pr. </w:t>
            </w:r>
            <w:r w:rsidRPr="008F4EC9">
              <w:rPr>
                <w:rFonts w:ascii="Aptos Display" w:hAnsi="Aptos Display"/>
                <w:b/>
                <w:bCs/>
                <w:szCs w:val="20"/>
              </w:rPr>
              <w:t>NOURI</w:t>
            </w:r>
            <w:r w:rsidRPr="008F4EC9">
              <w:rPr>
                <w:rFonts w:ascii="Aptos Display" w:hAnsi="Aptos Display"/>
                <w:szCs w:val="20"/>
              </w:rPr>
              <w:t xml:space="preserve"> Hicham</w:t>
            </w:r>
          </w:p>
        </w:tc>
      </w:tr>
      <w:tr w:rsidR="00261D33" w:rsidRPr="008F4EC9" w14:paraId="13226E05" w14:textId="77777777" w:rsidTr="008F4EC9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9D87268" w14:textId="6239D1C7" w:rsidR="00261D33" w:rsidRPr="008F4EC9" w:rsidRDefault="00261D33" w:rsidP="00261D33">
            <w:pPr>
              <w:rPr>
                <w:rFonts w:ascii="Aptos Display" w:hAnsi="Aptos Display"/>
                <w:b w:val="0"/>
                <w:bCs w:val="0"/>
                <w:szCs w:val="20"/>
              </w:rPr>
            </w:pPr>
            <w:r w:rsidRPr="008F4EC9">
              <w:rPr>
                <w:rFonts w:ascii="Aptos Display" w:hAnsi="Aptos Display"/>
                <w:b w:val="0"/>
                <w:bCs w:val="0"/>
                <w:szCs w:val="20"/>
              </w:rPr>
              <w:t xml:space="preserve">Pr. </w:t>
            </w:r>
            <w:r w:rsidRPr="008F4EC9">
              <w:rPr>
                <w:rFonts w:ascii="Aptos Display" w:hAnsi="Aptos Display"/>
                <w:szCs w:val="20"/>
              </w:rPr>
              <w:t>EL FIGHA</w:t>
            </w:r>
            <w:r w:rsidRPr="008F4EC9">
              <w:rPr>
                <w:rFonts w:ascii="Aptos Display" w:hAnsi="Aptos Display"/>
                <w:b w:val="0"/>
                <w:bCs w:val="0"/>
                <w:szCs w:val="20"/>
              </w:rPr>
              <w:t xml:space="preserve"> </w:t>
            </w:r>
            <w:proofErr w:type="spellStart"/>
            <w:r w:rsidR="00D03491" w:rsidRPr="008F4EC9">
              <w:rPr>
                <w:rFonts w:ascii="Aptos Display" w:hAnsi="Aptos Display"/>
                <w:b w:val="0"/>
                <w:bCs w:val="0"/>
                <w:szCs w:val="20"/>
              </w:rPr>
              <w:t>Abdennassar</w:t>
            </w:r>
            <w:proofErr w:type="spellEnd"/>
          </w:p>
        </w:tc>
        <w:tc>
          <w:tcPr>
            <w:tcW w:w="2500" w:type="pct"/>
          </w:tcPr>
          <w:p w14:paraId="5FA9E0D0" w14:textId="5CE45295" w:rsidR="00261D33" w:rsidRPr="008F4EC9" w:rsidRDefault="00261D33" w:rsidP="00261D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Cs w:val="20"/>
              </w:rPr>
            </w:pPr>
          </w:p>
        </w:tc>
      </w:tr>
      <w:tr w:rsidR="00261D33" w:rsidRPr="008F4EC9" w14:paraId="43AEDA5B" w14:textId="77777777" w:rsidTr="008F4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301F8144" w14:textId="0003BB91" w:rsidR="00154443" w:rsidRPr="008F4EC9" w:rsidRDefault="00261D33" w:rsidP="00154443">
            <w:pPr>
              <w:jc w:val="center"/>
              <w:rPr>
                <w:rFonts w:ascii="Aptos Display" w:eastAsia="Times New Roman" w:hAnsi="Aptos Display" w:cs="Times New Roman"/>
                <w:sz w:val="24"/>
                <w:szCs w:val="24"/>
              </w:rPr>
            </w:pPr>
            <w:r w:rsidRPr="008F4EC9">
              <w:rPr>
                <w:rFonts w:ascii="Aptos Display" w:eastAsia="Times New Roman" w:hAnsi="Aptos Display" w:cs="Times New Roman"/>
                <w:sz w:val="24"/>
                <w:szCs w:val="24"/>
              </w:rPr>
              <w:t>Coordonnateurs du symposium</w:t>
            </w:r>
          </w:p>
        </w:tc>
      </w:tr>
      <w:tr w:rsidR="00261D33" w:rsidRPr="008F4EC9" w14:paraId="01B4F849" w14:textId="77777777" w:rsidTr="008F4EC9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DC3DB6D" w14:textId="7924DFA4" w:rsidR="00261D33" w:rsidRPr="008F4EC9" w:rsidRDefault="00261D33" w:rsidP="00261D33">
            <w:pPr>
              <w:rPr>
                <w:rFonts w:ascii="Aptos Display" w:hAnsi="Aptos Display"/>
                <w:b w:val="0"/>
                <w:bCs w:val="0"/>
                <w:szCs w:val="20"/>
              </w:rPr>
            </w:pPr>
            <w:r w:rsidRPr="008F4EC9">
              <w:rPr>
                <w:rFonts w:ascii="Aptos Display" w:hAnsi="Aptos Display"/>
                <w:b w:val="0"/>
                <w:bCs w:val="0"/>
                <w:szCs w:val="20"/>
              </w:rPr>
              <w:t>Pr.</w:t>
            </w:r>
            <w:r w:rsidRPr="008F4EC9">
              <w:rPr>
                <w:rFonts w:ascii="Aptos Display" w:hAnsi="Aptos Display"/>
                <w:szCs w:val="20"/>
              </w:rPr>
              <w:t xml:space="preserve"> BENLAKOUIRI</w:t>
            </w:r>
            <w:r w:rsidRPr="008F4EC9">
              <w:rPr>
                <w:rFonts w:ascii="Aptos Display" w:hAnsi="Aptos Display"/>
                <w:b w:val="0"/>
                <w:bCs w:val="0"/>
                <w:szCs w:val="20"/>
              </w:rPr>
              <w:t xml:space="preserve"> Abderrahim </w:t>
            </w:r>
          </w:p>
        </w:tc>
        <w:tc>
          <w:tcPr>
            <w:tcW w:w="2500" w:type="pct"/>
          </w:tcPr>
          <w:p w14:paraId="03698236" w14:textId="6165C952" w:rsidR="00261D33" w:rsidRPr="00C17E6A" w:rsidRDefault="00C17E6A" w:rsidP="00C17E6A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a.benlakouiri@siprisme.org</w:t>
            </w:r>
          </w:p>
        </w:tc>
      </w:tr>
      <w:tr w:rsidR="00B2231F" w:rsidRPr="008F4EC9" w14:paraId="7E56ECEA" w14:textId="77777777" w:rsidTr="008F4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92AB004" w14:textId="311795C6" w:rsidR="00B2231F" w:rsidRPr="008F4EC9" w:rsidRDefault="00B2231F" w:rsidP="00B2231F">
            <w:pPr>
              <w:rPr>
                <w:rFonts w:ascii="Aptos Display" w:hAnsi="Aptos Display"/>
                <w:szCs w:val="20"/>
              </w:rPr>
            </w:pPr>
            <w:r w:rsidRPr="008F4EC9">
              <w:rPr>
                <w:rFonts w:ascii="Aptos Display" w:hAnsi="Aptos Display"/>
                <w:b w:val="0"/>
                <w:bCs w:val="0"/>
                <w:szCs w:val="20"/>
              </w:rPr>
              <w:t>Pr.</w:t>
            </w:r>
            <w:r w:rsidRPr="008F4EC9">
              <w:rPr>
                <w:rFonts w:ascii="Aptos Display" w:hAnsi="Aptos Display"/>
                <w:szCs w:val="20"/>
              </w:rPr>
              <w:t xml:space="preserve"> AMIFI</w:t>
            </w:r>
            <w:r w:rsidRPr="008F4EC9">
              <w:rPr>
                <w:rFonts w:ascii="Aptos Display" w:hAnsi="Aptos Display"/>
                <w:b w:val="0"/>
                <w:bCs w:val="0"/>
                <w:szCs w:val="20"/>
              </w:rPr>
              <w:t xml:space="preserve"> Hamid</w:t>
            </w:r>
          </w:p>
        </w:tc>
        <w:tc>
          <w:tcPr>
            <w:tcW w:w="2500" w:type="pct"/>
          </w:tcPr>
          <w:p w14:paraId="15AF3A29" w14:textId="10D2E501" w:rsidR="00B2231F" w:rsidRPr="008F4EC9" w:rsidRDefault="00000000" w:rsidP="00F378A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szCs w:val="20"/>
              </w:rPr>
            </w:pPr>
            <w:hyperlink r:id="rId9" w:history="1">
              <w:r w:rsidR="00C17E6A" w:rsidRPr="00FD3E45">
                <w:rPr>
                  <w:rStyle w:val="Lienhypertexte"/>
                </w:rPr>
                <w:t xml:space="preserve"> h.amifi@siprisme.org</w:t>
              </w:r>
              <w:r w:rsidR="00C17E6A" w:rsidRPr="00FD3E45">
                <w:rPr>
                  <w:rStyle w:val="Lienhypertexte"/>
                  <w:rFonts w:eastAsia="Times New Roman" w:cs="Times New Roman"/>
                  <w:szCs w:val="20"/>
                </w:rPr>
                <w:t xml:space="preserve">  /</w:t>
              </w:r>
            </w:hyperlink>
            <w:r w:rsidR="00E7537B" w:rsidRPr="008F4EC9">
              <w:rPr>
                <w:rFonts w:ascii="Aptos Display" w:eastAsia="Times New Roman" w:hAnsi="Aptos Display" w:cs="Times New Roman"/>
                <w:szCs w:val="20"/>
              </w:rPr>
              <w:t xml:space="preserve"> 06.68.11.51.02</w:t>
            </w:r>
          </w:p>
        </w:tc>
      </w:tr>
      <w:tr w:rsidR="00B2231F" w:rsidRPr="008F4EC9" w14:paraId="27D11A3E" w14:textId="77777777" w:rsidTr="008F4EC9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6A0EB86" w14:textId="6127B3EB" w:rsidR="00B2231F" w:rsidRPr="008F4EC9" w:rsidRDefault="00B2231F" w:rsidP="00B2231F">
            <w:pPr>
              <w:spacing w:after="160" w:line="259" w:lineRule="auto"/>
              <w:rPr>
                <w:rFonts w:ascii="Aptos Display" w:hAnsi="Aptos Display"/>
                <w:b w:val="0"/>
                <w:bCs w:val="0"/>
                <w:szCs w:val="20"/>
              </w:rPr>
            </w:pPr>
            <w:r w:rsidRPr="008F4EC9">
              <w:rPr>
                <w:rFonts w:ascii="Aptos Display" w:hAnsi="Aptos Display"/>
                <w:b w:val="0"/>
                <w:bCs w:val="0"/>
                <w:szCs w:val="20"/>
              </w:rPr>
              <w:t>Pr</w:t>
            </w:r>
            <w:r w:rsidRPr="008F4EC9">
              <w:rPr>
                <w:rFonts w:ascii="Aptos Display" w:hAnsi="Aptos Display"/>
                <w:szCs w:val="20"/>
              </w:rPr>
              <w:t xml:space="preserve">   JOUALI</w:t>
            </w:r>
            <w:r w:rsidRPr="008F4EC9">
              <w:rPr>
                <w:rFonts w:ascii="Aptos Display" w:hAnsi="Aptos Display"/>
                <w:b w:val="0"/>
                <w:bCs w:val="0"/>
                <w:szCs w:val="20"/>
              </w:rPr>
              <w:t xml:space="preserve"> Jamila </w:t>
            </w:r>
          </w:p>
        </w:tc>
        <w:tc>
          <w:tcPr>
            <w:tcW w:w="2500" w:type="pct"/>
          </w:tcPr>
          <w:p w14:paraId="6678152C" w14:textId="523D8699" w:rsidR="00B2231F" w:rsidRPr="00C17E6A" w:rsidRDefault="00000000" w:rsidP="00C17E6A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" w:history="1">
              <w:r w:rsidR="00C17E6A" w:rsidRPr="00FD3E45">
                <w:rPr>
                  <w:rStyle w:val="Lienhypertexte"/>
                </w:rPr>
                <w:t xml:space="preserve"> j.jouali@siprisme.org</w:t>
              </w:r>
              <w:r w:rsidR="00C17E6A" w:rsidRPr="00FD3E45">
                <w:rPr>
                  <w:rStyle w:val="Lienhypertexte"/>
                  <w:rFonts w:eastAsia="Times New Roman" w:cs="Times New Roman"/>
                  <w:szCs w:val="20"/>
                </w:rPr>
                <w:t xml:space="preserve"> /</w:t>
              </w:r>
            </w:hyperlink>
            <w:r w:rsidR="00E7537B" w:rsidRPr="008F4EC9">
              <w:rPr>
                <w:rFonts w:ascii="Aptos Display" w:eastAsia="Times New Roman" w:hAnsi="Aptos Display" w:cs="Times New Roman"/>
                <w:szCs w:val="20"/>
              </w:rPr>
              <w:t xml:space="preserve">  0698110 630</w:t>
            </w:r>
          </w:p>
        </w:tc>
      </w:tr>
      <w:tr w:rsidR="001E3857" w:rsidRPr="008F4EC9" w14:paraId="70E87FFB" w14:textId="77777777" w:rsidTr="008F4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BE2FF77" w14:textId="381BF592" w:rsidR="001E3857" w:rsidRPr="008F4EC9" w:rsidRDefault="001E3857" w:rsidP="001E3857">
            <w:pPr>
              <w:rPr>
                <w:rFonts w:ascii="Aptos Display" w:hAnsi="Aptos Display"/>
                <w:szCs w:val="20"/>
              </w:rPr>
            </w:pPr>
            <w:r w:rsidRPr="008F4EC9">
              <w:rPr>
                <w:rFonts w:ascii="Aptos Display" w:hAnsi="Aptos Display"/>
                <w:b w:val="0"/>
                <w:bCs w:val="0"/>
                <w:szCs w:val="20"/>
              </w:rPr>
              <w:t xml:space="preserve">Pr. </w:t>
            </w:r>
            <w:r w:rsidRPr="008F4EC9">
              <w:rPr>
                <w:rFonts w:ascii="Aptos Display" w:hAnsi="Aptos Display"/>
                <w:szCs w:val="20"/>
              </w:rPr>
              <w:t>EL FIGHA</w:t>
            </w:r>
            <w:r w:rsidRPr="008F4EC9">
              <w:rPr>
                <w:rFonts w:ascii="Aptos Display" w:hAnsi="Aptos Display"/>
                <w:b w:val="0"/>
                <w:bCs w:val="0"/>
                <w:szCs w:val="20"/>
              </w:rPr>
              <w:t xml:space="preserve"> </w:t>
            </w:r>
            <w:proofErr w:type="spellStart"/>
            <w:r w:rsidR="00D03491" w:rsidRPr="008F4EC9">
              <w:rPr>
                <w:rFonts w:ascii="Aptos Display" w:hAnsi="Aptos Display"/>
                <w:b w:val="0"/>
                <w:bCs w:val="0"/>
                <w:szCs w:val="20"/>
              </w:rPr>
              <w:t>Abdennassar</w:t>
            </w:r>
            <w:proofErr w:type="spellEnd"/>
          </w:p>
        </w:tc>
        <w:tc>
          <w:tcPr>
            <w:tcW w:w="2500" w:type="pct"/>
          </w:tcPr>
          <w:p w14:paraId="5E6F5A4F" w14:textId="1830E1BC" w:rsidR="001E3857" w:rsidRPr="008F4EC9" w:rsidRDefault="00C17E6A" w:rsidP="00F378A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szCs w:val="20"/>
              </w:rPr>
            </w:pPr>
            <w:proofErr w:type="spellStart"/>
            <w:r w:rsidRPr="005E10B1">
              <w:rPr>
                <w:rStyle w:val="Lienhypertexte"/>
              </w:rPr>
              <w:t>a.</w:t>
            </w:r>
            <w:hyperlink r:id="rId11" w:history="1">
              <w:r w:rsidRPr="005E10B1">
                <w:rPr>
                  <w:rStyle w:val="Lienhypertexte"/>
                </w:rPr>
                <w:t>e</w:t>
              </w:r>
              <w:r w:rsidRPr="00FD3E45">
                <w:rPr>
                  <w:rStyle w:val="Lienhypertexte"/>
                  <w:rFonts w:eastAsia="Times New Roman" w:cs="Times New Roman"/>
                  <w:szCs w:val="20"/>
                </w:rPr>
                <w:t>lfigha</w:t>
              </w:r>
              <w:proofErr w:type="spellEnd"/>
              <w:r w:rsidRPr="00FD3E45">
                <w:rPr>
                  <w:rStyle w:val="Lienhypertexte"/>
                  <w:rFonts w:eastAsia="Times New Roman" w:cs="Times New Roman"/>
                  <w:szCs w:val="20"/>
                </w:rPr>
                <w:t>@</w:t>
              </w:r>
              <w:r w:rsidRPr="005E10B1">
                <w:rPr>
                  <w:rStyle w:val="Lienhypertexte"/>
                  <w:rFonts w:eastAsia="Times New Roman" w:cs="Times New Roman"/>
                  <w:szCs w:val="20"/>
                </w:rPr>
                <w:t xml:space="preserve"> </w:t>
              </w:r>
              <w:r w:rsidRPr="00C17E6A">
                <w:rPr>
                  <w:rStyle w:val="Lienhypertexte"/>
                  <w:rFonts w:eastAsia="Times New Roman" w:cs="Times New Roman"/>
                  <w:szCs w:val="20"/>
                </w:rPr>
                <w:t xml:space="preserve">siprisme.org </w:t>
              </w:r>
            </w:hyperlink>
            <w:r>
              <w:rPr>
                <w:rFonts w:eastAsia="Times New Roman" w:cs="Times New Roman"/>
                <w:szCs w:val="20"/>
              </w:rPr>
              <w:t>/</w:t>
            </w:r>
            <w:r>
              <w:t xml:space="preserve"> </w:t>
            </w:r>
            <w:r w:rsidR="00E7537B">
              <w:t xml:space="preserve"> </w:t>
            </w:r>
            <w:r w:rsidR="00E7537B" w:rsidRPr="008F4EC9">
              <w:rPr>
                <w:rFonts w:ascii="Aptos Display" w:eastAsia="Times New Roman" w:hAnsi="Aptos Display" w:cs="Times New Roman"/>
                <w:szCs w:val="20"/>
              </w:rPr>
              <w:t>06 61 57 25 81</w:t>
            </w:r>
          </w:p>
        </w:tc>
      </w:tr>
      <w:tr w:rsidR="001E3857" w:rsidRPr="008F4EC9" w14:paraId="38F18D32" w14:textId="77777777" w:rsidTr="008F4EC9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79AF7DA" w14:textId="1B4900D7" w:rsidR="001E3857" w:rsidRPr="008F4EC9" w:rsidRDefault="001E3857" w:rsidP="001E3857">
            <w:pPr>
              <w:rPr>
                <w:rFonts w:ascii="Aptos Display" w:hAnsi="Aptos Display"/>
                <w:szCs w:val="20"/>
              </w:rPr>
            </w:pPr>
          </w:p>
        </w:tc>
        <w:tc>
          <w:tcPr>
            <w:tcW w:w="2500" w:type="pct"/>
          </w:tcPr>
          <w:p w14:paraId="6F235144" w14:textId="67469EDA" w:rsidR="001E3857" w:rsidRPr="008F4EC9" w:rsidRDefault="001E3857" w:rsidP="001E3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szCs w:val="20"/>
              </w:rPr>
            </w:pPr>
          </w:p>
        </w:tc>
      </w:tr>
      <w:tr w:rsidR="001E3857" w:rsidRPr="008F4EC9" w14:paraId="4565DFA4" w14:textId="77777777" w:rsidTr="008F4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728DCFB2" w14:textId="3E9E030A" w:rsidR="001E3857" w:rsidRPr="008F4EC9" w:rsidRDefault="001E3857" w:rsidP="001E3857">
            <w:pPr>
              <w:pStyle w:val="Titre2"/>
              <w:jc w:val="center"/>
              <w:rPr>
                <w:rFonts w:ascii="Aptos Display" w:hAnsi="Aptos Display"/>
                <w:b/>
                <w:bCs/>
                <w:color w:val="auto"/>
                <w:sz w:val="20"/>
                <w:szCs w:val="20"/>
              </w:rPr>
            </w:pPr>
            <w:r w:rsidRPr="008F4EC9">
              <w:rPr>
                <w:rFonts w:ascii="Aptos Display" w:hAnsi="Aptos Display"/>
                <w:b/>
                <w:bCs/>
                <w:color w:val="auto"/>
                <w:sz w:val="20"/>
                <w:szCs w:val="20"/>
              </w:rPr>
              <w:t>Secrétariat du symposium</w:t>
            </w:r>
          </w:p>
        </w:tc>
      </w:tr>
      <w:tr w:rsidR="00754886" w:rsidRPr="008F4EC9" w14:paraId="2E1A982C" w14:textId="77777777" w:rsidTr="00754886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AD59896" w14:textId="77777777" w:rsidR="00754886" w:rsidRPr="008F4EC9" w:rsidRDefault="00754886" w:rsidP="00754886">
            <w:pPr>
              <w:pStyle w:val="Paragraphedeliste"/>
              <w:numPr>
                <w:ilvl w:val="0"/>
                <w:numId w:val="13"/>
              </w:numPr>
              <w:rPr>
                <w:rFonts w:ascii="Aptos Display" w:hAnsi="Aptos Display"/>
                <w:szCs w:val="20"/>
              </w:rPr>
            </w:pPr>
            <w:r w:rsidRPr="008F4EC9">
              <w:rPr>
                <w:rFonts w:ascii="Aptos Display" w:hAnsi="Aptos Display"/>
                <w:szCs w:val="20"/>
              </w:rPr>
              <w:t xml:space="preserve">Pr. AMIFI </w:t>
            </w:r>
            <w:r w:rsidRPr="008F4EC9">
              <w:rPr>
                <w:rFonts w:ascii="Aptos Display" w:hAnsi="Aptos Display"/>
                <w:b w:val="0"/>
                <w:bCs w:val="0"/>
                <w:szCs w:val="20"/>
              </w:rPr>
              <w:t xml:space="preserve">Hamid   </w:t>
            </w:r>
            <w:r w:rsidRPr="008F4EC9">
              <w:rPr>
                <w:rFonts w:ascii="Aptos Display" w:hAnsi="Aptos Display"/>
                <w:szCs w:val="20"/>
              </w:rPr>
              <w:t xml:space="preserve"> </w:t>
            </w:r>
          </w:p>
          <w:p w14:paraId="3F4B746F" w14:textId="77777777" w:rsidR="00754886" w:rsidRPr="008F4EC9" w:rsidRDefault="00754886" w:rsidP="00754886">
            <w:pPr>
              <w:pStyle w:val="Paragraphedeliste"/>
              <w:numPr>
                <w:ilvl w:val="0"/>
                <w:numId w:val="13"/>
              </w:numPr>
              <w:rPr>
                <w:rFonts w:ascii="Aptos Display" w:hAnsi="Aptos Display"/>
                <w:szCs w:val="20"/>
              </w:rPr>
            </w:pPr>
            <w:r w:rsidRPr="008F4EC9">
              <w:rPr>
                <w:rFonts w:ascii="Aptos Display" w:hAnsi="Aptos Display"/>
                <w:b w:val="0"/>
                <w:bCs w:val="0"/>
                <w:szCs w:val="20"/>
              </w:rPr>
              <w:t xml:space="preserve">Pr. </w:t>
            </w:r>
            <w:r w:rsidRPr="008F4EC9">
              <w:rPr>
                <w:rFonts w:ascii="Aptos Display" w:hAnsi="Aptos Display"/>
                <w:szCs w:val="20"/>
              </w:rPr>
              <w:t>EL FIGHA</w:t>
            </w:r>
            <w:r w:rsidRPr="008F4EC9">
              <w:rPr>
                <w:rFonts w:ascii="Aptos Display" w:hAnsi="Aptos Display"/>
                <w:b w:val="0"/>
                <w:bCs w:val="0"/>
                <w:szCs w:val="20"/>
              </w:rPr>
              <w:t xml:space="preserve"> </w:t>
            </w:r>
            <w:proofErr w:type="spellStart"/>
            <w:r w:rsidRPr="008F4EC9">
              <w:rPr>
                <w:rFonts w:ascii="Aptos Display" w:hAnsi="Aptos Display"/>
                <w:b w:val="0"/>
                <w:bCs w:val="0"/>
                <w:szCs w:val="20"/>
              </w:rPr>
              <w:t>Abdennassar</w:t>
            </w:r>
            <w:proofErr w:type="spellEnd"/>
            <w:r w:rsidRPr="008F4EC9">
              <w:rPr>
                <w:rFonts w:ascii="Aptos Display" w:hAnsi="Aptos Display"/>
                <w:szCs w:val="20"/>
              </w:rPr>
              <w:t xml:space="preserve"> </w:t>
            </w:r>
          </w:p>
          <w:p w14:paraId="7F22BC74" w14:textId="77777777" w:rsidR="00754886" w:rsidRPr="00754886" w:rsidRDefault="00754886" w:rsidP="00754886">
            <w:pPr>
              <w:pStyle w:val="Paragraphedeliste"/>
              <w:numPr>
                <w:ilvl w:val="0"/>
                <w:numId w:val="13"/>
              </w:numPr>
              <w:rPr>
                <w:rFonts w:ascii="Aptos Display" w:hAnsi="Aptos Display"/>
                <w:b w:val="0"/>
                <w:bCs w:val="0"/>
                <w:szCs w:val="20"/>
              </w:rPr>
            </w:pPr>
            <w:r w:rsidRPr="008F4EC9">
              <w:rPr>
                <w:rFonts w:ascii="Aptos Display" w:hAnsi="Aptos Display"/>
                <w:szCs w:val="20"/>
              </w:rPr>
              <w:t xml:space="preserve">Pr. JOUALI </w:t>
            </w:r>
            <w:r w:rsidRPr="008F4EC9">
              <w:rPr>
                <w:rFonts w:ascii="Aptos Display" w:hAnsi="Aptos Display"/>
                <w:b w:val="0"/>
                <w:bCs w:val="0"/>
                <w:szCs w:val="20"/>
              </w:rPr>
              <w:t xml:space="preserve">Jamila </w:t>
            </w:r>
          </w:p>
          <w:p w14:paraId="50030618" w14:textId="08C294D1" w:rsidR="00754886" w:rsidRPr="00754886" w:rsidRDefault="00754886" w:rsidP="00754886">
            <w:pPr>
              <w:pStyle w:val="Paragraphedeliste"/>
              <w:numPr>
                <w:ilvl w:val="0"/>
                <w:numId w:val="13"/>
              </w:numPr>
              <w:rPr>
                <w:rFonts w:ascii="Aptos Display" w:hAnsi="Aptos Display"/>
                <w:b w:val="0"/>
                <w:bCs w:val="0"/>
                <w:szCs w:val="20"/>
              </w:rPr>
            </w:pPr>
            <w:r w:rsidRPr="008F4EC9">
              <w:rPr>
                <w:rFonts w:ascii="Aptos Display" w:hAnsi="Aptos Display"/>
                <w:szCs w:val="20"/>
              </w:rPr>
              <w:t xml:space="preserve">Pr. NOURI </w:t>
            </w:r>
            <w:r w:rsidRPr="008F4EC9">
              <w:rPr>
                <w:rFonts w:ascii="Aptos Display" w:hAnsi="Aptos Display"/>
                <w:b w:val="0"/>
                <w:bCs w:val="0"/>
                <w:szCs w:val="20"/>
              </w:rPr>
              <w:t>Hicham</w:t>
            </w:r>
          </w:p>
        </w:tc>
        <w:tc>
          <w:tcPr>
            <w:tcW w:w="2500" w:type="pct"/>
          </w:tcPr>
          <w:p w14:paraId="5580599A" w14:textId="77777777" w:rsidR="00754886" w:rsidRPr="008F4EC9" w:rsidRDefault="00754886" w:rsidP="00754886">
            <w:pPr>
              <w:pStyle w:val="Paragraphedeliste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b/>
                <w:bCs/>
                <w:szCs w:val="20"/>
              </w:rPr>
            </w:pPr>
            <w:r w:rsidRPr="008F4EC9">
              <w:rPr>
                <w:rFonts w:ascii="Aptos Display" w:hAnsi="Aptos Display"/>
                <w:b/>
                <w:bCs/>
                <w:szCs w:val="20"/>
              </w:rPr>
              <w:t xml:space="preserve">EL JAI </w:t>
            </w:r>
            <w:r w:rsidRPr="00754886">
              <w:rPr>
                <w:rFonts w:ascii="Aptos Display" w:hAnsi="Aptos Display"/>
                <w:szCs w:val="20"/>
              </w:rPr>
              <w:t xml:space="preserve">Mohamed </w:t>
            </w:r>
            <w:r w:rsidRPr="008F4EC9">
              <w:rPr>
                <w:rFonts w:ascii="Aptos Display" w:hAnsi="Aptos Display"/>
                <w:b/>
                <w:bCs/>
                <w:szCs w:val="20"/>
              </w:rPr>
              <w:t xml:space="preserve">  Doctorant </w:t>
            </w:r>
          </w:p>
          <w:p w14:paraId="37FA53F2" w14:textId="77777777" w:rsidR="00754886" w:rsidRPr="008F4EC9" w:rsidRDefault="00754886" w:rsidP="00754886">
            <w:pPr>
              <w:pStyle w:val="Paragraphedeliste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Cs w:val="20"/>
              </w:rPr>
            </w:pPr>
            <w:r w:rsidRPr="008F4EC9">
              <w:rPr>
                <w:rFonts w:ascii="Aptos Display" w:hAnsi="Aptos Display"/>
                <w:b/>
                <w:bCs/>
                <w:szCs w:val="20"/>
              </w:rPr>
              <w:t xml:space="preserve">El MRINIOUI </w:t>
            </w:r>
            <w:r w:rsidRPr="00754886">
              <w:rPr>
                <w:rFonts w:ascii="Aptos Display" w:hAnsi="Aptos Display"/>
                <w:szCs w:val="20"/>
              </w:rPr>
              <w:t xml:space="preserve">Youssra </w:t>
            </w:r>
            <w:r w:rsidRPr="008F4EC9">
              <w:rPr>
                <w:rFonts w:ascii="Aptos Display" w:hAnsi="Aptos Display"/>
                <w:b/>
                <w:bCs/>
                <w:szCs w:val="20"/>
              </w:rPr>
              <w:t>(Doctorante)</w:t>
            </w:r>
          </w:p>
          <w:p w14:paraId="19732D14" w14:textId="77777777" w:rsidR="00754886" w:rsidRPr="008F4EC9" w:rsidRDefault="00754886" w:rsidP="00754886">
            <w:pPr>
              <w:pStyle w:val="Paragraphedeliste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b/>
                <w:bCs/>
                <w:szCs w:val="20"/>
              </w:rPr>
            </w:pPr>
            <w:r w:rsidRPr="008F4EC9">
              <w:rPr>
                <w:rFonts w:ascii="Aptos Display" w:hAnsi="Aptos Display"/>
                <w:b/>
                <w:bCs/>
                <w:szCs w:val="20"/>
              </w:rPr>
              <w:t xml:space="preserve">ESSATE </w:t>
            </w:r>
            <w:r w:rsidRPr="00754886">
              <w:rPr>
                <w:rFonts w:ascii="Aptos Display" w:hAnsi="Aptos Display"/>
                <w:szCs w:val="20"/>
              </w:rPr>
              <w:t xml:space="preserve">Sara </w:t>
            </w:r>
            <w:r w:rsidRPr="008F4EC9">
              <w:rPr>
                <w:rFonts w:ascii="Aptos Display" w:hAnsi="Aptos Display"/>
                <w:b/>
                <w:bCs/>
                <w:szCs w:val="20"/>
              </w:rPr>
              <w:t>(Doctorante)</w:t>
            </w:r>
          </w:p>
          <w:p w14:paraId="1B62887B" w14:textId="72951AA6" w:rsidR="00754886" w:rsidRPr="008F4EC9" w:rsidRDefault="00754886" w:rsidP="00754886">
            <w:pPr>
              <w:pStyle w:val="Paragraphedeliste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Cs w:val="20"/>
              </w:rPr>
            </w:pPr>
            <w:r w:rsidRPr="008F4EC9">
              <w:rPr>
                <w:rFonts w:ascii="Aptos Display" w:hAnsi="Aptos Display"/>
                <w:b/>
                <w:bCs/>
                <w:szCs w:val="20"/>
              </w:rPr>
              <w:t xml:space="preserve">ESSAOULA </w:t>
            </w:r>
            <w:proofErr w:type="spellStart"/>
            <w:r w:rsidRPr="00754886">
              <w:rPr>
                <w:rFonts w:ascii="Aptos Display" w:hAnsi="Aptos Display"/>
                <w:szCs w:val="20"/>
              </w:rPr>
              <w:t>Omaima</w:t>
            </w:r>
            <w:proofErr w:type="spellEnd"/>
            <w:r w:rsidRPr="00754886">
              <w:rPr>
                <w:rFonts w:ascii="Aptos Display" w:hAnsi="Aptos Display"/>
                <w:szCs w:val="20"/>
              </w:rPr>
              <w:t xml:space="preserve"> </w:t>
            </w:r>
            <w:r w:rsidRPr="008F4EC9">
              <w:rPr>
                <w:rFonts w:ascii="Aptos Display" w:hAnsi="Aptos Display"/>
                <w:b/>
                <w:bCs/>
                <w:szCs w:val="20"/>
              </w:rPr>
              <w:t>(Doctorante</w:t>
            </w:r>
            <w:r w:rsidRPr="008F4EC9">
              <w:rPr>
                <w:rFonts w:ascii="Aptos Display" w:hAnsi="Aptos Display"/>
                <w:szCs w:val="20"/>
              </w:rPr>
              <w:t>)</w:t>
            </w:r>
          </w:p>
        </w:tc>
      </w:tr>
    </w:tbl>
    <w:p w14:paraId="7BAEBC9E" w14:textId="77777777" w:rsidR="008F4EC9" w:rsidRDefault="008F4EC9" w:rsidP="008F4EC9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b/>
          <w:bCs/>
          <w:sz w:val="24"/>
          <w:szCs w:val="24"/>
        </w:rPr>
        <w:sectPr w:rsidR="008F4EC9" w:rsidSect="008F4EC9">
          <w:type w:val="continuous"/>
          <w:pgSz w:w="11906" w:h="16838"/>
          <w:pgMar w:top="1417" w:right="1417" w:bottom="1417" w:left="1417" w:header="504" w:footer="708" w:gutter="0"/>
          <w:cols w:space="708"/>
          <w:docGrid w:linePitch="360"/>
        </w:sectPr>
      </w:pPr>
    </w:p>
    <w:p w14:paraId="56D0BA57" w14:textId="77777777" w:rsidR="008F4EC9" w:rsidRDefault="008F4EC9" w:rsidP="008F4EC9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b/>
          <w:bCs/>
          <w:sz w:val="24"/>
          <w:szCs w:val="24"/>
        </w:rPr>
        <w:sectPr w:rsidR="008F4EC9" w:rsidSect="008F4EC9">
          <w:type w:val="continuous"/>
          <w:pgSz w:w="11906" w:h="16838"/>
          <w:pgMar w:top="1417" w:right="1417" w:bottom="1417" w:left="1417" w:header="504" w:footer="708" w:gutter="0"/>
          <w:cols w:space="708"/>
          <w:docGrid w:linePitch="360"/>
        </w:sectPr>
      </w:pPr>
    </w:p>
    <w:p w14:paraId="44BA5988" w14:textId="77777777" w:rsidR="008F4EC9" w:rsidRDefault="00B67572" w:rsidP="001A3AF4">
      <w:pPr>
        <w:spacing w:before="100" w:beforeAutospacing="1" w:after="100" w:afterAutospacing="1" w:line="240" w:lineRule="auto"/>
      </w:pPr>
      <w:r w:rsidRPr="00B90CE9">
        <w:rPr>
          <w:rFonts w:ascii="Candara" w:eastAsia="Times New Roman" w:hAnsi="Candara" w:cs="Times New Roman"/>
          <w:b/>
          <w:bCs/>
          <w:sz w:val="24"/>
          <w:szCs w:val="24"/>
        </w:rPr>
        <w:t>Lieu :</w:t>
      </w:r>
      <w:r w:rsidRPr="00B90CE9">
        <w:rPr>
          <w:rFonts w:ascii="Candara" w:eastAsia="Times New Roman" w:hAnsi="Candara" w:cs="Times New Roman"/>
          <w:sz w:val="24"/>
          <w:szCs w:val="24"/>
        </w:rPr>
        <w:t xml:space="preserve"> École Supérieure de Technologie de Casablanca (ESTC), Université Hassan II de Casablanca</w:t>
      </w:r>
      <w:r>
        <w:t>.</w:t>
      </w:r>
      <w:bookmarkEnd w:id="1"/>
      <w:r w:rsidR="00C17E6A">
        <w:t xml:space="preserve"> </w:t>
      </w:r>
    </w:p>
    <w:p w14:paraId="55403A72" w14:textId="77777777" w:rsidR="001A3AF4" w:rsidRDefault="001A3AF4" w:rsidP="001A3AF4">
      <w:pPr>
        <w:spacing w:before="100" w:beforeAutospacing="1" w:after="100" w:afterAutospacing="1" w:line="240" w:lineRule="auto"/>
      </w:pPr>
    </w:p>
    <w:p w14:paraId="7986EECF" w14:textId="1417F271" w:rsidR="001A3AF4" w:rsidRPr="001A3AF4" w:rsidRDefault="001A3AF4" w:rsidP="001A3AF4">
      <w:pPr>
        <w:spacing w:before="100" w:beforeAutospacing="1" w:after="100" w:afterAutospacing="1" w:line="240" w:lineRule="auto"/>
        <w:sectPr w:rsidR="001A3AF4" w:rsidRPr="001A3AF4" w:rsidSect="008F4EC9">
          <w:type w:val="continuous"/>
          <w:pgSz w:w="11906" w:h="16838"/>
          <w:pgMar w:top="1417" w:right="1417" w:bottom="1417" w:left="1417" w:header="504" w:footer="708" w:gutter="0"/>
          <w:cols w:space="708"/>
          <w:docGrid w:linePitch="360"/>
        </w:sectPr>
      </w:pPr>
    </w:p>
    <w:p w14:paraId="5370DFD2" w14:textId="77777777" w:rsidR="008F4EC9" w:rsidRDefault="008F4EC9">
      <w:pPr>
        <w:pStyle w:val="Titre1"/>
        <w:rPr>
          <w:rFonts w:ascii="Candara" w:hAnsi="Candara"/>
          <w:color w:val="auto"/>
          <w:kern w:val="0"/>
          <w:sz w:val="24"/>
          <w:szCs w:val="24"/>
        </w:rPr>
      </w:pPr>
    </w:p>
    <w:p w14:paraId="4796C4CA" w14:textId="77777777" w:rsidR="008F4EC9" w:rsidRDefault="008F4EC9">
      <w:pPr>
        <w:pStyle w:val="Titre1"/>
        <w:rPr>
          <w:rFonts w:ascii="Candara" w:hAnsi="Candara"/>
          <w:color w:val="auto"/>
          <w:kern w:val="0"/>
          <w:sz w:val="24"/>
          <w:szCs w:val="24"/>
        </w:rPr>
      </w:pPr>
    </w:p>
    <w:p w14:paraId="7332431E" w14:textId="77777777" w:rsidR="008F4EC9" w:rsidRDefault="008F4EC9">
      <w:pPr>
        <w:pStyle w:val="Titre1"/>
        <w:rPr>
          <w:rFonts w:ascii="Candara" w:hAnsi="Candara"/>
          <w:color w:val="auto"/>
          <w:kern w:val="0"/>
          <w:sz w:val="24"/>
          <w:szCs w:val="24"/>
        </w:rPr>
      </w:pPr>
    </w:p>
    <w:p w14:paraId="2C5171F0" w14:textId="77777777" w:rsidR="001A3AF4" w:rsidRDefault="001A3AF4">
      <w:pPr>
        <w:pStyle w:val="Titre1"/>
        <w:rPr>
          <w:rFonts w:ascii="Candara" w:hAnsi="Candara"/>
          <w:color w:val="auto"/>
          <w:kern w:val="0"/>
          <w:sz w:val="24"/>
          <w:szCs w:val="24"/>
        </w:rPr>
        <w:sectPr w:rsidR="001A3AF4" w:rsidSect="008F4EC9">
          <w:type w:val="continuous"/>
          <w:pgSz w:w="11906" w:h="16838"/>
          <w:pgMar w:top="1417" w:right="1417" w:bottom="1417" w:left="1417" w:header="504" w:footer="708" w:gutter="0"/>
          <w:cols w:num="2" w:space="708"/>
          <w:docGrid w:linePitch="360"/>
        </w:sectPr>
      </w:pPr>
    </w:p>
    <w:p w14:paraId="4CEF35A8" w14:textId="77777777" w:rsidR="00E7537B" w:rsidRDefault="00E7537B" w:rsidP="00D03491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4"/>
          <w:szCs w:val="24"/>
        </w:rPr>
      </w:pPr>
    </w:p>
    <w:p w14:paraId="2BCDF0EC" w14:textId="77777777" w:rsidR="00E7537B" w:rsidRDefault="00E7537B" w:rsidP="00D03491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4"/>
          <w:szCs w:val="24"/>
        </w:rPr>
      </w:pPr>
    </w:p>
    <w:p w14:paraId="473AA6F9" w14:textId="5A6B1C16" w:rsidR="00601F99" w:rsidRPr="008F4EC9" w:rsidRDefault="00E57B8B" w:rsidP="00D03491">
      <w:pPr>
        <w:spacing w:before="100" w:beforeAutospacing="1" w:after="100" w:afterAutospacing="1" w:line="240" w:lineRule="auto"/>
        <w:outlineLvl w:val="1"/>
        <w:rPr>
          <w:rFonts w:ascii="Candara" w:eastAsia="Times New Roman" w:hAnsi="Candara" w:cs="Times New Roman"/>
          <w:b/>
          <w:bCs/>
          <w:sz w:val="24"/>
          <w:szCs w:val="24"/>
        </w:rPr>
      </w:pPr>
      <w:r w:rsidRPr="008F4EC9">
        <w:rPr>
          <w:rFonts w:ascii="Candara" w:eastAsia="Times New Roman" w:hAnsi="Candara" w:cs="Times New Roman"/>
          <w:b/>
          <w:bCs/>
          <w:sz w:val="24"/>
          <w:szCs w:val="24"/>
        </w:rPr>
        <w:lastRenderedPageBreak/>
        <w:t>Comité scientifique</w:t>
      </w:r>
    </w:p>
    <w:p w14:paraId="3E19710D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 xml:space="preserve">Pr. AHSINA Khalifa, Université Ibnou </w:t>
      </w:r>
      <w:proofErr w:type="spellStart"/>
      <w:r w:rsidRPr="00C00EAE">
        <w:rPr>
          <w:szCs w:val="20"/>
        </w:rPr>
        <w:t>Zohr</w:t>
      </w:r>
      <w:proofErr w:type="spellEnd"/>
      <w:r w:rsidRPr="00C00EAE">
        <w:rPr>
          <w:szCs w:val="20"/>
        </w:rPr>
        <w:t xml:space="preserve"> d’Agadir, Maroc</w:t>
      </w:r>
    </w:p>
    <w:p w14:paraId="7112D284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AIT BABRAM Mohamed, Université Cadi Ayad de Marrakech, Maroc</w:t>
      </w:r>
    </w:p>
    <w:p w14:paraId="7A230723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 xml:space="preserve">Pr. ALAOUI MDAGHRI </w:t>
      </w:r>
      <w:proofErr w:type="spellStart"/>
      <w:r w:rsidRPr="00C00EAE">
        <w:rPr>
          <w:szCs w:val="20"/>
        </w:rPr>
        <w:t>Abdelouahad</w:t>
      </w:r>
      <w:proofErr w:type="spellEnd"/>
      <w:r w:rsidRPr="00C00EAE">
        <w:rPr>
          <w:szCs w:val="20"/>
        </w:rPr>
        <w:t>, Université Hassan 2 de Casablanca, Maroc</w:t>
      </w:r>
    </w:p>
    <w:p w14:paraId="212E886E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 xml:space="preserve">Pr. ALOUI Adel, ISTEC Business </w:t>
      </w:r>
      <w:proofErr w:type="spellStart"/>
      <w:r w:rsidRPr="00C00EAE">
        <w:rPr>
          <w:szCs w:val="20"/>
        </w:rPr>
        <w:t>School</w:t>
      </w:r>
      <w:proofErr w:type="spellEnd"/>
      <w:r w:rsidRPr="00C00EAE">
        <w:rPr>
          <w:szCs w:val="20"/>
        </w:rPr>
        <w:t xml:space="preserve"> Paris, France</w:t>
      </w:r>
    </w:p>
    <w:p w14:paraId="1134A873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AMIFI Hamid, Université Hassan 2 de Casablanca, Maroc</w:t>
      </w:r>
    </w:p>
    <w:p w14:paraId="2C2EF801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AGULHON Sophie, Université Paris 7 Vincennes, France</w:t>
      </w:r>
    </w:p>
    <w:p w14:paraId="20ED08FE" w14:textId="295B7E1E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 xml:space="preserve">Pr. BADRAOUI Ismail, </w:t>
      </w:r>
      <w:proofErr w:type="spellStart"/>
      <w:r w:rsidRPr="00C00EAE">
        <w:rPr>
          <w:szCs w:val="20"/>
        </w:rPr>
        <w:t>College</w:t>
      </w:r>
      <w:proofErr w:type="spellEnd"/>
      <w:r w:rsidRPr="00C00EAE">
        <w:rPr>
          <w:szCs w:val="20"/>
        </w:rPr>
        <w:t xml:space="preserve"> of Engineering, </w:t>
      </w:r>
      <w:proofErr w:type="spellStart"/>
      <w:r w:rsidRPr="00C00EAE">
        <w:rPr>
          <w:szCs w:val="20"/>
        </w:rPr>
        <w:t>Abudhabi</w:t>
      </w:r>
      <w:proofErr w:type="spellEnd"/>
      <w:r w:rsidRPr="00C00EAE">
        <w:rPr>
          <w:szCs w:val="20"/>
        </w:rPr>
        <w:t xml:space="preserve"> </w:t>
      </w:r>
      <w:proofErr w:type="spellStart"/>
      <w:r w:rsidRPr="00C00EAE">
        <w:rPr>
          <w:szCs w:val="20"/>
        </w:rPr>
        <w:t>University</w:t>
      </w:r>
      <w:proofErr w:type="spellEnd"/>
      <w:r w:rsidRPr="00C00EAE">
        <w:rPr>
          <w:szCs w:val="20"/>
        </w:rPr>
        <w:t>, Emirates Arabe Unis</w:t>
      </w:r>
    </w:p>
    <w:p w14:paraId="114284F3" w14:textId="7BF0045C" w:rsidR="00F378AF" w:rsidRPr="00C00EAE" w:rsidRDefault="00F378AF" w:rsidP="00F378AF">
      <w:pPr>
        <w:jc w:val="both"/>
        <w:rPr>
          <w:szCs w:val="20"/>
        </w:rPr>
      </w:pPr>
      <w:r w:rsidRPr="00C00EAE">
        <w:rPr>
          <w:szCs w:val="20"/>
        </w:rPr>
        <w:t xml:space="preserve">Pr. BATTAÏA Olga Département de Management des Opérations et des Systèmes d’Information de KEDGE Business </w:t>
      </w:r>
      <w:proofErr w:type="spellStart"/>
      <w:r w:rsidRPr="00C00EAE">
        <w:rPr>
          <w:szCs w:val="20"/>
        </w:rPr>
        <w:t>School</w:t>
      </w:r>
      <w:proofErr w:type="spellEnd"/>
      <w:r w:rsidRPr="00C00EAE">
        <w:rPr>
          <w:szCs w:val="20"/>
        </w:rPr>
        <w:t>.</w:t>
      </w:r>
      <w:r w:rsidR="00D03491" w:rsidRPr="00C00EAE">
        <w:rPr>
          <w:szCs w:val="20"/>
        </w:rPr>
        <w:t xml:space="preserve"> France </w:t>
      </w:r>
    </w:p>
    <w:p w14:paraId="5BD0F9E5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 xml:space="preserve">Pr. BELLIHI Hassan, Université Ibnou </w:t>
      </w:r>
      <w:proofErr w:type="spellStart"/>
      <w:r w:rsidRPr="00C00EAE">
        <w:rPr>
          <w:szCs w:val="20"/>
        </w:rPr>
        <w:t>Zohr</w:t>
      </w:r>
      <w:proofErr w:type="spellEnd"/>
      <w:r w:rsidRPr="00C00EAE">
        <w:rPr>
          <w:szCs w:val="20"/>
        </w:rPr>
        <w:t xml:space="preserve"> d’Agadir, Maroc</w:t>
      </w:r>
    </w:p>
    <w:p w14:paraId="2597353F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BENHRIMIDA Mohamed, Université Hassan 2 de Casablanca, Maroc</w:t>
      </w:r>
    </w:p>
    <w:p w14:paraId="34E27F24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BENLAKOUIRI Abdelghani, Université Cadi Ayad de Marrakech, Maroc</w:t>
      </w:r>
    </w:p>
    <w:p w14:paraId="703445F7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BENLAKOUIRI Abderrahim, Université Hassan 2 de Casablanca, Maroc</w:t>
      </w:r>
    </w:p>
    <w:p w14:paraId="13FCA43F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BENSGHIR Driss, Université Hassan 1 de Settat, Maroc</w:t>
      </w:r>
    </w:p>
    <w:p w14:paraId="5E35C16D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BENTALEB Chafik, Université Cadi Ayad de Marrakech, Maroc</w:t>
      </w:r>
    </w:p>
    <w:p w14:paraId="4F4A69CF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BERREZOUK Adil, HEEC - Marrakech, Maroc</w:t>
      </w:r>
    </w:p>
    <w:p w14:paraId="74CA03A9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 xml:space="preserve">Pr. BUREL BENCHRQUI Dominique, </w:t>
      </w:r>
      <w:proofErr w:type="spellStart"/>
      <w:r w:rsidRPr="00C00EAE">
        <w:rPr>
          <w:szCs w:val="20"/>
        </w:rPr>
        <w:t>Sorbone</w:t>
      </w:r>
      <w:proofErr w:type="spellEnd"/>
      <w:r w:rsidRPr="00C00EAE">
        <w:rPr>
          <w:szCs w:val="20"/>
        </w:rPr>
        <w:t xml:space="preserve"> Paris 1, France</w:t>
      </w:r>
    </w:p>
    <w:p w14:paraId="04FB65F5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BURLAUD Alain, CNAM, France</w:t>
      </w:r>
    </w:p>
    <w:p w14:paraId="3B830959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BOUAMAMA Mohamed, ESCA de Casablanca, Maroc</w:t>
      </w:r>
    </w:p>
    <w:p w14:paraId="2D0A6EA7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BOUATTANE Omar, Université Hassan 2 de Casablanca, Maroc</w:t>
      </w:r>
    </w:p>
    <w:p w14:paraId="39720BEF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CHAUDIER Frédéric, Université Paris, France</w:t>
      </w:r>
    </w:p>
    <w:p w14:paraId="6740A3D1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DAAMOUCH Mohammed, Université Hassan 2 de Casablanca, Maroc</w:t>
      </w:r>
    </w:p>
    <w:p w14:paraId="733E01E0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DIBI Abdessamad, Université Hassan 2 de Casablanca, Maroc</w:t>
      </w:r>
    </w:p>
    <w:p w14:paraId="2CDAEC1B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EL GNAOUI Leila, Université Hassan 2 de Casablanca, Maroc</w:t>
      </w:r>
    </w:p>
    <w:p w14:paraId="65A099DA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 xml:space="preserve">Pr. ELHAJ FRAJ BEN ZAMMEL </w:t>
      </w:r>
      <w:proofErr w:type="spellStart"/>
      <w:r w:rsidRPr="00C00EAE">
        <w:rPr>
          <w:szCs w:val="20"/>
        </w:rPr>
        <w:t>Ibticem</w:t>
      </w:r>
      <w:proofErr w:type="spellEnd"/>
      <w:r w:rsidRPr="00C00EAE">
        <w:rPr>
          <w:szCs w:val="20"/>
        </w:rPr>
        <w:t xml:space="preserve">, ISCAE, Université de la </w:t>
      </w:r>
      <w:proofErr w:type="spellStart"/>
      <w:r w:rsidRPr="00C00EAE">
        <w:rPr>
          <w:szCs w:val="20"/>
        </w:rPr>
        <w:t>Mannouba</w:t>
      </w:r>
      <w:proofErr w:type="spellEnd"/>
      <w:r w:rsidRPr="00C00EAE">
        <w:rPr>
          <w:szCs w:val="20"/>
        </w:rPr>
        <w:t>, Tunisie</w:t>
      </w:r>
    </w:p>
    <w:p w14:paraId="5D3B3C6D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EL MEZOUARI Said, Université Hassan I de Settat, Maroc</w:t>
      </w:r>
    </w:p>
    <w:p w14:paraId="7D6B7EC0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 xml:space="preserve">Pr. EL BORJI </w:t>
      </w:r>
      <w:proofErr w:type="spellStart"/>
      <w:r w:rsidRPr="00C00EAE">
        <w:rPr>
          <w:szCs w:val="20"/>
        </w:rPr>
        <w:t>Najoua</w:t>
      </w:r>
      <w:proofErr w:type="spellEnd"/>
      <w:r w:rsidRPr="00C00EAE">
        <w:rPr>
          <w:szCs w:val="20"/>
        </w:rPr>
        <w:t>, Université Hassan 2 de Casablanca, Maroc</w:t>
      </w:r>
    </w:p>
    <w:p w14:paraId="1FEA92D9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 xml:space="preserve">Pr. EL FIGHA </w:t>
      </w:r>
      <w:proofErr w:type="spellStart"/>
      <w:r w:rsidRPr="00C00EAE">
        <w:rPr>
          <w:szCs w:val="20"/>
        </w:rPr>
        <w:t>Abdennassar</w:t>
      </w:r>
      <w:proofErr w:type="spellEnd"/>
      <w:r w:rsidRPr="00C00EAE">
        <w:rPr>
          <w:szCs w:val="20"/>
        </w:rPr>
        <w:t>, Université Hassan 2 de Casablanca, Maroc</w:t>
      </w:r>
    </w:p>
    <w:p w14:paraId="0510557E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 xml:space="preserve">Pr. EL GHAZALI </w:t>
      </w:r>
      <w:proofErr w:type="spellStart"/>
      <w:r w:rsidRPr="00C00EAE">
        <w:rPr>
          <w:szCs w:val="20"/>
        </w:rPr>
        <w:t>Mbarka</w:t>
      </w:r>
      <w:proofErr w:type="spellEnd"/>
      <w:r w:rsidRPr="00C00EAE">
        <w:rPr>
          <w:szCs w:val="20"/>
        </w:rPr>
        <w:t>, Université Hassan 2 de Casablanca, Maroc</w:t>
      </w:r>
    </w:p>
    <w:p w14:paraId="5EAC8143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EL MENZHI Kaoutar, Directrice du centre d’innovation pédagogique de l’UM5R, Maroc</w:t>
      </w:r>
    </w:p>
    <w:p w14:paraId="5C14D980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GHANDARI Youssef, Université Hassan 1 de Settat, Maroc</w:t>
      </w:r>
    </w:p>
    <w:p w14:paraId="26E8EB34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GUEYE Brahim, Université Gaston Berger, Sénégal</w:t>
      </w:r>
    </w:p>
    <w:p w14:paraId="5093EC5A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HAMADANI Latifa, Université Hassan 2 de Casablanca, Maroc</w:t>
      </w:r>
    </w:p>
    <w:p w14:paraId="55DF16F4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HASSAINATE Mohamed, Université Mohamed V de Rabat, e Maroc</w:t>
      </w:r>
    </w:p>
    <w:p w14:paraId="6A807BCF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HOUNYOVI Maxime Jean-Claude, Université d'Abomey- Calavi, Bénin</w:t>
      </w:r>
    </w:p>
    <w:p w14:paraId="5E1AA6FD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HEFNAOUI Ahmed, Université Hassan 2 de Casablanca, Maroc</w:t>
      </w:r>
    </w:p>
    <w:p w14:paraId="3F851C3D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 xml:space="preserve">Pr. IBN RISSOUL </w:t>
      </w:r>
      <w:proofErr w:type="spellStart"/>
      <w:r w:rsidRPr="00C00EAE">
        <w:rPr>
          <w:szCs w:val="20"/>
        </w:rPr>
        <w:t>Abdelmajid</w:t>
      </w:r>
      <w:proofErr w:type="spellEnd"/>
      <w:r w:rsidRPr="00C00EAE">
        <w:rPr>
          <w:szCs w:val="20"/>
        </w:rPr>
        <w:t>, Université Hassan 2 de Casablanca, Maroc</w:t>
      </w:r>
    </w:p>
    <w:p w14:paraId="70993250" w14:textId="72754CAE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 xml:space="preserve">Pr. IGALENS Jacques, Université de Toulouse, </w:t>
      </w:r>
      <w:r w:rsidR="001E3857" w:rsidRPr="00C00EAE">
        <w:rPr>
          <w:szCs w:val="20"/>
        </w:rPr>
        <w:t>France</w:t>
      </w:r>
    </w:p>
    <w:p w14:paraId="4CF02CF7" w14:textId="16A0E497" w:rsidR="001E3857" w:rsidRPr="00C00EAE" w:rsidRDefault="001E3857" w:rsidP="00F378AF">
      <w:pPr>
        <w:pStyle w:val="Titre2"/>
        <w:spacing w:before="0" w:beforeAutospacing="0" w:after="0" w:afterAutospacing="0"/>
        <w:jc w:val="both"/>
        <w:textAlignment w:val="baseline"/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</w:pPr>
      <w:r w:rsidRPr="00C00EAE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>Pr. JELLOULI</w:t>
      </w:r>
      <w:r w:rsidR="00F378AF" w:rsidRPr="00C00EAE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 xml:space="preserve"> Tarik</w:t>
      </w:r>
      <w:r w:rsidRPr="00C00EAE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>, Université Sidi Mohammed Ben Abdellah-Fès</w:t>
      </w:r>
      <w:r w:rsidR="00D03491" w:rsidRPr="00C00EAE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>, Maroc</w:t>
      </w:r>
    </w:p>
    <w:p w14:paraId="402C2551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 xml:space="preserve">Pr. JAEGLER </w:t>
      </w:r>
      <w:proofErr w:type="spellStart"/>
      <w:r w:rsidRPr="00C00EAE">
        <w:rPr>
          <w:szCs w:val="20"/>
        </w:rPr>
        <w:t>Anicia</w:t>
      </w:r>
      <w:proofErr w:type="spellEnd"/>
      <w:r w:rsidRPr="00C00EAE">
        <w:rPr>
          <w:szCs w:val="20"/>
        </w:rPr>
        <w:t xml:space="preserve">, </w:t>
      </w:r>
      <w:proofErr w:type="spellStart"/>
      <w:r w:rsidRPr="00C00EAE">
        <w:rPr>
          <w:szCs w:val="20"/>
        </w:rPr>
        <w:t>Kedge</w:t>
      </w:r>
      <w:proofErr w:type="spellEnd"/>
      <w:r w:rsidRPr="00C00EAE">
        <w:rPr>
          <w:szCs w:val="20"/>
        </w:rPr>
        <w:t xml:space="preserve"> Business </w:t>
      </w:r>
      <w:proofErr w:type="spellStart"/>
      <w:r w:rsidRPr="00C00EAE">
        <w:rPr>
          <w:szCs w:val="20"/>
        </w:rPr>
        <w:t>School</w:t>
      </w:r>
      <w:proofErr w:type="spellEnd"/>
      <w:r w:rsidRPr="00C00EAE">
        <w:rPr>
          <w:szCs w:val="20"/>
        </w:rPr>
        <w:t>, Paris, France</w:t>
      </w:r>
    </w:p>
    <w:p w14:paraId="78A070CF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JOUALI Jamila, Université Hassan 2 de Casablanca, Maroc</w:t>
      </w:r>
    </w:p>
    <w:p w14:paraId="3E14B3FA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Dr. KALASON Patrick, Laboratoire d’études et de recherches appliquées en sciences sociales, Londres, Angleterre, Royaume Uni.</w:t>
      </w:r>
    </w:p>
    <w:p w14:paraId="3B49648C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KAMAR Tarik, Université Hassan 2 de Casablanca, Maroc</w:t>
      </w:r>
    </w:p>
    <w:p w14:paraId="09A329D3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 xml:space="preserve">Pr. KATEB Inès, </w:t>
      </w:r>
      <w:proofErr w:type="spellStart"/>
      <w:r w:rsidRPr="00C00EAE">
        <w:rPr>
          <w:szCs w:val="20"/>
        </w:rPr>
        <w:t>Omm</w:t>
      </w:r>
      <w:proofErr w:type="spellEnd"/>
      <w:r w:rsidRPr="00C00EAE">
        <w:rPr>
          <w:szCs w:val="20"/>
        </w:rPr>
        <w:t xml:space="preserve"> Al-</w:t>
      </w:r>
      <w:proofErr w:type="spellStart"/>
      <w:r w:rsidRPr="00C00EAE">
        <w:rPr>
          <w:szCs w:val="20"/>
        </w:rPr>
        <w:t>Qura</w:t>
      </w:r>
      <w:proofErr w:type="spellEnd"/>
      <w:r w:rsidRPr="00C00EAE">
        <w:rPr>
          <w:szCs w:val="20"/>
        </w:rPr>
        <w:t xml:space="preserve"> Université, Arabie Saoudite</w:t>
      </w:r>
    </w:p>
    <w:p w14:paraId="53884AC2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KARIMI Dounia, Université Hassan 2 de Casablanca, Maroc</w:t>
      </w:r>
    </w:p>
    <w:p w14:paraId="2EA8DCC7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KASBAOUI Tarik, Université Hassan 2 de Casablanca, Maroc</w:t>
      </w:r>
    </w:p>
    <w:p w14:paraId="1F2A9224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 xml:space="preserve">Pr. KHELFAOUI </w:t>
      </w:r>
      <w:proofErr w:type="spellStart"/>
      <w:r w:rsidRPr="00C00EAE">
        <w:rPr>
          <w:szCs w:val="20"/>
        </w:rPr>
        <w:t>Nejib</w:t>
      </w:r>
      <w:proofErr w:type="spellEnd"/>
      <w:r w:rsidRPr="00C00EAE">
        <w:rPr>
          <w:szCs w:val="20"/>
        </w:rPr>
        <w:t>, ISET de Jendouba, Tunisie</w:t>
      </w:r>
    </w:p>
    <w:p w14:paraId="3F352C5F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 xml:space="preserve">Pr. KAMIAR </w:t>
      </w:r>
      <w:proofErr w:type="spellStart"/>
      <w:r w:rsidRPr="00C00EAE">
        <w:rPr>
          <w:szCs w:val="20"/>
        </w:rPr>
        <w:t>Mohaddes</w:t>
      </w:r>
      <w:proofErr w:type="spellEnd"/>
      <w:r w:rsidRPr="00C00EAE">
        <w:rPr>
          <w:szCs w:val="20"/>
        </w:rPr>
        <w:t>, Université de Cambridge, Royaume- Uni</w:t>
      </w:r>
    </w:p>
    <w:p w14:paraId="75F40250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KOMAT Abdellatif, Université Hassan 2 de Casablanca, Maroc</w:t>
      </w:r>
    </w:p>
    <w:p w14:paraId="2D09B40B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lastRenderedPageBreak/>
        <w:t>Pr. KOUBAA Salah, Université Hassan 2 de Casablanca, Maroc</w:t>
      </w:r>
    </w:p>
    <w:p w14:paraId="684CE2EF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LAAROUSSI Aziz, Université Hassan 2 de Casablanca, Maroc</w:t>
      </w:r>
    </w:p>
    <w:p w14:paraId="68AADBF7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LEVANT Yves, Université de Lille, France</w:t>
      </w:r>
    </w:p>
    <w:p w14:paraId="7DC57735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LOULID Adil, Université Hassan 2 de Casablanca, Maroc</w:t>
      </w:r>
    </w:p>
    <w:p w14:paraId="1B7B1C59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 xml:space="preserve">Pr. LOUITRI </w:t>
      </w:r>
      <w:proofErr w:type="spellStart"/>
      <w:r w:rsidRPr="00C00EAE">
        <w:rPr>
          <w:szCs w:val="20"/>
        </w:rPr>
        <w:t>Abdenbi</w:t>
      </w:r>
      <w:proofErr w:type="spellEnd"/>
      <w:r w:rsidRPr="00C00EAE">
        <w:rPr>
          <w:szCs w:val="20"/>
        </w:rPr>
        <w:t xml:space="preserve">, Université Cadi </w:t>
      </w:r>
      <w:proofErr w:type="spellStart"/>
      <w:r w:rsidRPr="00C00EAE">
        <w:rPr>
          <w:szCs w:val="20"/>
        </w:rPr>
        <w:t>Ayyad</w:t>
      </w:r>
      <w:proofErr w:type="spellEnd"/>
      <w:r w:rsidRPr="00C00EAE">
        <w:rPr>
          <w:szCs w:val="20"/>
        </w:rPr>
        <w:t>, Maroc</w:t>
      </w:r>
    </w:p>
    <w:p w14:paraId="74F17A35" w14:textId="5E53FA01" w:rsidR="00F378AF" w:rsidRPr="00C00EAE" w:rsidRDefault="00F378AF" w:rsidP="00F378AF">
      <w:pPr>
        <w:shd w:val="clear" w:color="auto" w:fill="FFFFFF"/>
        <w:spacing w:after="120" w:line="360" w:lineRule="atLeast"/>
        <w:jc w:val="both"/>
        <w:rPr>
          <w:szCs w:val="20"/>
        </w:rPr>
      </w:pPr>
      <w:r w:rsidRPr="00C00EAE">
        <w:rPr>
          <w:szCs w:val="20"/>
        </w:rPr>
        <w:t>Pr. MEJRI Tarek, Université Paris Saclay</w:t>
      </w:r>
      <w:r w:rsidR="00D03491" w:rsidRPr="00C00EAE">
        <w:rPr>
          <w:szCs w:val="20"/>
        </w:rPr>
        <w:t>, France.</w:t>
      </w:r>
    </w:p>
    <w:p w14:paraId="5CFB51FB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MHARZI Hasna, Université Hassan 2 de Casablanca, Maroc</w:t>
      </w:r>
    </w:p>
    <w:p w14:paraId="3084E73F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MESK Hicham, Université Hassan 2 de Casablanca, Maroc</w:t>
      </w:r>
    </w:p>
    <w:p w14:paraId="75A8264A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MIALED Karima, Université Hassan 2 de Casablanca, Maroc</w:t>
      </w:r>
    </w:p>
    <w:p w14:paraId="4ED1CCE2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MOKHTARI Bouchaib, Université Hassan 1 de Settat, Maroc</w:t>
      </w:r>
    </w:p>
    <w:p w14:paraId="61ADD86F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NOULAI Abdelkader, Université Hassan 2 de Casablanca, Maroc</w:t>
      </w:r>
    </w:p>
    <w:p w14:paraId="4D77F19D" w14:textId="5C0FC4E8" w:rsidR="00D4007B" w:rsidRPr="00C00EAE" w:rsidRDefault="00D4007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>Pr. NOURI Hicham, Université Hassan 2 de Casablanca, Maroc</w:t>
      </w:r>
    </w:p>
    <w:p w14:paraId="0B18B38A" w14:textId="77777777" w:rsidR="00601F99" w:rsidRPr="00C00EAE" w:rsidRDefault="00E57B8B" w:rsidP="00F378AF">
      <w:pPr>
        <w:spacing w:after="40"/>
        <w:jc w:val="both"/>
        <w:rPr>
          <w:szCs w:val="20"/>
        </w:rPr>
      </w:pPr>
      <w:r w:rsidRPr="00C00EAE">
        <w:rPr>
          <w:szCs w:val="20"/>
        </w:rPr>
        <w:t xml:space="preserve">Pr. OUARAB Ali, Université Mouloud </w:t>
      </w:r>
      <w:proofErr w:type="spellStart"/>
      <w:r w:rsidRPr="00C00EAE">
        <w:rPr>
          <w:szCs w:val="20"/>
        </w:rPr>
        <w:t>Maamri</w:t>
      </w:r>
      <w:proofErr w:type="spellEnd"/>
      <w:r w:rsidRPr="00C00EAE">
        <w:rPr>
          <w:szCs w:val="20"/>
        </w:rPr>
        <w:t>, Algérie</w:t>
      </w:r>
    </w:p>
    <w:p w14:paraId="29D2431D" w14:textId="77777777" w:rsidR="001E3857" w:rsidRPr="00C00EAE" w:rsidRDefault="001E3857" w:rsidP="001E3857">
      <w:pPr>
        <w:spacing w:after="40"/>
        <w:rPr>
          <w:szCs w:val="20"/>
        </w:rPr>
      </w:pPr>
      <w:r w:rsidRPr="00C00EAE">
        <w:rPr>
          <w:szCs w:val="20"/>
        </w:rPr>
        <w:t>Pr. OUHADI SAID, Université Cadi Ayad de Marrakech, Maroc</w:t>
      </w:r>
    </w:p>
    <w:p w14:paraId="4DAC7379" w14:textId="77777777" w:rsidR="00601F99" w:rsidRPr="00C00EAE" w:rsidRDefault="00E57B8B" w:rsidP="00D03491">
      <w:pPr>
        <w:spacing w:after="40"/>
        <w:jc w:val="both"/>
        <w:rPr>
          <w:szCs w:val="20"/>
        </w:rPr>
      </w:pPr>
      <w:r w:rsidRPr="00C00EAE">
        <w:rPr>
          <w:szCs w:val="20"/>
        </w:rPr>
        <w:t>Pr. PESQUEUX Yvon, CNAM, France</w:t>
      </w:r>
    </w:p>
    <w:p w14:paraId="6BD6C797" w14:textId="77777777" w:rsidR="00601F99" w:rsidRPr="00C00EAE" w:rsidRDefault="00E57B8B" w:rsidP="00D03491">
      <w:pPr>
        <w:spacing w:after="40"/>
        <w:jc w:val="both"/>
        <w:rPr>
          <w:szCs w:val="20"/>
        </w:rPr>
      </w:pPr>
      <w:r w:rsidRPr="00C00EAE">
        <w:rPr>
          <w:szCs w:val="20"/>
        </w:rPr>
        <w:t xml:space="preserve">Pr. RUEL </w:t>
      </w:r>
      <w:proofErr w:type="spellStart"/>
      <w:r w:rsidRPr="00C00EAE">
        <w:rPr>
          <w:szCs w:val="20"/>
        </w:rPr>
        <w:t>Salomée</w:t>
      </w:r>
      <w:proofErr w:type="spellEnd"/>
      <w:r w:rsidRPr="00C00EAE">
        <w:rPr>
          <w:szCs w:val="20"/>
        </w:rPr>
        <w:t xml:space="preserve">, </w:t>
      </w:r>
      <w:proofErr w:type="spellStart"/>
      <w:r w:rsidRPr="00C00EAE">
        <w:rPr>
          <w:szCs w:val="20"/>
        </w:rPr>
        <w:t>Excellia</w:t>
      </w:r>
      <w:proofErr w:type="spellEnd"/>
      <w:r w:rsidRPr="00C00EAE">
        <w:rPr>
          <w:szCs w:val="20"/>
        </w:rPr>
        <w:t xml:space="preserve"> Business </w:t>
      </w:r>
      <w:proofErr w:type="spellStart"/>
      <w:r w:rsidRPr="00C00EAE">
        <w:rPr>
          <w:szCs w:val="20"/>
        </w:rPr>
        <w:t>School</w:t>
      </w:r>
      <w:proofErr w:type="spellEnd"/>
      <w:r w:rsidRPr="00C00EAE">
        <w:rPr>
          <w:szCs w:val="20"/>
        </w:rPr>
        <w:t>, La Rochelle, France</w:t>
      </w:r>
    </w:p>
    <w:p w14:paraId="29B3D582" w14:textId="77777777" w:rsidR="00601F99" w:rsidRDefault="00E57B8B" w:rsidP="00D03491">
      <w:pPr>
        <w:spacing w:after="40"/>
        <w:jc w:val="both"/>
        <w:rPr>
          <w:szCs w:val="20"/>
        </w:rPr>
      </w:pPr>
      <w:r w:rsidRPr="00C00EAE">
        <w:rPr>
          <w:szCs w:val="20"/>
        </w:rPr>
        <w:t>Pr. RIGAR Sidi Mohamed, Université Cadi Ayad de Marrakech, Maroc</w:t>
      </w:r>
    </w:p>
    <w:p w14:paraId="4530FD5D" w14:textId="7F9B1102" w:rsidR="00957273" w:rsidRPr="00C00EAE" w:rsidRDefault="00957273" w:rsidP="00CD6CB4">
      <w:pPr>
        <w:spacing w:after="40"/>
        <w:jc w:val="both"/>
        <w:rPr>
          <w:szCs w:val="20"/>
        </w:rPr>
      </w:pPr>
      <w:r>
        <w:rPr>
          <w:szCs w:val="20"/>
        </w:rPr>
        <w:t xml:space="preserve">Pr. SAID Khadija, </w:t>
      </w:r>
      <w:r w:rsidRPr="00C00EAE">
        <w:rPr>
          <w:szCs w:val="20"/>
        </w:rPr>
        <w:t>Université</w:t>
      </w:r>
      <w:r>
        <w:rPr>
          <w:szCs w:val="20"/>
        </w:rPr>
        <w:t xml:space="preserve"> Abdelmalek </w:t>
      </w:r>
      <w:proofErr w:type="spellStart"/>
      <w:r>
        <w:rPr>
          <w:szCs w:val="20"/>
        </w:rPr>
        <w:t>Essaâdi</w:t>
      </w:r>
      <w:proofErr w:type="spellEnd"/>
      <w:r w:rsidRPr="00C00EAE">
        <w:rPr>
          <w:szCs w:val="20"/>
        </w:rPr>
        <w:t xml:space="preserve"> </w:t>
      </w:r>
      <w:r>
        <w:rPr>
          <w:szCs w:val="20"/>
        </w:rPr>
        <w:t>Tanger</w:t>
      </w:r>
      <w:r w:rsidRPr="00C00EAE">
        <w:rPr>
          <w:szCs w:val="20"/>
        </w:rPr>
        <w:t>, Maroc</w:t>
      </w:r>
    </w:p>
    <w:p w14:paraId="73129432" w14:textId="77777777" w:rsidR="00601F99" w:rsidRPr="00C00EAE" w:rsidRDefault="00E57B8B" w:rsidP="00D03491">
      <w:pPr>
        <w:spacing w:after="40"/>
        <w:jc w:val="both"/>
        <w:rPr>
          <w:szCs w:val="20"/>
        </w:rPr>
      </w:pPr>
      <w:r w:rsidRPr="00C00EAE">
        <w:rPr>
          <w:szCs w:val="20"/>
        </w:rPr>
        <w:t xml:space="preserve">Pr. SAIKOUK Tarik, </w:t>
      </w:r>
      <w:proofErr w:type="spellStart"/>
      <w:r w:rsidRPr="00C00EAE">
        <w:rPr>
          <w:szCs w:val="20"/>
        </w:rPr>
        <w:t>Excélia</w:t>
      </w:r>
      <w:proofErr w:type="spellEnd"/>
      <w:r w:rsidRPr="00C00EAE">
        <w:rPr>
          <w:szCs w:val="20"/>
        </w:rPr>
        <w:t xml:space="preserve"> business </w:t>
      </w:r>
      <w:proofErr w:type="spellStart"/>
      <w:r w:rsidRPr="00C00EAE">
        <w:rPr>
          <w:szCs w:val="20"/>
        </w:rPr>
        <w:t>school</w:t>
      </w:r>
      <w:proofErr w:type="spellEnd"/>
      <w:r w:rsidRPr="00C00EAE">
        <w:rPr>
          <w:szCs w:val="20"/>
        </w:rPr>
        <w:t>, France</w:t>
      </w:r>
    </w:p>
    <w:p w14:paraId="2ACC364E" w14:textId="77777777" w:rsidR="00601F99" w:rsidRPr="00C00EAE" w:rsidRDefault="00E57B8B" w:rsidP="00D03491">
      <w:pPr>
        <w:spacing w:after="40"/>
        <w:jc w:val="both"/>
        <w:rPr>
          <w:szCs w:val="20"/>
        </w:rPr>
      </w:pPr>
      <w:r w:rsidRPr="00C00EAE">
        <w:rPr>
          <w:szCs w:val="20"/>
        </w:rPr>
        <w:t>Pr. TOUCHAIS Lionel, Université Rennes 1, France</w:t>
      </w:r>
    </w:p>
    <w:p w14:paraId="3D133606" w14:textId="77777777" w:rsidR="00601F99" w:rsidRPr="00C00EAE" w:rsidRDefault="00E57B8B" w:rsidP="00D03491">
      <w:pPr>
        <w:spacing w:after="40"/>
        <w:jc w:val="both"/>
        <w:rPr>
          <w:szCs w:val="20"/>
        </w:rPr>
      </w:pPr>
      <w:r w:rsidRPr="00C00EAE">
        <w:rPr>
          <w:szCs w:val="20"/>
        </w:rPr>
        <w:t>Pr. TOUKABRI Maher, Faculté d'Administration des Affaires, Université de la Frontière Nord, Arabie Saoudite.</w:t>
      </w:r>
    </w:p>
    <w:p w14:paraId="4FBDB243" w14:textId="3B3BAF93" w:rsidR="00237537" w:rsidRPr="00C00EAE" w:rsidRDefault="00E57B8B" w:rsidP="00D03491">
      <w:pPr>
        <w:spacing w:after="40"/>
        <w:jc w:val="both"/>
        <w:rPr>
          <w:szCs w:val="20"/>
        </w:rPr>
      </w:pPr>
      <w:r w:rsidRPr="00C00EAE">
        <w:rPr>
          <w:szCs w:val="20"/>
        </w:rPr>
        <w:t>Pr. YOUSSEF Said, Université Hassan 2 de Casablanca, Maroc</w:t>
      </w:r>
    </w:p>
    <w:p w14:paraId="66013D2D" w14:textId="77777777" w:rsidR="00601F99" w:rsidRPr="00C00EAE" w:rsidRDefault="00E57B8B" w:rsidP="00D03491">
      <w:pPr>
        <w:spacing w:after="40"/>
        <w:jc w:val="both"/>
        <w:rPr>
          <w:szCs w:val="20"/>
        </w:rPr>
      </w:pPr>
      <w:r w:rsidRPr="00C00EAE">
        <w:rPr>
          <w:szCs w:val="20"/>
        </w:rPr>
        <w:t>Pr. YOUSSFI Mohamed, Université Hassan 2 de Casablanca, Maroc</w:t>
      </w:r>
    </w:p>
    <w:p w14:paraId="5894DC9C" w14:textId="77777777" w:rsidR="00601F99" w:rsidRPr="00C00EAE" w:rsidRDefault="00E57B8B" w:rsidP="00D03491">
      <w:pPr>
        <w:spacing w:after="40"/>
        <w:jc w:val="both"/>
        <w:rPr>
          <w:szCs w:val="20"/>
        </w:rPr>
      </w:pPr>
      <w:r w:rsidRPr="00C00EAE">
        <w:rPr>
          <w:szCs w:val="20"/>
        </w:rPr>
        <w:t xml:space="preserve">Pr. TAHIROU YOUNOUSSI Adama, Université Djibo </w:t>
      </w:r>
      <w:proofErr w:type="spellStart"/>
      <w:r w:rsidRPr="00C00EAE">
        <w:rPr>
          <w:szCs w:val="20"/>
        </w:rPr>
        <w:t>Hamani</w:t>
      </w:r>
      <w:proofErr w:type="spellEnd"/>
      <w:r w:rsidRPr="00C00EAE">
        <w:rPr>
          <w:szCs w:val="20"/>
        </w:rPr>
        <w:t>, République du Niger</w:t>
      </w:r>
    </w:p>
    <w:p w14:paraId="61E030C6" w14:textId="77777777" w:rsidR="00601F99" w:rsidRPr="00C00EAE" w:rsidRDefault="00E57B8B" w:rsidP="00D03491">
      <w:pPr>
        <w:spacing w:after="40"/>
        <w:jc w:val="both"/>
        <w:rPr>
          <w:szCs w:val="20"/>
        </w:rPr>
      </w:pPr>
      <w:r w:rsidRPr="00C00EAE">
        <w:rPr>
          <w:szCs w:val="20"/>
        </w:rPr>
        <w:t>Pr. YASSINE Sara, Université Hassan 2 de Casablanca, Maroc</w:t>
      </w:r>
    </w:p>
    <w:sectPr w:rsidR="00601F99" w:rsidRPr="00C00EAE" w:rsidSect="008F4EC9">
      <w:type w:val="continuous"/>
      <w:pgSz w:w="11906" w:h="16838"/>
      <w:pgMar w:top="1417" w:right="1417" w:bottom="1417" w:left="1417" w:header="504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56588" w14:textId="77777777" w:rsidR="00E22492" w:rsidRDefault="00E22492" w:rsidP="00E73BA6">
      <w:pPr>
        <w:spacing w:after="0" w:line="240" w:lineRule="auto"/>
      </w:pPr>
      <w:r>
        <w:separator/>
      </w:r>
    </w:p>
  </w:endnote>
  <w:endnote w:type="continuationSeparator" w:id="0">
    <w:p w14:paraId="5B9ADE6E" w14:textId="77777777" w:rsidR="00E22492" w:rsidRDefault="00E22492" w:rsidP="00E73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BCBA9" w14:textId="186FD63D" w:rsidR="00E73BA6" w:rsidRDefault="00E73BA6" w:rsidP="00E73BA6">
    <w:pPr>
      <w:pStyle w:val="NormalWeb"/>
    </w:pPr>
  </w:p>
  <w:p w14:paraId="07F3BCF3" w14:textId="157A9FD4" w:rsidR="00E73BA6" w:rsidRDefault="00957273">
    <w:pPr>
      <w:pStyle w:val="Pieddepag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E209548" wp14:editId="1C524E4D">
          <wp:simplePos x="0" y="0"/>
          <wp:positionH relativeFrom="margin">
            <wp:align>center</wp:align>
          </wp:positionH>
          <wp:positionV relativeFrom="paragraph">
            <wp:posOffset>751840</wp:posOffset>
          </wp:positionV>
          <wp:extent cx="7216140" cy="1394460"/>
          <wp:effectExtent l="0" t="0" r="3810" b="0"/>
          <wp:wrapTight wrapText="bothSides">
            <wp:wrapPolygon edited="0">
              <wp:start x="0" y="0"/>
              <wp:lineTo x="0" y="21246"/>
              <wp:lineTo x="21554" y="21246"/>
              <wp:lineTo x="21554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16140" cy="1394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BF844" w14:textId="77777777" w:rsidR="00E22492" w:rsidRDefault="00E22492" w:rsidP="00E73BA6">
      <w:pPr>
        <w:spacing w:after="0" w:line="240" w:lineRule="auto"/>
      </w:pPr>
      <w:r>
        <w:separator/>
      </w:r>
    </w:p>
  </w:footnote>
  <w:footnote w:type="continuationSeparator" w:id="0">
    <w:p w14:paraId="246B7B75" w14:textId="77777777" w:rsidR="00E22492" w:rsidRDefault="00E22492" w:rsidP="00E73B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57384"/>
    <w:multiLevelType w:val="multilevel"/>
    <w:tmpl w:val="B124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B24E5"/>
    <w:multiLevelType w:val="multilevel"/>
    <w:tmpl w:val="31F8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9621D"/>
    <w:multiLevelType w:val="multilevel"/>
    <w:tmpl w:val="7EC6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F4211"/>
    <w:multiLevelType w:val="multilevel"/>
    <w:tmpl w:val="9BCC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3423A"/>
    <w:multiLevelType w:val="multilevel"/>
    <w:tmpl w:val="E5FC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F0B40"/>
    <w:multiLevelType w:val="hybridMultilevel"/>
    <w:tmpl w:val="ACE43C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91260F"/>
    <w:multiLevelType w:val="multilevel"/>
    <w:tmpl w:val="A584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975E9"/>
    <w:multiLevelType w:val="multilevel"/>
    <w:tmpl w:val="9BDC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F4A67"/>
    <w:multiLevelType w:val="hybridMultilevel"/>
    <w:tmpl w:val="199277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200D0D"/>
    <w:multiLevelType w:val="multilevel"/>
    <w:tmpl w:val="BD5E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B455B"/>
    <w:multiLevelType w:val="hybridMultilevel"/>
    <w:tmpl w:val="F3B62B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2B4EAC"/>
    <w:multiLevelType w:val="multilevel"/>
    <w:tmpl w:val="B9F6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736A3B"/>
    <w:multiLevelType w:val="multilevel"/>
    <w:tmpl w:val="400A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54006"/>
    <w:multiLevelType w:val="hybridMultilevel"/>
    <w:tmpl w:val="DBF293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6E09D1"/>
    <w:multiLevelType w:val="multilevel"/>
    <w:tmpl w:val="8954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72062">
    <w:abstractNumId w:val="12"/>
  </w:num>
  <w:num w:numId="2" w16cid:durableId="1187257409">
    <w:abstractNumId w:val="4"/>
  </w:num>
  <w:num w:numId="3" w16cid:durableId="477891266">
    <w:abstractNumId w:val="9"/>
  </w:num>
  <w:num w:numId="4" w16cid:durableId="1748725437">
    <w:abstractNumId w:val="3"/>
  </w:num>
  <w:num w:numId="5" w16cid:durableId="212353303">
    <w:abstractNumId w:val="0"/>
  </w:num>
  <w:num w:numId="6" w16cid:durableId="1467628417">
    <w:abstractNumId w:val="7"/>
  </w:num>
  <w:num w:numId="7" w16cid:durableId="219367465">
    <w:abstractNumId w:val="14"/>
  </w:num>
  <w:num w:numId="8" w16cid:durableId="193076520">
    <w:abstractNumId w:val="6"/>
  </w:num>
  <w:num w:numId="9" w16cid:durableId="1334407906">
    <w:abstractNumId w:val="2"/>
  </w:num>
  <w:num w:numId="10" w16cid:durableId="594705699">
    <w:abstractNumId w:val="1"/>
  </w:num>
  <w:num w:numId="11" w16cid:durableId="1992635975">
    <w:abstractNumId w:val="11"/>
  </w:num>
  <w:num w:numId="12" w16cid:durableId="1925070598">
    <w:abstractNumId w:val="13"/>
  </w:num>
  <w:num w:numId="13" w16cid:durableId="106588636">
    <w:abstractNumId w:val="10"/>
  </w:num>
  <w:num w:numId="14" w16cid:durableId="2064986026">
    <w:abstractNumId w:val="8"/>
  </w:num>
  <w:num w:numId="15" w16cid:durableId="8992441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CE9"/>
    <w:rsid w:val="00016930"/>
    <w:rsid w:val="00045B3D"/>
    <w:rsid w:val="0011111D"/>
    <w:rsid w:val="00154443"/>
    <w:rsid w:val="001A3AF4"/>
    <w:rsid w:val="001E3857"/>
    <w:rsid w:val="00237537"/>
    <w:rsid w:val="00261D33"/>
    <w:rsid w:val="003422B2"/>
    <w:rsid w:val="003F4ECF"/>
    <w:rsid w:val="004C65E3"/>
    <w:rsid w:val="004D118E"/>
    <w:rsid w:val="00550298"/>
    <w:rsid w:val="005E10B1"/>
    <w:rsid w:val="005E21CC"/>
    <w:rsid w:val="00601F99"/>
    <w:rsid w:val="00714A1B"/>
    <w:rsid w:val="00754886"/>
    <w:rsid w:val="008F4EC9"/>
    <w:rsid w:val="008F63E8"/>
    <w:rsid w:val="008F7BBC"/>
    <w:rsid w:val="00927891"/>
    <w:rsid w:val="009374FB"/>
    <w:rsid w:val="00957273"/>
    <w:rsid w:val="00984228"/>
    <w:rsid w:val="00994EAA"/>
    <w:rsid w:val="00A05D4B"/>
    <w:rsid w:val="00A45592"/>
    <w:rsid w:val="00AF30EE"/>
    <w:rsid w:val="00B2231F"/>
    <w:rsid w:val="00B67572"/>
    <w:rsid w:val="00B90CE9"/>
    <w:rsid w:val="00BD505E"/>
    <w:rsid w:val="00C00EAE"/>
    <w:rsid w:val="00C17E6A"/>
    <w:rsid w:val="00C8709D"/>
    <w:rsid w:val="00CD6CB4"/>
    <w:rsid w:val="00D03491"/>
    <w:rsid w:val="00D4007B"/>
    <w:rsid w:val="00D462A8"/>
    <w:rsid w:val="00E112BC"/>
    <w:rsid w:val="00E22492"/>
    <w:rsid w:val="00E35B92"/>
    <w:rsid w:val="00E57B8B"/>
    <w:rsid w:val="00E73BA6"/>
    <w:rsid w:val="00E7537B"/>
    <w:rsid w:val="00F2123D"/>
    <w:rsid w:val="00F30D96"/>
    <w:rsid w:val="00F3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AD2BBF"/>
  <w15:docId w15:val="{0DFD2DAA-3D90-4B29-933D-24BA7E974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20"/>
    </w:rPr>
  </w:style>
  <w:style w:type="paragraph" w:styleId="Titre1">
    <w:name w:val="heading 1"/>
    <w:basedOn w:val="Normal"/>
    <w:link w:val="Titre1Car"/>
    <w:uiPriority w:val="9"/>
    <w:qFormat/>
    <w:rsid w:val="00B90C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153763"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B90C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B72935"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38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0C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B90CE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90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doc-mention">
    <w:name w:val="ldoc-mention"/>
    <w:basedOn w:val="Policepardfaut"/>
    <w:rsid w:val="00B90CE9"/>
  </w:style>
  <w:style w:type="character" w:styleId="lev">
    <w:name w:val="Strong"/>
    <w:basedOn w:val="Policepardfaut"/>
    <w:uiPriority w:val="22"/>
    <w:qFormat/>
    <w:rsid w:val="00B90CE9"/>
    <w:rPr>
      <w:b/>
      <w:bCs/>
    </w:rPr>
  </w:style>
  <w:style w:type="table" w:styleId="Tableausimple1">
    <w:name w:val="Plain Table 1"/>
    <w:basedOn w:val="TableauNormal"/>
    <w:uiPriority w:val="41"/>
    <w:rsid w:val="00B90CE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lledutableau">
    <w:name w:val="Table Grid"/>
    <w:basedOn w:val="TableauNormal"/>
    <w:uiPriority w:val="39"/>
    <w:rsid w:val="00D46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54443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E385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E3857"/>
    <w:rPr>
      <w:color w:val="605E5C"/>
      <w:shd w:val="clear" w:color="auto" w:fill="E1DFDD"/>
    </w:rPr>
  </w:style>
  <w:style w:type="character" w:styleId="Accentuation">
    <w:name w:val="Emphasis"/>
    <w:basedOn w:val="Policepardfaut"/>
    <w:uiPriority w:val="20"/>
    <w:qFormat/>
    <w:rsid w:val="001E3857"/>
    <w:rPr>
      <w:i/>
      <w:iCs/>
    </w:rPr>
  </w:style>
  <w:style w:type="paragraph" w:customStyle="1" w:styleId="kxhk4p">
    <w:name w:val="kxhk4p"/>
    <w:basedOn w:val="Normal"/>
    <w:rsid w:val="001E3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1E38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E73B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3BA6"/>
    <w:rPr>
      <w:rFonts w:ascii="Aptos" w:hAnsi="Aptos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E73B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3BA6"/>
    <w:rPr>
      <w:rFonts w:ascii="Aptos" w:hAnsi="Apto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507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56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Elfigha@Enset_Media.Ac.Ma%20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%20j.jouali@siprisme.org%20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%20h.amifi@siprisme.org%20%20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6B91A-7C3C-4D6E-BE4F-0FBA4D06B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1887</Words>
  <Characters>10380</Characters>
  <Application>Microsoft Office Word</Application>
  <DocSecurity>0</DocSecurity>
  <Lines>86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2026-10-23T00:55:00Z</cp:lastPrinted>
  <dcterms:created xsi:type="dcterms:W3CDTF">2026-10-26T10:14:00Z</dcterms:created>
  <dcterms:modified xsi:type="dcterms:W3CDTF">2026-10-27T19:52:00Z</dcterms:modified>
</cp:coreProperties>
</file>