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CC66898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1118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11183" w:rsidRPr="003A68DB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Packet Tracer,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232E9F38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611183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192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>Crie os labels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2D8EE56D" w14:textId="0CAF344D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>entre no modo simulação</w:t>
      </w:r>
      <w:r>
        <w:rPr>
          <w:b/>
          <w:bCs/>
        </w:rPr>
        <w:t xml:space="preserve">, </w:t>
      </w:r>
      <w:r>
        <w:t>clicando no ícone na borda inferior direita.</w:t>
      </w:r>
    </w:p>
    <w:p w14:paraId="4AAC6A4D" w14:textId="38763515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r w:rsidRPr="00526597">
        <w:rPr>
          <w:i/>
          <w:iCs/>
        </w:rPr>
        <w:t>Edit Filters</w:t>
      </w:r>
      <w:r>
        <w:t>, deixe apenas os protocolo</w:t>
      </w:r>
      <w:r w:rsidR="00D14E14">
        <w:t>s</w:t>
      </w:r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No PC0 faça um ping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r w:rsidRPr="004D3C1F">
        <w:rPr>
          <w:b/>
          <w:bCs/>
          <w:color w:val="0070C0"/>
        </w:rPr>
        <w:t>ping 192.168.10.3</w:t>
      </w:r>
    </w:p>
    <w:p w14:paraId="71241685" w14:textId="5BF64F31" w:rsidR="00D14E14" w:rsidRDefault="004D3C1F" w:rsidP="00D14E1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>. Coloque um print disso e identifique qual pacote é qual (IC</w:t>
      </w:r>
      <w:r>
        <w:rPr>
          <w:b/>
          <w:bCs/>
        </w:rPr>
        <w:t>MP</w:t>
      </w:r>
      <w:r w:rsidRPr="004D3C1F">
        <w:rPr>
          <w:b/>
          <w:bCs/>
        </w:rPr>
        <w:t xml:space="preserve"> e ARP).</w:t>
      </w:r>
    </w:p>
    <w:p w14:paraId="4EB5F187" w14:textId="35AE4569" w:rsidR="00D14E14" w:rsidRPr="00D14E14" w:rsidRDefault="00D14E14" w:rsidP="00D14E14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79A98E41" wp14:editId="5AA6D1BD">
            <wp:extent cx="4158532" cy="3652750"/>
            <wp:effectExtent l="0" t="0" r="0" b="5080"/>
            <wp:docPr id="128700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76" cy="36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0DB6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3C8CB042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09564E73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23B5ACB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5B7A4A67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B68B729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470A4B7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D3BEEE4" w14:textId="14BD4855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Clique duas vezes no pacote ICMP</w:t>
      </w:r>
      <w:r w:rsidR="002272AE">
        <w:t xml:space="preserve"> e responda:</w:t>
      </w:r>
    </w:p>
    <w:p w14:paraId="564028E1" w14:textId="2A415F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</w:p>
    <w:p w14:paraId="152DD8DA" w14:textId="536CFD53" w:rsidR="003A68DB" w:rsidRDefault="003A68DB" w:rsidP="003A68DB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73F3BD6" wp14:editId="6FE73CAF">
            <wp:extent cx="2514600" cy="485775"/>
            <wp:effectExtent l="0" t="0" r="0" b="9525"/>
            <wp:docPr id="1120287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4BB" w14:textId="21ED4BAC" w:rsidR="003A68DB" w:rsidRPr="003A68DB" w:rsidRDefault="003A68DB" w:rsidP="003A68DB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3A68DB">
        <w:rPr>
          <w:color w:val="00B0F0"/>
        </w:rPr>
        <w:t xml:space="preserve">Sim, o pacote ICMP já sabe o destino </w:t>
      </w:r>
      <w:r>
        <w:rPr>
          <w:color w:val="00B0F0"/>
        </w:rPr>
        <w:t>porque o foi dado, porém o endereço físico ainda não é conhecido.</w:t>
      </w:r>
    </w:p>
    <w:p w14:paraId="09C2CC9D" w14:textId="1E7FB02A" w:rsidR="00B4289F" w:rsidRDefault="002272AE" w:rsidP="00B4289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</w:p>
    <w:p w14:paraId="6D61AB49" w14:textId="56F4F62C" w:rsidR="00B4289F" w:rsidRDefault="00B4289F" w:rsidP="00B4289F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0E94CA22" wp14:editId="7D1B2D26">
            <wp:extent cx="2514600" cy="485775"/>
            <wp:effectExtent l="0" t="0" r="0" b="9525"/>
            <wp:docPr id="1387385704" name="Imagem 138738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7C1" w14:textId="011299D5" w:rsid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B4289F">
        <w:rPr>
          <w:color w:val="00B0F0"/>
        </w:rPr>
        <w:t>Não, pois o ARP ainda não foi enviado, então o endereço físico é desconhecido</w:t>
      </w:r>
    </w:p>
    <w:p w14:paraId="5E5F0192" w14:textId="77777777" w:rsidR="00B4289F" w:rsidRP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2F0F17F9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</w:p>
    <w:p w14:paraId="7E744C80" w14:textId="03B4488E" w:rsidR="00B4289F" w:rsidRDefault="00B4289F" w:rsidP="00B4289F">
      <w:pPr>
        <w:spacing w:before="120" w:after="120"/>
        <w:ind w:left="1080" w:firstLine="336"/>
      </w:pPr>
      <w:r>
        <w:rPr>
          <w:noProof/>
        </w:rPr>
        <w:drawing>
          <wp:inline distT="0" distB="0" distL="0" distR="0" wp14:anchorId="36501D11" wp14:editId="62E111C7">
            <wp:extent cx="2282024" cy="561729"/>
            <wp:effectExtent l="0" t="0" r="4445" b="0"/>
            <wp:docPr id="227843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391" cy="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3649" w14:textId="3DF97DCB" w:rsidR="00B4289F" w:rsidRPr="00B4289F" w:rsidRDefault="00B4289F" w:rsidP="00B4289F">
      <w:pPr>
        <w:spacing w:before="120" w:after="120"/>
        <w:ind w:left="1416"/>
        <w:rPr>
          <w:color w:val="00B0F0"/>
        </w:rPr>
      </w:pPr>
      <w:r w:rsidRPr="00B4289F">
        <w:rPr>
          <w:color w:val="00B0F0"/>
        </w:rPr>
        <w:t>Esse pacote contem o endereço IP de origem e de destino e o endereço físico de origem, o</w:t>
      </w:r>
      <w:r>
        <w:rPr>
          <w:color w:val="00B0F0"/>
        </w:rPr>
        <w:t xml:space="preserve"> endereço</w:t>
      </w:r>
      <w:r w:rsidRPr="00B4289F">
        <w:rPr>
          <w:color w:val="00B0F0"/>
        </w:rPr>
        <w:t xml:space="preserve"> MAC de destino está como FFFF.FFFF.FFFF porque ainda não foi descoberto</w:t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acelerar).**</w:t>
      </w:r>
    </w:p>
    <w:p w14:paraId="12C05B24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438F0C55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B90C6C1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094855C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6E7B77BB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F4F65F6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ADC6EF0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D2CF65A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84E2449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5268FA0" w14:textId="2F600C30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Agora comece a simulação fazendo “step by step”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3574818A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</w:p>
    <w:p w14:paraId="6F9D6E80" w14:textId="2C314027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O pacote ARP para descobrir o endereço físico de destino</w:t>
      </w:r>
    </w:p>
    <w:p w14:paraId="2A4353ED" w14:textId="77777777" w:rsidR="00A06D15" w:rsidRPr="00A06D15" w:rsidRDefault="00A06D15" w:rsidP="00A06D15">
      <w:pPr>
        <w:spacing w:before="120" w:after="120"/>
        <w:rPr>
          <w:color w:val="00B0F0"/>
        </w:rPr>
      </w:pPr>
    </w:p>
    <w:p w14:paraId="2B6852E6" w14:textId="7BA7AF61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primeiro envio foi um broadcast ou unicast? Explique.</w:t>
      </w:r>
    </w:p>
    <w:p w14:paraId="0590EF84" w14:textId="7FD862D2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Broadcast, já que os endereços físicos de destino eram desconhecidos</w:t>
      </w:r>
    </w:p>
    <w:p w14:paraId="6F58E81D" w14:textId="77777777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7F7ADF58" w14:textId="19BF206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</w:p>
    <w:p w14:paraId="543C332C" w14:textId="35C80880" w:rsidR="00A06D15" w:rsidRP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>ARP – envio em broadcast e volta em unicast</w:t>
      </w:r>
    </w:p>
    <w:p w14:paraId="5F949F78" w14:textId="186D0641" w:rsidR="00A06D15" w:rsidRPr="00A06D15" w:rsidRDefault="00A06D15" w:rsidP="00825912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>ICMP – envio e volta em unicast</w:t>
      </w:r>
    </w:p>
    <w:p w14:paraId="5140B297" w14:textId="63D33D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Na simulação clique no pacote de volta e identifique os endereços contidos nele. Explique e tire um print.</w:t>
      </w:r>
    </w:p>
    <w:p w14:paraId="105244EA" w14:textId="20B0D58B" w:rsidR="00A06D15" w:rsidRDefault="00220E7A" w:rsidP="00A06D15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3AFD03CC" wp14:editId="17877BD5">
            <wp:extent cx="2505075" cy="571500"/>
            <wp:effectExtent l="0" t="0" r="9525" b="0"/>
            <wp:docPr id="1255672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00B" w14:textId="150E02EE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Além dos endereços IP de orige</w:t>
      </w:r>
      <w:r w:rsidR="00220E7A">
        <w:rPr>
          <w:color w:val="00B0F0"/>
        </w:rPr>
        <w:t>m</w:t>
      </w:r>
      <w:r w:rsidRPr="00A06D15">
        <w:rPr>
          <w:color w:val="00B0F0"/>
        </w:rPr>
        <w:t xml:space="preserve"> e destino, agora aparecem os endereços </w:t>
      </w:r>
      <w:r>
        <w:rPr>
          <w:color w:val="00B0F0"/>
        </w:rPr>
        <w:t>MAC</w:t>
      </w:r>
      <w:r w:rsidRPr="00A06D15">
        <w:rPr>
          <w:color w:val="00B0F0"/>
        </w:rPr>
        <w:t xml:space="preserve"> de origem e destino também</w:t>
      </w:r>
    </w:p>
    <w:p w14:paraId="34D34B59" w14:textId="71CBBC4C" w:rsidR="00220E7A" w:rsidRDefault="002272AE" w:rsidP="00220E7A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</w:p>
    <w:p w14:paraId="15E872C9" w14:textId="3B1710FC" w:rsidR="00A06D15" w:rsidRPr="00220E7A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220E7A">
        <w:rPr>
          <w:color w:val="00B0F0"/>
        </w:rPr>
        <w:t>Foi o pacote ICMP, ele contem o endereço IP de origem e destino</w:t>
      </w:r>
      <w:r w:rsidR="00220E7A" w:rsidRPr="00220E7A">
        <w:rPr>
          <w:color w:val="00B0F0"/>
        </w:rPr>
        <w:t xml:space="preserve"> e segue o endereço físico também por conta das ações do pacote ARP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No PC A escreva no command prompt: arp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Se quiser zerar a tabela arp, digite: arp -d (caso queira simular o pacote ARP novamente).</w:t>
      </w:r>
    </w:p>
    <w:p w14:paraId="6E078FE0" w14:textId="77777777" w:rsidR="00825912" w:rsidRDefault="002272AE" w:rsidP="00825912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26E66B7D" w14:textId="112B381C" w:rsidR="00825912" w:rsidRPr="00825912" w:rsidRDefault="00825912" w:rsidP="00825912">
      <w:pPr>
        <w:spacing w:before="120" w:after="120"/>
        <w:ind w:left="708"/>
      </w:pPr>
      <w:r>
        <w:rPr>
          <w:color w:val="00B0F0"/>
        </w:rPr>
        <w:t>O</w:t>
      </w:r>
      <w:r w:rsidRPr="00825912">
        <w:rPr>
          <w:color w:val="00B0F0"/>
        </w:rPr>
        <w:t xml:space="preserve"> HUB manda os ICMP para todos os computadores</w:t>
      </w:r>
      <w:r>
        <w:rPr>
          <w:color w:val="00B0F0"/>
        </w:rPr>
        <w:t xml:space="preserve"> (broadcast)</w:t>
      </w:r>
      <w:r w:rsidRPr="00825912">
        <w:rPr>
          <w:color w:val="00B0F0"/>
        </w:rPr>
        <w:t>, enquanto o SWITCH manda</w:t>
      </w:r>
      <w:r w:rsidRPr="00825912">
        <w:rPr>
          <w:color w:val="00B0F0"/>
        </w:rPr>
        <w:t xml:space="preserve"> </w:t>
      </w:r>
      <w:r w:rsidRPr="00825912">
        <w:rPr>
          <w:color w:val="00B0F0"/>
        </w:rPr>
        <w:t xml:space="preserve">somente para o com o </w:t>
      </w:r>
      <w:r>
        <w:rPr>
          <w:color w:val="00B0F0"/>
        </w:rPr>
        <w:t>IP</w:t>
      </w:r>
      <w:r w:rsidRPr="00825912">
        <w:rPr>
          <w:color w:val="00B0F0"/>
        </w:rPr>
        <w:t xml:space="preserve"> de destino</w:t>
      </w:r>
      <w:r>
        <w:rPr>
          <w:color w:val="00B0F0"/>
        </w:rPr>
        <w:t xml:space="preserve"> (unicast)</w:t>
      </w:r>
    </w:p>
    <w:p w14:paraId="21365EAA" w14:textId="73DBB9B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Criaremos duas VLAN’s: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Engenharia de software (nome: BES ; numéro: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switch&gt;&gt;Config&gt;&gt;VLAN Database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lastRenderedPageBreak/>
        <w:t>Agora, ainda na Config do switch, escolha cada interface Ethernet relacionada ao respectivo computador e associe os computadores às VLAN’s: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VLAN’s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0AE453FC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r w:rsidRPr="00526597">
        <w:rPr>
          <w:i/>
          <w:iCs/>
        </w:rPr>
        <w:t>Edit Filters</w:t>
      </w:r>
      <w:r>
        <w:t>, deixe apenas os</w:t>
      </w:r>
      <w:r w:rsidR="0015678F">
        <w:t xml:space="preserve"> </w:t>
      </w:r>
      <w:r>
        <w:t>protocolo</w:t>
      </w:r>
      <w:r w:rsidR="0015678F">
        <w:t>s</w:t>
      </w:r>
      <w:r>
        <w:t xml:space="preserve"> ICMP e ARP marcados</w:t>
      </w:r>
      <w:r w:rsidR="00301CB9">
        <w:t xml:space="preserve"> (caso o ARP não apareça, apague a tabela arp com o comando arp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D489EDA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00CA213F" w14:textId="694B81AC" w:rsidR="00C70373" w:rsidRPr="00770A84" w:rsidRDefault="001F5DB3" w:rsidP="00C70373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770A84">
        <w:rPr>
          <w:color w:val="00B0F0"/>
        </w:rPr>
        <w:t>Sim</w:t>
      </w:r>
      <w:r w:rsidR="008E7740" w:rsidRPr="00770A84">
        <w:rPr>
          <w:color w:val="00B0F0"/>
        </w:rPr>
        <w:t>, foi enviado em broadcast</w:t>
      </w:r>
      <w:r w:rsidR="00AA1FF9" w:rsidRPr="00770A84">
        <w:rPr>
          <w:color w:val="00B0F0"/>
        </w:rPr>
        <w:t>. P</w:t>
      </w:r>
      <w:r w:rsidRPr="00770A84">
        <w:rPr>
          <w:color w:val="00B0F0"/>
        </w:rPr>
        <w:t>orém</w:t>
      </w:r>
      <w:r w:rsidR="00AA1FF9" w:rsidRPr="00770A84">
        <w:rPr>
          <w:color w:val="00B0F0"/>
        </w:rPr>
        <w:t>,</w:t>
      </w:r>
      <w:r w:rsidRPr="00770A84">
        <w:rPr>
          <w:color w:val="00B0F0"/>
        </w:rPr>
        <w:t xml:space="preserve"> como somente o PC1 estava na mesma LAN que o </w:t>
      </w:r>
      <w:r w:rsidR="00191190" w:rsidRPr="00770A84">
        <w:rPr>
          <w:color w:val="00B0F0"/>
        </w:rPr>
        <w:t>PC0</w:t>
      </w:r>
      <w:r w:rsidR="00C70373" w:rsidRPr="00770A84">
        <w:rPr>
          <w:color w:val="00B0F0"/>
        </w:rPr>
        <w:t>,</w:t>
      </w:r>
      <w:r w:rsidR="00770A84" w:rsidRPr="00770A84">
        <w:rPr>
          <w:color w:val="00B0F0"/>
        </w:rPr>
        <w:t xml:space="preserve"> o pacote foi enviado para ele apenas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31287591" w:rsidR="0013488A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Agora envie um pacote do PC0 para o PC3. O que acontece? Explique.</w:t>
      </w:r>
    </w:p>
    <w:p w14:paraId="1EB0EFFD" w14:textId="5D838E51" w:rsidR="001A65CF" w:rsidRPr="00902B90" w:rsidRDefault="00B03FB8" w:rsidP="00825912">
      <w:pPr>
        <w:tabs>
          <w:tab w:val="left" w:pos="1356"/>
        </w:tabs>
        <w:spacing w:before="120" w:after="120"/>
        <w:ind w:left="708"/>
        <w:rPr>
          <w:color w:val="00B0F0"/>
        </w:rPr>
      </w:pPr>
      <w:r w:rsidRPr="00902B90">
        <w:rPr>
          <w:color w:val="00B0F0"/>
        </w:rPr>
        <w:t>E</w:t>
      </w:r>
      <w:r w:rsidR="00CF69F4" w:rsidRPr="00902B90">
        <w:rPr>
          <w:color w:val="00B0F0"/>
        </w:rPr>
        <w:t>le da um erro, onde o pacote não consegue ser enviado</w:t>
      </w:r>
      <w:r w:rsidR="00825912">
        <w:rPr>
          <w:color w:val="00B0F0"/>
        </w:rPr>
        <w:t xml:space="preserve"> por</w:t>
      </w:r>
      <w:r w:rsidR="00747B65">
        <w:rPr>
          <w:color w:val="00B0F0"/>
        </w:rPr>
        <w:t xml:space="preserve"> conta dos computadores estarem em diferentes “redes”</w:t>
      </w:r>
      <w:r w:rsidR="00CF69F4" w:rsidRPr="00902B90">
        <w:rPr>
          <w:color w:val="00B0F0"/>
        </w:rPr>
        <w:t>.</w:t>
      </w:r>
      <w:r w:rsidR="00AD76B9" w:rsidRPr="00902B90">
        <w:rPr>
          <w:color w:val="00B0F0"/>
        </w:rPr>
        <w:t xml:space="preserve"> </w:t>
      </w:r>
    </w:p>
    <w:p w14:paraId="0E8F4513" w14:textId="77777777" w:rsidR="001A65CF" w:rsidRDefault="001A65CF" w:rsidP="001A65CF">
      <w:pPr>
        <w:spacing w:before="120" w:after="120"/>
      </w:pPr>
    </w:p>
    <w:p w14:paraId="39A5F740" w14:textId="77777777" w:rsidR="00BE4991" w:rsidRDefault="00BE4991" w:rsidP="001A65CF">
      <w:pPr>
        <w:spacing w:before="120" w:after="120"/>
      </w:pPr>
    </w:p>
    <w:p w14:paraId="5AC11EDD" w14:textId="77777777" w:rsidR="00BE4991" w:rsidRDefault="00BE4991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Não esqueça de adicionar os labels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Configure os IP’s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 xml:space="preserve">Clique no Switch da esquerda&gt;&gt;Config&gt;&gt;VLAN Database e escolha a interface ethernet em que está ligado o outro Switch. </w:t>
      </w:r>
      <w:r w:rsidRPr="001A65CF">
        <w:rPr>
          <w:b/>
          <w:bCs/>
          <w:i/>
          <w:iCs/>
        </w:rPr>
        <w:t>Troque o tipo que está como access para trunk.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lastRenderedPageBreak/>
        <w:t>Faça os seguintes pings e comente os resultados (pode ser no modo realtime)</w:t>
      </w:r>
    </w:p>
    <w:p w14:paraId="631B379C" w14:textId="7B4A43A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  <w:r w:rsidR="001916CD">
        <w:t xml:space="preserve"> – </w:t>
      </w:r>
      <w:r w:rsidR="001916CD" w:rsidRPr="001916CD">
        <w:rPr>
          <w:color w:val="00B0F0"/>
        </w:rPr>
        <w:t>deu certo</w:t>
      </w:r>
    </w:p>
    <w:p w14:paraId="01C8D9CC" w14:textId="0ACFE741" w:rsidR="001A65CF" w:rsidRPr="001916CD" w:rsidRDefault="001A65CF" w:rsidP="001A65CF">
      <w:pPr>
        <w:pStyle w:val="PargrafodaLista"/>
        <w:numPr>
          <w:ilvl w:val="1"/>
          <w:numId w:val="19"/>
        </w:numPr>
        <w:spacing w:before="120" w:after="120"/>
        <w:rPr>
          <w:lang w:val="en-US"/>
        </w:rPr>
      </w:pPr>
      <w:r w:rsidRPr="001916CD">
        <w:rPr>
          <w:lang w:val="en-US"/>
        </w:rPr>
        <w:t>PC1-&gt; PC3</w:t>
      </w:r>
      <w:r w:rsidR="001916CD" w:rsidRPr="001916CD">
        <w:rPr>
          <w:lang w:val="en-US"/>
        </w:rPr>
        <w:t xml:space="preserve"> – </w:t>
      </w:r>
      <w:r w:rsidR="001916CD" w:rsidRPr="001916CD">
        <w:rPr>
          <w:color w:val="00B0F0"/>
          <w:lang w:val="en-US"/>
        </w:rPr>
        <w:t>“Request timed out” – 100% loss</w:t>
      </w:r>
    </w:p>
    <w:p w14:paraId="1429EB24" w14:textId="6A25DA08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PC1-&gt;PC5</w:t>
      </w:r>
      <w:r w:rsidR="001916CD">
        <w:t xml:space="preserve"> – </w:t>
      </w:r>
      <w:r w:rsidR="001916CD" w:rsidRPr="001916CD">
        <w:rPr>
          <w:color w:val="00B0F0"/>
        </w:rPr>
        <w:t>deu certo</w:t>
      </w:r>
    </w:p>
    <w:p w14:paraId="787435F6" w14:textId="247B2C28" w:rsidR="001A65CF" w:rsidRPr="001916CD" w:rsidRDefault="001A65CF" w:rsidP="001A65CF">
      <w:pPr>
        <w:pStyle w:val="PargrafodaLista"/>
        <w:numPr>
          <w:ilvl w:val="1"/>
          <w:numId w:val="19"/>
        </w:numPr>
        <w:spacing w:before="120" w:after="120"/>
        <w:rPr>
          <w:lang w:val="en-US"/>
        </w:rPr>
      </w:pPr>
      <w:r w:rsidRPr="001916CD">
        <w:rPr>
          <w:lang w:val="en-US"/>
        </w:rPr>
        <w:t>PC1-&gt;PC7</w:t>
      </w:r>
      <w:r w:rsidR="001916CD" w:rsidRPr="001916CD">
        <w:rPr>
          <w:lang w:val="en-US"/>
        </w:rPr>
        <w:t xml:space="preserve"> - </w:t>
      </w:r>
      <w:r w:rsidR="001916CD" w:rsidRPr="001916CD">
        <w:rPr>
          <w:color w:val="00B0F0"/>
          <w:lang w:val="en-US"/>
        </w:rPr>
        <w:t>“Request timed out” – 100% loss</w:t>
      </w:r>
    </w:p>
    <w:p w14:paraId="11885365" w14:textId="65DCFD0C" w:rsidR="001A65CF" w:rsidRPr="001916CD" w:rsidRDefault="001A65CF" w:rsidP="001A65CF">
      <w:pPr>
        <w:pStyle w:val="PargrafodaLista"/>
        <w:numPr>
          <w:ilvl w:val="1"/>
          <w:numId w:val="19"/>
        </w:numPr>
        <w:spacing w:before="120" w:after="120"/>
        <w:rPr>
          <w:lang w:val="en-US"/>
        </w:rPr>
      </w:pPr>
      <w:r w:rsidRPr="001916CD">
        <w:rPr>
          <w:lang w:val="en-US"/>
        </w:rPr>
        <w:t>PC3-&gt;PC4</w:t>
      </w:r>
      <w:r w:rsidR="001916CD" w:rsidRPr="001916CD">
        <w:rPr>
          <w:lang w:val="en-US"/>
        </w:rPr>
        <w:t xml:space="preserve"> - </w:t>
      </w:r>
      <w:r w:rsidR="001916CD" w:rsidRPr="001916CD">
        <w:rPr>
          <w:color w:val="00B0F0"/>
          <w:lang w:val="en-US"/>
        </w:rPr>
        <w:t>“Request timed out” – 100% loss</w:t>
      </w:r>
    </w:p>
    <w:p w14:paraId="2F2A57CC" w14:textId="3DEEFC0A" w:rsidR="001A65CF" w:rsidRPr="001916CD" w:rsidRDefault="001A65CF" w:rsidP="001A65CF">
      <w:pPr>
        <w:pStyle w:val="PargrafodaLista"/>
        <w:numPr>
          <w:ilvl w:val="1"/>
          <w:numId w:val="19"/>
        </w:numPr>
        <w:spacing w:before="120" w:after="120"/>
        <w:rPr>
          <w:lang w:val="en-US"/>
        </w:rPr>
      </w:pPr>
      <w:r w:rsidRPr="001916CD">
        <w:rPr>
          <w:lang w:val="en-US"/>
        </w:rPr>
        <w:t>PC4-&gt;PC6</w:t>
      </w:r>
      <w:r w:rsidR="001916CD" w:rsidRPr="001916CD">
        <w:rPr>
          <w:lang w:val="en-US"/>
        </w:rPr>
        <w:t xml:space="preserve"> - </w:t>
      </w:r>
      <w:r w:rsidR="001916CD" w:rsidRPr="001916CD">
        <w:rPr>
          <w:color w:val="00B0F0"/>
          <w:lang w:val="en-US"/>
        </w:rPr>
        <w:t>“Request timed out” – 100% loss</w:t>
      </w:r>
    </w:p>
    <w:p w14:paraId="729A6CA8" w14:textId="77777777" w:rsidR="001916CD" w:rsidRPr="001916CD" w:rsidRDefault="001A65CF" w:rsidP="001916CD">
      <w:pPr>
        <w:pStyle w:val="PargrafodaLista"/>
        <w:numPr>
          <w:ilvl w:val="1"/>
          <w:numId w:val="19"/>
        </w:numPr>
        <w:spacing w:before="120" w:after="120"/>
        <w:rPr>
          <w:lang w:val="en-US"/>
        </w:rPr>
      </w:pPr>
      <w:r w:rsidRPr="001916CD">
        <w:rPr>
          <w:lang w:val="en-US"/>
        </w:rPr>
        <w:t>PC4-&gt;PC7</w:t>
      </w:r>
      <w:r w:rsidR="001916CD" w:rsidRPr="001916CD">
        <w:rPr>
          <w:lang w:val="en-US"/>
        </w:rPr>
        <w:t xml:space="preserve"> - </w:t>
      </w:r>
      <w:r w:rsidR="001916CD" w:rsidRPr="001916CD">
        <w:rPr>
          <w:color w:val="00B0F0"/>
          <w:lang w:val="en-US"/>
        </w:rPr>
        <w:t>“Request timed out” – 100% loss</w:t>
      </w:r>
    </w:p>
    <w:p w14:paraId="6F30B92D" w14:textId="29476D6E" w:rsidR="001A65CF" w:rsidRPr="001916CD" w:rsidRDefault="001A65CF" w:rsidP="00A537CB">
      <w:pPr>
        <w:pStyle w:val="PargrafodaLista"/>
        <w:spacing w:before="120" w:after="120"/>
        <w:ind w:left="1440"/>
        <w:rPr>
          <w:lang w:val="en-US"/>
        </w:rPr>
      </w:pPr>
    </w:p>
    <w:p w14:paraId="3601CE1B" w14:textId="77777777" w:rsidR="001A65CF" w:rsidRPr="001916CD" w:rsidRDefault="001A65CF" w:rsidP="001A65CF">
      <w:pPr>
        <w:spacing w:before="120" w:after="120"/>
        <w:rPr>
          <w:lang w:val="en-US"/>
        </w:rPr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46C582BB" w14:textId="4F6CF2EE" w:rsidR="001916CD" w:rsidRDefault="001916CD" w:rsidP="001916CD">
      <w:pPr>
        <w:spacing w:before="120" w:after="120"/>
        <w:ind w:left="720"/>
        <w:rPr>
          <w:color w:val="00B0F0"/>
        </w:rPr>
      </w:pPr>
      <w:r w:rsidRPr="001916CD">
        <w:rPr>
          <w:color w:val="00B0F0"/>
        </w:rPr>
        <w:t>O protocolo ARP serve como um “guia” para o ICMPs, são enviados em broadcast antes para descobrirem o endereço físico do destino.</w:t>
      </w:r>
    </w:p>
    <w:p w14:paraId="0B41B218" w14:textId="07AD0266" w:rsidR="001916CD" w:rsidRDefault="001916CD" w:rsidP="001916CD">
      <w:pPr>
        <w:spacing w:before="120" w:after="120"/>
        <w:ind w:left="720"/>
        <w:rPr>
          <w:color w:val="00B0F0"/>
        </w:rPr>
      </w:pPr>
      <w:r>
        <w:rPr>
          <w:color w:val="00B0F0"/>
        </w:rPr>
        <w:t>Para uma mensagem ser entregue, são necessári</w:t>
      </w:r>
      <w:r w:rsidR="00A537CB">
        <w:rPr>
          <w:color w:val="00B0F0"/>
        </w:rPr>
        <w:t>o</w:t>
      </w:r>
      <w:r>
        <w:rPr>
          <w:color w:val="00B0F0"/>
        </w:rPr>
        <w:t xml:space="preserve">s </w:t>
      </w:r>
      <w:r w:rsidR="00A537CB">
        <w:rPr>
          <w:color w:val="00B0F0"/>
        </w:rPr>
        <w:t>os de endereço IP de origem e destino.</w:t>
      </w:r>
    </w:p>
    <w:p w14:paraId="04780842" w14:textId="77777777" w:rsidR="00691459" w:rsidRPr="001916CD" w:rsidRDefault="00691459" w:rsidP="001916CD">
      <w:pPr>
        <w:spacing w:before="120" w:after="120"/>
        <w:ind w:left="720"/>
        <w:rPr>
          <w:color w:val="00B0F0"/>
        </w:rPr>
      </w:pP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7AA76C71" w14:textId="1F3B0099" w:rsidR="00A537CB" w:rsidRDefault="00A537CB" w:rsidP="00A537CB">
      <w:pPr>
        <w:pStyle w:val="PargrafodaLista"/>
        <w:spacing w:before="120" w:after="120"/>
        <w:rPr>
          <w:color w:val="00B0F0"/>
        </w:rPr>
      </w:pPr>
      <w:r w:rsidRPr="00A537CB">
        <w:rPr>
          <w:color w:val="00B0F0"/>
        </w:rPr>
        <w:t xml:space="preserve">VLAN é uma </w:t>
      </w:r>
      <w:r w:rsidR="00691459">
        <w:rPr>
          <w:color w:val="00B0F0"/>
        </w:rPr>
        <w:t>rede local virtual. Ela serve para conectar dispositivos na mesma rede sem necessitar de um servidor.</w:t>
      </w:r>
    </w:p>
    <w:p w14:paraId="31319271" w14:textId="77777777" w:rsidR="00691459" w:rsidRPr="00A537CB" w:rsidRDefault="00691459" w:rsidP="00A537CB">
      <w:pPr>
        <w:pStyle w:val="PargrafodaLista"/>
        <w:spacing w:before="120" w:after="120"/>
        <w:rPr>
          <w:color w:val="00B0F0"/>
        </w:rPr>
      </w:pP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0E677F5F" w14:textId="031E6459" w:rsidR="00A537CB" w:rsidRPr="00A537CB" w:rsidRDefault="00A537CB" w:rsidP="00A537CB">
      <w:pPr>
        <w:spacing w:before="120" w:after="120"/>
        <w:ind w:left="720"/>
        <w:rPr>
          <w:color w:val="00B0F0"/>
        </w:rPr>
      </w:pPr>
      <w:r w:rsidRPr="00A537CB">
        <w:rPr>
          <w:color w:val="00B0F0"/>
        </w:rPr>
        <w:t>Sim</w:t>
      </w:r>
      <w:r w:rsidR="00691459">
        <w:rPr>
          <w:color w:val="00B0F0"/>
        </w:rPr>
        <w:t>, pois a VLAN permite que conectar diferentes switches</w:t>
      </w:r>
      <w:r w:rsidR="00833B4A">
        <w:rPr>
          <w:color w:val="00B0F0"/>
        </w:rPr>
        <w:t xml:space="preserve"> entre</w:t>
      </w:r>
      <w:r w:rsidR="00691459">
        <w:rPr>
          <w:color w:val="00B0F0"/>
        </w:rPr>
        <w:t xml:space="preserve"> </w:t>
      </w:r>
      <w:r w:rsidR="00833B4A">
        <w:rPr>
          <w:color w:val="00B0F0"/>
        </w:rPr>
        <w:t>si, assim interligando os PC’s que neles estão conectados</w:t>
      </w:r>
      <w:r w:rsidR="00E11D16">
        <w:rPr>
          <w:color w:val="00B0F0"/>
        </w:rPr>
        <w:t>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72F8" w14:textId="77777777" w:rsidR="000B41A2" w:rsidRDefault="000B41A2" w:rsidP="00874CA3">
      <w:pPr>
        <w:spacing w:after="0" w:line="240" w:lineRule="auto"/>
      </w:pPr>
      <w:r>
        <w:separator/>
      </w:r>
    </w:p>
  </w:endnote>
  <w:endnote w:type="continuationSeparator" w:id="0">
    <w:p w14:paraId="362D8952" w14:textId="77777777" w:rsidR="000B41A2" w:rsidRDefault="000B41A2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6F1C" w14:textId="77777777" w:rsidR="000B41A2" w:rsidRDefault="000B41A2" w:rsidP="00874CA3">
      <w:pPr>
        <w:spacing w:after="0" w:line="240" w:lineRule="auto"/>
      </w:pPr>
      <w:r>
        <w:separator/>
      </w:r>
    </w:p>
  </w:footnote>
  <w:footnote w:type="continuationSeparator" w:id="0">
    <w:p w14:paraId="1827EF23" w14:textId="77777777" w:rsidR="000B41A2" w:rsidRDefault="000B41A2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19AD"/>
    <w:multiLevelType w:val="hybridMultilevel"/>
    <w:tmpl w:val="2A8CA75A"/>
    <w:lvl w:ilvl="0" w:tplc="9704F360">
      <w:numFmt w:val="decimal"/>
      <w:lvlText w:val="%1"/>
      <w:lvlJc w:val="left"/>
      <w:pPr>
        <w:ind w:left="1080" w:hanging="360"/>
      </w:pPr>
      <w:rPr>
        <w:rFonts w:hint="default"/>
        <w:color w:val="00B0F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5"/>
  </w:num>
  <w:num w:numId="3" w16cid:durableId="1007514906">
    <w:abstractNumId w:val="16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4"/>
  </w:num>
  <w:num w:numId="19" w16cid:durableId="1502357278">
    <w:abstractNumId w:val="19"/>
  </w:num>
  <w:num w:numId="20" w16cid:durableId="158424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262FC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41A2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5678F"/>
    <w:rsid w:val="00177EDD"/>
    <w:rsid w:val="001839A3"/>
    <w:rsid w:val="00191190"/>
    <w:rsid w:val="001916CD"/>
    <w:rsid w:val="00192C38"/>
    <w:rsid w:val="001A3F53"/>
    <w:rsid w:val="001A65CF"/>
    <w:rsid w:val="001C1B71"/>
    <w:rsid w:val="001E0F64"/>
    <w:rsid w:val="001E5EAA"/>
    <w:rsid w:val="001F5DB3"/>
    <w:rsid w:val="00202036"/>
    <w:rsid w:val="00216BAA"/>
    <w:rsid w:val="00220E7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669"/>
    <w:rsid w:val="00322940"/>
    <w:rsid w:val="0033159C"/>
    <w:rsid w:val="0033582D"/>
    <w:rsid w:val="00336207"/>
    <w:rsid w:val="00350316"/>
    <w:rsid w:val="00391703"/>
    <w:rsid w:val="003A2438"/>
    <w:rsid w:val="003A5849"/>
    <w:rsid w:val="003A68DB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B6C7F"/>
    <w:rsid w:val="004C5DD2"/>
    <w:rsid w:val="004D3C1F"/>
    <w:rsid w:val="004E6815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11183"/>
    <w:rsid w:val="00624042"/>
    <w:rsid w:val="00633FE1"/>
    <w:rsid w:val="006468BB"/>
    <w:rsid w:val="00651BD6"/>
    <w:rsid w:val="00675599"/>
    <w:rsid w:val="006833AB"/>
    <w:rsid w:val="00691459"/>
    <w:rsid w:val="00697C08"/>
    <w:rsid w:val="006B163C"/>
    <w:rsid w:val="006B76BF"/>
    <w:rsid w:val="006D40EA"/>
    <w:rsid w:val="006E1A8D"/>
    <w:rsid w:val="006F0186"/>
    <w:rsid w:val="00704960"/>
    <w:rsid w:val="00742DC8"/>
    <w:rsid w:val="00747B65"/>
    <w:rsid w:val="00751DF4"/>
    <w:rsid w:val="00770A84"/>
    <w:rsid w:val="0078239E"/>
    <w:rsid w:val="00784385"/>
    <w:rsid w:val="00795CF5"/>
    <w:rsid w:val="007A6457"/>
    <w:rsid w:val="007B637F"/>
    <w:rsid w:val="007E1879"/>
    <w:rsid w:val="007F675F"/>
    <w:rsid w:val="00801E56"/>
    <w:rsid w:val="00803BD0"/>
    <w:rsid w:val="0080631E"/>
    <w:rsid w:val="008133D2"/>
    <w:rsid w:val="00825912"/>
    <w:rsid w:val="00833B4A"/>
    <w:rsid w:val="00856138"/>
    <w:rsid w:val="008666A7"/>
    <w:rsid w:val="00874CA3"/>
    <w:rsid w:val="00876607"/>
    <w:rsid w:val="00876A9F"/>
    <w:rsid w:val="008776C3"/>
    <w:rsid w:val="00877A96"/>
    <w:rsid w:val="00881402"/>
    <w:rsid w:val="00885DDF"/>
    <w:rsid w:val="00890576"/>
    <w:rsid w:val="008B6B39"/>
    <w:rsid w:val="008C4EB1"/>
    <w:rsid w:val="008E14CA"/>
    <w:rsid w:val="008E7740"/>
    <w:rsid w:val="009006E9"/>
    <w:rsid w:val="00902B90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6D15"/>
    <w:rsid w:val="00A14E70"/>
    <w:rsid w:val="00A45CEC"/>
    <w:rsid w:val="00A537CB"/>
    <w:rsid w:val="00A57D8C"/>
    <w:rsid w:val="00A623BD"/>
    <w:rsid w:val="00A63334"/>
    <w:rsid w:val="00A734F0"/>
    <w:rsid w:val="00A92920"/>
    <w:rsid w:val="00A94968"/>
    <w:rsid w:val="00AA1FF9"/>
    <w:rsid w:val="00AB535D"/>
    <w:rsid w:val="00AC691D"/>
    <w:rsid w:val="00AD76B9"/>
    <w:rsid w:val="00AE7CBB"/>
    <w:rsid w:val="00B03FB8"/>
    <w:rsid w:val="00B0445D"/>
    <w:rsid w:val="00B12BBC"/>
    <w:rsid w:val="00B259C8"/>
    <w:rsid w:val="00B30CE2"/>
    <w:rsid w:val="00B365E1"/>
    <w:rsid w:val="00B4289F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BE4991"/>
    <w:rsid w:val="00C07A74"/>
    <w:rsid w:val="00C12663"/>
    <w:rsid w:val="00C26CBB"/>
    <w:rsid w:val="00C37CE3"/>
    <w:rsid w:val="00C569D1"/>
    <w:rsid w:val="00C64AB4"/>
    <w:rsid w:val="00C70373"/>
    <w:rsid w:val="00C836F8"/>
    <w:rsid w:val="00CA60FD"/>
    <w:rsid w:val="00CB4C2F"/>
    <w:rsid w:val="00CB6ADB"/>
    <w:rsid w:val="00CC33AB"/>
    <w:rsid w:val="00CC5FEA"/>
    <w:rsid w:val="00CD294C"/>
    <w:rsid w:val="00CF69F4"/>
    <w:rsid w:val="00D116F8"/>
    <w:rsid w:val="00D14E14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C1A15"/>
    <w:rsid w:val="00DD5313"/>
    <w:rsid w:val="00E11D16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1051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32</cp:revision>
  <cp:lastPrinted>2021-03-21T17:31:00Z</cp:lastPrinted>
  <dcterms:created xsi:type="dcterms:W3CDTF">2023-08-12T15:37:00Z</dcterms:created>
  <dcterms:modified xsi:type="dcterms:W3CDTF">2023-08-23T19:43:00Z</dcterms:modified>
</cp:coreProperties>
</file>