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bnqqx7rhyc3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 данного документа – описать текущий процесс (AS-IS) помола.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cvtn2mvzmw2c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Участники процесса</w:t>
      </w:r>
      <w:r w:rsidDel="00000000" w:rsidR="00000000" w:rsidRPr="00000000">
        <w:rPr>
          <w:rtl w:val="0"/>
        </w:rPr>
      </w:r>
    </w:p>
    <w:tbl>
      <w:tblPr>
        <w:tblStyle w:val="Table1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1710"/>
        <w:gridCol w:w="6600"/>
        <w:tblGridChange w:id="0">
          <w:tblGrid>
            <w:gridCol w:w="660"/>
            <w:gridCol w:w="1710"/>
            <w:gridCol w:w="66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Роли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Действия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Элеваторщик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направлением зерна из силосов по нории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Технолог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управляет помолом и фасовкой</w:t>
            </w:r>
          </w:p>
        </w:tc>
      </w:tr>
    </w:tbl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4lslomblusxy" w:id="2"/>
      <w:bookmarkEnd w:id="2"/>
      <w:r w:rsidDel="00000000" w:rsidR="00000000" w:rsidRPr="00000000">
        <w:rPr>
          <w:b w:val="1"/>
          <w:color w:val="000000"/>
          <w:sz w:val="34"/>
          <w:szCs w:val="34"/>
          <w:rtl w:val="0"/>
        </w:rPr>
        <w:t xml:space="preserve">3. Помол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0" w:lineRule="auto"/>
        <w:jc w:val="both"/>
        <w:rPr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После отлежки зерно отправляется по нории на станки для помола.</w:t>
        <w:br w:type="textWrapping"/>
        <w:t xml:space="preserve">2. При помоле мука распределяется на высший, первый, второй сорт, а также на сечку, отруби и зерноотходы. Вся информация по текущему состоянию муки (сколько каждого вида в процентах) отображается у технолога на компьютере.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jc w:val="both"/>
        <w:rPr/>
      </w:pPr>
      <w:r w:rsidDel="00000000" w:rsidR="00000000" w:rsidRPr="00000000">
        <w:rPr>
          <w:rtl w:val="0"/>
        </w:rPr>
        <w:t xml:space="preserve">На данном дэшборде отображается информация о: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% муки высшего сорта в помольной партии;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% муки первого сорта в помольной партии;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% муки второго сорта в помольной партии;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% сечки, отрубей и зерноотходов в помольной партии;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На сколько помольная партия выполнена;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Объем помольной партии.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jc w:val="both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Технолог - помол и отлежка муки.mp4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open?id=1-NUsCjiU_G0Psk8qv9Bn9NXQLZolAKGT&amp;usp=drive_c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