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27A0" w14:textId="6415C7A3" w:rsidR="00152154" w:rsidRDefault="00597613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I MADE ARY WIDNYANA</w:t>
      </w:r>
    </w:p>
    <w:p w14:paraId="26A0014A" w14:textId="69318B40" w:rsidR="00597613" w:rsidRDefault="00597613">
      <w:pPr>
        <w:rPr>
          <w:b/>
          <w:bCs/>
        </w:rPr>
      </w:pPr>
      <w:proofErr w:type="gramStart"/>
      <w:r>
        <w:rPr>
          <w:b/>
          <w:bCs/>
        </w:rPr>
        <w:t>KELAS :</w:t>
      </w:r>
      <w:proofErr w:type="gramEnd"/>
      <w:r>
        <w:rPr>
          <w:b/>
          <w:bCs/>
        </w:rPr>
        <w:t xml:space="preserve"> IT 06-01</w:t>
      </w:r>
    </w:p>
    <w:p w14:paraId="294E5F56" w14:textId="7F87EAEB" w:rsidR="00597613" w:rsidRDefault="00597613">
      <w:pPr>
        <w:rPr>
          <w:b/>
          <w:bCs/>
        </w:rPr>
      </w:pP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1202230004</w:t>
      </w:r>
    </w:p>
    <w:p w14:paraId="3066CF76" w14:textId="77777777" w:rsidR="00597613" w:rsidRDefault="00597613">
      <w:pPr>
        <w:rPr>
          <w:b/>
          <w:bCs/>
        </w:rPr>
      </w:pPr>
    </w:p>
    <w:p w14:paraId="5B173AF6" w14:textId="253DDC9D" w:rsidR="00597613" w:rsidRDefault="00597613" w:rsidP="00597613">
      <w:pPr>
        <w:jc w:val="center"/>
        <w:rPr>
          <w:b/>
          <w:bCs/>
        </w:rPr>
      </w:pPr>
      <w:r>
        <w:rPr>
          <w:b/>
          <w:bCs/>
        </w:rPr>
        <w:t>TUGAS KOMUNIKASI DATA</w:t>
      </w:r>
    </w:p>
    <w:p w14:paraId="2DCDD7FE" w14:textId="77777777" w:rsidR="00597613" w:rsidRDefault="00597613" w:rsidP="00597613">
      <w:pPr>
        <w:rPr>
          <w:b/>
          <w:bCs/>
        </w:rPr>
      </w:pPr>
    </w:p>
    <w:p w14:paraId="5E01D09E" w14:textId="5175035B" w:rsidR="00597613" w:rsidRDefault="00597613" w:rsidP="00EF474D">
      <w:pPr>
        <w:pStyle w:val="ListParagraph"/>
        <w:numPr>
          <w:ilvl w:val="0"/>
          <w:numId w:val="1"/>
        </w:numPr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Definisikan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 </w:t>
      </w:r>
      <w:r w:rsidRPr="00EF474D">
        <w:rPr>
          <w:rFonts w:ascii="Poppins" w:hAnsi="Poppins" w:cs="Poppins"/>
          <w:i/>
          <w:iCs/>
          <w:color w:val="212121"/>
          <w:sz w:val="21"/>
          <w:szCs w:val="21"/>
          <w:shd w:val="clear" w:color="auto" w:fill="FFFFFF"/>
        </w:rPr>
        <w:t>flow control</w:t>
      </w:r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4A94D6CB" w14:textId="77777777" w:rsid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12999E6" w14:textId="77777777" w:rsidR="00EF474D" w:rsidRP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Flow control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komputer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teknik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mengatur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laju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sehingga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kewalahan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oleh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metode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flow control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komputer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meliputi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:</w:t>
      </w:r>
    </w:p>
    <w:p w14:paraId="5401BF0E" w14:textId="77777777" w:rsidR="00EF474D" w:rsidRP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20B6642" w14:textId="77777777" w:rsidR="00EF474D" w:rsidRP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Window-based Flow Control: Teknik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jendela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geser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(sliding window)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membatasi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jumlah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tanpa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menerima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pengakuan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(acknowledgment)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Contoh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protokol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metode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TCP (Transmission Control Protocol).</w:t>
      </w:r>
    </w:p>
    <w:p w14:paraId="6A5EDA93" w14:textId="77777777" w:rsidR="00EF474D" w:rsidRP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448B9E10" w14:textId="7FD115F3" w:rsid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Rate-based Flow Control: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Pendekatan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mengatur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laju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berdasarkan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kapasitas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Protokol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seperti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ATM (Asynchronous Transfer Mode)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metode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EF474D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35BB30F2" w14:textId="77777777" w:rsid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79840D9A" w14:textId="1D44AAC9" w:rsidR="00EF474D" w:rsidRPr="00EF474D" w:rsidRDefault="00EF474D" w:rsidP="00586889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Gambarkan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 </w:t>
      </w:r>
      <w:r>
        <w:rPr>
          <w:rFonts w:ascii="Poppins" w:hAnsi="Poppins" w:cs="Poppins"/>
          <w:i/>
          <w:iCs/>
          <w:color w:val="212121"/>
          <w:sz w:val="21"/>
          <w:szCs w:val="21"/>
          <w:shd w:val="clear" w:color="auto" w:fill="FFFFFF"/>
        </w:rPr>
        <w:t>stop and wait flow control.</w:t>
      </w:r>
    </w:p>
    <w:p w14:paraId="13AD216A" w14:textId="4ADF1659" w:rsidR="00EF474D" w:rsidRDefault="00586889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drawing>
          <wp:inline distT="0" distB="0" distL="0" distR="0" wp14:anchorId="6B692314" wp14:editId="62248A80">
            <wp:extent cx="2156460" cy="2551811"/>
            <wp:effectExtent l="0" t="0" r="0" b="1270"/>
            <wp:docPr id="188638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252" cy="2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1C85" w14:textId="77777777" w:rsidR="00586889" w:rsidRDefault="00586889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3C1FEC7" w14:textId="77777777" w:rsidR="00586889" w:rsidRDefault="00586889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64D79D9" w14:textId="77777777" w:rsidR="00586889" w:rsidRDefault="00586889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0FE5355" w14:textId="77777777" w:rsidR="00586889" w:rsidRDefault="00586889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B272E8D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Paket:</w:t>
      </w:r>
    </w:p>
    <w:p w14:paraId="6931AC0A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1A1ED26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satu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2C13ABC3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Setelah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berhenti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(stop) dan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menunggu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(wait)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sampai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pengakuan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(acknowledgment)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sebelum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berikutnya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17666974" w14:textId="77777777" w:rsid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74B256C0" w14:textId="2420BFAF" w:rsid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Paket:</w:t>
      </w:r>
    </w:p>
    <w:p w14:paraId="1DD233FA" w14:textId="77777777" w:rsid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4811E16" w14:textId="78B6F49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oleh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586C0888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kemudian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memproses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pesan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pengakuan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(ACK)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kembali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mengonfirmasi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bahwa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telah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diterima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benar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439041BE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1036E4ED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Pengakuan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Paket:</w:t>
      </w:r>
    </w:p>
    <w:p w14:paraId="24F915D7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02C7A65C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pesan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ACK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4045D550" w14:textId="77777777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Setelah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ACK,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berikutnya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6F81E692" w14:textId="6C2E1666" w:rsidR="00586889" w:rsidRP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Timeout dan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Retransmisi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Jika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ACK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jangka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waktu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tertentu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(timeout),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menganggap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bahwa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ACK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mungkin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hilang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ulang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6385E55" w14:textId="65776B31" w:rsid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terus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mengulangi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proses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menunggu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ACK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hingga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pengakuan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diterima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516DDF4" w14:textId="77777777" w:rsidR="00586889" w:rsidRDefault="00586889" w:rsidP="00586889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11BDCBF5" w14:textId="6637B9B1" w:rsidR="00586889" w:rsidRDefault="00586889" w:rsidP="00586889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Apakah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alasan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mematahkan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sebuah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transmisi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sejumlah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frame?</w:t>
      </w:r>
    </w:p>
    <w:p w14:paraId="38B2586C" w14:textId="77777777" w:rsid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521C65E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Ada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alasan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mengapa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transmisi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panjang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biasanya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dipatahkan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menjadi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sejumlah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lain:</w:t>
      </w:r>
    </w:p>
    <w:p w14:paraId="1BC3B8C0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E9364DB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Efisiensi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Memecah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menjadi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secara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paralel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melalui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meningkatkan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efisiensi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transmisi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37910DDC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2CD84C4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Kesalahan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Jika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terjadi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kesalahan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saat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satu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hanya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tersebut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perlu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ulang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bukan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seluruh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data.</w:t>
      </w:r>
    </w:p>
    <w:p w14:paraId="316B36DC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79245FB9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Kontrol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Aliran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Data: Frame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kontrol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aliran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baik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karena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berhenti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mengirim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jika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sibuk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3793931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C93BF60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Pengendalian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Congesti: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memecah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menjadi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baik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mengelola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congesti.</w:t>
      </w:r>
    </w:p>
    <w:p w14:paraId="2B21B705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4776F8EF" w14:textId="77777777" w:rsidR="00586889" w:rsidRP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Pengurutan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Frame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diberi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nomor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urut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penerima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mengurutkan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 yang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tiba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urutan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salah.</w:t>
      </w:r>
    </w:p>
    <w:p w14:paraId="17565117" w14:textId="3A38B28E" w:rsid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Secara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umum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pemecahan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menjadi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frame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membantu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membuat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transmisi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handal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</w:t>
      </w:r>
      <w:proofErr w:type="spellEnd"/>
      <w:r w:rsidRPr="00586889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65CFF7DB" w14:textId="77777777" w:rsid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0828C128" w14:textId="120EB63B" w:rsidR="00586889" w:rsidRPr="00373088" w:rsidRDefault="00373088" w:rsidP="00586889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Gambarkan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i/>
          <w:iCs/>
          <w:color w:val="212121"/>
          <w:sz w:val="21"/>
          <w:szCs w:val="21"/>
          <w:shd w:val="clear" w:color="auto" w:fill="FFFFFF"/>
        </w:rPr>
        <w:t>automatic repeat request</w:t>
      </w:r>
    </w:p>
    <w:p w14:paraId="7AEAC779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4E06D5E" w14:textId="4B73618F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drawing>
          <wp:inline distT="0" distB="0" distL="0" distR="0" wp14:anchorId="2472853D" wp14:editId="155A6C74">
            <wp:extent cx="2687747" cy="1927860"/>
            <wp:effectExtent l="0" t="0" r="0" b="0"/>
            <wp:docPr id="66810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0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300" cy="19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1381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ACACA36" w14:textId="2153C65C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Automatic Repeat Request (ARQ)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mekanisme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flow control dan error control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memastikan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andal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ARQ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bekerja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pengakuan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(acknowledgment)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ulang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(retransmission)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rusak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hilang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Berikut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tiga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jenis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utama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ARQ: Stop-and-Wait ARQ, Go-Back-N ARQ, dan Selective Repeat ARQ.</w:t>
      </w:r>
    </w:p>
    <w:p w14:paraId="2389246E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053FEEC" w14:textId="52CAEE47" w:rsidR="00373088" w:rsidRDefault="00373088" w:rsidP="00373088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 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multiplexing sangat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hemat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biaya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?</w:t>
      </w:r>
    </w:p>
    <w:p w14:paraId="21E37C79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117F9677" w14:textId="58D942C6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teknologi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sinyal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informasi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melalui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satu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saluran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Teknologi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hemat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karena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mengoptimalkan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penggunaan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saluran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berbagi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sumber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mahal,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lastRenderedPageBreak/>
        <w:t>penggunaan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berbagai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saluran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fisik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Meskipun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demikian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multiplexing juga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memiliki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kekurangan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seperti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potensi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kehilangan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waktu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latensi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penurunan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kualitas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sinyal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Oleh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karena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itu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penting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mempertimbangkan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baik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manfaat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kerugian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multiplexing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sebelum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mengimplementasikannya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1FA91C5D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D0B9493" w14:textId="29299EBD" w:rsidR="00373088" w:rsidRDefault="00373088" w:rsidP="00373088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 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Apakah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keuntungan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switching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dibandingkan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circuit switching</w:t>
      </w:r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?</w:t>
      </w:r>
    </w:p>
    <w:p w14:paraId="7F7AB200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D2B25F4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memiliki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keuntungan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dibandingkan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Circuit Switching:</w:t>
      </w:r>
    </w:p>
    <w:p w14:paraId="6B5BCF1D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C2584B2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menangani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lalu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lintas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berfluktuasi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Ini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berarti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bahwa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segera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keterlambatan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6606F91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CA4CB6B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Fleksibilitas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memilih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berbeda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tergantung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kondisi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Ini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memberikan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fleksibilitas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data.</w:t>
      </w:r>
    </w:p>
    <w:p w14:paraId="191C9520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7891AA83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perangkat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kecepatan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berbeda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perangkat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kecepatan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berbeda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satu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sama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lain. Ini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luas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perangkat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7476525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8FFF22A" w14:textId="77777777" w:rsidR="00373088" w:rsidRP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Tidak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memerlukan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khusus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Berbeda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Circuit Switching, 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memerlukan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khusus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sumber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tujuan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Ini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kebutuhan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infrastruktur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mahal.</w:t>
      </w:r>
    </w:p>
    <w:p w14:paraId="57FA99B9" w14:textId="6DFA1829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Namun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Packet Switching juga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memiliki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kekurangan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seperti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potensi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kehilangan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penurunan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kualitas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sinyal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Oleh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karena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itu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penting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mempertimbangkan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baik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manfaat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kerugian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sebelum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mengimplementasikannya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Kesimpulannya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Packet Switching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teknologi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fleksibel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menghemat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biaya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memungkinkan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luas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tetapi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juga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memiliki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beberapa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kekurangan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perlu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dipertimbangkan</w:t>
      </w:r>
      <w:proofErr w:type="spellEnd"/>
      <w:r w:rsidRPr="00373088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2C3EE959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D79E6A5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0CEF7BC0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AB9B8D6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4A022EA2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01FC4DE7" w14:textId="5B857388" w:rsidR="00373088" w:rsidRDefault="00373088" w:rsidP="00373088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lastRenderedPageBreak/>
        <w:t>Apa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dimaksud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circuit dan packet switching?</w:t>
      </w:r>
    </w:p>
    <w:p w14:paraId="30829D36" w14:textId="77777777" w:rsidR="00373088" w:rsidRDefault="00373088" w:rsidP="00373088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0DD8E001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Dalam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konteks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switching, “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” dan “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”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merujuk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bagaimana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ditransfer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melalui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:</w:t>
      </w:r>
    </w:p>
    <w:p w14:paraId="541632A5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72A1CB31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Circuit Switching: Metode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membuat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khusus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“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”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dua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titik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akhir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seluruh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durasi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transmisi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Jika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sedang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data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ditransfer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43FCFC2E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B634168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Packet Switching: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Berbeda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Circuit Switching, Packet Switching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memerlukan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khusus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sumber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tujuan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Meskipun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tertentu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mungkin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masih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melalui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lain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9D124AD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2022E31" w14:textId="3778B7EC" w:rsidR="00373088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Jadi, “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”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merujuk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mentransfer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data,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sedangkan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“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tersedia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”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merujuk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sedang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mentransfer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pada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saat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itu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Kesimpulannya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kedua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metode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switching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memiliki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cara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mereka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sendiri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menangani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jalur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dan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pilihan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keduanya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tergantung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kebutuhan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spesifik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sistem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komunikasi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56DC43CB" w14:textId="77777777" w:rsid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4754D2C" w14:textId="4044F792" w:rsidR="00DD7CBC" w:rsidRDefault="00DD7CBC" w:rsidP="00DD7CBC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Apa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dimaksud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connectionless dan connection dedicated?</w:t>
      </w:r>
    </w:p>
    <w:p w14:paraId="4CA3F0A0" w14:textId="77777777" w:rsid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EB3384B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Connection-oriented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menjamin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andal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membangun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koneksi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khusus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sebelum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mentransmisikan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data. Ini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memastikan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bahwa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semua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diterima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urutan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benar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Namun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pendekatan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biasanya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lambat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membutuhkan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banyak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sumber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karena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overhead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pembuatan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pemeliharaan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koneksi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Contoh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utama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protokol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TCP.</w:t>
      </w:r>
    </w:p>
    <w:p w14:paraId="1C83747C" w14:textId="77777777" w:rsidR="00DD7CBC" w:rsidRP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Di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sisi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lain, Connectionless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cepat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fleksibel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karena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membangun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koneksi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sebelum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mentransmisikan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Setiap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paket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dikirim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sebagai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unit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independen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tanpa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menjamin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pengiriman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urutan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Meskipun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bisa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hal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sumber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itu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juga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berarti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kemungkinan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hilang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diterima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dalam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urutan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salah.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Contoh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utama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protokol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adalah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UDP.</w:t>
      </w:r>
    </w:p>
    <w:p w14:paraId="36B74AC7" w14:textId="7A186759" w:rsid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Pilihan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antara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kedua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pendekatan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biasanya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tergantung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aplikasi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kebutuhan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spesifik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keandalan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dibandingkan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efisiensi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Misalnya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streaming video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mungkin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protokol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tanpa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koneksi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seperti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UDP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lastRenderedPageBreak/>
        <w:t>mengurangi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latensi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sementara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transfer file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mungkin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protokol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berorientasi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koneksi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seperti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TCP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memastikan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integritas</w:t>
      </w:r>
      <w:proofErr w:type="spellEnd"/>
      <w:r w:rsidRPr="00DD7CBC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data.</w:t>
      </w:r>
    </w:p>
    <w:p w14:paraId="182025B5" w14:textId="77777777" w:rsid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A9B2F87" w14:textId="331C7418" w:rsidR="00DD7CBC" w:rsidRDefault="00DD7CBC" w:rsidP="00DD7CBC">
      <w:pPr>
        <w:pStyle w:val="ListParagraph"/>
        <w:numPr>
          <w:ilvl w:val="0"/>
          <w:numId w:val="1"/>
        </w:numPr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cara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mengatasi</w:t>
      </w:r>
      <w:proofErr w:type="spellEnd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congestion pada </w:t>
      </w:r>
      <w:proofErr w:type="gramStart"/>
      <w:r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 ?</w:t>
      </w:r>
      <w:proofErr w:type="gramEnd"/>
    </w:p>
    <w:p w14:paraId="4D84B681" w14:textId="77777777" w:rsidR="00DD7CBC" w:rsidRDefault="00DD7CBC" w:rsidP="00DD7CBC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46C58592" w14:textId="77777777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Segmentasi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menjadi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segmen-segmen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kecil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beban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2EB98353" w14:textId="77777777" w:rsid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2A219F7" w14:textId="10F8AAB4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Meningkatkan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Kapasitas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layanan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internet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kecepatan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kapasitas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besar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12FF6B55" w14:textId="77777777" w:rsid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3FCAF019" w14:textId="1DEFC904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Mengatur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Waktu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Penggunaan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aplikasi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layanan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memerlukan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transfer data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besar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waktu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ramai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D98CFAE" w14:textId="77777777" w:rsid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769C0FA" w14:textId="6BC55D4A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Penggunaan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Data: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fitur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kompresi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data,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membatasi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penggunaan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konten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berkualitas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tinggi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menutup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aplikasi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tidak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digunakan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287A2618" w14:textId="77777777" w:rsid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F1D251D" w14:textId="3A63F9FD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Menghubungi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Penyedia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Layanan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Internet: Jika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masalah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terus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berlanjut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menghubungi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penyedia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layanan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internet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membantu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mencari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solusi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7C25B1C2" w14:textId="77777777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Teknologi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Quality of Service (QoS):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Teknologi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memberikan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prioritas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jenis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lebih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penting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4D2152B7" w14:textId="77777777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Menggunakan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Mekanisme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Pengendalian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Aliran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Data: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Seperti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Token Bucket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Traffic Shaping.</w:t>
      </w:r>
    </w:p>
    <w:p w14:paraId="126F1E69" w14:textId="77777777" w:rsidR="009F2000" w:rsidRPr="009F2000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5F069E02" w14:textId="4BEE5326" w:rsidR="00DD7CBC" w:rsidRPr="00373088" w:rsidRDefault="009F2000" w:rsidP="009F2000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Pilihan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strategi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terbaik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akan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bergantung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pada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kondisi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spesifik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kebutuhan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pengguna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Dengan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pemahaman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yang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baik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tentang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metode-metode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ini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kita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dapat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mengoptimalkan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penggunaan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jaringan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dan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mengurangi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kemacetan</w:t>
      </w:r>
      <w:proofErr w:type="spellEnd"/>
      <w:r w:rsidRPr="009F2000">
        <w:rPr>
          <w:rFonts w:ascii="Poppins" w:hAnsi="Poppins" w:cs="Poppins"/>
          <w:color w:val="212121"/>
          <w:sz w:val="21"/>
          <w:szCs w:val="21"/>
          <w:shd w:val="clear" w:color="auto" w:fill="FFFFFF"/>
        </w:rPr>
        <w:t>.</w:t>
      </w:r>
    </w:p>
    <w:p w14:paraId="049DBFB2" w14:textId="77777777" w:rsid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74A5013" w14:textId="77777777" w:rsidR="00586889" w:rsidRDefault="00586889" w:rsidP="00586889">
      <w:pPr>
        <w:pStyle w:val="ListParagraph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4485DE1" w14:textId="77777777" w:rsidR="00586889" w:rsidRDefault="00586889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069309C1" w14:textId="77777777" w:rsid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1796C823" w14:textId="77777777" w:rsid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244E3D0" w14:textId="77777777" w:rsid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2DD74A33" w14:textId="77777777" w:rsidR="00EF474D" w:rsidRPr="00EF474D" w:rsidRDefault="00EF474D" w:rsidP="00EF474D">
      <w:pPr>
        <w:pStyle w:val="ListParagraph"/>
        <w:ind w:left="426"/>
        <w:rPr>
          <w:rFonts w:ascii="Poppins" w:hAnsi="Poppins" w:cs="Poppins"/>
          <w:color w:val="212121"/>
          <w:sz w:val="21"/>
          <w:szCs w:val="21"/>
          <w:shd w:val="clear" w:color="auto" w:fill="FFFFFF"/>
        </w:rPr>
      </w:pPr>
    </w:p>
    <w:p w14:paraId="6E3122FE" w14:textId="77777777" w:rsidR="00EF474D" w:rsidRPr="00597613" w:rsidRDefault="00EF474D" w:rsidP="00597613"/>
    <w:sectPr w:rsidR="00EF474D" w:rsidRPr="0059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40AE7"/>
    <w:multiLevelType w:val="hybridMultilevel"/>
    <w:tmpl w:val="A31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81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13"/>
    <w:rsid w:val="00152154"/>
    <w:rsid w:val="00372FE6"/>
    <w:rsid w:val="00373088"/>
    <w:rsid w:val="00586889"/>
    <w:rsid w:val="00597613"/>
    <w:rsid w:val="00646DB0"/>
    <w:rsid w:val="009F2000"/>
    <w:rsid w:val="00B95EC4"/>
    <w:rsid w:val="00DD7CBC"/>
    <w:rsid w:val="00EF474D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F4F5"/>
  <w15:chartTrackingRefBased/>
  <w15:docId w15:val="{B9C1F012-861E-4FC0-AA73-1D2FDF8F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ary widnyana</dc:creator>
  <cp:keywords/>
  <dc:description/>
  <cp:lastModifiedBy>i made ary widnyana</cp:lastModifiedBy>
  <cp:revision>1</cp:revision>
  <dcterms:created xsi:type="dcterms:W3CDTF">2024-05-16T05:20:00Z</dcterms:created>
  <dcterms:modified xsi:type="dcterms:W3CDTF">2024-05-16T06:06:00Z</dcterms:modified>
</cp:coreProperties>
</file>