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451" w:rsidRPr="00B761C7" w:rsidRDefault="00B761C7" w:rsidP="00B761C7">
      <w:pPr>
        <w:jc w:val="center"/>
        <w:rPr>
          <w:rFonts w:ascii="Verdana" w:hAnsi="Verdana"/>
          <w:sz w:val="56"/>
          <w:szCs w:val="56"/>
        </w:rPr>
      </w:pPr>
      <w:r w:rsidRPr="00B761C7">
        <w:rPr>
          <w:rFonts w:ascii="Verdana" w:hAnsi="Verdana"/>
          <w:sz w:val="56"/>
          <w:szCs w:val="56"/>
        </w:rPr>
        <w:t>Grapevine disease simulation</w:t>
      </w:r>
    </w:p>
    <w:p w:rsidR="00B761C7" w:rsidRPr="00B761C7" w:rsidRDefault="00B761C7" w:rsidP="00B761C7">
      <w:pPr>
        <w:rPr>
          <w:rFonts w:ascii="Verdana" w:hAnsi="Verdana"/>
          <w:sz w:val="56"/>
          <w:szCs w:val="56"/>
        </w:rPr>
      </w:pPr>
    </w:p>
    <w:p w:rsidR="00B761C7" w:rsidRPr="00B761C7" w:rsidRDefault="00B761C7" w:rsidP="00B761C7">
      <w:pPr>
        <w:rPr>
          <w:rFonts w:ascii="Verdana" w:hAnsi="Verdana"/>
          <w:sz w:val="40"/>
          <w:szCs w:val="48"/>
        </w:rPr>
      </w:pPr>
      <w:r w:rsidRPr="00B761C7">
        <w:rPr>
          <w:rFonts w:ascii="Verdana" w:hAnsi="Verdana"/>
          <w:sz w:val="40"/>
          <w:szCs w:val="48"/>
        </w:rPr>
        <w:t xml:space="preserve">Here we have simulated the spread of a disease through a grape vineyard. The </w:t>
      </w:r>
      <w:r w:rsidRPr="00B761C7">
        <w:rPr>
          <w:rFonts w:ascii="Verdana" w:hAnsi="Verdana"/>
          <w:color w:val="525252" w:themeColor="accent3" w:themeShade="80"/>
          <w:sz w:val="40"/>
          <w:szCs w:val="48"/>
        </w:rPr>
        <w:t>grey</w:t>
      </w:r>
      <w:r w:rsidRPr="00B761C7">
        <w:rPr>
          <w:rFonts w:ascii="Verdana" w:hAnsi="Verdana"/>
          <w:sz w:val="40"/>
          <w:szCs w:val="48"/>
        </w:rPr>
        <w:t xml:space="preserve"> area represents uninfected grapevines. </w:t>
      </w:r>
      <w:r w:rsidRPr="00B761C7">
        <w:rPr>
          <w:rFonts w:ascii="Verdana" w:hAnsi="Verdana"/>
          <w:color w:val="525252" w:themeColor="accent3" w:themeShade="80"/>
          <w:sz w:val="40"/>
          <w:szCs w:val="48"/>
        </w:rPr>
        <w:t>Grey</w:t>
      </w:r>
      <w:r w:rsidRPr="00B761C7">
        <w:rPr>
          <w:rFonts w:ascii="Verdana" w:hAnsi="Verdana"/>
          <w:sz w:val="40"/>
          <w:szCs w:val="48"/>
        </w:rPr>
        <w:t xml:space="preserve"> squares turn </w:t>
      </w:r>
      <w:r w:rsidRPr="00B761C7">
        <w:rPr>
          <w:rFonts w:ascii="Verdana" w:hAnsi="Verdana"/>
          <w:color w:val="70AD47" w:themeColor="accent6"/>
          <w:sz w:val="40"/>
          <w:szCs w:val="48"/>
        </w:rPr>
        <w:t xml:space="preserve">green </w:t>
      </w:r>
      <w:r w:rsidRPr="00B761C7">
        <w:rPr>
          <w:rFonts w:ascii="Verdana" w:hAnsi="Verdana"/>
          <w:sz w:val="40"/>
          <w:szCs w:val="48"/>
        </w:rPr>
        <w:t xml:space="preserve">when they become infected. </w:t>
      </w:r>
    </w:p>
    <w:p w:rsidR="00B761C7" w:rsidRPr="00B761C7" w:rsidRDefault="00B761C7" w:rsidP="00B761C7">
      <w:pPr>
        <w:rPr>
          <w:rFonts w:ascii="Verdana" w:hAnsi="Verdana"/>
          <w:sz w:val="40"/>
          <w:szCs w:val="48"/>
        </w:rPr>
      </w:pPr>
    </w:p>
    <w:p w:rsidR="00B761C7" w:rsidRPr="00B761C7" w:rsidRDefault="00B761C7" w:rsidP="00B761C7">
      <w:pPr>
        <w:rPr>
          <w:rFonts w:ascii="Verdana" w:hAnsi="Verdana"/>
          <w:sz w:val="40"/>
          <w:szCs w:val="48"/>
        </w:rPr>
      </w:pPr>
      <w:r w:rsidRPr="00B761C7">
        <w:rPr>
          <w:rFonts w:ascii="Verdana" w:hAnsi="Verdana"/>
          <w:sz w:val="40"/>
          <w:szCs w:val="48"/>
        </w:rPr>
        <w:t>The spread of the disease is determined by 3 parameters:</w:t>
      </w:r>
    </w:p>
    <w:p w:rsidR="00B761C7" w:rsidRPr="00B761C7" w:rsidRDefault="00B761C7" w:rsidP="00B761C7">
      <w:pPr>
        <w:pStyle w:val="ListParagraph"/>
        <w:numPr>
          <w:ilvl w:val="0"/>
          <w:numId w:val="3"/>
        </w:numPr>
        <w:ind w:left="900" w:hanging="540"/>
        <w:rPr>
          <w:rFonts w:ascii="Verdana" w:hAnsi="Verdana"/>
          <w:sz w:val="40"/>
          <w:szCs w:val="48"/>
        </w:rPr>
      </w:pPr>
      <w:r w:rsidRPr="00B761C7">
        <w:rPr>
          <w:rFonts w:ascii="Verdana" w:hAnsi="Verdana"/>
          <w:sz w:val="40"/>
          <w:szCs w:val="48"/>
        </w:rPr>
        <w:t>The dispersal parameter (</w:t>
      </w:r>
      <w:r w:rsidRPr="00B761C7">
        <w:rPr>
          <w:rFonts w:ascii="Verdana" w:hAnsi="Verdana"/>
          <w:sz w:val="40"/>
          <w:szCs w:val="48"/>
        </w:rPr>
        <w:sym w:font="Symbol" w:char="F061"/>
      </w:r>
      <w:r w:rsidRPr="00B761C7">
        <w:rPr>
          <w:rFonts w:ascii="Verdana" w:hAnsi="Verdana"/>
          <w:sz w:val="40"/>
          <w:szCs w:val="48"/>
        </w:rPr>
        <w:t>) determines how far the pathogen is likely to spread from one vine to another</w:t>
      </w:r>
    </w:p>
    <w:p w:rsidR="00B761C7" w:rsidRPr="00B761C7" w:rsidRDefault="00B761C7" w:rsidP="00B761C7">
      <w:pPr>
        <w:pStyle w:val="ListParagraph"/>
        <w:ind w:left="900"/>
        <w:rPr>
          <w:rFonts w:ascii="Verdana" w:hAnsi="Verdana"/>
          <w:sz w:val="40"/>
          <w:szCs w:val="48"/>
        </w:rPr>
      </w:pPr>
    </w:p>
    <w:p w:rsidR="00B761C7" w:rsidRPr="00B761C7" w:rsidRDefault="00B761C7" w:rsidP="00B761C7">
      <w:pPr>
        <w:pStyle w:val="ListParagraph"/>
        <w:numPr>
          <w:ilvl w:val="0"/>
          <w:numId w:val="3"/>
        </w:numPr>
        <w:ind w:left="900" w:hanging="540"/>
        <w:rPr>
          <w:rFonts w:ascii="Verdana" w:hAnsi="Verdana"/>
          <w:sz w:val="40"/>
          <w:szCs w:val="48"/>
        </w:rPr>
      </w:pPr>
      <w:r w:rsidRPr="00B761C7">
        <w:rPr>
          <w:rFonts w:ascii="Verdana" w:hAnsi="Verdana"/>
          <w:sz w:val="40"/>
          <w:szCs w:val="48"/>
        </w:rPr>
        <w:t>The vine-to-vine spread parameter (</w:t>
      </w:r>
      <w:r w:rsidRPr="00B761C7">
        <w:rPr>
          <w:rFonts w:ascii="Verdana" w:hAnsi="Verdana"/>
          <w:sz w:val="40"/>
          <w:szCs w:val="48"/>
        </w:rPr>
        <w:sym w:font="Symbol" w:char="F062"/>
      </w:r>
      <w:r w:rsidRPr="00B761C7">
        <w:rPr>
          <w:rFonts w:ascii="Verdana" w:hAnsi="Verdana"/>
          <w:sz w:val="40"/>
          <w:szCs w:val="48"/>
        </w:rPr>
        <w:t>) determines the rate at which a new vine becomes infected if it comes into contact with the pathogen</w:t>
      </w:r>
    </w:p>
    <w:p w:rsidR="00B761C7" w:rsidRPr="00B761C7" w:rsidRDefault="00B761C7" w:rsidP="00B761C7">
      <w:pPr>
        <w:pStyle w:val="ListParagraph"/>
        <w:ind w:left="900"/>
        <w:rPr>
          <w:rFonts w:ascii="Verdana" w:hAnsi="Verdana"/>
          <w:sz w:val="40"/>
          <w:szCs w:val="48"/>
        </w:rPr>
      </w:pPr>
    </w:p>
    <w:p w:rsidR="00B761C7" w:rsidRDefault="00B761C7" w:rsidP="00B761C7">
      <w:pPr>
        <w:pStyle w:val="ListParagraph"/>
        <w:numPr>
          <w:ilvl w:val="0"/>
          <w:numId w:val="3"/>
        </w:numPr>
        <w:ind w:left="900" w:hanging="540"/>
        <w:rPr>
          <w:rFonts w:ascii="Verdana" w:hAnsi="Verdana"/>
          <w:sz w:val="40"/>
          <w:szCs w:val="48"/>
        </w:rPr>
      </w:pPr>
      <w:r w:rsidRPr="00B761C7">
        <w:rPr>
          <w:rFonts w:ascii="Verdana" w:hAnsi="Verdana"/>
          <w:sz w:val="40"/>
          <w:szCs w:val="48"/>
        </w:rPr>
        <w:t>The external infection rate (</w:t>
      </w:r>
      <w:r w:rsidRPr="00B761C7">
        <w:rPr>
          <w:rFonts w:ascii="Verdana" w:hAnsi="Verdana"/>
          <w:sz w:val="40"/>
          <w:szCs w:val="48"/>
        </w:rPr>
        <w:sym w:font="Symbol" w:char="F065"/>
      </w:r>
      <w:r w:rsidRPr="00B761C7">
        <w:rPr>
          <w:rFonts w:ascii="Verdana" w:hAnsi="Verdana"/>
          <w:sz w:val="40"/>
          <w:szCs w:val="48"/>
        </w:rPr>
        <w:t>) determines the rate at which vines become infected from sources outside the vineyar</w:t>
      </w:r>
      <w:r>
        <w:rPr>
          <w:rFonts w:ascii="Verdana" w:hAnsi="Verdana"/>
          <w:sz w:val="40"/>
          <w:szCs w:val="48"/>
        </w:rPr>
        <w:t>d.</w:t>
      </w:r>
    </w:p>
    <w:p w:rsidR="00B761C7" w:rsidRPr="00B761C7" w:rsidRDefault="00B761C7" w:rsidP="00B761C7">
      <w:pPr>
        <w:pStyle w:val="ListParagraph"/>
        <w:rPr>
          <w:rFonts w:ascii="Verdana" w:hAnsi="Verdana"/>
          <w:sz w:val="40"/>
          <w:szCs w:val="48"/>
        </w:rPr>
      </w:pPr>
    </w:p>
    <w:p w:rsidR="00B761C7" w:rsidRDefault="00B761C7">
      <w:pPr>
        <w:rPr>
          <w:rFonts w:ascii="Verdana" w:hAnsi="Verdana"/>
          <w:sz w:val="40"/>
          <w:szCs w:val="48"/>
        </w:rPr>
      </w:pPr>
      <w:r>
        <w:rPr>
          <w:rFonts w:ascii="Verdana" w:hAnsi="Verdana"/>
          <w:sz w:val="40"/>
          <w:szCs w:val="48"/>
        </w:rPr>
        <w:br w:type="page"/>
      </w:r>
    </w:p>
    <w:p w:rsidR="00B761C7" w:rsidRDefault="009879E7" w:rsidP="009879E7">
      <w:pPr>
        <w:pStyle w:val="ListParagraph"/>
        <w:ind w:left="0"/>
        <w:jc w:val="center"/>
        <w:rPr>
          <w:rFonts w:ascii="Verdana" w:hAnsi="Verdana"/>
          <w:sz w:val="56"/>
          <w:szCs w:val="56"/>
        </w:rPr>
      </w:pPr>
      <w:r>
        <w:rPr>
          <w:rFonts w:ascii="Verdana" w:hAnsi="Verdana"/>
          <w:sz w:val="56"/>
          <w:szCs w:val="56"/>
        </w:rPr>
        <w:lastRenderedPageBreak/>
        <w:t>Questions for exploration</w:t>
      </w:r>
    </w:p>
    <w:p w:rsidR="009879E7" w:rsidRDefault="009879E7" w:rsidP="009879E7">
      <w:pPr>
        <w:pStyle w:val="ListParagraph"/>
        <w:ind w:left="0"/>
        <w:rPr>
          <w:rFonts w:ascii="Verdana" w:hAnsi="Verdana"/>
          <w:sz w:val="56"/>
          <w:szCs w:val="56"/>
        </w:rPr>
      </w:pPr>
    </w:p>
    <w:p w:rsidR="009879E7" w:rsidRDefault="009879E7" w:rsidP="009879E7">
      <w:pPr>
        <w:pStyle w:val="ListParagraph"/>
        <w:numPr>
          <w:ilvl w:val="0"/>
          <w:numId w:val="4"/>
        </w:numPr>
        <w:ind w:left="450" w:hanging="450"/>
        <w:rPr>
          <w:rFonts w:ascii="Verdana" w:hAnsi="Verdana"/>
          <w:sz w:val="40"/>
          <w:szCs w:val="48"/>
        </w:rPr>
      </w:pPr>
      <w:r>
        <w:rPr>
          <w:rFonts w:ascii="Verdana" w:hAnsi="Verdana"/>
          <w:sz w:val="40"/>
          <w:szCs w:val="48"/>
        </w:rPr>
        <w:t>Modify the value of each parameter. Which one seems to affect disease spread the most?</w:t>
      </w:r>
    </w:p>
    <w:p w:rsidR="009879E7" w:rsidRPr="009879E7" w:rsidRDefault="009879E7" w:rsidP="009879E7">
      <w:pPr>
        <w:ind w:left="450" w:hanging="450"/>
        <w:rPr>
          <w:rFonts w:ascii="Verdana" w:hAnsi="Verdana"/>
          <w:sz w:val="40"/>
          <w:szCs w:val="48"/>
        </w:rPr>
      </w:pPr>
    </w:p>
    <w:p w:rsidR="009879E7" w:rsidRDefault="009879E7" w:rsidP="009879E7">
      <w:pPr>
        <w:ind w:left="450" w:hanging="450"/>
        <w:rPr>
          <w:rFonts w:ascii="Verdana" w:hAnsi="Verdana"/>
          <w:sz w:val="40"/>
          <w:szCs w:val="48"/>
        </w:rPr>
      </w:pPr>
    </w:p>
    <w:p w:rsidR="009879E7" w:rsidRPr="009879E7" w:rsidRDefault="009879E7" w:rsidP="009879E7">
      <w:pPr>
        <w:ind w:left="450" w:hanging="450"/>
        <w:rPr>
          <w:rFonts w:ascii="Verdana" w:hAnsi="Verdana"/>
          <w:sz w:val="40"/>
          <w:szCs w:val="48"/>
        </w:rPr>
      </w:pPr>
    </w:p>
    <w:p w:rsidR="009879E7" w:rsidRDefault="009879E7" w:rsidP="009879E7">
      <w:pPr>
        <w:pStyle w:val="ListParagraph"/>
        <w:numPr>
          <w:ilvl w:val="0"/>
          <w:numId w:val="4"/>
        </w:numPr>
        <w:ind w:left="450" w:hanging="450"/>
        <w:rPr>
          <w:rFonts w:ascii="Verdana" w:hAnsi="Verdana"/>
          <w:sz w:val="40"/>
          <w:szCs w:val="48"/>
        </w:rPr>
      </w:pPr>
      <w:r>
        <w:rPr>
          <w:rFonts w:ascii="Verdana" w:hAnsi="Verdana"/>
          <w:sz w:val="40"/>
          <w:szCs w:val="48"/>
        </w:rPr>
        <w:t>Which combination of parameter numbers produces clumps or clusters of disease?</w:t>
      </w:r>
    </w:p>
    <w:p w:rsidR="009879E7" w:rsidRPr="009879E7" w:rsidRDefault="009879E7" w:rsidP="009879E7">
      <w:pPr>
        <w:pStyle w:val="ListParagraph"/>
        <w:ind w:left="450" w:hanging="450"/>
        <w:rPr>
          <w:rFonts w:ascii="Verdana" w:hAnsi="Verdana"/>
          <w:sz w:val="40"/>
          <w:szCs w:val="48"/>
        </w:rPr>
      </w:pPr>
    </w:p>
    <w:p w:rsidR="009879E7" w:rsidRDefault="009879E7" w:rsidP="009879E7">
      <w:pPr>
        <w:ind w:left="450" w:hanging="450"/>
        <w:rPr>
          <w:rFonts w:ascii="Verdana" w:hAnsi="Verdana"/>
          <w:sz w:val="40"/>
          <w:szCs w:val="48"/>
        </w:rPr>
      </w:pPr>
    </w:p>
    <w:p w:rsidR="009879E7" w:rsidRPr="009879E7" w:rsidRDefault="009879E7" w:rsidP="009879E7">
      <w:pPr>
        <w:ind w:left="450" w:hanging="450"/>
        <w:rPr>
          <w:rFonts w:ascii="Verdana" w:hAnsi="Verdana"/>
          <w:sz w:val="40"/>
          <w:szCs w:val="48"/>
        </w:rPr>
      </w:pPr>
    </w:p>
    <w:p w:rsidR="009879E7" w:rsidRPr="009879E7" w:rsidRDefault="009879E7" w:rsidP="009879E7">
      <w:pPr>
        <w:pStyle w:val="ListParagraph"/>
        <w:numPr>
          <w:ilvl w:val="0"/>
          <w:numId w:val="4"/>
        </w:numPr>
        <w:ind w:left="450" w:hanging="450"/>
        <w:rPr>
          <w:rFonts w:ascii="Verdana" w:hAnsi="Verdana"/>
          <w:sz w:val="40"/>
          <w:szCs w:val="48"/>
        </w:rPr>
      </w:pPr>
      <w:r>
        <w:rPr>
          <w:rFonts w:ascii="Verdana" w:hAnsi="Verdana"/>
          <w:sz w:val="40"/>
          <w:szCs w:val="48"/>
        </w:rPr>
        <w:t>We study Pierce’s disease of grapevines—a disease spread by insect vectors. What combination of parameter numbers do you think would simulate a vector-borne disease?</w:t>
      </w:r>
      <w:bookmarkStart w:id="0" w:name="_GoBack"/>
      <w:bookmarkEnd w:id="0"/>
    </w:p>
    <w:sectPr w:rsidR="009879E7" w:rsidRPr="009879E7" w:rsidSect="007A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41A77"/>
    <w:multiLevelType w:val="hybridMultilevel"/>
    <w:tmpl w:val="D61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4142C"/>
    <w:multiLevelType w:val="hybridMultilevel"/>
    <w:tmpl w:val="371A7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900C3"/>
    <w:multiLevelType w:val="hybridMultilevel"/>
    <w:tmpl w:val="CEAC5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34954"/>
    <w:multiLevelType w:val="hybridMultilevel"/>
    <w:tmpl w:val="BD96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C7"/>
    <w:rsid w:val="001E1E30"/>
    <w:rsid w:val="00504593"/>
    <w:rsid w:val="005475D2"/>
    <w:rsid w:val="005F4BD5"/>
    <w:rsid w:val="007A2F13"/>
    <w:rsid w:val="009879E7"/>
    <w:rsid w:val="00B761C7"/>
    <w:rsid w:val="00C8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5B670"/>
  <w15:chartTrackingRefBased/>
  <w15:docId w15:val="{BC616B9B-0F51-A049-B0B3-085DBC9D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Zeilinger</dc:creator>
  <cp:keywords/>
  <dc:description/>
  <cp:lastModifiedBy>Adam Zeilinger</cp:lastModifiedBy>
  <cp:revision>2</cp:revision>
  <dcterms:created xsi:type="dcterms:W3CDTF">2019-04-04T21:53:00Z</dcterms:created>
  <dcterms:modified xsi:type="dcterms:W3CDTF">2019-04-04T22:15:00Z</dcterms:modified>
</cp:coreProperties>
</file>