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Pulse EDU – Final Development Clarification Questions Before Launch</w:t>
      </w:r>
    </w:p>
    <w:p>
      <w:pPr>
        <w:pStyle w:val="Heading2"/>
      </w:pPr>
      <w:r>
        <w:t>Documentation Package</w:t>
      </w:r>
    </w:p>
    <w:p>
      <w:r>
        <w:t>Will the documentation be delivered as a PDF, Word document, shared knowledge base, or another format?</w:t>
        <w:br/>
        <w:br/>
        <w:t>Include:</w:t>
        <w:br/>
        <w:t>• Student data security overview</w:t>
        <w:br/>
        <w:t>• Database architecture overview</w:t>
        <w:br/>
        <w:t>• ClassLink / Roster 1 integration overview</w:t>
        <w:br/>
        <w:t>• AWS hosting and infrastructure overview</w:t>
        <w:br/>
        <w:t>• Text messaging architecture and configuration</w:t>
        <w:br/>
        <w:t>• Backup and disaster recovery procedures</w:t>
        <w:br/>
        <w:t>• New school onboarding procedures</w:t>
        <w:br/>
        <w:t>• Troubleshooting guide</w:t>
        <w:br/>
        <w:t>• System administration guide</w:t>
        <w:br/>
        <w:t>• FAQ document for schools and districts</w:t>
      </w:r>
    </w:p>
    <w:p>
      <w:pPr>
        <w:pStyle w:val="Heading2"/>
      </w:pPr>
      <w:r>
        <w:t>Security, Privacy, and Compliance</w:t>
      </w:r>
    </w:p>
    <w:p>
      <w:r>
        <w:t>Please provide information regarding:</w:t>
        <w:br/>
        <w:t>• Where student data is stored</w:t>
        <w:br/>
        <w:t>• How student data is secured</w:t>
        <w:br/>
        <w:t>• Encryption standards used for data at rest and in transit</w:t>
        <w:br/>
        <w:t>• User authentication methods</w:t>
        <w:br/>
        <w:t>• Role-based access controls</w:t>
        <w:br/>
        <w:t>• Backup and recovery procedures</w:t>
        <w:br/>
        <w:t>• Logging and audit capabilities</w:t>
        <w:br/>
        <w:t>• Security monitoring and incident response</w:t>
        <w:br/>
        <w:br/>
        <w:t>FERPA:</w:t>
        <w:br/>
        <w:t>• How does Pulse EDU align with FERPA requirements?</w:t>
        <w:br/>
        <w:t>• What student information is stored?</w:t>
        <w:br/>
        <w:t>• How is access restricted to authorized users?</w:t>
        <w:br/>
        <w:br/>
        <w:t>COPPA:</w:t>
        <w:br/>
        <w:t>• How does Pulse EDU align with COPPA requirements?</w:t>
        <w:br/>
        <w:t>• Are there parental consent considerations?</w:t>
        <w:br/>
        <w:t>• Are any student-facing features collecting information directly from students?</w:t>
        <w:br/>
        <w:br/>
        <w:t>What security/privacy questions should I expect from administrators, district technology teams, school boards, and parents?</w:t>
      </w:r>
    </w:p>
    <w:p>
      <w:pPr>
        <w:pStyle w:val="Heading2"/>
      </w:pPr>
      <w:r>
        <w:t>ClassLink / Roster 1 Integration</w:t>
      </w:r>
    </w:p>
    <w:p>
      <w:r>
        <w:t>Clarify:</w:t>
        <w:br/>
        <w:t>• How ClassLink/Roster 1 is connected</w:t>
        <w:br/>
        <w:t>• Information being synchronized</w:t>
        <w:br/>
        <w:t>• Automatic updates for students, staff, schedules, courses, and enrollments</w:t>
        <w:br/>
        <w:t>• Synchronization frequency</w:t>
        <w:br/>
        <w:t>• District setup requirements</w:t>
        <w:br/>
        <w:t>• Approval process</w:t>
        <w:br/>
        <w:t>• Ongoing maintenance requirements</w:t>
      </w:r>
    </w:p>
    <w:p>
      <w:pPr>
        <w:pStyle w:val="Heading2"/>
      </w:pPr>
      <w:r>
        <w:t>AWS Text Messaging</w:t>
      </w:r>
    </w:p>
    <w:p>
      <w:r>
        <w:t>Confirm:</w:t>
        <w:br/>
        <w:t>• Whether messaging is routed through AWS services</w:t>
        <w:br/>
        <w:t>• Any use of Twilio or other providers</w:t>
        <w:br/>
        <w:t>• Estimated messaging costs</w:t>
        <w:br/>
        <w:t>• Ability to route messaging through AWS</w:t>
        <w:br/>
        <w:t>• Role-based notification management</w:t>
        <w:br/>
        <w:t>• School-level control of notification recipients</w:t>
        <w:br/>
        <w:br/>
        <w:t>Workflow:</w:t>
        <w:br/>
        <w:t>Teacher submits Request Pullout → designated role holders receive text notification.</w:t>
      </w:r>
    </w:p>
    <w:p>
      <w:pPr>
        <w:pStyle w:val="Heading2"/>
      </w:pPr>
      <w:r>
        <w:t>New School Onboarding</w:t>
      </w:r>
    </w:p>
    <w:p>
      <w:r>
        <w:t>Clarify:</w:t>
        <w:br/>
        <w:t>• Steps required to onboard a school</w:t>
        <w:br/>
        <w:t>• Typical onboarding timeline</w:t>
        <w:br/>
        <w:t>• Required information from schools</w:t>
        <w:br/>
        <w:t>• Setup requirements before launch</w:t>
        <w:br/>
        <w:t>• Whether schools can be added through an admin interface</w:t>
        <w:br/>
        <w:t>• Data separation between schools</w:t>
        <w:br/>
        <w:t>• Permission management across schools</w:t>
        <w:br/>
        <w:t>• Complete onboarding checklist</w:t>
      </w:r>
    </w:p>
    <w:p>
      <w:pPr>
        <w:pStyle w:val="Heading2"/>
      </w:pPr>
      <w:r>
        <w:t>Launch Support and Ongoing Support</w:t>
      </w:r>
    </w:p>
    <w:p>
      <w:r>
        <w:t>Provide:</w:t>
        <w:br/>
        <w:t>• Support options</w:t>
        <w:br/>
        <w:t>• Communication methods</w:t>
        <w:br/>
        <w:t>• Response time expectations</w:t>
        <w:br/>
        <w:t>• Escalation procedures</w:t>
        <w:br/>
        <w:t>• 30/60/90-day launch support options</w:t>
        <w:br/>
        <w:t>• Costs</w:t>
        <w:br/>
        <w:t>• Included and excluded support services</w:t>
      </w:r>
    </w:p>
    <w:p>
      <w:pPr>
        <w:pStyle w:val="Heading2"/>
      </w:pPr>
      <w:r>
        <w:t>Continued Development Within Replit</w:t>
      </w:r>
    </w:p>
    <w:p>
      <w:r>
        <w:t>Clarify:</w:t>
        <w:br/>
        <w:t>• What can safely be modified</w:t>
        <w:br/>
        <w:t>• Protected files, configurations, or services</w:t>
        <w:br/>
        <w:t>• Developer-managed areas</w:t>
        <w:br/>
        <w:t>• Security inheritance for new pages, modules, reports, and workflows</w:t>
        <w:br/>
        <w:t>• Security considerations for new database tables</w:t>
        <w:br/>
        <w:t>• Best practices for future development</w:t>
        <w:br/>
        <w:t>• Safe-to-edit vs developer-managed guidance</w:t>
      </w:r>
    </w:p>
    <w:p>
      <w:pPr>
        <w:pStyle w:val="Heading2"/>
      </w:pPr>
      <w:r>
        <w:t>Ownership, Access, and Long-Term Sustainability</w:t>
      </w:r>
    </w:p>
    <w:p>
      <w:r>
        <w:t>Please clarify:</w:t>
        <w:br/>
        <w:br/>
        <w:t>• What assets will be fully transferred or accessible at project completion?</w:t>
        <w:br/>
        <w:t>• Will I maintain administrative ownership of AWS environments, databases, repositories, and associated services?</w:t>
        <w:br/>
        <w:t>• What credentials, access keys, and permissions will be provided?</w:t>
        <w:br/>
        <w:t>• Are there any components dependent on developer-managed accounts or services?</w:t>
        <w:br/>
        <w:t>• What documentation will support future maintenance and expansion?</w:t>
        <w:br/>
        <w:t>• If another developer assumes support, what would be required?</w:t>
        <w:br/>
        <w:t>• Are there any third-party services, subscriptions, or dependencies that I should be aware of?</w:t>
        <w:br/>
        <w:br/>
        <w:t>My understanding is that Pulse EDU is being deployed within infrastructure that I own and control, with development services being provided to build, secure, and configure the platform. I would like to ensure there is a clear transition plan and understanding of all administrative access, dependencies, and responsibilities as we move into production.</w:t>
      </w:r>
    </w:p>
    <w:p>
      <w:pPr>
        <w:pStyle w:val="Heading2"/>
      </w:pPr>
      <w:r>
        <w:t>Final Launch Readiness Checklist</w:t>
      </w:r>
    </w:p>
    <w:p>
      <w:r>
        <w:t>Please provide confirmation regarding:</w:t>
        <w:br/>
        <w:t>• Security review completion</w:t>
        <w:br/>
        <w:t>• FERPA review</w:t>
        <w:br/>
        <w:t>• COPPA review</w:t>
        <w:br/>
        <w:t>• ClassLink/Roster 1 implementation status</w:t>
        <w:br/>
        <w:t>• AWS hosting confirmation</w:t>
        <w:br/>
        <w:t>• AWS messaging confirmation</w:t>
        <w:br/>
        <w:t>• User role testing</w:t>
        <w:br/>
        <w:t>• Request Pullout notification testing</w:t>
        <w:br/>
        <w:t>• School onboarding procedures</w:t>
        <w:br/>
        <w:t>• Documentation delivery</w:t>
        <w:br/>
        <w:t>• Support plan</w:t>
        <w:br/>
        <w:t>• Backup and recovery plan</w:t>
        <w:br/>
        <w:t>• Known limitations</w:t>
        <w:br/>
        <w:t>• Final walkthrough meeting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