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Alkhidmat vs. International Rescue Committee (IRC): Technology Comparison</w:t>
      </w:r>
    </w:p>
    <w:p>
      <w:pPr>
        <w:pStyle w:val="Heading2"/>
      </w:pPr>
      <w:r>
        <w:t>What is Alkhidmat?</w:t>
      </w:r>
    </w:p>
    <w:p>
      <w:r>
        <w:t>Alkhidmat Foundation Pakistan is a leading non-profit, non-governmental organization that has been dedicated to humanitarian services since 1990. The organization focuses heavily on providing relief and community support across Pakistan and globally. Its core services include disaster management, health and medical services, orphan care, clean water provision, education, and interest-free microfinance (Mawakhat).</w:t>
      </w:r>
    </w:p>
    <w:p>
      <w:r>
        <w:t>In recent years, Alkhidmat has also launched large-scale youth empowerment initiatives, such as the Bano Qabil program, which provides free, advanced IT and technical education to thousands of students to help combat unemployment.</w:t>
      </w:r>
    </w:p>
    <w:p>
      <w:pPr>
        <w:pStyle w:val="Heading2"/>
      </w:pPr>
      <w:r>
        <w:t>Alkhidmat vs. International Rescue Committee (IRC)</w:t>
      </w:r>
    </w:p>
    <w:p>
      <w:r>
        <w:t>To understand the technological landscape, we can compare Alkhidmat Foundation with the International Rescue Committee (IRC). Founded in 1933 at the call of Albert Einstein, the IRC is a massive international humanitarian NGO that operates in over 40 countries, responding to the world’s worst crises and disasters.</w:t>
      </w:r>
    </w:p>
    <w:p>
      <w:r>
        <w:t>While both organizations share a core mission of saving lives and restoring dignity during crises, their approach to utilizing technology reveals distinct operational philosophies.</w:t>
      </w:r>
    </w:p>
    <w:p>
      <w:pPr>
        <w:pStyle w:val="Heading3"/>
      </w:pPr>
      <w:r>
        <w:t>Technology Use Comparison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Alkhidmat Foundation</w:t>
            </w:r>
          </w:p>
        </w:tc>
        <w:tc>
          <w:tcPr>
            <w:tcW w:type="dxa" w:w="2880"/>
          </w:tcPr>
          <w:p>
            <w:r>
              <w:rPr>
                <w:b/>
              </w:rPr>
              <w:t>International Rescue Committee (IRC)</w:t>
            </w:r>
          </w:p>
        </w:tc>
      </w:tr>
      <w:tr>
        <w:tc>
          <w:tcPr>
            <w:tcW w:type="dxa" w:w="2880"/>
          </w:tcPr>
          <w:p>
            <w:r>
              <w:rPr>
                <w:b/>
              </w:rPr>
              <w:t>Primary Tech Focus</w:t>
            </w:r>
          </w:p>
        </w:tc>
        <w:tc>
          <w:tcPr>
            <w:tcW w:type="dxa" w:w="2880"/>
          </w:tcPr>
          <w:p>
            <w:r>
              <w:t>Technology as an educational tool for youth empowerment and capacity building.</w:t>
            </w:r>
          </w:p>
        </w:tc>
        <w:tc>
          <w:tcPr>
            <w:tcW w:type="dxa" w:w="2880"/>
          </w:tcPr>
          <w:p>
            <w:r>
              <w:t>Technology as an operational tool to predict, track, and mitigate humanitarian crises.</w:t>
            </w:r>
          </w:p>
        </w:tc>
      </w:tr>
      <w:tr>
        <w:tc>
          <w:tcPr>
            <w:tcW w:type="dxa" w:w="2880"/>
          </w:tcPr>
          <w:p>
            <w:r>
              <w:rPr>
                <w:b/>
              </w:rPr>
              <w:t>Advanced Tech (AI/ML)</w:t>
            </w:r>
          </w:p>
        </w:tc>
        <w:tc>
          <w:tcPr>
            <w:tcW w:type="dxa" w:w="2880"/>
          </w:tcPr>
          <w:p>
            <w:r>
              <w:t>Offers extensive courses teaching Artificial Intelligence, Python, and Cybersecurity to students.</w:t>
            </w:r>
          </w:p>
        </w:tc>
        <w:tc>
          <w:tcPr>
            <w:tcW w:type="dxa" w:w="2880"/>
          </w:tcPr>
          <w:p>
            <w:r>
              <w:t>Deploys AI, machine learning, and GenAI directly in the field to disrupt human trafficking and protect victims.</w:t>
            </w:r>
          </w:p>
        </w:tc>
      </w:tr>
      <w:tr>
        <w:tc>
          <w:tcPr>
            <w:tcW w:type="dxa" w:w="2880"/>
          </w:tcPr>
          <w:p>
            <w:r>
              <w:rPr>
                <w:b/>
              </w:rPr>
              <w:t>Research &amp; Development</w:t>
            </w:r>
          </w:p>
        </w:tc>
        <w:tc>
          <w:tcPr>
            <w:tcW w:type="dxa" w:w="2880"/>
          </w:tcPr>
          <w:p>
            <w:r>
              <w:t>Relies on traditional management structures with digital tracking for ongoing projects.</w:t>
            </w:r>
          </w:p>
        </w:tc>
        <w:tc>
          <w:tcPr>
            <w:tcW w:type="dxa" w:w="2880"/>
          </w:tcPr>
          <w:p>
            <w:r>
              <w:t>Houses a dedicated innovation team, the Airbel Impact Lab, to design and test new humanitarian tech systems.</w:t>
            </w:r>
          </w:p>
        </w:tc>
      </w:tr>
      <w:tr>
        <w:tc>
          <w:tcPr>
            <w:tcW w:type="dxa" w:w="2880"/>
          </w:tcPr>
          <w:p>
            <w:r>
              <w:rPr>
                <w:b/>
              </w:rPr>
              <w:t>Digital Outreach</w:t>
            </w:r>
          </w:p>
        </w:tc>
        <w:tc>
          <w:tcPr>
            <w:tcW w:type="dxa" w:w="2880"/>
          </w:tcPr>
          <w:p>
            <w:r>
              <w:t>Utilizes digital marketing and essential web infrastructure to collect donations and update donors.</w:t>
            </w:r>
          </w:p>
        </w:tc>
        <w:tc>
          <w:tcPr>
            <w:tcW w:type="dxa" w:w="2880"/>
          </w:tcPr>
          <w:p>
            <w:r>
              <w:t>Employs adaptive social marketing, social listening tools, and AI-driven chatbots to navigate affected populations to safety.</w:t>
            </w:r>
          </w:p>
        </w:tc>
      </w:tr>
    </w:tbl>
    <w:p>
      <w:pPr>
        <w:pStyle w:val="Heading2"/>
      </w:pPr>
      <w:r>
        <w:t>Technological Differences and Gaps</w:t>
      </w:r>
    </w:p>
    <w:p>
      <w:r>
        <w:t>By comparing these two organizations, several strategic gaps emerge in how Alkhidmat currently leverages technology compared to the international standard set by the IRC.</w:t>
      </w:r>
    </w:p>
    <w:p>
      <w:pPr>
        <w:pStyle w:val="ListBullet"/>
      </w:pPr>
      <w:r>
        <w:rPr>
          <w:b/>
        </w:rPr>
        <w:t xml:space="preserve">Operational Integration of AI: </w:t>
      </w:r>
      <w:r>
        <w:t>The most significant gap is the application of cutting-edge technology in the field. The IRC actively uses machine learning algorithms and social listening tech to identify emerging trends in human trafficking on the dark web and social media. Alkhidmat currently lacks this level of active, AI-driven field intervention in its disaster and health management operations, relying more on manual rescue support and post-disaster relief.</w:t>
      </w:r>
    </w:p>
    <w:p>
      <w:pPr>
        <w:pStyle w:val="ListBullet"/>
      </w:pPr>
      <w:r>
        <w:rPr>
          <w:b/>
        </w:rPr>
        <w:t xml:space="preserve">Dedicated Innovation Infrastructure: </w:t>
      </w:r>
      <w:r>
        <w:t>The IRC features the Airbel Impact Lab, a specific research and development arm designed solely to build products and software that improve humanitarian response. Alkhidmat does not currently have a dedicated internal technology incubator focused on engineering solutions for crisis management.</w:t>
      </w:r>
    </w:p>
    <w:p>
      <w:pPr>
        <w:pStyle w:val="ListBullet"/>
      </w:pPr>
      <w:r>
        <w:rPr>
          <w:b/>
        </w:rPr>
        <w:t xml:space="preserve">Predictive vs. Reactive Technology: </w:t>
      </w:r>
      <w:r>
        <w:t>While Alkhidmat maintains live dashboards to track the status of its ongoing relief operations and fund allocations, its technological framework is primarily reactive. International NGOs like the IRC lean heavily into predictive analytics, utilizing data science to forecast resource needs before a crisis reaches its peak.</w:t>
      </w:r>
    </w:p>
    <w:p>
      <w:pPr>
        <w:pStyle w:val="ListBullet"/>
      </w:pPr>
      <w:r>
        <w:rPr>
          <w:b/>
        </w:rPr>
        <w:t xml:space="preserve">Tech Capacity Building vs. Tech Deployment: </w:t>
      </w:r>
      <w:r>
        <w:t>Alkhidmat excels immensely in technological capacity building. Through the Bano Qabil program, it is actively training a generation in DevOps, Generative AI, and App Development. The gap lies in the transition: Alkhidmat is currently a massive educator of technology rather than a primary deployer of complex tech infrastructure for its own humanitarian logistics.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