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2BBA" w:rsidRPr="003652EB" w:rsidRDefault="008E2BBA" w:rsidP="00B74D75">
      <w:pPr>
        <w:jc w:val="both"/>
        <w:rPr>
          <w:rFonts w:ascii="Segoe UI" w:hAnsi="Segoe UI" w:cs="Segoe UI"/>
          <w:b/>
          <w:sz w:val="24"/>
          <w:szCs w:val="24"/>
          <w:lang w:eastAsia="ru-RU"/>
        </w:rPr>
      </w:pPr>
      <w:r w:rsidRPr="003652EB">
        <w:rPr>
          <w:rFonts w:ascii="Segoe UI" w:hAnsi="Segoe UI" w:cs="Segoe UI"/>
          <w:b/>
          <w:sz w:val="24"/>
          <w:szCs w:val="24"/>
          <w:lang w:eastAsia="ru-RU"/>
        </w:rPr>
        <w:t xml:space="preserve">Индивидуальный, блочный ремонт. Сравнительный анализ традиционного ремонта и ремонта с использованием системы </w:t>
      </w:r>
      <w:r w:rsidRPr="003652EB">
        <w:rPr>
          <w:rFonts w:ascii="Segoe UI" w:hAnsi="Segoe UI" w:cs="Segoe UI"/>
          <w:b/>
          <w:sz w:val="24"/>
          <w:szCs w:val="24"/>
          <w:lang w:val="en-US" w:eastAsia="ru-RU"/>
        </w:rPr>
        <w:t>TRIM</w:t>
      </w:r>
    </w:p>
    <w:p w:rsidR="00B74D75" w:rsidRPr="003652EB" w:rsidRDefault="00B74D75" w:rsidP="00B74D75">
      <w:pPr>
        <w:jc w:val="both"/>
        <w:rPr>
          <w:rFonts w:ascii="Segoe UI" w:hAnsi="Segoe UI" w:cs="Segoe UI"/>
          <w:sz w:val="24"/>
          <w:szCs w:val="24"/>
          <w:lang w:eastAsia="ru-RU"/>
        </w:rPr>
      </w:pPr>
      <w:r w:rsidRPr="003652EB">
        <w:rPr>
          <w:rFonts w:ascii="Segoe UI" w:hAnsi="Segoe UI" w:cs="Segoe UI"/>
          <w:sz w:val="24"/>
          <w:szCs w:val="24"/>
          <w:lang w:eastAsia="ru-RU"/>
        </w:rPr>
        <w:t>С точки зрения методики проведения ремонтов, их можно раз</w:t>
      </w:r>
      <w:r w:rsidRPr="003652EB">
        <w:rPr>
          <w:rFonts w:ascii="Segoe UI" w:hAnsi="Segoe UI" w:cs="Segoe UI"/>
          <w:sz w:val="24"/>
          <w:szCs w:val="24"/>
          <w:lang w:eastAsia="ru-RU"/>
        </w:rPr>
        <w:softHyphen/>
        <w:t xml:space="preserve">делить </w:t>
      </w:r>
      <w:proofErr w:type="gramStart"/>
      <w:r w:rsidRPr="003652EB">
        <w:rPr>
          <w:rFonts w:ascii="Segoe UI" w:hAnsi="Segoe UI" w:cs="Segoe UI"/>
          <w:sz w:val="24"/>
          <w:szCs w:val="24"/>
          <w:lang w:eastAsia="ru-RU"/>
        </w:rPr>
        <w:t>на</w:t>
      </w:r>
      <w:proofErr w:type="gramEnd"/>
      <w:r w:rsidRPr="003652EB">
        <w:rPr>
          <w:rFonts w:ascii="Segoe UI" w:hAnsi="Segoe UI" w:cs="Segoe UI"/>
          <w:sz w:val="24"/>
          <w:szCs w:val="24"/>
          <w:lang w:eastAsia="ru-RU"/>
        </w:rPr>
        <w:t xml:space="preserve"> индивидуальные и блочные. Индивидуальный ремонт пре</w:t>
      </w:r>
      <w:r w:rsidRPr="003652EB">
        <w:rPr>
          <w:rFonts w:ascii="Segoe UI" w:hAnsi="Segoe UI" w:cs="Segoe UI"/>
          <w:sz w:val="24"/>
          <w:szCs w:val="24"/>
          <w:lang w:eastAsia="ru-RU"/>
        </w:rPr>
        <w:softHyphen/>
        <w:t>дусматривает замену отдельных изношенных деталей на остановлен</w:t>
      </w:r>
      <w:r w:rsidRPr="003652EB">
        <w:rPr>
          <w:rFonts w:ascii="Segoe UI" w:hAnsi="Segoe UI" w:cs="Segoe UI"/>
          <w:sz w:val="24"/>
          <w:szCs w:val="24"/>
          <w:lang w:eastAsia="ru-RU"/>
        </w:rPr>
        <w:softHyphen/>
        <w:t>ной машине. Замена деталей проводится через определенные сроки по мере их износа. При этом всегда имеют место подгоночные работы, которые при коротких остановках не могут быть выполнены качест</w:t>
      </w:r>
      <w:r w:rsidRPr="003652EB">
        <w:rPr>
          <w:rFonts w:ascii="Segoe UI" w:hAnsi="Segoe UI" w:cs="Segoe UI"/>
          <w:sz w:val="24"/>
          <w:szCs w:val="24"/>
          <w:lang w:eastAsia="ru-RU"/>
        </w:rPr>
        <w:softHyphen/>
        <w:t>венно. Анализ сборочных работ показывает, что подгоночные работы являются наиболее трудоемкими, в особенности при замене сопряжен</w:t>
      </w:r>
      <w:r w:rsidRPr="003652EB">
        <w:rPr>
          <w:rFonts w:ascii="Segoe UI" w:hAnsi="Segoe UI" w:cs="Segoe UI"/>
          <w:sz w:val="24"/>
          <w:szCs w:val="24"/>
          <w:lang w:eastAsia="ru-RU"/>
        </w:rPr>
        <w:softHyphen/>
        <w:t xml:space="preserve">ных деталей (например, цапфы и вкладыша) и составляют около 40 </w:t>
      </w:r>
      <w:r w:rsidRPr="003652EB">
        <w:rPr>
          <w:rFonts w:ascii="Segoe UI" w:hAnsi="Segoe UI" w:cs="Segoe UI"/>
          <w:bCs/>
          <w:i/>
          <w:iCs/>
          <w:sz w:val="24"/>
          <w:szCs w:val="24"/>
          <w:lang w:eastAsia="ru-RU"/>
        </w:rPr>
        <w:t>%</w:t>
      </w:r>
      <w:r w:rsidRPr="003652EB">
        <w:rPr>
          <w:rFonts w:ascii="Segoe UI" w:hAnsi="Segoe UI" w:cs="Segoe UI"/>
          <w:sz w:val="24"/>
          <w:szCs w:val="24"/>
          <w:lang w:eastAsia="ru-RU"/>
        </w:rPr>
        <w:t xml:space="preserve"> в общем объеме ремонтных работ.</w:t>
      </w:r>
    </w:p>
    <w:p w:rsidR="00B74D75" w:rsidRPr="003652EB" w:rsidRDefault="00B74D75" w:rsidP="00B74D75">
      <w:pPr>
        <w:jc w:val="both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3652EB">
        <w:rPr>
          <w:rFonts w:ascii="Segoe UI" w:hAnsi="Segoe UI" w:cs="Segoe UI"/>
          <w:sz w:val="24"/>
          <w:szCs w:val="24"/>
          <w:lang w:eastAsia="ru-RU"/>
        </w:rPr>
        <w:t>При блочном ремонте изношенное оборудование заменяют целы</w:t>
      </w:r>
      <w:r w:rsidRPr="003652EB">
        <w:rPr>
          <w:rFonts w:ascii="Segoe UI" w:hAnsi="Segoe UI" w:cs="Segoe UI"/>
          <w:sz w:val="24"/>
          <w:szCs w:val="24"/>
          <w:lang w:eastAsia="ru-RU"/>
        </w:rPr>
        <w:softHyphen/>
        <w:t>ми узлами. Ремонтная сборка при этом превращается в монтаж узла, и практически исключаются трудоемкие работы. При блочном методе разовые затраты средств на проведение ремонтов повышаются, так как заменяются не отдельные детали, а узлы. Однако в связи с повыше</w:t>
      </w:r>
      <w:r w:rsidRPr="003652EB">
        <w:rPr>
          <w:rFonts w:ascii="Segoe UI" w:hAnsi="Segoe UI" w:cs="Segoe UI"/>
          <w:sz w:val="24"/>
          <w:szCs w:val="24"/>
          <w:lang w:eastAsia="ru-RU"/>
        </w:rPr>
        <w:softHyphen/>
        <w:t>нием качества ремонта и удлинением при этом межремонтного пе</w:t>
      </w:r>
      <w:r w:rsidRPr="003652EB">
        <w:rPr>
          <w:rFonts w:ascii="Segoe UI" w:hAnsi="Segoe UI" w:cs="Segoe UI"/>
          <w:sz w:val="24"/>
          <w:szCs w:val="24"/>
          <w:lang w:eastAsia="ru-RU"/>
        </w:rPr>
        <w:softHyphen/>
        <w:t>риода общие затраты на ремонт и связанные с ними простои оборудо</w:t>
      </w:r>
      <w:r w:rsidRPr="003652EB">
        <w:rPr>
          <w:rFonts w:ascii="Segoe UI" w:hAnsi="Segoe UI" w:cs="Segoe UI"/>
          <w:sz w:val="24"/>
          <w:szCs w:val="24"/>
          <w:lang w:eastAsia="ru-RU"/>
        </w:rPr>
        <w:softHyphen/>
        <w:t>вания значительно снижаются. Такой метод дает значительный выиг</w:t>
      </w:r>
      <w:r w:rsidRPr="003652EB">
        <w:rPr>
          <w:rFonts w:ascii="Segoe UI" w:hAnsi="Segoe UI" w:cs="Segoe UI"/>
          <w:sz w:val="24"/>
          <w:szCs w:val="24"/>
          <w:lang w:eastAsia="ru-RU"/>
        </w:rPr>
        <w:softHyphen/>
        <w:t>рыш во времени. Он базируется на высокой технической культуре ремонтного персонала, для чего в первую очередь должна быть ос</w:t>
      </w:r>
      <w:r w:rsidRPr="003652EB">
        <w:rPr>
          <w:rFonts w:ascii="Segoe UI" w:hAnsi="Segoe UI" w:cs="Segoe UI"/>
          <w:sz w:val="24"/>
          <w:szCs w:val="24"/>
          <w:lang w:eastAsia="ru-RU"/>
        </w:rPr>
        <w:softHyphen/>
        <w:t xml:space="preserve">воена </w:t>
      </w:r>
      <w:proofErr w:type="spellStart"/>
      <w:r w:rsidRPr="003652EB">
        <w:rPr>
          <w:rFonts w:ascii="Segoe UI" w:hAnsi="Segoe UI" w:cs="Segoe UI"/>
          <w:sz w:val="24"/>
          <w:szCs w:val="24"/>
          <w:lang w:eastAsia="ru-RU"/>
        </w:rPr>
        <w:t>СТОиР</w:t>
      </w:r>
      <w:proofErr w:type="spellEnd"/>
      <w:r w:rsidRPr="003652EB">
        <w:rPr>
          <w:rFonts w:ascii="Segoe UI" w:hAnsi="Segoe UI" w:cs="Segoe UI"/>
          <w:sz w:val="24"/>
          <w:szCs w:val="24"/>
          <w:lang w:eastAsia="ru-RU"/>
        </w:rPr>
        <w:t>. Для организации скоростных ремонтов необходима соответствующая организационная подготовка и заготовка всех необ</w:t>
      </w:r>
      <w:r w:rsidRPr="003652EB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 xml:space="preserve">ходимых деталей и целых узлов, наличие материалов, инструмента и </w:t>
      </w:r>
      <w:r w:rsidRPr="003652EB">
        <w:rPr>
          <w:rFonts w:ascii="Segoe UI" w:eastAsia="Times New Roman" w:hAnsi="Segoe UI" w:cs="Segoe UI"/>
          <w:bCs/>
          <w:color w:val="000000"/>
          <w:sz w:val="24"/>
          <w:szCs w:val="24"/>
          <w:lang w:eastAsia="ru-RU"/>
        </w:rPr>
        <w:t xml:space="preserve">приспособлений, </w:t>
      </w:r>
      <w:r w:rsidRPr="003652EB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внедрение передовой технологии ремонта. Внедре</w:t>
      </w:r>
      <w:r w:rsidRPr="003652EB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softHyphen/>
        <w:t xml:space="preserve">ние блочного ремонта повышает производительность оборудования </w:t>
      </w:r>
      <w:r w:rsidRPr="003652EB">
        <w:rPr>
          <w:rFonts w:ascii="Segoe UI" w:eastAsia="Times New Roman" w:hAnsi="Segoe UI" w:cs="Segoe UI"/>
          <w:bCs/>
          <w:color w:val="000000"/>
          <w:sz w:val="24"/>
          <w:szCs w:val="24"/>
          <w:lang w:eastAsia="ru-RU"/>
        </w:rPr>
        <w:t xml:space="preserve">и </w:t>
      </w:r>
      <w:r w:rsidRPr="003652EB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снижает себестоимость продукции. Он позволяет производить неза</w:t>
      </w:r>
      <w:r w:rsidRPr="003652EB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softHyphen/>
      </w:r>
      <w:r w:rsidRPr="003652EB">
        <w:rPr>
          <w:rFonts w:ascii="Segoe UI" w:eastAsia="Times New Roman" w:hAnsi="Segoe UI" w:cs="Segoe UI"/>
          <w:bCs/>
          <w:color w:val="000000"/>
          <w:sz w:val="24"/>
          <w:szCs w:val="24"/>
          <w:lang w:eastAsia="ru-RU"/>
        </w:rPr>
        <w:t xml:space="preserve">висимую </w:t>
      </w:r>
      <w:r w:rsidRPr="003652EB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 xml:space="preserve">смену изношенных агрегатов </w:t>
      </w:r>
      <w:proofErr w:type="gramStart"/>
      <w:r w:rsidRPr="003652EB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новыми</w:t>
      </w:r>
      <w:proofErr w:type="gramEnd"/>
      <w:r w:rsidRPr="003652EB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, отдельно собирае</w:t>
      </w:r>
      <w:r w:rsidRPr="003652EB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softHyphen/>
        <w:t>мыми, регулируемыми и подвергаемыми обкатке (например, отсасы</w:t>
      </w:r>
      <w:r w:rsidRPr="003652EB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softHyphen/>
      </w:r>
      <w:r w:rsidRPr="003652EB">
        <w:rPr>
          <w:rFonts w:ascii="Segoe UI" w:eastAsia="Times New Roman" w:hAnsi="Segoe UI" w:cs="Segoe UI"/>
          <w:bCs/>
          <w:color w:val="000000"/>
          <w:sz w:val="24"/>
          <w:szCs w:val="24"/>
          <w:lang w:eastAsia="ru-RU"/>
        </w:rPr>
        <w:t xml:space="preserve">вающие </w:t>
      </w:r>
      <w:r w:rsidRPr="003652EB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валы бумагоделательных машин, питатели высокого и низ</w:t>
      </w:r>
      <w:r w:rsidRPr="003652EB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softHyphen/>
        <w:t xml:space="preserve">кого давления варочных котлов </w:t>
      </w:r>
      <w:proofErr w:type="spellStart"/>
      <w:r w:rsidRPr="003652EB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Камюр</w:t>
      </w:r>
      <w:proofErr w:type="spellEnd"/>
      <w:r w:rsidRPr="003652EB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 xml:space="preserve">, насосы </w:t>
      </w:r>
      <w:r w:rsidRPr="003652EB">
        <w:rPr>
          <w:rFonts w:ascii="Segoe UI" w:eastAsia="Times New Roman" w:hAnsi="Segoe UI" w:cs="Segoe UI"/>
          <w:bCs/>
          <w:color w:val="000000"/>
          <w:sz w:val="24"/>
          <w:szCs w:val="24"/>
          <w:lang w:eastAsia="ru-RU"/>
        </w:rPr>
        <w:t xml:space="preserve">и </w:t>
      </w:r>
      <w:r w:rsidRPr="003652EB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т.п.).</w:t>
      </w:r>
    </w:p>
    <w:p w:rsidR="006F25F7" w:rsidRPr="003652EB" w:rsidRDefault="00B74D75" w:rsidP="00B74D75">
      <w:pPr>
        <w:jc w:val="both"/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</w:pPr>
      <w:r w:rsidRPr="003652EB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Помимо конструктивных мероприятий, предусматривающих по</w:t>
      </w:r>
      <w:r w:rsidRPr="003652EB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softHyphen/>
      </w:r>
      <w:r w:rsidRPr="003652EB">
        <w:rPr>
          <w:rFonts w:ascii="Segoe UI" w:eastAsia="Times New Roman" w:hAnsi="Segoe UI" w:cs="Segoe UI"/>
          <w:bCs/>
          <w:color w:val="000000"/>
          <w:sz w:val="24"/>
          <w:szCs w:val="24"/>
          <w:lang w:eastAsia="ru-RU"/>
        </w:rPr>
        <w:t xml:space="preserve">строение </w:t>
      </w:r>
      <w:r w:rsidRPr="003652EB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 xml:space="preserve">машины по блочному и агрегатному принципу, этому методу </w:t>
      </w:r>
      <w:r w:rsidRPr="003652EB">
        <w:rPr>
          <w:rFonts w:ascii="Segoe UI" w:eastAsia="Times New Roman" w:hAnsi="Segoe UI" w:cs="Segoe UI"/>
          <w:bCs/>
          <w:color w:val="000000"/>
          <w:sz w:val="24"/>
          <w:szCs w:val="24"/>
          <w:lang w:eastAsia="ru-RU"/>
        </w:rPr>
        <w:t xml:space="preserve">должны </w:t>
      </w:r>
      <w:r w:rsidRPr="003652EB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 xml:space="preserve">предшествовать организационно-технические меры, главными из которых является централизация изготовления запасных деталей и крупных узлов на специализированных заводах или участках. </w:t>
      </w:r>
      <w:proofErr w:type="spellStart"/>
      <w:r w:rsidRPr="003652EB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Агре</w:t>
      </w:r>
      <w:r w:rsidRPr="003652EB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softHyphen/>
        <w:t>гатирование</w:t>
      </w:r>
      <w:proofErr w:type="spellEnd"/>
      <w:r w:rsidRPr="003652EB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 xml:space="preserve"> ускоряет освоение опытных образцов, облегчает исполь</w:t>
      </w:r>
      <w:r w:rsidRPr="003652EB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softHyphen/>
        <w:t>зование на новых машинах доведенных и проверенных в эксплуата</w:t>
      </w:r>
      <w:r w:rsidRPr="003652EB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softHyphen/>
        <w:t xml:space="preserve">ции конструкций, упрощает монтаж. Несмотря на </w:t>
      </w:r>
      <w:r w:rsidRPr="003652EB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lastRenderedPageBreak/>
        <w:t>увеличенные разо</w:t>
      </w:r>
      <w:r w:rsidRPr="003652EB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softHyphen/>
        <w:t>вые затраты в конечном счете блочный ремонт дает большую эконо</w:t>
      </w:r>
      <w:r w:rsidRPr="003652EB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softHyphen/>
        <w:t>мию, обеспечивая более высокое качество продукции, надежность и удобство эксплуатации оборудования.</w:t>
      </w:r>
    </w:p>
    <w:p w:rsidR="008E2BBA" w:rsidRPr="003652EB" w:rsidRDefault="003652EB" w:rsidP="003652EB">
      <w:pPr>
        <w:rPr>
          <w:rFonts w:ascii="Segoe UI" w:hAnsi="Segoe UI" w:cs="Segoe UI"/>
          <w:sz w:val="24"/>
          <w:szCs w:val="24"/>
        </w:rPr>
      </w:pPr>
      <w:r w:rsidRPr="003652EB">
        <w:rPr>
          <w:rFonts w:ascii="Segoe UI" w:hAnsi="Segoe UI" w:cs="Segoe UI"/>
          <w:sz w:val="24"/>
          <w:szCs w:val="24"/>
        </w:rPr>
        <w:t>Эф</w:t>
      </w:r>
      <w:r w:rsidR="008E2BBA" w:rsidRPr="003652EB">
        <w:rPr>
          <w:rFonts w:ascii="Segoe UI" w:hAnsi="Segoe UI" w:cs="Segoe UI"/>
          <w:sz w:val="24"/>
          <w:szCs w:val="24"/>
        </w:rPr>
        <w:t>фективность эксплуатации машин зависит от качества управления этим процессом. Вместе с</w:t>
      </w:r>
      <w:r w:rsidRPr="003652EB">
        <w:rPr>
          <w:rFonts w:ascii="Segoe UI" w:hAnsi="Segoe UI" w:cs="Segoe UI"/>
          <w:sz w:val="24"/>
          <w:szCs w:val="24"/>
        </w:rPr>
        <w:t xml:space="preserve"> </w:t>
      </w:r>
      <w:r w:rsidR="008E2BBA" w:rsidRPr="003652EB">
        <w:rPr>
          <w:rFonts w:ascii="Segoe UI" w:hAnsi="Segoe UI" w:cs="Segoe UI"/>
          <w:sz w:val="24"/>
          <w:szCs w:val="24"/>
        </w:rPr>
        <w:t>тем,</w:t>
      </w:r>
      <w:r w:rsidRPr="003652EB">
        <w:rPr>
          <w:rFonts w:ascii="Segoe UI" w:hAnsi="Segoe UI" w:cs="Segoe UI"/>
          <w:sz w:val="24"/>
          <w:szCs w:val="24"/>
        </w:rPr>
        <w:t xml:space="preserve"> </w:t>
      </w:r>
      <w:r w:rsidR="008E2BBA" w:rsidRPr="003652EB">
        <w:rPr>
          <w:rFonts w:ascii="Segoe UI" w:hAnsi="Segoe UI" w:cs="Segoe UI"/>
          <w:sz w:val="24"/>
          <w:szCs w:val="24"/>
        </w:rPr>
        <w:t>для эксплуатирующих организаций характерен ряд недостатков в сфере</w:t>
      </w:r>
      <w:r w:rsidRPr="003652EB">
        <w:rPr>
          <w:rFonts w:ascii="Segoe UI" w:hAnsi="Segoe UI" w:cs="Segoe UI"/>
          <w:sz w:val="24"/>
          <w:szCs w:val="24"/>
        </w:rPr>
        <w:t xml:space="preserve"> </w:t>
      </w:r>
      <w:r w:rsidR="008E2BBA" w:rsidRPr="003652EB">
        <w:rPr>
          <w:rFonts w:ascii="Segoe UI" w:hAnsi="Segoe UI" w:cs="Segoe UI"/>
          <w:sz w:val="24"/>
          <w:szCs w:val="24"/>
        </w:rPr>
        <w:t>управления, в том числе:</w:t>
      </w:r>
    </w:p>
    <w:p w:rsidR="008E2BBA" w:rsidRPr="003652EB" w:rsidRDefault="003652EB" w:rsidP="003652EB">
      <w:pPr>
        <w:rPr>
          <w:rFonts w:ascii="Segoe UI" w:hAnsi="Segoe UI" w:cs="Segoe UI"/>
          <w:sz w:val="24"/>
          <w:szCs w:val="24"/>
        </w:rPr>
      </w:pPr>
      <w:r w:rsidRPr="003652EB">
        <w:rPr>
          <w:rFonts w:ascii="Segoe UI" w:hAnsi="Segoe UI" w:cs="Segoe UI"/>
          <w:color w:val="EE1C24"/>
          <w:sz w:val="24"/>
          <w:szCs w:val="24"/>
        </w:rPr>
        <w:t>-</w:t>
      </w:r>
      <w:r w:rsidR="008E2BBA" w:rsidRPr="003652EB">
        <w:rPr>
          <w:rFonts w:ascii="Segoe UI" w:hAnsi="Segoe UI" w:cs="Segoe UI"/>
          <w:color w:val="EE1C24"/>
          <w:sz w:val="24"/>
          <w:szCs w:val="24"/>
        </w:rPr>
        <w:t xml:space="preserve"> </w:t>
      </w:r>
      <w:r w:rsidR="008E2BBA" w:rsidRPr="003652EB">
        <w:rPr>
          <w:rFonts w:ascii="Segoe UI" w:hAnsi="Segoe UI" w:cs="Segoe UI"/>
          <w:sz w:val="24"/>
          <w:szCs w:val="24"/>
        </w:rPr>
        <w:t>разобщенность информации об отказах машин, результатах технического обслуживания и ремонта (</w:t>
      </w:r>
      <w:proofErr w:type="spellStart"/>
      <w:r w:rsidR="008E2BBA" w:rsidRPr="003652EB">
        <w:rPr>
          <w:rFonts w:ascii="Segoe UI" w:hAnsi="Segoe UI" w:cs="Segoe UI"/>
          <w:sz w:val="24"/>
          <w:szCs w:val="24"/>
        </w:rPr>
        <w:t>ТОиР</w:t>
      </w:r>
      <w:proofErr w:type="spellEnd"/>
      <w:r w:rsidR="008E2BBA" w:rsidRPr="003652EB">
        <w:rPr>
          <w:rFonts w:ascii="Segoe UI" w:hAnsi="Segoe UI" w:cs="Segoe UI"/>
          <w:sz w:val="24"/>
          <w:szCs w:val="24"/>
        </w:rPr>
        <w:t xml:space="preserve">), израсходованных и оставшихся </w:t>
      </w:r>
      <w:proofErr w:type="spellStart"/>
      <w:r w:rsidR="008E2BBA" w:rsidRPr="003652EB">
        <w:rPr>
          <w:rFonts w:ascii="Segoe UI" w:hAnsi="Segoe UI" w:cs="Segoe UI"/>
          <w:sz w:val="24"/>
          <w:szCs w:val="24"/>
        </w:rPr>
        <w:t>товарноматериальных</w:t>
      </w:r>
      <w:proofErr w:type="spellEnd"/>
      <w:r w:rsidR="008E2BBA" w:rsidRPr="003652EB">
        <w:rPr>
          <w:rFonts w:ascii="Segoe UI" w:hAnsi="Segoe UI" w:cs="Segoe UI"/>
          <w:sz w:val="24"/>
          <w:szCs w:val="24"/>
        </w:rPr>
        <w:t xml:space="preserve"> ценностях (ТМЦ), стоимости работ по </w:t>
      </w:r>
      <w:proofErr w:type="spellStart"/>
      <w:r w:rsidR="008E2BBA" w:rsidRPr="003652EB">
        <w:rPr>
          <w:rFonts w:ascii="Segoe UI" w:hAnsi="Segoe UI" w:cs="Segoe UI"/>
          <w:sz w:val="24"/>
          <w:szCs w:val="24"/>
        </w:rPr>
        <w:t>ТОиР</w:t>
      </w:r>
      <w:proofErr w:type="spellEnd"/>
      <w:r w:rsidR="008E2BBA" w:rsidRPr="003652EB">
        <w:rPr>
          <w:rFonts w:ascii="Segoe UI" w:hAnsi="Segoe UI" w:cs="Segoe UI"/>
          <w:sz w:val="24"/>
          <w:szCs w:val="24"/>
        </w:rPr>
        <w:t>;</w:t>
      </w:r>
    </w:p>
    <w:p w:rsidR="008E2BBA" w:rsidRPr="003652EB" w:rsidRDefault="003652EB" w:rsidP="003652EB">
      <w:pPr>
        <w:rPr>
          <w:rFonts w:ascii="Segoe UI" w:hAnsi="Segoe UI" w:cs="Segoe UI"/>
          <w:sz w:val="24"/>
          <w:szCs w:val="24"/>
        </w:rPr>
      </w:pPr>
      <w:r w:rsidRPr="003652EB">
        <w:rPr>
          <w:rFonts w:ascii="Segoe UI" w:hAnsi="Segoe UI" w:cs="Segoe UI"/>
          <w:color w:val="EE1C24"/>
          <w:sz w:val="24"/>
          <w:szCs w:val="24"/>
        </w:rPr>
        <w:t>-</w:t>
      </w:r>
      <w:r w:rsidR="008E2BBA" w:rsidRPr="003652EB">
        <w:rPr>
          <w:rFonts w:ascii="Segoe UI" w:hAnsi="Segoe UI" w:cs="Segoe UI"/>
          <w:color w:val="EE1C24"/>
          <w:sz w:val="24"/>
          <w:szCs w:val="24"/>
        </w:rPr>
        <w:t xml:space="preserve"> </w:t>
      </w:r>
      <w:r w:rsidR="008E2BBA" w:rsidRPr="003652EB">
        <w:rPr>
          <w:rFonts w:ascii="Segoe UI" w:hAnsi="Segoe UI" w:cs="Segoe UI"/>
          <w:sz w:val="24"/>
          <w:szCs w:val="24"/>
        </w:rPr>
        <w:t>отсутствие комплексной оценки показателей готовности и использования техники;</w:t>
      </w:r>
    </w:p>
    <w:p w:rsidR="008E2BBA" w:rsidRPr="003652EB" w:rsidRDefault="003652EB" w:rsidP="003652EB">
      <w:pPr>
        <w:rPr>
          <w:rFonts w:ascii="Segoe UI" w:hAnsi="Segoe UI" w:cs="Segoe UI"/>
          <w:sz w:val="24"/>
          <w:szCs w:val="24"/>
        </w:rPr>
      </w:pPr>
      <w:r w:rsidRPr="003652EB">
        <w:rPr>
          <w:rFonts w:ascii="Segoe UI" w:hAnsi="Segoe UI" w:cs="Segoe UI"/>
          <w:color w:val="EE1C24"/>
          <w:sz w:val="24"/>
          <w:szCs w:val="24"/>
        </w:rPr>
        <w:t>-</w:t>
      </w:r>
      <w:r w:rsidR="008E2BBA" w:rsidRPr="003652EB">
        <w:rPr>
          <w:rFonts w:ascii="Segoe UI" w:hAnsi="Segoe UI" w:cs="Segoe UI"/>
          <w:color w:val="EE1C24"/>
          <w:sz w:val="24"/>
          <w:szCs w:val="24"/>
        </w:rPr>
        <w:t xml:space="preserve"> </w:t>
      </w:r>
      <w:r w:rsidR="008E2BBA" w:rsidRPr="003652EB">
        <w:rPr>
          <w:rFonts w:ascii="Segoe UI" w:hAnsi="Segoe UI" w:cs="Segoe UI"/>
          <w:sz w:val="24"/>
          <w:szCs w:val="24"/>
        </w:rPr>
        <w:t>не используются финансовые модели</w:t>
      </w:r>
      <w:r w:rsidRPr="003652EB">
        <w:rPr>
          <w:rFonts w:ascii="Segoe UI" w:hAnsi="Segoe UI" w:cs="Segoe UI"/>
          <w:sz w:val="24"/>
          <w:szCs w:val="24"/>
        </w:rPr>
        <w:t xml:space="preserve"> </w:t>
      </w:r>
      <w:r w:rsidR="008E2BBA" w:rsidRPr="003652EB">
        <w:rPr>
          <w:rFonts w:ascii="Segoe UI" w:hAnsi="Segoe UI" w:cs="Segoe UI"/>
          <w:sz w:val="24"/>
          <w:szCs w:val="24"/>
        </w:rPr>
        <w:t>обновления парка и определения экономически целесообразного срока эксплуатации, не прогнозируется остаточный ресурс каждой единицы техники;</w:t>
      </w:r>
    </w:p>
    <w:p w:rsidR="008E2BBA" w:rsidRPr="003652EB" w:rsidRDefault="003652EB" w:rsidP="003652EB">
      <w:pPr>
        <w:rPr>
          <w:rFonts w:ascii="Segoe UI" w:hAnsi="Segoe UI" w:cs="Segoe UI"/>
          <w:sz w:val="24"/>
          <w:szCs w:val="24"/>
        </w:rPr>
      </w:pPr>
      <w:r w:rsidRPr="003652EB">
        <w:rPr>
          <w:rFonts w:ascii="Segoe UI" w:hAnsi="Segoe UI" w:cs="Segoe UI"/>
          <w:color w:val="EE1C24"/>
          <w:sz w:val="24"/>
          <w:szCs w:val="24"/>
        </w:rPr>
        <w:t>-</w:t>
      </w:r>
      <w:r w:rsidR="008E2BBA" w:rsidRPr="003652EB">
        <w:rPr>
          <w:rFonts w:ascii="Segoe UI" w:hAnsi="Segoe UI" w:cs="Segoe UI"/>
          <w:color w:val="EE1C24"/>
          <w:sz w:val="24"/>
          <w:szCs w:val="24"/>
        </w:rPr>
        <w:t xml:space="preserve"> </w:t>
      </w:r>
      <w:r w:rsidR="008E2BBA" w:rsidRPr="003652EB">
        <w:rPr>
          <w:rFonts w:ascii="Segoe UI" w:hAnsi="Segoe UI" w:cs="Segoe UI"/>
          <w:sz w:val="24"/>
          <w:szCs w:val="24"/>
        </w:rPr>
        <w:t xml:space="preserve">отсутствие системного подхода к выработке и оптимизации стратегии </w:t>
      </w:r>
      <w:proofErr w:type="spellStart"/>
      <w:r w:rsidR="008E2BBA" w:rsidRPr="003652EB">
        <w:rPr>
          <w:rFonts w:ascii="Segoe UI" w:hAnsi="Segoe UI" w:cs="Segoe UI"/>
          <w:sz w:val="24"/>
          <w:szCs w:val="24"/>
        </w:rPr>
        <w:t>ТОиР</w:t>
      </w:r>
      <w:proofErr w:type="spellEnd"/>
      <w:r w:rsidRPr="003652EB">
        <w:rPr>
          <w:rFonts w:ascii="Segoe UI" w:hAnsi="Segoe UI" w:cs="Segoe UI"/>
          <w:sz w:val="24"/>
          <w:szCs w:val="24"/>
        </w:rPr>
        <w:t xml:space="preserve"> </w:t>
      </w:r>
      <w:r w:rsidR="008E2BBA" w:rsidRPr="003652EB">
        <w:rPr>
          <w:rFonts w:ascii="Segoe UI" w:hAnsi="Segoe UI" w:cs="Segoe UI"/>
          <w:sz w:val="24"/>
          <w:szCs w:val="24"/>
        </w:rPr>
        <w:t>на предприятии и по отношению к различным группам техники.</w:t>
      </w:r>
      <w:r w:rsidRPr="003652EB">
        <w:rPr>
          <w:rFonts w:ascii="Segoe UI" w:hAnsi="Segoe UI" w:cs="Segoe UI"/>
          <w:sz w:val="24"/>
          <w:szCs w:val="24"/>
        </w:rPr>
        <w:t xml:space="preserve"> </w:t>
      </w:r>
      <w:r w:rsidR="008E2BBA" w:rsidRPr="003652EB">
        <w:rPr>
          <w:rFonts w:ascii="Segoe UI" w:hAnsi="Segoe UI" w:cs="Segoe UI"/>
          <w:sz w:val="24"/>
          <w:szCs w:val="24"/>
        </w:rPr>
        <w:t>Указанные недостатки представляют собой, по сути, недоступность, отсутствие</w:t>
      </w:r>
      <w:r w:rsidRPr="003652EB">
        <w:rPr>
          <w:rFonts w:ascii="Segoe UI" w:hAnsi="Segoe UI" w:cs="Segoe UI"/>
          <w:sz w:val="24"/>
          <w:szCs w:val="24"/>
        </w:rPr>
        <w:t xml:space="preserve"> </w:t>
      </w:r>
      <w:r w:rsidR="008E2BBA" w:rsidRPr="003652EB">
        <w:rPr>
          <w:rFonts w:ascii="Segoe UI" w:hAnsi="Segoe UI" w:cs="Segoe UI"/>
          <w:sz w:val="24"/>
          <w:szCs w:val="24"/>
        </w:rPr>
        <w:t xml:space="preserve">или неиспользование тех или иных данных о процессе эксплуатации. </w:t>
      </w:r>
      <w:proofErr w:type="gramStart"/>
      <w:r w:rsidR="008E2BBA" w:rsidRPr="003652EB">
        <w:rPr>
          <w:rFonts w:ascii="Segoe UI" w:hAnsi="Segoe UI" w:cs="Segoe UI"/>
          <w:sz w:val="24"/>
          <w:szCs w:val="24"/>
        </w:rPr>
        <w:t>Решением проблемы является единая информационная система управления процессами</w:t>
      </w:r>
      <w:r w:rsidRPr="003652EB">
        <w:rPr>
          <w:rFonts w:ascii="Segoe UI" w:hAnsi="Segoe UI" w:cs="Segoe UI"/>
          <w:sz w:val="24"/>
          <w:szCs w:val="24"/>
        </w:rPr>
        <w:t xml:space="preserve"> </w:t>
      </w:r>
      <w:r w:rsidR="008E2BBA" w:rsidRPr="003652EB">
        <w:rPr>
          <w:rFonts w:ascii="Segoe UI" w:hAnsi="Segoe UI" w:cs="Segoe UI"/>
          <w:sz w:val="24"/>
          <w:szCs w:val="24"/>
        </w:rPr>
        <w:t xml:space="preserve">эксплуатации и </w:t>
      </w:r>
      <w:proofErr w:type="spellStart"/>
      <w:r w:rsidR="008E2BBA" w:rsidRPr="003652EB">
        <w:rPr>
          <w:rFonts w:ascii="Segoe UI" w:hAnsi="Segoe UI" w:cs="Segoe UI"/>
          <w:sz w:val="24"/>
          <w:szCs w:val="24"/>
        </w:rPr>
        <w:t>ТОиР</w:t>
      </w:r>
      <w:proofErr w:type="spellEnd"/>
      <w:r w:rsidR="008E2BBA" w:rsidRPr="003652EB">
        <w:rPr>
          <w:rFonts w:ascii="Segoe UI" w:hAnsi="Segoe UI" w:cs="Segoe UI"/>
          <w:sz w:val="24"/>
          <w:szCs w:val="24"/>
        </w:rPr>
        <w:t xml:space="preserve"> (ИСУ </w:t>
      </w:r>
      <w:proofErr w:type="spellStart"/>
      <w:r w:rsidR="008E2BBA" w:rsidRPr="003652EB">
        <w:rPr>
          <w:rFonts w:ascii="Segoe UI" w:hAnsi="Segoe UI" w:cs="Segoe UI"/>
          <w:sz w:val="24"/>
          <w:szCs w:val="24"/>
        </w:rPr>
        <w:t>ТОиР</w:t>
      </w:r>
      <w:proofErr w:type="spellEnd"/>
      <w:r w:rsidR="008E2BBA" w:rsidRPr="003652EB">
        <w:rPr>
          <w:rFonts w:ascii="Segoe UI" w:hAnsi="Segoe UI" w:cs="Segoe UI"/>
          <w:sz w:val="24"/>
          <w:szCs w:val="24"/>
        </w:rPr>
        <w:t>), обеспечивающая непрерывную связь между техническим менеджментом (главным</w:t>
      </w:r>
      <w:proofErr w:type="gramEnd"/>
    </w:p>
    <w:p w:rsidR="008E2BBA" w:rsidRPr="003652EB" w:rsidRDefault="008E2BBA" w:rsidP="003652EB">
      <w:pPr>
        <w:rPr>
          <w:rFonts w:ascii="Segoe UI" w:hAnsi="Segoe UI" w:cs="Segoe UI"/>
          <w:sz w:val="24"/>
          <w:szCs w:val="24"/>
        </w:rPr>
      </w:pPr>
      <w:r w:rsidRPr="003652EB">
        <w:rPr>
          <w:rFonts w:ascii="Segoe UI" w:hAnsi="Segoe UI" w:cs="Segoe UI"/>
          <w:sz w:val="24"/>
          <w:szCs w:val="24"/>
        </w:rPr>
        <w:t>инженером, главным механиком) и подразделениями, службами, отдельными исполнителями.</w:t>
      </w:r>
    </w:p>
    <w:p w:rsidR="008E2BBA" w:rsidRPr="003652EB" w:rsidRDefault="008E2BBA" w:rsidP="003652EB">
      <w:pPr>
        <w:rPr>
          <w:rFonts w:ascii="Segoe UI" w:eastAsia="Times New Roman" w:hAnsi="Segoe UI" w:cs="Segoe UI"/>
          <w:sz w:val="24"/>
          <w:szCs w:val="24"/>
          <w:lang w:eastAsia="ru-RU"/>
        </w:rPr>
      </w:pPr>
      <w:r w:rsidRPr="003652EB">
        <w:rPr>
          <w:rFonts w:ascii="Segoe UI" w:hAnsi="Segoe UI" w:cs="Segoe UI"/>
          <w:sz w:val="24"/>
          <w:szCs w:val="24"/>
        </w:rPr>
        <w:t xml:space="preserve">Внедрить ИСУ </w:t>
      </w:r>
      <w:proofErr w:type="spellStart"/>
      <w:r w:rsidRPr="003652EB">
        <w:rPr>
          <w:rFonts w:ascii="Segoe UI" w:hAnsi="Segoe UI" w:cs="Segoe UI"/>
          <w:sz w:val="24"/>
          <w:szCs w:val="24"/>
        </w:rPr>
        <w:t>ТОиР</w:t>
      </w:r>
      <w:proofErr w:type="spellEnd"/>
      <w:r w:rsidRPr="003652EB">
        <w:rPr>
          <w:rFonts w:ascii="Segoe UI" w:hAnsi="Segoe UI" w:cs="Segoe UI"/>
          <w:sz w:val="24"/>
          <w:szCs w:val="24"/>
        </w:rPr>
        <w:t xml:space="preserve"> означает добиться такого информационного взаимодействия всех вовлеченных лиц, при котором они будут </w:t>
      </w:r>
      <w:proofErr w:type="gramStart"/>
      <w:r w:rsidRPr="003652EB">
        <w:rPr>
          <w:rFonts w:ascii="Segoe UI" w:hAnsi="Segoe UI" w:cs="Segoe UI"/>
          <w:sz w:val="24"/>
          <w:szCs w:val="24"/>
        </w:rPr>
        <w:t>выдавать</w:t>
      </w:r>
      <w:proofErr w:type="gramEnd"/>
      <w:r w:rsidRPr="003652EB">
        <w:rPr>
          <w:rFonts w:ascii="Segoe UI" w:hAnsi="Segoe UI" w:cs="Segoe UI"/>
          <w:sz w:val="24"/>
          <w:szCs w:val="24"/>
        </w:rPr>
        <w:t xml:space="preserve"> и получать достоверные, своевременные и полные данные</w:t>
      </w:r>
      <w:r w:rsidR="003652EB" w:rsidRPr="003652EB">
        <w:rPr>
          <w:rFonts w:ascii="Segoe UI" w:hAnsi="Segoe UI" w:cs="Segoe UI"/>
          <w:sz w:val="24"/>
          <w:szCs w:val="24"/>
        </w:rPr>
        <w:t xml:space="preserve"> </w:t>
      </w:r>
      <w:r w:rsidRPr="003652EB">
        <w:rPr>
          <w:rFonts w:ascii="Segoe UI" w:hAnsi="Segoe UI" w:cs="Segoe UI"/>
          <w:sz w:val="24"/>
          <w:szCs w:val="24"/>
        </w:rPr>
        <w:t xml:space="preserve">о процессе </w:t>
      </w:r>
      <w:proofErr w:type="spellStart"/>
      <w:r w:rsidRPr="003652EB">
        <w:rPr>
          <w:rFonts w:ascii="Segoe UI" w:hAnsi="Segoe UI" w:cs="Segoe UI"/>
          <w:sz w:val="24"/>
          <w:szCs w:val="24"/>
        </w:rPr>
        <w:t>ТОиР</w:t>
      </w:r>
      <w:proofErr w:type="spellEnd"/>
      <w:r w:rsidRPr="003652EB">
        <w:rPr>
          <w:rFonts w:ascii="Segoe UI" w:hAnsi="Segoe UI" w:cs="Segoe UI"/>
          <w:sz w:val="24"/>
          <w:szCs w:val="24"/>
        </w:rPr>
        <w:t>, а руководители смогут</w:t>
      </w:r>
      <w:r w:rsidR="003652EB" w:rsidRPr="003652EB">
        <w:rPr>
          <w:rFonts w:ascii="Segoe UI" w:hAnsi="Segoe UI" w:cs="Segoe UI"/>
          <w:sz w:val="24"/>
          <w:szCs w:val="24"/>
        </w:rPr>
        <w:t xml:space="preserve"> </w:t>
      </w:r>
      <w:r w:rsidRPr="003652EB">
        <w:rPr>
          <w:rFonts w:ascii="Segoe UI" w:hAnsi="Segoe UI" w:cs="Segoe UI"/>
          <w:sz w:val="24"/>
          <w:szCs w:val="24"/>
        </w:rPr>
        <w:t>пользоваться этими данными, основывая</w:t>
      </w:r>
      <w:r w:rsidR="003652EB" w:rsidRPr="003652EB">
        <w:rPr>
          <w:rFonts w:ascii="Segoe UI" w:hAnsi="Segoe UI" w:cs="Segoe UI"/>
          <w:sz w:val="24"/>
          <w:szCs w:val="24"/>
        </w:rPr>
        <w:t xml:space="preserve"> </w:t>
      </w:r>
      <w:r w:rsidRPr="003652EB">
        <w:rPr>
          <w:rFonts w:ascii="Segoe UI" w:hAnsi="Segoe UI" w:cs="Segoe UI"/>
          <w:sz w:val="24"/>
          <w:szCs w:val="24"/>
        </w:rPr>
        <w:t xml:space="preserve">на них свои решения. При этом сотрудники, использующие ИСУ </w:t>
      </w:r>
      <w:proofErr w:type="spellStart"/>
      <w:r w:rsidRPr="003652EB">
        <w:rPr>
          <w:rFonts w:ascii="Segoe UI" w:hAnsi="Segoe UI" w:cs="Segoe UI"/>
          <w:sz w:val="24"/>
          <w:szCs w:val="24"/>
        </w:rPr>
        <w:t>ТОиР</w:t>
      </w:r>
      <w:proofErr w:type="spellEnd"/>
      <w:r w:rsidRPr="003652EB">
        <w:rPr>
          <w:rFonts w:ascii="Segoe UI" w:hAnsi="Segoe UI" w:cs="Segoe UI"/>
          <w:sz w:val="24"/>
          <w:szCs w:val="24"/>
        </w:rPr>
        <w:t>, будут выполнять в ней функции по своей компетенции и ответственности, находясь в своих подразделениях, в том числе на значительных расстояниях друг от друга.</w:t>
      </w:r>
    </w:p>
    <w:sectPr w:rsidR="008E2BBA" w:rsidRPr="003652EB" w:rsidSect="00B74D75">
      <w:pgSz w:w="11909" w:h="16834"/>
      <w:pgMar w:top="1440" w:right="1440" w:bottom="1440" w:left="1440" w:header="0" w:footer="0" w:gutter="0"/>
      <w:cols w:space="720"/>
      <w:noEndnote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egoe UI">
    <w:panose1 w:val="020B0502040204020203"/>
    <w:charset w:val="CC"/>
    <w:family w:val="swiss"/>
    <w:pitch w:val="variable"/>
    <w:sig w:usb0="E00022FF" w:usb1="C000205B" w:usb2="00000009" w:usb3="00000000" w:csb0="000001D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B74D75"/>
    <w:rsid w:val="003652EB"/>
    <w:rsid w:val="006F25F7"/>
    <w:rsid w:val="008E2BBA"/>
    <w:rsid w:val="00B74D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25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640</Words>
  <Characters>3650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Шалопай</dc:creator>
  <cp:keywords/>
  <dc:description/>
  <cp:lastModifiedBy>Шалопай</cp:lastModifiedBy>
  <cp:revision>1</cp:revision>
  <dcterms:created xsi:type="dcterms:W3CDTF">2013-01-03T11:24:00Z</dcterms:created>
  <dcterms:modified xsi:type="dcterms:W3CDTF">2013-01-03T11:53:00Z</dcterms:modified>
</cp:coreProperties>
</file>