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  <w:rPr>
          <w:i/>
        </w:rPr>
      </w:pPr>
      <w:bookmarkStart w:name="Задача 1" w:id="1"/>
      <w:bookmarkEnd w:id="1"/>
      <w:r>
        <w:rPr>
          <w:b w:val="0"/>
          <w:i w:val="0"/>
        </w:rPr>
      </w:r>
      <w:r>
        <w:rPr>
          <w:i/>
          <w:w w:val="110"/>
        </w:rPr>
        <w:t>Задача 1</w:t>
      </w:r>
    </w:p>
    <w:p>
      <w:pPr>
        <w:pStyle w:val="BodyText"/>
        <w:rPr>
          <w:rFonts w:ascii="Tuffy"/>
          <w:b/>
          <w:i/>
          <w:sz w:val="21"/>
        </w:rPr>
      </w:pPr>
    </w:p>
    <w:p>
      <w:pPr>
        <w:pStyle w:val="BodyText"/>
        <w:spacing w:line="240" w:lineRule="exact"/>
        <w:ind w:left="119" w:right="104"/>
        <w:jc w:val="both"/>
      </w:pPr>
      <w:r>
        <w:rPr>
          <w:w w:val="105"/>
        </w:rPr>
        <w:t>Используя данные из датафрейма </w:t>
      </w:r>
      <w:r>
        <w:rPr>
          <w:rFonts w:ascii="LM Mono 10" w:hAnsi="LM Mono 10"/>
          <w:w w:val="105"/>
        </w:rPr>
        <w:t>flats </w:t>
      </w:r>
      <w:r>
        <w:rPr>
          <w:w w:val="105"/>
        </w:rPr>
        <w:t>из текущего урока, постройте диаграмму рассеивания для показателей «общая площадь квартиры» (</w:t>
      </w:r>
      <w:r>
        <w:rPr>
          <w:rFonts w:ascii="LM Mono 10" w:hAnsi="LM Mono 10"/>
          <w:w w:val="105"/>
        </w:rPr>
        <w:t>totsp</w:t>
      </w:r>
      <w:r>
        <w:rPr>
          <w:w w:val="105"/>
        </w:rPr>
        <w:t>) и «цена квартиры» (</w:t>
      </w:r>
      <w:r>
        <w:rPr>
          <w:rFonts w:ascii="LM Mono 10" w:hAnsi="LM Mono 10"/>
          <w:w w:val="105"/>
        </w:rPr>
        <w:t>price</w:t>
      </w:r>
      <w:r>
        <w:rPr>
          <w:w w:val="105"/>
        </w:rPr>
        <w:t>). Добавьте содержатель- ные подписи к осям. Измените диаграмму таким образом, чтобы точки, соответствующие квартирам, которые находятся на первом или последнем этаже (</w:t>
      </w:r>
      <w:r>
        <w:rPr>
          <w:rFonts w:ascii="LM Mono 10" w:hAnsi="LM Mono 10"/>
          <w:w w:val="105"/>
        </w:rPr>
        <w:t>floor = 1</w:t>
      </w:r>
      <w:r>
        <w:rPr>
          <w:w w:val="105"/>
        </w:rPr>
        <w:t>), были отмечены маркером </w:t>
      </w:r>
      <w:r>
        <w:rPr>
          <w:rFonts w:ascii="MathJax_AMS" w:hAnsi="MathJax_AMS"/>
          <w:w w:val="105"/>
        </w:rPr>
        <w:t>■</w:t>
      </w:r>
      <w:r>
        <w:rPr>
          <w:w w:val="105"/>
        </w:rPr>
        <w:t>, а точки, соответствующие квартирам, находящимся на других этажах (</w:t>
      </w:r>
      <w:r>
        <w:rPr>
          <w:rFonts w:ascii="LM Mono 10" w:hAnsi="LM Mono 10"/>
          <w:w w:val="105"/>
        </w:rPr>
        <w:t>floor = 0</w:t>
      </w:r>
      <w:r>
        <w:rPr>
          <w:w w:val="105"/>
        </w:rPr>
        <w:t>), были отмечены маркером</w:t>
      </w:r>
    </w:p>
    <w:p>
      <w:pPr>
        <w:pStyle w:val="BodyText"/>
        <w:spacing w:line="715" w:lineRule="exact"/>
        <w:ind w:left="120"/>
        <w:jc w:val="both"/>
      </w:pPr>
      <w:r>
        <w:rPr>
          <w:rFonts w:ascii="Latin Modern Math" w:hAnsi="Latin Modern Math"/>
          <w:w w:val="105"/>
        </w:rPr>
        <w:t>∗</w:t>
      </w:r>
      <w:r>
        <w:rPr>
          <w:w w:val="105"/>
        </w:rPr>
        <w:t>. Добавьте на график разлиновку, выбрав количество делений по осям </w:t>
      </w:r>
      <w:r>
        <w:rPr>
          <w:rFonts w:ascii="LM Mono 10" w:hAnsi="LM Mono 10"/>
          <w:w w:val="105"/>
        </w:rPr>
        <w:t>x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y </w:t>
      </w:r>
      <w:r>
        <w:rPr>
          <w:w w:val="105"/>
        </w:rPr>
        <w:t>на свое усмотрение.</w:t>
      </w:r>
    </w:p>
    <w:p>
      <w:pPr>
        <w:pStyle w:val="Heading1"/>
        <w:spacing w:line="155" w:lineRule="exact"/>
        <w:rPr>
          <w:i/>
        </w:rPr>
      </w:pPr>
      <w:bookmarkStart w:name="Задача 2" w:id="2"/>
      <w:bookmarkEnd w:id="2"/>
      <w:r>
        <w:rPr>
          <w:b w:val="0"/>
          <w:i w:val="0"/>
        </w:rPr>
      </w:r>
      <w:r>
        <w:rPr>
          <w:i/>
          <w:w w:val="110"/>
        </w:rPr>
        <w:t>Задача 2</w:t>
      </w:r>
    </w:p>
    <w:p>
      <w:pPr>
        <w:pStyle w:val="BodyText"/>
        <w:spacing w:before="5"/>
        <w:rPr>
          <w:rFonts w:ascii="Tuffy"/>
          <w:b/>
          <w:i/>
          <w:sz w:val="21"/>
        </w:rPr>
      </w:pPr>
    </w:p>
    <w:p>
      <w:pPr>
        <w:pStyle w:val="BodyText"/>
        <w:spacing w:line="249" w:lineRule="auto"/>
        <w:ind w:left="120"/>
      </w:pPr>
      <w:r>
        <w:rPr>
          <w:w w:val="105"/>
        </w:rPr>
        <w:t>Модифицируйте линейный график, показывающий динамику заработной платы, из текущего урока, таким образом, чтобы: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1" w:lineRule="exact" w:before="103" w:after="0"/>
        <w:ind w:left="618" w:right="0" w:hanging="201"/>
        <w:jc w:val="left"/>
        <w:rPr>
          <w:sz w:val="20"/>
        </w:rPr>
      </w:pPr>
      <w:r>
        <w:rPr>
          <w:sz w:val="20"/>
        </w:rPr>
        <w:t>у оси </w:t>
      </w:r>
      <w:r>
        <w:rPr>
          <w:rFonts w:ascii="LM Mono 10" w:hAnsi="LM Mono 10"/>
          <w:sz w:val="20"/>
        </w:rPr>
        <w:t>x </w:t>
      </w:r>
      <w:r>
        <w:rPr>
          <w:sz w:val="20"/>
        </w:rPr>
        <w:t>не было</w:t>
      </w:r>
      <w:r>
        <w:rPr>
          <w:spacing w:val="27"/>
          <w:sz w:val="20"/>
        </w:rPr>
        <w:t> </w:t>
      </w:r>
      <w:r>
        <w:rPr>
          <w:sz w:val="20"/>
        </w:rPr>
        <w:t>подписи;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25" w:lineRule="exact" w:before="0" w:after="0"/>
        <w:ind w:left="618" w:right="0" w:hanging="201"/>
        <w:jc w:val="left"/>
        <w:rPr>
          <w:sz w:val="20"/>
        </w:rPr>
      </w:pPr>
      <w:r>
        <w:rPr>
          <w:w w:val="105"/>
          <w:sz w:val="20"/>
        </w:rPr>
        <w:t>названия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месяцев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были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подписаны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словами,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числами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(январь,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февраль,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март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так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далее);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9" w:after="0"/>
        <w:ind w:left="618" w:right="0" w:hanging="201"/>
        <w:jc w:val="left"/>
        <w:rPr>
          <w:sz w:val="20"/>
        </w:rPr>
      </w:pPr>
      <w:r>
        <w:rPr>
          <w:w w:val="105"/>
          <w:sz w:val="20"/>
        </w:rPr>
        <w:t>названия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месяцев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были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расположены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перпендикулярно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горизонтальной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оси.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AMS">
    <w:altName w:val="MathJax_AMS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Times New Roman" w:hAnsi="Times New Roman" w:eastAsia="Times New Roman" w:cs="Times New Roman"/>
        <w:w w:val="142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0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0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0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Tuffy" w:hAnsi="Tuffy" w:eastAsia="Tuffy" w:cs="Tuffy"/>
      <w:b/>
      <w:bCs/>
      <w:i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2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20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2022-10-26T05:56:28Z</dcterms:created>
  <dcterms:modified xsi:type="dcterms:W3CDTF">2022-10-26T05:56:28Z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2022-10-26T00:00:00Z</vt:filetime>
  </property>
</Properties>
</file>