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9"/>
        <w:rPr>
          <w:sz w:val="59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rPr>
          <w:rFonts w:ascii="Tuffy"/>
          <w:b/>
        </w:rPr>
      </w:pPr>
    </w:p>
    <w:p>
      <w:pPr>
        <w:pStyle w:val="BodyText"/>
        <w:spacing w:before="1"/>
        <w:ind w:left="100"/>
        <w:jc w:val="both"/>
      </w:pPr>
      <w:r>
        <w:rPr>
          <w:w w:val="105"/>
        </w:rPr>
        <w:t>Загрузите данные из встроенного в R датафрейма </w:t>
      </w:r>
      <w:r>
        <w:rPr>
          <w:rFonts w:ascii="LM Mono 10" w:hAnsi="LM Mono 10"/>
          <w:w w:val="105"/>
        </w:rPr>
        <w:t>quakes </w:t>
      </w:r>
      <w:r>
        <w:rPr>
          <w:w w:val="105"/>
        </w:rPr>
        <w:t>и сохраните их в переменную </w:t>
      </w:r>
      <w:r>
        <w:rPr>
          <w:rFonts w:ascii="LM Mono 10" w:hAnsi="LM Mono 10"/>
          <w:w w:val="105"/>
        </w:rPr>
        <w:t>quak</w:t>
      </w:r>
      <w:r>
        <w:rPr>
          <w:w w:val="105"/>
        </w:rPr>
        <w:t>.</w:t>
      </w:r>
    </w:p>
    <w:p>
      <w:pPr>
        <w:pStyle w:val="BodyText"/>
        <w:spacing w:before="10"/>
        <w:rPr>
          <w:sz w:val="32"/>
        </w:rPr>
      </w:pPr>
    </w:p>
    <w:p>
      <w:pPr>
        <w:pStyle w:val="Heading1"/>
        <w:spacing w:before="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before="4"/>
        <w:rPr>
          <w:rFonts w:ascii="Tuffy"/>
          <w:b/>
          <w:sz w:val="21"/>
        </w:rPr>
      </w:pPr>
    </w:p>
    <w:p>
      <w:pPr>
        <w:pStyle w:val="BodyText"/>
        <w:spacing w:line="249" w:lineRule="auto" w:before="1"/>
        <w:ind w:left="100" w:right="104"/>
        <w:jc w:val="both"/>
      </w:pPr>
      <w:r>
        <w:rPr>
          <w:w w:val="105"/>
        </w:rPr>
        <w:t>С помощью диаграммы рассеивания можно не только визуализировать связь между двумя количе- ственными показателями, но и отображать географические данные. </w:t>
      </w:r>
      <w:r>
        <w:rPr>
          <w:spacing w:val="-5"/>
          <w:w w:val="105"/>
        </w:rPr>
        <w:t>Так, </w:t>
      </w:r>
      <w:r>
        <w:rPr>
          <w:w w:val="105"/>
        </w:rPr>
        <w:t>отметив по горизонтальной  оси широту, а по вертикальной оси долготу, мы получим своеобразную карту, на которой точками можно</w:t>
      </w:r>
      <w:r>
        <w:rPr>
          <w:spacing w:val="15"/>
          <w:w w:val="105"/>
        </w:rPr>
        <w:t> </w:t>
      </w:r>
      <w:r>
        <w:rPr>
          <w:spacing w:val="-3"/>
          <w:w w:val="105"/>
        </w:rPr>
        <w:t>будет</w:t>
      </w:r>
      <w:r>
        <w:rPr>
          <w:spacing w:val="16"/>
          <w:w w:val="105"/>
        </w:rPr>
        <w:t> </w:t>
      </w:r>
      <w:r>
        <w:rPr>
          <w:w w:val="105"/>
        </w:rPr>
        <w:t>отмечать</w:t>
      </w:r>
      <w:r>
        <w:rPr>
          <w:spacing w:val="16"/>
          <w:w w:val="105"/>
        </w:rPr>
        <w:t> </w:t>
      </w:r>
      <w:r>
        <w:rPr>
          <w:w w:val="105"/>
        </w:rPr>
        <w:t>населённые</w:t>
      </w:r>
      <w:r>
        <w:rPr>
          <w:spacing w:val="16"/>
          <w:w w:val="105"/>
        </w:rPr>
        <w:t> </w:t>
      </w:r>
      <w:r>
        <w:rPr>
          <w:w w:val="105"/>
        </w:rPr>
        <w:t>пункты,</w:t>
      </w:r>
      <w:r>
        <w:rPr>
          <w:spacing w:val="16"/>
          <w:w w:val="105"/>
        </w:rPr>
        <w:t> </w:t>
      </w:r>
      <w:r>
        <w:rPr>
          <w:w w:val="105"/>
        </w:rPr>
        <w:t>горы</w:t>
      </w:r>
      <w:r>
        <w:rPr>
          <w:spacing w:val="16"/>
          <w:w w:val="105"/>
        </w:rPr>
        <w:t> </w:t>
      </w:r>
      <w:r>
        <w:rPr>
          <w:w w:val="105"/>
        </w:rPr>
        <w:t>и</w:t>
      </w:r>
      <w:r>
        <w:rPr>
          <w:spacing w:val="16"/>
          <w:w w:val="105"/>
        </w:rPr>
        <w:t> </w:t>
      </w:r>
      <w:r>
        <w:rPr>
          <w:w w:val="105"/>
        </w:rPr>
        <w:t>другие</w:t>
      </w:r>
      <w:r>
        <w:rPr>
          <w:spacing w:val="16"/>
          <w:w w:val="105"/>
        </w:rPr>
        <w:t> </w:t>
      </w:r>
      <w:r>
        <w:rPr>
          <w:w w:val="105"/>
        </w:rPr>
        <w:t>географические</w:t>
      </w:r>
      <w:r>
        <w:rPr>
          <w:spacing w:val="16"/>
          <w:w w:val="105"/>
        </w:rPr>
        <w:t> </w:t>
      </w:r>
      <w:r>
        <w:rPr>
          <w:w w:val="105"/>
        </w:rPr>
        <w:t>объекты.</w:t>
      </w:r>
    </w:p>
    <w:p>
      <w:pPr>
        <w:pStyle w:val="BodyText"/>
        <w:spacing w:line="230" w:lineRule="auto" w:before="110"/>
        <w:ind w:left="100" w:right="103"/>
        <w:jc w:val="both"/>
      </w:pPr>
      <w:r>
        <w:rPr>
          <w:w w:val="105"/>
        </w:rPr>
        <w:t>Используя столбцы </w:t>
      </w:r>
      <w:r>
        <w:rPr>
          <w:rFonts w:ascii="LM Mono 10" w:hAnsi="LM Mono 10"/>
          <w:w w:val="105"/>
        </w:rPr>
        <w:t>lat </w:t>
      </w:r>
      <w:r>
        <w:rPr>
          <w:w w:val="105"/>
        </w:rPr>
        <w:t>(широта) и </w:t>
      </w:r>
      <w:r>
        <w:rPr>
          <w:rFonts w:ascii="LM Mono 10" w:hAnsi="LM Mono 10"/>
          <w:w w:val="105"/>
        </w:rPr>
        <w:t>long </w:t>
      </w:r>
      <w:r>
        <w:rPr>
          <w:w w:val="105"/>
        </w:rPr>
        <w:t>(долгота) из датафрейма </w:t>
      </w:r>
      <w:r>
        <w:rPr>
          <w:rFonts w:ascii="LM Mono 10" w:hAnsi="LM Mono 10"/>
          <w:w w:val="105"/>
        </w:rPr>
        <w:t>quak</w:t>
      </w:r>
      <w:r>
        <w:rPr>
          <w:w w:val="105"/>
        </w:rPr>
        <w:t>, постройте диаграмму рассеи- вания, которая визуализирует географическое положение землетрясений в районе архипелага Фиджи.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11"/>
        <w:rPr>
          <w:rFonts w:ascii="Tuffy"/>
          <w:b/>
          <w:sz w:val="21"/>
        </w:rPr>
      </w:pPr>
    </w:p>
    <w:p>
      <w:pPr>
        <w:pStyle w:val="BodyText"/>
        <w:spacing w:line="232" w:lineRule="auto"/>
        <w:ind w:left="100" w:right="99"/>
        <w:jc w:val="both"/>
      </w:pPr>
      <w:r>
        <w:rPr>
          <w:w w:val="105"/>
        </w:rPr>
        <w:t>Используя данные из предыдущей задачи, постройте пузырьковую диаграмму, отражающую не толь-  </w:t>
      </w:r>
      <w:r>
        <w:rPr>
          <w:spacing w:val="-3"/>
          <w:w w:val="105"/>
        </w:rPr>
        <w:t>ко </w:t>
      </w:r>
      <w:r>
        <w:rPr>
          <w:w w:val="105"/>
        </w:rPr>
        <w:t>географическое положение землетрясений в районе архипелага Фиджи, но и их магнитуду (</w:t>
      </w:r>
      <w:r>
        <w:rPr>
          <w:rFonts w:ascii="LM Mono 10" w:hAnsi="LM Mono 10"/>
          <w:w w:val="105"/>
        </w:rPr>
        <w:t>mag</w:t>
      </w:r>
      <w:r>
        <w:rPr>
          <w:w w:val="105"/>
        </w:rPr>
        <w:t>). Другими словами, чем больше магнитуда землетрясения, тем больше точка, ему соответствующая. Сделайте</w:t>
      </w:r>
      <w:r>
        <w:rPr>
          <w:spacing w:val="16"/>
          <w:w w:val="105"/>
        </w:rPr>
        <w:t> </w:t>
      </w:r>
      <w:r>
        <w:rPr>
          <w:w w:val="105"/>
        </w:rPr>
        <w:t>так,</w:t>
      </w:r>
      <w:r>
        <w:rPr>
          <w:spacing w:val="16"/>
          <w:w w:val="105"/>
        </w:rPr>
        <w:t> </w:t>
      </w:r>
      <w:r>
        <w:rPr>
          <w:w w:val="105"/>
        </w:rPr>
        <w:t>чтобы</w:t>
      </w:r>
      <w:r>
        <w:rPr>
          <w:spacing w:val="16"/>
          <w:w w:val="105"/>
        </w:rPr>
        <w:t> </w:t>
      </w:r>
      <w:r>
        <w:rPr>
          <w:w w:val="105"/>
        </w:rPr>
        <w:t>цвет</w:t>
      </w:r>
      <w:r>
        <w:rPr>
          <w:spacing w:val="16"/>
          <w:w w:val="105"/>
        </w:rPr>
        <w:t> </w:t>
      </w:r>
      <w:r>
        <w:rPr>
          <w:w w:val="105"/>
        </w:rPr>
        <w:t>(оттенок)</w:t>
      </w:r>
      <w:r>
        <w:rPr>
          <w:spacing w:val="17"/>
          <w:w w:val="105"/>
        </w:rPr>
        <w:t> </w:t>
      </w:r>
      <w:r>
        <w:rPr>
          <w:w w:val="105"/>
        </w:rPr>
        <w:t>точки</w:t>
      </w:r>
      <w:r>
        <w:rPr>
          <w:spacing w:val="16"/>
          <w:w w:val="105"/>
        </w:rPr>
        <w:t> </w:t>
      </w:r>
      <w:r>
        <w:rPr>
          <w:w w:val="105"/>
        </w:rPr>
        <w:t>зависел</w:t>
      </w:r>
      <w:r>
        <w:rPr>
          <w:spacing w:val="16"/>
          <w:w w:val="105"/>
        </w:rPr>
        <w:t> </w:t>
      </w:r>
      <w:r>
        <w:rPr>
          <w:w w:val="105"/>
        </w:rPr>
        <w:t>от</w:t>
      </w:r>
      <w:r>
        <w:rPr>
          <w:spacing w:val="16"/>
          <w:w w:val="105"/>
        </w:rPr>
        <w:t> </w:t>
      </w:r>
      <w:r>
        <w:rPr>
          <w:w w:val="105"/>
        </w:rPr>
        <w:t>глубины</w:t>
      </w:r>
      <w:r>
        <w:rPr>
          <w:spacing w:val="17"/>
          <w:w w:val="105"/>
        </w:rPr>
        <w:t> </w:t>
      </w:r>
      <w:r>
        <w:rPr>
          <w:w w:val="105"/>
        </w:rPr>
        <w:t>землетрясения</w:t>
      </w:r>
      <w:r>
        <w:rPr>
          <w:spacing w:val="16"/>
          <w:w w:val="105"/>
        </w:rPr>
        <w:t> </w:t>
      </w:r>
      <w:r>
        <w:rPr>
          <w:w w:val="105"/>
        </w:rPr>
        <w:t>(</w:t>
      </w:r>
      <w:r>
        <w:rPr>
          <w:rFonts w:ascii="LM Mono 10" w:hAnsi="LM Mono 10"/>
          <w:w w:val="105"/>
        </w:rPr>
        <w:t>depth</w:t>
      </w:r>
      <w:r>
        <w:rPr>
          <w:w w:val="105"/>
        </w:rPr>
        <w:t>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BodyText"/>
        <w:ind w:right="3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uffy" w:hAnsi="Tuffy" w:eastAsia="Tuffy" w:cs="Tuffy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3</dc:title>
  <dcterms:created xsi:type="dcterms:W3CDTF">2022-10-27T07:13:02Z</dcterms:created>
  <dcterms:modified xsi:type="dcterms:W3CDTF">2022-10-27T07:13:02Z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2022-10-27T00:00:00Z</vt:filetime>
  </property>
</Properties>
</file>