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</w:pPr>
    </w:p>
    <w:p>
      <w:pPr>
        <w:pStyle w:val="BodyText"/>
        <w:spacing w:before="2"/>
        <w:rPr>
          <w:sz w:val="28"/>
        </w:rPr>
      </w:pPr>
    </w:p>
    <w:p>
      <w:pPr>
        <w:pStyle w:val="Title"/>
      </w:pPr>
      <w:r>
        <w:rPr>
          <w:w w:val="105"/>
        </w:rPr>
        <w:t>Практическое задание</w:t>
      </w:r>
      <w:r>
        <w:rPr>
          <w:spacing w:val="57"/>
          <w:w w:val="105"/>
        </w:rPr>
        <w:t> </w:t>
      </w:r>
      <w:r>
        <w:rPr>
          <w:w w:val="105"/>
        </w:rPr>
        <w:t>4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9"/>
        </w:rPr>
      </w:pPr>
    </w:p>
    <w:p>
      <w:pPr>
        <w:pStyle w:val="Heading1"/>
        <w:rPr>
          <w:i/>
        </w:rPr>
      </w:pPr>
      <w:bookmarkStart w:name="Задача 1" w:id="1"/>
      <w:bookmarkEnd w:id="1"/>
      <w:r>
        <w:rPr>
          <w:b w:val="0"/>
          <w:i w:val="0"/>
        </w:rPr>
      </w:r>
      <w:r>
        <w:rPr>
          <w:i/>
          <w:w w:val="110"/>
        </w:rPr>
        <w:t>Задача 1</w:t>
      </w:r>
    </w:p>
    <w:p>
      <w:pPr>
        <w:pStyle w:val="BodyText"/>
        <w:spacing w:before="5"/>
        <w:rPr>
          <w:rFonts w:ascii="Tuffy"/>
          <w:b/>
          <w:i/>
          <w:sz w:val="21"/>
        </w:rPr>
      </w:pPr>
    </w:p>
    <w:p>
      <w:pPr>
        <w:pStyle w:val="BodyText"/>
        <w:ind w:left="100"/>
      </w:pPr>
      <w:r>
        <w:rPr>
          <w:w w:val="105"/>
        </w:rPr>
        <w:t>Создайте таблицу с частотами:</w:t>
      </w:r>
    </w:p>
    <w:p>
      <w:pPr>
        <w:pStyle w:val="BodyText"/>
        <w:spacing w:before="7"/>
      </w:pPr>
    </w:p>
    <w:tbl>
      <w:tblPr>
        <w:tblW w:w="0" w:type="auto"/>
        <w:jc w:val="left"/>
        <w:tblInd w:w="32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7"/>
        <w:gridCol w:w="2087"/>
      </w:tblGrid>
      <w:tr>
        <w:trPr>
          <w:trHeight w:val="237" w:hRule="atLeast"/>
        </w:trPr>
        <w:tc>
          <w:tcPr>
            <w:tcW w:w="967" w:type="dxa"/>
          </w:tcPr>
          <w:p>
            <w:pPr>
              <w:pStyle w:val="TableParagraph"/>
              <w:ind w:left="106" w:right="99"/>
              <w:rPr>
                <w:sz w:val="20"/>
              </w:rPr>
            </w:pPr>
            <w:r>
              <w:rPr>
                <w:w w:val="105"/>
                <w:sz w:val="20"/>
              </w:rPr>
              <w:t>Возраст</w:t>
            </w:r>
          </w:p>
        </w:tc>
        <w:tc>
          <w:tcPr>
            <w:tcW w:w="208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Число респондентов</w:t>
            </w:r>
          </w:p>
        </w:tc>
      </w:tr>
      <w:tr>
        <w:trPr>
          <w:trHeight w:val="237" w:hRule="atLeast"/>
        </w:trPr>
        <w:tc>
          <w:tcPr>
            <w:tcW w:w="967" w:type="dxa"/>
          </w:tcPr>
          <w:p>
            <w:pPr>
              <w:pStyle w:val="TableParagraph"/>
              <w:ind w:left="106" w:right="99"/>
              <w:rPr>
                <w:sz w:val="20"/>
              </w:rPr>
            </w:pPr>
            <w:r>
              <w:rPr>
                <w:sz w:val="20"/>
              </w:rPr>
              <w:t>18-21</w:t>
            </w:r>
          </w:p>
        </w:tc>
        <w:tc>
          <w:tcPr>
            <w:tcW w:w="208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>
        <w:trPr>
          <w:trHeight w:val="237" w:hRule="atLeast"/>
        </w:trPr>
        <w:tc>
          <w:tcPr>
            <w:tcW w:w="967" w:type="dxa"/>
          </w:tcPr>
          <w:p>
            <w:pPr>
              <w:pStyle w:val="TableParagraph"/>
              <w:ind w:left="106" w:right="99"/>
              <w:rPr>
                <w:sz w:val="20"/>
              </w:rPr>
            </w:pPr>
            <w:r>
              <w:rPr>
                <w:sz w:val="20"/>
              </w:rPr>
              <w:t>21-24</w:t>
            </w:r>
          </w:p>
        </w:tc>
        <w:tc>
          <w:tcPr>
            <w:tcW w:w="208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</w:tr>
      <w:tr>
        <w:trPr>
          <w:trHeight w:val="237" w:hRule="atLeast"/>
        </w:trPr>
        <w:tc>
          <w:tcPr>
            <w:tcW w:w="967" w:type="dxa"/>
          </w:tcPr>
          <w:p>
            <w:pPr>
              <w:pStyle w:val="TableParagraph"/>
              <w:ind w:left="106" w:right="99"/>
              <w:rPr>
                <w:sz w:val="20"/>
              </w:rPr>
            </w:pPr>
            <w:r>
              <w:rPr>
                <w:sz w:val="20"/>
              </w:rPr>
              <w:t>24-27</w:t>
            </w:r>
          </w:p>
        </w:tc>
        <w:tc>
          <w:tcPr>
            <w:tcW w:w="208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</w:tr>
      <w:tr>
        <w:trPr>
          <w:trHeight w:val="237" w:hRule="atLeast"/>
        </w:trPr>
        <w:tc>
          <w:tcPr>
            <w:tcW w:w="967" w:type="dxa"/>
          </w:tcPr>
          <w:p>
            <w:pPr>
              <w:pStyle w:val="TableParagraph"/>
              <w:ind w:left="106" w:right="99"/>
              <w:rPr>
                <w:sz w:val="20"/>
              </w:rPr>
            </w:pPr>
            <w:r>
              <w:rPr>
                <w:sz w:val="20"/>
              </w:rPr>
              <w:t>27-30</w:t>
            </w:r>
          </w:p>
        </w:tc>
        <w:tc>
          <w:tcPr>
            <w:tcW w:w="208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</w:tr>
    </w:tbl>
    <w:p>
      <w:pPr>
        <w:pStyle w:val="BodyText"/>
        <w:spacing w:before="9"/>
        <w:rPr>
          <w:sz w:val="21"/>
        </w:rPr>
      </w:pPr>
    </w:p>
    <w:p>
      <w:pPr>
        <w:pStyle w:val="BodyText"/>
        <w:spacing w:line="249" w:lineRule="auto"/>
        <w:ind w:left="100"/>
      </w:pPr>
      <w:r>
        <w:rPr>
          <w:w w:val="105"/>
        </w:rPr>
        <w:t>На основе этой таблицы создайте столбчатую диаграмму. Измените цвета (выберите другую цветовую палитру).</w:t>
      </w:r>
    </w:p>
    <w:p>
      <w:pPr>
        <w:pStyle w:val="BodyText"/>
        <w:spacing w:before="10"/>
        <w:rPr>
          <w:sz w:val="33"/>
        </w:rPr>
      </w:pPr>
    </w:p>
    <w:p>
      <w:pPr>
        <w:pStyle w:val="Heading1"/>
        <w:rPr>
          <w:i/>
        </w:rPr>
      </w:pPr>
      <w:bookmarkStart w:name="Задача 2" w:id="2"/>
      <w:bookmarkEnd w:id="2"/>
      <w:r>
        <w:rPr>
          <w:b w:val="0"/>
          <w:i w:val="0"/>
        </w:rPr>
      </w:r>
      <w:r>
        <w:rPr>
          <w:i/>
          <w:w w:val="110"/>
        </w:rPr>
        <w:t>Задача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2</w:t>
      </w:r>
    </w:p>
    <w:p>
      <w:pPr>
        <w:pStyle w:val="BodyText"/>
        <w:spacing w:before="5"/>
        <w:rPr>
          <w:rFonts w:ascii="Tuffy"/>
          <w:b/>
          <w:i/>
          <w:sz w:val="21"/>
        </w:rPr>
      </w:pPr>
    </w:p>
    <w:p>
      <w:pPr>
        <w:pStyle w:val="BodyText"/>
        <w:spacing w:line="249" w:lineRule="auto"/>
        <w:ind w:left="100"/>
      </w:pPr>
      <w:r>
        <w:rPr>
          <w:w w:val="105"/>
        </w:rPr>
        <w:t>На основе таблицы из задачи 1 создайте круговую диаграмму. Измените цвета, задав новую последо- вательность цветов вручную.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32"/>
        </w:rPr>
      </w:pPr>
    </w:p>
    <w:p>
      <w:pPr>
        <w:pStyle w:val="BodyText"/>
        <w:ind w:right="38"/>
        <w:jc w:val="center"/>
      </w:pPr>
      <w:r>
        <w:rPr>
          <w:w w:val="99"/>
        </w:rPr>
        <w:t>1</w:t>
      </w:r>
    </w:p>
    <w:sectPr>
      <w:type w:val="continuous"/>
      <w:pgSz w:w="12240" w:h="15840"/>
      <w:pgMar w:top="1500" w:bottom="280" w:left="134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uffy">
    <w:altName w:val="Tuffy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uffy" w:hAnsi="Tuffy" w:eastAsia="Tuffy" w:cs="Tuffy"/>
      <w:b/>
      <w:bCs/>
      <w:i/>
      <w:sz w:val="20"/>
      <w:szCs w:val="20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104"/>
      <w:ind w:left="2902" w:right="2940"/>
      <w:jc w:val="center"/>
    </w:pPr>
    <w:rPr>
      <w:rFonts w:ascii="Times New Roman" w:hAnsi="Times New Roman" w:eastAsia="Times New Roman" w:cs="Times New Roman"/>
      <w:sz w:val="34"/>
      <w:szCs w:val="34"/>
      <w:lang w:val="ru-RU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spacing w:line="210" w:lineRule="exact"/>
      <w:ind w:left="104" w:right="98"/>
      <w:jc w:val="center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Практическое задание 4</dc:title>
  <dcterms:created xsi:type="dcterms:W3CDTF">2022-10-27T11:38:21Z</dcterms:created>
  <dcterms:modified xsi:type="dcterms:W3CDTF">2022-10-27T11:38:21Z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2020-12-25T00:00:00Z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2022-10-27T00:00:00Z</vt:filetime>
  </property>
</Properties>
</file>