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deploy.CreateSchemaWithPermissions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creates a schema and applies permission structures automatically. It checks for existence, logs each step, and supports dry-run.</w:t>
      </w:r>
    </w:p>
    <w:p>
      <w:pPr>
        <w:pStyle w:val="Heading2"/>
      </w:pPr>
      <w:r>
        <w:t>Flow Logic</w:t>
      </w:r>
    </w:p>
    <w:p>
      <w:r>
        <w:t>1. Check if schema exists in `information_schema.schemata`.</w:t>
        <w:br/>
        <w:t>2. If it does: log and return without error.</w:t>
        <w:br/>
        <w:t>3. If not:</w:t>
        <w:br/>
        <w:t xml:space="preserve">   - Build CREATE SCHEMA with AUTHORIZATION clause.</w:t>
        <w:br/>
        <w:t xml:space="preserve">   - Only execute if `p_execute_flag` is TRUE.</w:t>
        <w:br/>
        <w:t>4. For each `p_grant_roles` value:</w:t>
        <w:br/>
        <w:t xml:space="preserve">   - GRANT USAGE ON SCHEMA to that role</w:t>
        <w:br/>
        <w:t xml:space="preserve">   - ALTER DEFAULT PRIVILEGES to grant:</w:t>
        <w:br/>
        <w:t xml:space="preserve">     - SELECT, INSERT, UPDATE, DELETE on future TABLES</w:t>
        <w:br/>
        <w:t xml:space="preserve">     - EXECUTE on future FUNCTIONS</w:t>
        <w:br/>
        <w:t>5. Log every action to `info.object_log_history` with action_type CREATE_SCHEMA</w:t>
      </w:r>
    </w:p>
    <w:p>
      <w:pPr>
        <w:pStyle w:val="Heading2"/>
      </w:pPr>
      <w:r>
        <w:t>Security Considerations</w:t>
      </w:r>
    </w:p>
    <w:p>
      <w:r>
        <w:t>- Schema owner must have permission to grant privileges</w:t>
        <w:br/>
        <w:t>- Caller must be superuser or have create-schema rights in the database</w:t>
        <w:br/>
        <w:t>- All commands are optionally dry-run and logged with context</w:t>
      </w:r>
    </w:p>
    <w:p>
      <w:pPr>
        <w:pStyle w:val="Heading2"/>
      </w:pPr>
      <w:r>
        <w:t>Limitations &amp; Edge Cases</w:t>
      </w:r>
    </w:p>
    <w:p>
      <w:r>
        <w:t>- Will not overwrite existing schema</w:t>
        <w:br/>
        <w:t>- Does not validate role existence for `p_grant_roles`</w:t>
        <w:br/>
        <w:t>- No DDL audit trigger integration unless built externally</w:t>
      </w:r>
    </w:p>
    <w:p>
      <w:pPr>
        <w:pStyle w:val="Heading2"/>
      </w:pPr>
      <w:r>
        <w:t>References</w:t>
      </w:r>
    </w:p>
    <w:p>
      <w:r>
        <w:t>- https://www.postgresql.org/docs/current/sql-createschema.html</w:t>
        <w:br/>
        <w:t>- https://www.postgresql.org/docs/current/sql-grant.html</w:t>
        <w:br/>
        <w:t>- https://www.postgresql.org/docs/current/sql-alterdefaultprivileges.html</w:t>
      </w:r>
    </w:p>
    <w:p>
      <w:pPr>
        <w:pStyle w:val="Heading2"/>
      </w:pPr>
      <w:r>
        <w:t>TL;DR</w:t>
      </w:r>
    </w:p>
    <w:p>
      <w:r>
        <w:t>Safe schema creation with auto-permissions and dry-run support. Respects existing objects, logs everything, grants future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