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deploy.DropSchemaWithCleanup – Technical Documentation</w:t>
      </w:r>
    </w:p>
    <w:p>
      <w:r>
        <w:t>Version: 2.0</w:t>
        <w:br/>
        <w:t>Date: 2025-08-01</w:t>
        <w:br/>
        <w:t>Page: 1 of 2</w:t>
      </w:r>
    </w:p>
    <w:p>
      <w:pPr>
        <w:pStyle w:val="Heading2"/>
      </w:pPr>
      <w:r>
        <w:t>Summary</w:t>
      </w:r>
    </w:p>
    <w:p>
      <w:r>
        <w:t>Safely removes a schema from the database. Checks existence, builds a dynamic SQL DROP SCHEMA command, and executes it with optional CASCADE. Dry-run logging is supported for audit purposes.</w:t>
      </w:r>
    </w:p>
    <w:p>
      <w:pPr>
        <w:pStyle w:val="Heading2"/>
      </w:pPr>
      <w:r>
        <w:t>Function Logic</w:t>
      </w:r>
    </w:p>
    <w:p>
      <w:r>
        <w:t>1. Checks if schema exists in `information_schema.schemata`</w:t>
        <w:br/>
        <w:t>2. If not found:</w:t>
        <w:br/>
        <w:t xml:space="preserve">   - Logs status `NOT_FOUND`</w:t>
        <w:br/>
        <w:t xml:space="preserve">   - Returns 'schema does not exist' without failure</w:t>
        <w:br/>
        <w:t>3. If found:</w:t>
        <w:br/>
        <w:t xml:space="preserve">   - Builds SQL: `DROP SCHEMA %I RESTRICT|CASCADE`</w:t>
        <w:br/>
        <w:t xml:space="preserve">   - Executes only if `p_execute_flag = TRUE`</w:t>
        <w:br/>
        <w:t xml:space="preserve">   - Logs to `dba.object_log_history` with action type DROP_SCHEMA</w:t>
      </w:r>
    </w:p>
    <w:p>
      <w:pPr>
        <w:pStyle w:val="Heading2"/>
      </w:pPr>
      <w:r>
        <w:t>Dry-Run Support</w:t>
      </w:r>
    </w:p>
    <w:p>
      <w:r>
        <w:t>- If `p_execute_flag = FALSE`, function logs action but does not execute DROP SCHEMA</w:t>
        <w:br/>
        <w:t>- Useful in CI/CD and deployment planning workflows</w:t>
      </w:r>
    </w:p>
    <w:p>
      <w:pPr>
        <w:pStyle w:val="Heading2"/>
      </w:pPr>
      <w:r>
        <w:t>CASCADE Behavior</w:t>
      </w:r>
    </w:p>
    <w:p>
      <w:r>
        <w:t>- If `p_cascade = TRUE`, all tables, views, functions, and objects in the schema are dropped</w:t>
        <w:br/>
        <w:t>- Use with caution in production environments</w:t>
      </w:r>
    </w:p>
    <w:p>
      <w:pPr>
        <w:pStyle w:val="Heading2"/>
      </w:pPr>
      <w:r>
        <w:t>Limitations</w:t>
      </w:r>
    </w:p>
    <w:p>
      <w:r>
        <w:t>- No dependency validation before CASCADE</w:t>
        <w:br/>
        <w:t>- Does not reassign owned objects before drop</w:t>
        <w:br/>
        <w:t>- Requires full schema ownership or superuser privileges</w:t>
      </w:r>
    </w:p>
    <w:p>
      <w:pPr>
        <w:pStyle w:val="Heading2"/>
      </w:pPr>
      <w:r>
        <w:t>References</w:t>
      </w:r>
    </w:p>
    <w:p>
      <w:r>
        <w:t>- https://www.postgresql.org/docs/current/sql-dropschema.html</w:t>
        <w:br/>
        <w:t>- https://www.postgresql.org/docs/current/catalog-pg-namespace.html</w:t>
        <w:br/>
        <w:t>- https://www.postgresql.org/docs/current/information-schema.html</w:t>
      </w:r>
    </w:p>
    <w:p>
      <w:pPr>
        <w:pStyle w:val="Heading2"/>
      </w:pPr>
      <w:r>
        <w:t>TL;DR</w:t>
      </w:r>
    </w:p>
    <w:p>
      <w:r>
        <w:t>Drop a schema with RESTRICT or CASCADE. Logs outcome and supports dry-run. Skips safely if schema is missing.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