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deploy.SetAccountRevoke – Technical Documentation</w:t>
      </w:r>
    </w:p>
    <w:p>
      <w:r>
        <w:t>Version: 2.0</w:t>
        <w:br/>
        <w:t>Date: 2025-08-01</w:t>
        <w:br/>
        <w:t>Page: 1 of 2</w:t>
      </w:r>
    </w:p>
    <w:p>
      <w:pPr>
        <w:pStyle w:val="Heading2"/>
      </w:pPr>
      <w:r>
        <w:t>Summary</w:t>
      </w:r>
    </w:p>
    <w:p>
      <w:r>
        <w:t>Handles structured revocation of PostgreSQL users, role assignments, schema-level permissions, and the eventual removal of roles. Can run as dry-run or full execution.</w:t>
      </w:r>
    </w:p>
    <w:p>
      <w:pPr>
        <w:pStyle w:val="Heading2"/>
      </w:pPr>
      <w:r>
        <w:t>Execution Flow</w:t>
      </w:r>
    </w:p>
    <w:p>
      <w:r>
        <w:t>1. If `p_usernames` and `p_inherit_roles` provided:</w:t>
        <w:br/>
        <w:t xml:space="preserve">   - Calls `deploy.SetRevokeUser()` to revoke role inheritance.</w:t>
        <w:br/>
        <w:t>2. If `p_usernames` provided:</w:t>
        <w:br/>
        <w:t xml:space="preserve">   - Calls `deploy.SetRevokeUser()` again to remove users.</w:t>
        <w:br/>
        <w:t>3. If `p_object_roles` and `p_schemas` provided:</w:t>
        <w:br/>
        <w:t xml:space="preserve">   - Calls `deploy.SetRevokeRolePermissions()` to strip access to schema objects.</w:t>
        <w:br/>
        <w:t>4. If `p_role_names` provided:</w:t>
        <w:br/>
        <w:t xml:space="preserve">   - Calls `deploy.SetRoleRevoke()` to drop roles from the system.</w:t>
      </w:r>
    </w:p>
    <w:p>
      <w:pPr>
        <w:pStyle w:val="Heading2"/>
      </w:pPr>
      <w:r>
        <w:t>Return &amp; Logging</w:t>
      </w:r>
    </w:p>
    <w:p>
      <w:r>
        <w:t>- Returns a TEXT message containing results of each operation.</w:t>
        <w:br/>
        <w:t>- Internally uses NOTICE for dry-run and real action summaries.</w:t>
        <w:br/>
        <w:t>- Uses `info.account_log_history` and `info.object_log_history` if child functions are configured to do so.</w:t>
      </w:r>
    </w:p>
    <w:p>
      <w:pPr>
        <w:pStyle w:val="Heading2"/>
      </w:pPr>
      <w:r>
        <w:t>Security Considerations</w:t>
      </w:r>
    </w:p>
    <w:p>
      <w:r>
        <w:t>- Caller must be superuser or have equivalent rights to manage users and roles.</w:t>
        <w:br/>
        <w:t>- Underlying functions must have EXECUTE rights granted to intended caller.</w:t>
        <w:br/>
        <w:t>- Consider wrapping in SECURITY DEFINER for tiered automation.</w:t>
      </w:r>
    </w:p>
    <w:p>
      <w:pPr>
        <w:pStyle w:val="Heading2"/>
      </w:pPr>
      <w:r>
        <w:t>Limitations</w:t>
      </w:r>
    </w:p>
    <w:p>
      <w:r>
        <w:t>- Does not cascade drops — assumes roles and users are no longer needed.</w:t>
        <w:br/>
        <w:t>- No validation of role dependencies before revocation.</w:t>
        <w:br/>
        <w:t>- If object roles or schemas are invalid, child functions may fail silently or partially.</w:t>
      </w:r>
    </w:p>
    <w:p>
      <w:pPr>
        <w:pStyle w:val="Heading2"/>
      </w:pPr>
      <w:r>
        <w:t>References</w:t>
      </w:r>
    </w:p>
    <w:p>
      <w:r>
        <w:t>- https://www.postgresql.org/docs/current/sql-revoke.html</w:t>
        <w:br/>
        <w:t>- https://www.postgresql.org/docs/current/sql-drop-role.html</w:t>
        <w:br/>
        <w:t>- https://www.postgresql.org/docs/current/sql-reassign-owned.html</w:t>
      </w:r>
    </w:p>
    <w:p>
      <w:pPr>
        <w:pStyle w:val="Heading2"/>
      </w:pPr>
      <w:r>
        <w:t>TL;DR</w:t>
      </w:r>
    </w:p>
    <w:p>
      <w:r>
        <w:t>Orchestrates user and role cleanup across schemas. Calls lower-level revocation routines. Dry-run capable and auditable.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