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C8405B" w:rsidP="00C8405B" w:rsidRDefault="00C8405B" w14:paraId="09532C9A" w14:textId="56E2D28E" w14:noSpellErr="1">
      <w:commentRangeStart w:id="2028523247"/>
      <w:commentRangeEnd w:id="2028523247"/>
      <w:r>
        <w:rPr>
          <w:rStyle w:val="CommentReference"/>
        </w:rPr>
        <w:commentReference w:id="2028523247"/>
      </w:r>
    </w:p>
    <w:p w:rsidRPr="006777E4" w:rsidR="00C8405B" w:rsidP="00C8405B" w:rsidRDefault="00C8405B" w14:paraId="7922EAED" w14:textId="77777777">
      <w:pPr>
        <w:rPr>
          <w:b/>
        </w:rPr>
      </w:pPr>
      <w:r w:rsidRPr="006777E4">
        <w:rPr>
          <w:b/>
        </w:rPr>
        <w:t>Purpose:</w:t>
      </w:r>
    </w:p>
    <w:p w:rsidR="00C8405B" w:rsidRDefault="00C8405B" w14:paraId="7079A1F0" w14:textId="14050801">
      <w:r>
        <w:t>To ensure that we have the appropriate number of temp database data files that the system would need to perform at level to minimize PAGEIOLATCH waits.</w:t>
      </w:r>
    </w:p>
    <w:p w:rsidR="00C8405B" w:rsidRDefault="00C8405B" w14:paraId="5BA350EC" w14:textId="11E96DC8"/>
    <w:p w:rsidR="00C8405B" w:rsidRDefault="00C8405B" w14:paraId="7EE79209" w14:textId="14DA5816"/>
    <w:p w:rsidR="00C8405B" w:rsidRDefault="00C8405B" w14:paraId="1771FE5D" w14:textId="4AE72B4B">
      <w:r>
        <w:t>Once the email alert has been triggered, log onto the server that the email was specified for and run the following command</w:t>
      </w:r>
      <w:r w:rsidR="00277C2C">
        <w:t xml:space="preserve"> in SSMS</w:t>
      </w:r>
      <w:r>
        <w:t>:</w:t>
      </w:r>
    </w:p>
    <w:p w:rsidR="00C8405B" w:rsidRDefault="00C8405B" w14:paraId="3E70BA51" w14:textId="05A897E3"/>
    <w:p w:rsidR="00C8405B" w:rsidRDefault="00C8405B" w14:paraId="2FD78681" w14:textId="77777777"/>
    <w:p w:rsidR="00C8405B" w:rsidRDefault="00C8405B" w14:paraId="1CEE816A" w14:textId="04E77ADB"/>
    <w:p w:rsidR="00C8405B" w:rsidP="00C8405B" w:rsidRDefault="00C8405B" w14:paraId="059EFD9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@check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C8405B" w:rsidP="00C8405B" w:rsidRDefault="00C8405B" w14:paraId="3F73FB8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5B" w:rsidP="00C8405B" w:rsidRDefault="00C8405B" w14:paraId="5F842F5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405B" w:rsidP="00C8405B" w:rsidRDefault="00C8405B" w14:paraId="6D18441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5B" w:rsidP="00C8405B" w:rsidRDefault="00C8405B" w14:paraId="56F9F8E1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@BASEPATH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05B" w:rsidP="00C8405B" w:rsidRDefault="00C8405B" w14:paraId="4ECDC2C1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@SQL_SCRIPT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05B" w:rsidP="00C8405B" w:rsidRDefault="00C8405B" w14:paraId="46B538F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8405B" w:rsidP="00C8405B" w:rsidRDefault="00C8405B" w14:paraId="3157F15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@FILECOUNT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8405B" w:rsidP="00C8405B" w:rsidRDefault="00C8405B" w14:paraId="15D26FA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@SIZE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8405B" w:rsidP="00C8405B" w:rsidRDefault="00C8405B" w14:paraId="4510F88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@GROWTH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8405B" w:rsidP="00C8405B" w:rsidRDefault="00C8405B" w14:paraId="371A739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@ISPERCENT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8405B" w:rsidP="00C8405B" w:rsidRDefault="00C8405B" w14:paraId="0CD10B9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5B" w:rsidP="00C8405B" w:rsidRDefault="00C8405B" w14:paraId="4AB6B8B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mdf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count equal logical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count</w:t>
      </w:r>
    </w:p>
    <w:p w:rsidR="00C8405B" w:rsidP="00C8405B" w:rsidRDefault="00C8405B" w14:paraId="5ED8E69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dm_os_sys_info</w:t>
      </w:r>
      <w:proofErr w:type="spellEnd"/>
    </w:p>
    <w:p w:rsidR="00C8405B" w:rsidP="00C8405B" w:rsidRDefault="00C8405B" w14:paraId="421261A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8405B" w:rsidP="00C8405B" w:rsidRDefault="00C8405B" w14:paraId="563A269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C8405B" w:rsidP="00C8405B" w:rsidRDefault="00C8405B" w14:paraId="0FE7CC59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32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C8405B" w:rsidP="00C8405B" w:rsidRDefault="00C8405B" w14:paraId="4A97231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5B" w:rsidP="00C8405B" w:rsidRDefault="00C8405B" w14:paraId="232ACC8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--Check and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files count are multiples of 4</w:t>
      </w:r>
    </w:p>
    <w:p w:rsidR="00C8405B" w:rsidP="00C8405B" w:rsidRDefault="00C8405B" w14:paraId="3BF52B5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@CORES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05B" w:rsidP="00C8405B" w:rsidRDefault="00C8405B" w14:paraId="478C695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5B" w:rsidP="00C8405B" w:rsidRDefault="00C8405B" w14:paraId="70B22C6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@BASEPATH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physical_name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N'tempdb.mdf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physical_name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DataFileLocation</w:t>
      </w:r>
      <w:proofErr w:type="spellEnd"/>
    </w:p>
    <w:p w:rsidR="00C8405B" w:rsidP="00C8405B" w:rsidRDefault="00C8405B" w14:paraId="7E5E910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</w:p>
    <w:p w:rsidR="00C8405B" w:rsidP="00C8405B" w:rsidRDefault="00C8405B" w14:paraId="0CEDE40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05B" w:rsidP="00C8405B" w:rsidRDefault="00C8405B" w14:paraId="1D5296F9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5B" w:rsidP="00C8405B" w:rsidRDefault="00C8405B" w14:paraId="0476968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@FILECOUNT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C8405B" w:rsidP="00C8405B" w:rsidRDefault="00C8405B" w14:paraId="5479FBE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</w:p>
    <w:p w:rsidR="00C8405B" w:rsidP="00C8405B" w:rsidRDefault="00C8405B" w14:paraId="66C2C47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N'ROWS'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05B" w:rsidP="00C8405B" w:rsidRDefault="00C8405B" w14:paraId="58F7A50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5B" w:rsidP="00C8405B" w:rsidRDefault="00C8405B" w14:paraId="2F82E64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8405B" w:rsidP="00C8405B" w:rsidRDefault="00C8405B" w14:paraId="4BC9A28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@SIZE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</w:p>
    <w:p w:rsidR="00C8405B" w:rsidP="00C8405B" w:rsidRDefault="00C8405B" w14:paraId="116D531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5B" w:rsidP="00C8405B" w:rsidRDefault="00C8405B" w14:paraId="2A1858D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growth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8405B" w:rsidP="00C8405B" w:rsidRDefault="00C8405B" w14:paraId="0315FE2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@ISPERCENT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is_percent_growth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8405B" w:rsidP="00C8405B" w:rsidRDefault="00C8405B" w14:paraId="7DC3551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5B" w:rsidP="00C8405B" w:rsidRDefault="00C8405B" w14:paraId="49A50F8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@ISPERCENT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@GROWTH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C8405B" w:rsidP="00C8405B" w:rsidRDefault="00C8405B" w14:paraId="5C52993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:rsidR="00C8405B" w:rsidP="00C8405B" w:rsidRDefault="00C8405B" w14:paraId="67CCE2F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--Current situation</w:t>
      </w:r>
    </w:p>
    <w:p w:rsidR="00C8405B" w:rsidP="00C8405B" w:rsidRDefault="00C8405B" w14:paraId="3A2D087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'Needed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data files, now there is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@FILECOUNT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05B" w:rsidP="00C8405B" w:rsidRDefault="00C8405B" w14:paraId="6CAA56B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8405B" w:rsidP="00C8405B" w:rsidRDefault="00C8405B" w14:paraId="5DCD2E4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@check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@FILECOUNT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'Commands listed below will be executed'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05B" w:rsidP="00C8405B" w:rsidRDefault="00C8405B" w14:paraId="23762401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405B" w:rsidP="00C8405B" w:rsidRDefault="00C8405B" w14:paraId="065000A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@FILECOUNT</w:t>
      </w:r>
    </w:p>
    <w:p w:rsidR="00C8405B" w:rsidP="00C8405B" w:rsidRDefault="00C8405B" w14:paraId="4635A251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05B" w:rsidP="00C8405B" w:rsidRDefault="00C8405B" w14:paraId="12A0D83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@SQL_SCRIPT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N'ALTER DATABASE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</w:p>
    <w:p w:rsidR="00C8405B" w:rsidP="00C8405B" w:rsidRDefault="00C8405B" w14:paraId="3F947BB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ADD FILE (</w:t>
      </w:r>
    </w:p>
    <w:p w:rsidR="00C8405B" w:rsidP="00C8405B" w:rsidRDefault="00C8405B" w14:paraId="3E5A25D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FILENAME = '''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@BASEPATH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'',</w:t>
      </w:r>
    </w:p>
    <w:p w:rsidR="00C8405B" w:rsidP="00C8405B" w:rsidRDefault="00C8405B" w14:paraId="236AA291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NAME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</w:t>
      </w:r>
    </w:p>
    <w:p w:rsidR="00C8405B" w:rsidP="00C8405B" w:rsidRDefault="00C8405B" w14:paraId="4CEB5903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SIZE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@SIZE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'MB,</w:t>
      </w:r>
    </w:p>
    <w:p w:rsidR="00C8405B" w:rsidP="00C8405B" w:rsidRDefault="00C8405B" w14:paraId="7BC294B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               FILEGROWTH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@GROWTH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8405B" w:rsidP="00C8405B" w:rsidRDefault="00C8405B" w14:paraId="72D10FE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@ISPERCENT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@SQL_SCRIPT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@SQL_SCRIPT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@SQL_SCRIPT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@SQL_SCRIPT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'KB'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C8405B" w:rsidP="00C8405B" w:rsidRDefault="00C8405B" w14:paraId="595B9A2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@SQL_SCRIPT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@SQL_SCRIPT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8405B" w:rsidP="00C8405B" w:rsidRDefault="00C8405B" w14:paraId="2A34F161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@SQL_SCRIPT</w:t>
      </w:r>
    </w:p>
    <w:p w:rsidR="00C8405B" w:rsidP="00C8405B" w:rsidRDefault="00C8405B" w14:paraId="4C1CE6B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@CORES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8405B" w:rsidP="00C8405B" w:rsidRDefault="00C8405B" w14:paraId="3F60D1A4" w14:textId="0BCBB11B"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405B" w:rsidRDefault="00C8405B" w14:paraId="58B9E001" w14:textId="7C1E3C36"/>
    <w:p w:rsidR="00C8405B" w:rsidRDefault="00C8405B" w14:paraId="2EF8E6E5" w14:textId="1DBE9BA9"/>
    <w:p w:rsidR="00D55187" w:rsidRDefault="009A34CF" w14:paraId="0382FBB0" w14:textId="77777777">
      <w:r>
        <w:t xml:space="preserve">It will give the amount of data files that are </w:t>
      </w:r>
      <w:r w:rsidR="00277C2C">
        <w:t>missing</w:t>
      </w:r>
      <w:r>
        <w:t xml:space="preserve"> in the messages </w:t>
      </w:r>
      <w:r w:rsidR="00277C2C">
        <w:t>tab of the SSMS</w:t>
      </w:r>
      <w:r w:rsidR="00E46B22">
        <w:t>. Please copy</w:t>
      </w:r>
      <w:r w:rsidR="0063551D">
        <w:t xml:space="preserve"> </w:t>
      </w:r>
      <w:r w:rsidR="00E46B22">
        <w:t xml:space="preserve">and paste </w:t>
      </w:r>
      <w:r w:rsidR="0063551D">
        <w:t xml:space="preserve">it </w:t>
      </w:r>
      <w:r w:rsidR="00E46B22">
        <w:t>in a new window</w:t>
      </w:r>
      <w:r w:rsidR="00D55187">
        <w:t xml:space="preserve"> as script</w:t>
      </w:r>
      <w:r w:rsidR="00E46B22">
        <w:t xml:space="preserve">. </w:t>
      </w:r>
    </w:p>
    <w:p w:rsidRPr="00D55187" w:rsidR="009A34CF" w:rsidRDefault="00E46B22" w14:paraId="72CA87A2" w14:textId="1DC8B945">
      <w:pPr>
        <w:rPr>
          <w:b/>
          <w:bCs/>
          <w:color w:val="FF0000"/>
        </w:rPr>
      </w:pPr>
      <w:r w:rsidRPr="00D55187">
        <w:rPr>
          <w:b/>
          <w:bCs/>
          <w:color w:val="FF0000"/>
        </w:rPr>
        <w:t xml:space="preserve">DO NOT EXECUTE YET! </w:t>
      </w:r>
    </w:p>
    <w:p w:rsidR="00E46B22" w:rsidRDefault="00E46B22" w14:paraId="1770B444" w14:textId="59C05E35"/>
    <w:p w:rsidR="00E46B22" w:rsidRDefault="00ED6659" w14:paraId="43EAF85C" w14:textId="7D2C6FEC">
      <w:r w:rsidRPr="00ED6659">
        <w:drawing>
          <wp:inline distT="0" distB="0" distL="0" distR="0" wp14:anchorId="7B9806E1" wp14:editId="01F1369C">
            <wp:extent cx="2838450" cy="22825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553" cy="22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4C" w:rsidRDefault="00C4724C" w14:paraId="2CCEB1B0" w14:textId="79CAF661">
      <w:r>
        <w:t>Example what is expected to see.</w:t>
      </w:r>
    </w:p>
    <w:p w:rsidR="00C4724C" w:rsidRDefault="00C4724C" w14:paraId="7D74E222" w14:textId="08142ED0"/>
    <w:p w:rsidR="009A34CF" w:rsidRDefault="00420150" w14:paraId="46781BFB" w14:textId="50DC864E">
      <w:r>
        <w:t>Log onto the</w:t>
      </w:r>
      <w:r w:rsidR="005052B8">
        <w:t xml:space="preserve"> server</w:t>
      </w:r>
      <w:r>
        <w:t xml:space="preserve"> and </w:t>
      </w:r>
      <w:r w:rsidR="00576263">
        <w:t>go to the location</w:t>
      </w:r>
      <w:r w:rsidR="005052B8">
        <w:t xml:space="preserve"> where the other temp database </w:t>
      </w:r>
      <w:r w:rsidR="00576263">
        <w:t>is. I</w:t>
      </w:r>
      <w:r w:rsidR="005052B8">
        <w:t xml:space="preserve">t will be found in the </w:t>
      </w:r>
      <w:r w:rsidR="0063551D">
        <w:t xml:space="preserve">filename field of the </w:t>
      </w:r>
      <w:r w:rsidR="00A322F1">
        <w:t xml:space="preserve">script that was pasted. (In the </w:t>
      </w:r>
      <w:r w:rsidR="00A14970">
        <w:t>image above</w:t>
      </w:r>
      <w:r>
        <w:t>,</w:t>
      </w:r>
      <w:r w:rsidR="00A14970">
        <w:t xml:space="preserve"> </w:t>
      </w:r>
      <w:r w:rsidRPr="00A14970" w:rsidR="00A14970">
        <w:t>FILENAME = 'F:\TEMPDB\tempdb8.ndf'</w:t>
      </w:r>
      <w:r w:rsidR="00A14970">
        <w:t xml:space="preserve">) </w:t>
      </w:r>
    </w:p>
    <w:p w:rsidR="00DA7D4D" w:rsidRDefault="00DA7D4D" w14:paraId="3719351B" w14:textId="1B2E503E">
      <w:r>
        <w:lastRenderedPageBreak/>
        <w:t xml:space="preserve">Ensure that the new files that will be created will match the size of the previous. In doing this </w:t>
      </w:r>
      <w:r w:rsidR="002205CB">
        <w:t xml:space="preserve">please remember that all drives will need to adhere </w:t>
      </w:r>
      <w:r w:rsidR="00A24D7B">
        <w:t xml:space="preserve">to 15% free space. If adding the data files will </w:t>
      </w:r>
      <w:r w:rsidR="002B3681">
        <w:t xml:space="preserve">cause these alerts to </w:t>
      </w:r>
      <w:r w:rsidR="009863D9">
        <w:t>trigger,</w:t>
      </w:r>
      <w:r w:rsidR="002B3681">
        <w:t xml:space="preserve"> please plan </w:t>
      </w:r>
      <w:r w:rsidR="009863D9">
        <w:t>accordingly,</w:t>
      </w:r>
      <w:r w:rsidR="002B3681">
        <w:t xml:space="preserve"> and request the space prior to setting the data files up. </w:t>
      </w:r>
    </w:p>
    <w:p w:rsidR="009863D9" w:rsidRDefault="009863D9" w14:paraId="6D53CC97" w14:textId="5452B9DA"/>
    <w:p w:rsidR="00665C40" w:rsidRDefault="00665C40" w14:paraId="04B0B611" w14:textId="02AF3942">
      <w:r>
        <w:t xml:space="preserve">MESSAGE: </w:t>
      </w:r>
      <w:r w:rsidR="007B2DD3">
        <w:t>NAME IF WE WANT TO ADD</w:t>
      </w:r>
    </w:p>
    <w:p w:rsidR="007B2DD3" w:rsidRDefault="007B2DD3" w14:paraId="1734463C" w14:textId="78E5EBE0">
      <w:r>
        <w:t xml:space="preserve">MESSAGE:  FILEGROWTH </w:t>
      </w:r>
    </w:p>
    <w:p w:rsidR="007B2DD3" w:rsidRDefault="007B2DD3" w14:paraId="380DFA08" w14:textId="77777777"/>
    <w:p w:rsidR="00665C40" w:rsidRDefault="00665C40" w14:paraId="231256BD" w14:textId="77777777"/>
    <w:p w:rsidR="004750A9" w:rsidRDefault="00CF5654" w14:paraId="0CA02304" w14:textId="77777777">
      <w:r>
        <w:t xml:space="preserve">Once all four point of content has been addressed and </w:t>
      </w:r>
      <w:r w:rsidR="004750A9">
        <w:t>finish the script by placing</w:t>
      </w:r>
      <w:r w:rsidR="00840D80">
        <w:t xml:space="preserve"> some sanity checks in </w:t>
      </w:r>
      <w:r w:rsidR="006C2A0C">
        <w:t xml:space="preserve">place. </w:t>
      </w:r>
    </w:p>
    <w:p w:rsidR="009863D9" w:rsidRDefault="000A1A1B" w14:paraId="06E7AF28" w14:textId="4A146CD6">
      <w:r>
        <w:t>Something like this:</w:t>
      </w:r>
    </w:p>
    <w:p w:rsidR="000A1A1B" w:rsidRDefault="000A1A1B" w14:paraId="40777464" w14:textId="41B8F11A"/>
    <w:p w:rsidR="000A1A1B" w:rsidP="000A1A1B" w:rsidRDefault="000A1A1B" w14:paraId="6DE8903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1A1B" w:rsidP="000A1A1B" w:rsidRDefault="000A1A1B" w14:paraId="0DF19E39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1A1B" w:rsidP="000A1A1B" w:rsidRDefault="000A1A1B" w14:paraId="094F972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1A1B" w:rsidP="000A1A1B" w:rsidRDefault="000A1A1B" w14:paraId="4D66474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A1A1B" w:rsidP="000A1A1B" w:rsidRDefault="000A1A1B" w14:paraId="67C82FC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A1A1B" w:rsidP="000A1A1B" w:rsidRDefault="000A1A1B" w14:paraId="05DEA53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1A1B" w:rsidP="000A1A1B" w:rsidRDefault="000A1A1B" w14:paraId="4975DFD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1A1B" w:rsidP="000A1A1B" w:rsidRDefault="000A1A1B" w14:paraId="4A19FEC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A1A1B" w:rsidP="000A1A1B" w:rsidRDefault="000A1A1B" w14:paraId="6250A5F5" w14:textId="6A9F2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COPY THE SCRIPT FROM </w:t>
      </w:r>
      <w:r w:rsidR="005D038D">
        <w:rPr>
          <w:rFonts w:ascii="Consolas" w:hAnsi="Consolas" w:cs="Consolas"/>
          <w:color w:val="000000"/>
          <w:sz w:val="19"/>
          <w:szCs w:val="19"/>
        </w:rPr>
        <w:t xml:space="preserve">PASTED WINDOW WITH MODIFICATION OF </w:t>
      </w:r>
      <w:r w:rsidR="006C7313">
        <w:rPr>
          <w:rFonts w:ascii="Consolas" w:hAnsi="Consolas" w:cs="Consolas"/>
          <w:color w:val="000000"/>
          <w:sz w:val="19"/>
          <w:szCs w:val="19"/>
        </w:rPr>
        <w:t>SIZE</w:t>
      </w:r>
    </w:p>
    <w:p w:rsidR="000A1A1B" w:rsidP="000A1A1B" w:rsidRDefault="000A1A1B" w14:paraId="4AFB9DA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A1A1B" w:rsidP="000A1A1B" w:rsidRDefault="000A1A1B" w14:paraId="31DB7D29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'SUCCESS: TEMPDB has been increased'</w:t>
      </w:r>
    </w:p>
    <w:p w:rsidR="000A1A1B" w:rsidP="000A1A1B" w:rsidRDefault="000A1A1B" w14:paraId="4C5D6CE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1A1B" w:rsidP="000A1A1B" w:rsidRDefault="000A1A1B" w14:paraId="3727C00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A1A1B" w:rsidP="000A1A1B" w:rsidRDefault="000A1A1B" w14:paraId="0AFF55F1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1A1B" w:rsidP="000A1A1B" w:rsidRDefault="000A1A1B" w14:paraId="0090C04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A1A1B" w:rsidP="000A1A1B" w:rsidRDefault="000A1A1B" w14:paraId="4C2CAFA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1A1B" w:rsidP="000A1A1B" w:rsidRDefault="000A1A1B" w14:paraId="695B169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A1A1B" w:rsidP="000A1A1B" w:rsidRDefault="000A1A1B" w14:paraId="667EBFB9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'WARNING: TEMPDB has not been modified please research'</w:t>
      </w:r>
    </w:p>
    <w:p w:rsidR="000A1A1B" w:rsidP="000A1A1B" w:rsidRDefault="000A1A1B" w14:paraId="278E1BB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A1A1B" w:rsidP="000A1A1B" w:rsidRDefault="000A1A1B" w14:paraId="6F0644F0" w14:textId="77C581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7313" w:rsidP="000A1A1B" w:rsidRDefault="006C7313" w14:paraId="6F037E1A" w14:textId="4E215D26">
      <w:pPr>
        <w:rPr>
          <w:rFonts w:ascii="Consolas" w:hAnsi="Consolas" w:cs="Consolas"/>
          <w:color w:val="0000FF"/>
          <w:sz w:val="19"/>
          <w:szCs w:val="19"/>
        </w:rPr>
      </w:pPr>
    </w:p>
    <w:p w:rsidR="008764B4" w:rsidP="000A1A1B" w:rsidRDefault="008764B4" w14:paraId="70FF485A" w14:textId="77777777">
      <w:pPr>
        <w:rPr>
          <w:rFonts w:ascii="Consolas" w:hAnsi="Consolas" w:cs="Consolas"/>
          <w:color w:val="0000FF"/>
          <w:sz w:val="19"/>
          <w:szCs w:val="19"/>
        </w:rPr>
      </w:pPr>
    </w:p>
    <w:p w:rsidR="006C7313" w:rsidP="000A1A1B" w:rsidRDefault="004750A9" w14:paraId="2E397D06" w14:textId="686C294F">
      <w:r>
        <w:t xml:space="preserve">Once this has been completed. If this </w:t>
      </w:r>
      <w:r w:rsidR="00642D48">
        <w:t xml:space="preserve">is intended to go into </w:t>
      </w:r>
      <w:r w:rsidR="008764B4">
        <w:t>Production,</w:t>
      </w:r>
      <w:r w:rsidR="00642D48">
        <w:t xml:space="preserve"> please ensure there is appropriate CR information outlining the change.  In non</w:t>
      </w:r>
      <w:r w:rsidR="008764B4">
        <w:t xml:space="preserve">-production currently, we do not need that information to outline the changes. </w:t>
      </w:r>
      <w:r>
        <w:t xml:space="preserve"> </w:t>
      </w:r>
    </w:p>
    <w:sectPr w:rsidR="006C731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R" w:author="J. C. Russell" w:date="2021-11-25T18:39:11" w:id="2028523247">
    <w:p w:rsidR="2DF455C7" w:rsidRDefault="2DF455C7" w14:paraId="2B24882B" w14:textId="53FFA385">
      <w:pPr>
        <w:pStyle w:val="CommentText"/>
      </w:pPr>
      <w:r w:rsidR="2DF455C7">
        <w:rPr/>
        <w:t xml:space="preserve">One thing I thought about when getting the alert to send us the email. Currently the message log displays "The tempdb database has %ld data file(s)." Which is accurate it but could have the words cleaned up. </w:t>
      </w:r>
      <w:r>
        <w:rPr>
          <w:rStyle w:val="CommentReference"/>
        </w:rPr>
        <w:annotationRef/>
      </w:r>
    </w:p>
    <w:p w:rsidR="2DF455C7" w:rsidRDefault="2DF455C7" w14:paraId="49DCAA49" w14:textId="01B28287">
      <w:pPr>
        <w:pStyle w:val="CommentText"/>
      </w:pPr>
    </w:p>
    <w:p w:rsidR="2DF455C7" w:rsidRDefault="2DF455C7" w14:paraId="6F6CE81B" w14:textId="099D8CB8">
      <w:pPr>
        <w:pStyle w:val="CommentText"/>
      </w:pPr>
      <w:r w:rsidR="2DF455C7">
        <w:rPr/>
        <w:t xml:space="preserve">One thought is to update this which isn't a standard thing to do since it falls in the System errors listing. </w:t>
      </w:r>
    </w:p>
    <w:p w:rsidR="2DF455C7" w:rsidRDefault="2DF455C7" w14:paraId="68E6D09C" w14:textId="6A8DF6C5">
      <w:pPr>
        <w:pStyle w:val="CommentText"/>
      </w:pPr>
    </w:p>
    <w:p w:rsidR="2DF455C7" w:rsidRDefault="2DF455C7" w14:paraId="7B3B6DF9" w14:textId="4A469553">
      <w:pPr>
        <w:pStyle w:val="CommentText"/>
      </w:pPr>
      <w:r w:rsidR="2DF455C7">
        <w:rPr/>
        <w:t xml:space="preserve">The next thought is placing a custom alert on this which will tell exactly what we want to see. </w:t>
      </w:r>
    </w:p>
    <w:p w:rsidR="2DF455C7" w:rsidRDefault="2DF455C7" w14:paraId="2B896B71" w14:textId="341E1B2A">
      <w:pPr>
        <w:pStyle w:val="CommentText"/>
      </w:pPr>
    </w:p>
    <w:p w:rsidR="2DF455C7" w:rsidRDefault="2DF455C7" w14:paraId="6F3B7C7F" w14:textId="173452D3">
      <w:pPr>
        <w:pStyle w:val="CommentText"/>
      </w:pPr>
      <w:r w:rsidR="2DF455C7">
        <w:rPr/>
        <w:t xml:space="preserve">Something like this: </w:t>
      </w:r>
    </w:p>
    <w:p w:rsidR="2DF455C7" w:rsidRDefault="2DF455C7" w14:paraId="2837C4D9" w14:textId="697D8394">
      <w:pPr>
        <w:pStyle w:val="CommentText"/>
      </w:pPr>
    </w:p>
    <w:p w:rsidR="2DF455C7" w:rsidRDefault="2DF455C7" w14:paraId="4C30EA16" w14:textId="5B77984A">
      <w:pPr>
        <w:pStyle w:val="CommentText"/>
      </w:pPr>
      <w:r w:rsidR="2DF455C7">
        <w:rPr/>
        <w:t>exec sp_addmessage @msgnum= 51002 ,@severity=10,</w:t>
      </w:r>
    </w:p>
    <w:p w:rsidR="2DF455C7" w:rsidRDefault="2DF455C7" w14:paraId="009016CA" w14:textId="171EEF4A">
      <w:pPr>
        <w:pStyle w:val="CommentText"/>
      </w:pPr>
      <w:r w:rsidR="2DF455C7">
        <w:rPr/>
        <w:t>@msgtext='The tempdb database has a mismatch of data file(s).'</w:t>
      </w:r>
    </w:p>
    <w:p w:rsidR="2DF455C7" w:rsidRDefault="2DF455C7" w14:paraId="113420BC" w14:textId="5DD63B23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13420B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66A1729" w16cex:dateUtc="2021-11-25T23:39:11.98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13420BC" w16cid:durableId="466A17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6E33" w:rsidP="00C8405B" w:rsidRDefault="000D6E33" w14:paraId="513A1220" w14:textId="77777777">
      <w:r>
        <w:separator/>
      </w:r>
    </w:p>
  </w:endnote>
  <w:endnote w:type="continuationSeparator" w:id="0">
    <w:p w:rsidR="000D6E33" w:rsidP="00C8405B" w:rsidRDefault="000D6E33" w14:paraId="260C95B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6E33" w:rsidP="00C8405B" w:rsidRDefault="000D6E33" w14:paraId="5B826819" w14:textId="77777777">
      <w:r>
        <w:separator/>
      </w:r>
    </w:p>
  </w:footnote>
  <w:footnote w:type="continuationSeparator" w:id="0">
    <w:p w:rsidR="000D6E33" w:rsidP="00C8405B" w:rsidRDefault="000D6E33" w14:paraId="237C5B2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C8405B" w:rsidP="00C8405B" w:rsidRDefault="00C8405B" w14:paraId="67E8480B" w14:textId="77777777">
    <w:pPr>
      <w:pStyle w:val="Header"/>
      <w:tabs>
        <w:tab w:val="clear" w:pos="4680"/>
        <w:tab w:val="clear" w:pos="9360"/>
        <w:tab w:val="left" w:pos="219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5BDEFA7A" wp14:editId="143C0878">
          <wp:simplePos x="0" y="0"/>
          <wp:positionH relativeFrom="column">
            <wp:posOffset>3971925</wp:posOffset>
          </wp:positionH>
          <wp:positionV relativeFrom="page">
            <wp:posOffset>0</wp:posOffset>
          </wp:positionV>
          <wp:extent cx="2815590" cy="1400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liedSolutions-for-We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5590" cy="14001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>Allied Solutions LLC.</w:t>
    </w:r>
  </w:p>
  <w:p w:rsidR="00C8405B" w:rsidP="00C8405B" w:rsidRDefault="00C8405B" w14:paraId="5520CC66" w14:textId="77777777">
    <w:pPr>
      <w:pStyle w:val="Header"/>
      <w:tabs>
        <w:tab w:val="clear" w:pos="4680"/>
        <w:tab w:val="clear" w:pos="9360"/>
        <w:tab w:val="left" w:pos="2190"/>
      </w:tabs>
    </w:pPr>
    <w:r>
      <w:t xml:space="preserve">Enterprise Technology </w:t>
    </w:r>
  </w:p>
  <w:p w:rsidR="00C8405B" w:rsidP="00C8405B" w:rsidRDefault="00C8405B" w14:paraId="664E4F4D" w14:textId="77777777">
    <w:pPr>
      <w:pStyle w:val="Header"/>
      <w:tabs>
        <w:tab w:val="clear" w:pos="4680"/>
        <w:tab w:val="clear" w:pos="9360"/>
        <w:tab w:val="left" w:pos="3960"/>
      </w:tabs>
    </w:pPr>
    <w:r>
      <w:tab/>
    </w:r>
  </w:p>
  <w:p w:rsidR="00C8405B" w:rsidP="00C8405B" w:rsidRDefault="00C8405B" w14:paraId="65452C8A" w14:textId="77777777">
    <w:pPr>
      <w:pStyle w:val="Header"/>
      <w:tabs>
        <w:tab w:val="clear" w:pos="4680"/>
        <w:tab w:val="clear" w:pos="9360"/>
        <w:tab w:val="left" w:pos="2925"/>
      </w:tabs>
    </w:pPr>
    <w:r>
      <w:tab/>
    </w:r>
  </w:p>
  <w:p w:rsidRPr="00C8405B" w:rsidR="00C8405B" w:rsidP="00C8405B" w:rsidRDefault="00C8405B" w14:paraId="304A9E70" w14:textId="39ACEF5A">
    <w:pPr>
      <w:pStyle w:val="Heading1"/>
      <w:ind w:firstLine="720"/>
      <w:rPr>
        <w:color w:val="auto"/>
        <w:sz w:val="36"/>
        <w:szCs w:val="36"/>
      </w:rPr>
    </w:pPr>
    <w:r>
      <w:rPr>
        <w:color w:val="auto"/>
        <w:sz w:val="36"/>
        <w:szCs w:val="36"/>
      </w:rPr>
      <w:t>Temp Data Files</w:t>
    </w: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J. C. Russell">
    <w15:presenceInfo w15:providerId="AD" w15:userId="S::joseph.russell@alliedsolutions.net::c917e8e8-7fc3-46c4-b963-a5306fe87bf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5B"/>
    <w:rsid w:val="000A1A1B"/>
    <w:rsid w:val="000D6E33"/>
    <w:rsid w:val="002205CB"/>
    <w:rsid w:val="00277C2C"/>
    <w:rsid w:val="002B3681"/>
    <w:rsid w:val="0031359B"/>
    <w:rsid w:val="00420150"/>
    <w:rsid w:val="004750A9"/>
    <w:rsid w:val="005052B8"/>
    <w:rsid w:val="005262CF"/>
    <w:rsid w:val="00576263"/>
    <w:rsid w:val="005D038D"/>
    <w:rsid w:val="005F4272"/>
    <w:rsid w:val="0063551D"/>
    <w:rsid w:val="00642D48"/>
    <w:rsid w:val="00665C40"/>
    <w:rsid w:val="006A77B5"/>
    <w:rsid w:val="006C2A0C"/>
    <w:rsid w:val="006C7313"/>
    <w:rsid w:val="007B2DD3"/>
    <w:rsid w:val="00840D80"/>
    <w:rsid w:val="008764B4"/>
    <w:rsid w:val="009863D9"/>
    <w:rsid w:val="009A34CF"/>
    <w:rsid w:val="009C126E"/>
    <w:rsid w:val="00A14970"/>
    <w:rsid w:val="00A24D7B"/>
    <w:rsid w:val="00A322F1"/>
    <w:rsid w:val="00B15638"/>
    <w:rsid w:val="00C4724C"/>
    <w:rsid w:val="00C8405B"/>
    <w:rsid w:val="00CF5654"/>
    <w:rsid w:val="00D55187"/>
    <w:rsid w:val="00DA7D4D"/>
    <w:rsid w:val="00E33A0F"/>
    <w:rsid w:val="00E46B22"/>
    <w:rsid w:val="00E6234E"/>
    <w:rsid w:val="00ED6659"/>
    <w:rsid w:val="00FC5B81"/>
    <w:rsid w:val="2DF4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65F7"/>
  <w15:chartTrackingRefBased/>
  <w15:docId w15:val="{03217D03-DA5A-4EEE-A6A9-F185A52CDD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405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05B"/>
    <w:pPr>
      <w:ind w:left="-720"/>
      <w:outlineLvl w:val="0"/>
    </w:pPr>
    <w:rPr>
      <w:b/>
      <w:color w:val="520063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8405B"/>
    <w:rPr>
      <w:b/>
      <w:color w:val="520063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405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8405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405B"/>
    <w:pPr>
      <w:tabs>
        <w:tab w:val="center" w:pos="4680"/>
        <w:tab w:val="right" w:pos="9360"/>
      </w:tabs>
    </w:pPr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C8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omments" Target="comments.xml" Id="Radecce8f992e451e" /><Relationship Type="http://schemas.microsoft.com/office/2011/relationships/people" Target="people.xml" Id="Rcce68b880d9b4400" /><Relationship Type="http://schemas.microsoft.com/office/2011/relationships/commentsExtended" Target="commentsExtended.xml" Id="R7737c6a4480a4a39" /><Relationship Type="http://schemas.microsoft.com/office/2016/09/relationships/commentsIds" Target="commentsIds.xml" Id="Rf40d027ff56e4416" /><Relationship Type="http://schemas.microsoft.com/office/2018/08/relationships/commentsExtensible" Target="commentsExtensible.xml" Id="R9a7e5db8baa74cc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8E6B0C39FF6478A18470316C86D67" ma:contentTypeVersion="11" ma:contentTypeDescription="Create a new document." ma:contentTypeScope="" ma:versionID="8cc5556a412059995c8381804d7d8a46">
  <xsd:schema xmlns:xsd="http://www.w3.org/2001/XMLSchema" xmlns:xs="http://www.w3.org/2001/XMLSchema" xmlns:p="http://schemas.microsoft.com/office/2006/metadata/properties" xmlns:ns2="d021719e-f1f8-47d1-864e-8117449a16c3" xmlns:ns3="c234c8a5-01b8-4d6a-b8c6-296ca42f131a" targetNamespace="http://schemas.microsoft.com/office/2006/metadata/properties" ma:root="true" ma:fieldsID="25d3f332f89f405067fafd955c91a2d4" ns2:_="" ns3:_="">
    <xsd:import namespace="d021719e-f1f8-47d1-864e-8117449a16c3"/>
    <xsd:import namespace="c234c8a5-01b8-4d6a-b8c6-296ca42f1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1719e-f1f8-47d1-864e-8117449a1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4c8a5-01b8-4d6a-b8c6-296ca42f1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234c8a5-01b8-4d6a-b8c6-296ca42f131a">
      <UserInfo>
        <DisplayName>J. C. Russell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9D9A4AE-AA96-4E78-B1E0-0CFA8EFC1DC7}"/>
</file>

<file path=customXml/itemProps2.xml><?xml version="1.0" encoding="utf-8"?>
<ds:datastoreItem xmlns:ds="http://schemas.openxmlformats.org/officeDocument/2006/customXml" ds:itemID="{E9B3AE9D-BE03-4B84-9449-1AF043458322}"/>
</file>

<file path=customXml/itemProps3.xml><?xml version="1.0" encoding="utf-8"?>
<ds:datastoreItem xmlns:ds="http://schemas.openxmlformats.org/officeDocument/2006/customXml" ds:itemID="{2248BE06-5A45-4C79-BB02-AF1EADE756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J. C. Russell</dc:creator>
  <keywords/>
  <dc:description/>
  <lastModifiedBy>J. C. Russell</lastModifiedBy>
  <revision>38</revision>
  <dcterms:created xsi:type="dcterms:W3CDTF">2021-11-23T17:45:00.0000000Z</dcterms:created>
  <dcterms:modified xsi:type="dcterms:W3CDTF">2021-11-25T23:39:19.6261334Z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0x010100E578E6B0C39FF6478A18470316C86D67</vt:lpwstr>
  </property>
</Properties>
</file>