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color w:val="auto"/>
        </w:rPr>
        <w:id w:val="-356424810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2"/>
          <w:szCs w:val="22"/>
          <w:lang w:eastAsia="en-US"/>
        </w:rPr>
      </w:sdtEndPr>
      <w:sdtContent>
        <w:p w14:paraId="710B645E" w14:textId="56D646A7" w:rsidR="00414F6B" w:rsidRPr="00EA4024" w:rsidRDefault="00414F6B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EA402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9457CA6" w14:textId="39A269DC" w:rsidR="00EA4024" w:rsidRPr="00EA4024" w:rsidRDefault="00414F6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r w:rsidRPr="00EA402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EA4024">
            <w:rPr>
              <w:rFonts w:ascii="Times New Roman" w:hAnsi="Times New Roman" w:cs="Times New Roman"/>
            </w:rPr>
            <w:instrText>TOC \o "1-3" \h \z \u</w:instrText>
          </w:r>
          <w:r w:rsidRPr="00EA402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78677900" w:history="1">
            <w:r w:rsidR="00EA4024" w:rsidRPr="00EA4024">
              <w:rPr>
                <w:rStyle w:val="a4"/>
                <w:rFonts w:ascii="Times New Roman" w:hAnsi="Times New Roman" w:cs="Times New Roman"/>
                <w:noProof/>
              </w:rPr>
              <w:t>ХРАНИМЫЕ ПРОЦЕДУРЫ</w:t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_Toc78677900 \h </w:instrText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024"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CBE252" w14:textId="66E1AA90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1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Первая хранимая процедура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_Toc78677901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61A7D" w14:textId="102EA679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2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Вторая хранимая процедура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_Toc78677902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2F7D1" w14:textId="242CD59D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3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Третья хранимая процедура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_Toc78677903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9CE90" w14:textId="23F78FF6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4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Четвертая хранимая процедура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_Toc78677904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648A6" w14:textId="66B078C6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5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Пятая хранимая процедура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_Toc78677905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DDD615" w14:textId="72D78F77" w:rsidR="00EA4024" w:rsidRPr="00EA4024" w:rsidRDefault="00EA40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8677906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ФУНКЦИИ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_Toc78677906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AABF0" w14:textId="1F9CF364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7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Первая функция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_Toc78677907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52D487" w14:textId="2B0918D1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8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Вторая функция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_Toc78677908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B01DAD" w14:textId="151855D7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09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Третья пользовательская функция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_Toc78677909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6F5F80" w14:textId="21FA70B7" w:rsidR="00EA4024" w:rsidRPr="00EA4024" w:rsidRDefault="00EA402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8677910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ПРЕДСТАВЛЕНИЯ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_Toc78677910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AF6953" w14:textId="2828DACF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11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Первое представление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_Toc78677911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6854FD" w14:textId="4C0E1C78" w:rsidR="00EA4024" w:rsidRPr="00EA4024" w:rsidRDefault="00EA402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8677912" w:history="1">
            <w:r w:rsidRPr="00EA4024">
              <w:rPr>
                <w:rStyle w:val="a4"/>
                <w:rFonts w:ascii="Times New Roman" w:hAnsi="Times New Roman" w:cs="Times New Roman"/>
                <w:noProof/>
              </w:rPr>
              <w:t>Второе представление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instrText xml:space="preserve"> PAGEREF _Toc78677912 \h </w:instrTex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A402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166C73" w14:textId="7B9164D1" w:rsidR="00414F6B" w:rsidRPr="00EA4024" w:rsidRDefault="00414F6B">
          <w:pPr>
            <w:rPr>
              <w:rFonts w:ascii="Times New Roman" w:hAnsi="Times New Roman" w:cs="Times New Roman"/>
            </w:rPr>
          </w:pPr>
          <w:r w:rsidRPr="00EA402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97154F7" w14:textId="77777777" w:rsidR="00414F6B" w:rsidRPr="00EA4024" w:rsidRDefault="00414F6B" w:rsidP="00414F6B">
      <w:pPr>
        <w:pStyle w:val="2"/>
        <w:keepNext w:val="0"/>
        <w:keepLines w:val="0"/>
        <w:rPr>
          <w:rFonts w:cs="Times New Roman"/>
          <w:color w:val="auto"/>
        </w:rPr>
      </w:pPr>
    </w:p>
    <w:p w14:paraId="11EB0D54" w14:textId="10BACDAE" w:rsidR="009C74DA" w:rsidRPr="00EA4024" w:rsidRDefault="009C74DA" w:rsidP="009C74DA">
      <w:pPr>
        <w:pStyle w:val="2"/>
        <w:rPr>
          <w:rFonts w:cs="Times New Roman"/>
          <w:color w:val="auto"/>
        </w:rPr>
      </w:pPr>
      <w:bookmarkStart w:id="0" w:name="_Toc78677900"/>
      <w:r w:rsidRPr="00EA4024">
        <w:rPr>
          <w:rFonts w:cs="Times New Roman"/>
          <w:color w:val="auto"/>
        </w:rPr>
        <w:t>ХРАНИМЫЕ ПРОЦЕДУРЫ</w:t>
      </w:r>
      <w:bookmarkEnd w:id="0"/>
    </w:p>
    <w:p w14:paraId="50C98F49" w14:textId="5EF101D9" w:rsidR="000D7774" w:rsidRPr="00EA4024" w:rsidRDefault="0040280A" w:rsidP="009C74DA">
      <w:pPr>
        <w:pStyle w:val="3"/>
        <w:rPr>
          <w:rFonts w:cs="Times New Roman"/>
          <w:color w:val="auto"/>
        </w:rPr>
      </w:pPr>
      <w:bookmarkStart w:id="1" w:name="_Toc78677901"/>
      <w:r w:rsidRPr="00EA4024">
        <w:rPr>
          <w:rFonts w:cs="Times New Roman"/>
          <w:color w:val="auto"/>
        </w:rPr>
        <w:t>Первая хранимая процедура</w:t>
      </w:r>
      <w:bookmarkEnd w:id="1"/>
    </w:p>
    <w:p w14:paraId="1A89423E" w14:textId="764B3497" w:rsidR="0040280A" w:rsidRPr="00EA4024" w:rsidRDefault="00BD5B28" w:rsidP="00A633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D8C8D" wp14:editId="5DE271D2">
            <wp:extent cx="3790261" cy="1547446"/>
            <wp:effectExtent l="0" t="0" r="127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13" cy="15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EB72" w14:textId="77777777" w:rsidR="00BD5B28" w:rsidRPr="00EA4024" w:rsidRDefault="00BD5B28" w:rsidP="00A633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459C3F" w14:textId="53355C5B" w:rsidR="00BF420E" w:rsidRPr="00EA4024" w:rsidRDefault="00BF420E" w:rsidP="00A633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 xml:space="preserve">С течением времени индекс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Хирша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 xml:space="preserve"> авторов</w:t>
      </w:r>
      <w:r w:rsidR="00653D71" w:rsidRPr="00EA4024">
        <w:rPr>
          <w:rFonts w:ascii="Times New Roman" w:hAnsi="Times New Roman" w:cs="Times New Roman"/>
          <w:sz w:val="24"/>
          <w:szCs w:val="24"/>
        </w:rPr>
        <w:t xml:space="preserve">, а также индекс </w:t>
      </w:r>
      <w:proofErr w:type="spellStart"/>
      <w:r w:rsidR="00653D71" w:rsidRPr="00EA4024">
        <w:rPr>
          <w:rFonts w:ascii="Times New Roman" w:hAnsi="Times New Roman" w:cs="Times New Roman"/>
          <w:sz w:val="24"/>
          <w:szCs w:val="24"/>
        </w:rPr>
        <w:t>Хирша</w:t>
      </w:r>
      <w:proofErr w:type="spellEnd"/>
      <w:r w:rsidR="00653D71" w:rsidRPr="00EA402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53D71" w:rsidRPr="00EA4024">
        <w:rPr>
          <w:rFonts w:ascii="Times New Roman" w:hAnsi="Times New Roman" w:cs="Times New Roman"/>
          <w:sz w:val="24"/>
          <w:szCs w:val="24"/>
        </w:rPr>
        <w:t>импакт</w:t>
      </w:r>
      <w:proofErr w:type="spellEnd"/>
      <w:r w:rsidR="00653D71" w:rsidRPr="00EA4024">
        <w:rPr>
          <w:rFonts w:ascii="Times New Roman" w:hAnsi="Times New Roman" w:cs="Times New Roman"/>
          <w:sz w:val="24"/>
          <w:szCs w:val="24"/>
        </w:rPr>
        <w:t>-фактор журналов</w:t>
      </w:r>
      <w:r w:rsidRPr="00EA4024">
        <w:rPr>
          <w:rFonts w:ascii="Times New Roman" w:hAnsi="Times New Roman" w:cs="Times New Roman"/>
          <w:sz w:val="24"/>
          <w:szCs w:val="24"/>
        </w:rPr>
        <w:t xml:space="preserve"> меня</w:t>
      </w:r>
      <w:r w:rsidR="00653D71" w:rsidRPr="00EA4024">
        <w:rPr>
          <w:rFonts w:ascii="Times New Roman" w:hAnsi="Times New Roman" w:cs="Times New Roman"/>
          <w:sz w:val="24"/>
          <w:szCs w:val="24"/>
        </w:rPr>
        <w:t>ю</w:t>
      </w:r>
      <w:r w:rsidRPr="00EA4024">
        <w:rPr>
          <w:rFonts w:ascii="Times New Roman" w:hAnsi="Times New Roman" w:cs="Times New Roman"/>
          <w:sz w:val="24"/>
          <w:szCs w:val="24"/>
        </w:rPr>
        <w:t>тся. Данная хранимая процедура позволяет мгновенно внести изменения в базу данных, вызвав ее и передав ей на вход и</w:t>
      </w:r>
      <w:r w:rsidR="0011092D" w:rsidRPr="00EA4024">
        <w:rPr>
          <w:rFonts w:ascii="Times New Roman" w:hAnsi="Times New Roman" w:cs="Times New Roman"/>
          <w:sz w:val="24"/>
          <w:szCs w:val="24"/>
        </w:rPr>
        <w:t>дентификатор</w:t>
      </w:r>
      <w:r w:rsidRPr="00EA4024">
        <w:rPr>
          <w:rFonts w:ascii="Times New Roman" w:hAnsi="Times New Roman" w:cs="Times New Roman"/>
          <w:sz w:val="24"/>
          <w:szCs w:val="24"/>
        </w:rPr>
        <w:t xml:space="preserve"> нужного автора</w:t>
      </w:r>
      <w:r w:rsidR="00653D71" w:rsidRPr="00EA4024">
        <w:rPr>
          <w:rFonts w:ascii="Times New Roman" w:hAnsi="Times New Roman" w:cs="Times New Roman"/>
          <w:sz w:val="24"/>
          <w:szCs w:val="24"/>
        </w:rPr>
        <w:t xml:space="preserve"> или журнала</w:t>
      </w:r>
      <w:r w:rsidRPr="00EA4024">
        <w:rPr>
          <w:rFonts w:ascii="Times New Roman" w:hAnsi="Times New Roman" w:cs="Times New Roman"/>
          <w:sz w:val="24"/>
          <w:szCs w:val="24"/>
        </w:rPr>
        <w:t xml:space="preserve"> вместе с</w:t>
      </w:r>
      <w:r w:rsidR="00653D71" w:rsidRPr="00EA4024">
        <w:rPr>
          <w:rFonts w:ascii="Times New Roman" w:hAnsi="Times New Roman" w:cs="Times New Roman"/>
          <w:sz w:val="24"/>
          <w:szCs w:val="24"/>
        </w:rPr>
        <w:t xml:space="preserve"> названи</w:t>
      </w:r>
      <w:r w:rsidR="0011092D" w:rsidRPr="00EA4024">
        <w:rPr>
          <w:rFonts w:ascii="Times New Roman" w:hAnsi="Times New Roman" w:cs="Times New Roman"/>
          <w:sz w:val="24"/>
          <w:szCs w:val="24"/>
        </w:rPr>
        <w:t>ями</w:t>
      </w:r>
      <w:r w:rsidR="00653D71" w:rsidRPr="00EA4024">
        <w:rPr>
          <w:rFonts w:ascii="Times New Roman" w:hAnsi="Times New Roman" w:cs="Times New Roman"/>
          <w:sz w:val="24"/>
          <w:szCs w:val="24"/>
        </w:rPr>
        <w:t xml:space="preserve"> таблицы (‘</w:t>
      </w:r>
      <w:r w:rsidR="00653D71" w:rsidRPr="00EA4024">
        <w:rPr>
          <w:rFonts w:ascii="Times New Roman" w:hAnsi="Times New Roman" w:cs="Times New Roman"/>
          <w:sz w:val="24"/>
          <w:szCs w:val="24"/>
          <w:lang w:val="en-GB"/>
        </w:rPr>
        <w:t>author</w:t>
      </w:r>
      <w:r w:rsidR="00653D71" w:rsidRPr="00EA4024">
        <w:rPr>
          <w:rFonts w:ascii="Times New Roman" w:hAnsi="Times New Roman" w:cs="Times New Roman"/>
          <w:sz w:val="24"/>
          <w:szCs w:val="24"/>
        </w:rPr>
        <w:t>’ либо ‘</w:t>
      </w:r>
      <w:r w:rsidR="00653D71" w:rsidRPr="00EA4024">
        <w:rPr>
          <w:rFonts w:ascii="Times New Roman" w:hAnsi="Times New Roman" w:cs="Times New Roman"/>
          <w:sz w:val="24"/>
          <w:szCs w:val="24"/>
          <w:lang w:val="en-GB"/>
        </w:rPr>
        <w:t>journal</w:t>
      </w:r>
      <w:r w:rsidR="00653D71" w:rsidRPr="00EA4024">
        <w:rPr>
          <w:rFonts w:ascii="Times New Roman" w:hAnsi="Times New Roman" w:cs="Times New Roman"/>
          <w:sz w:val="24"/>
          <w:szCs w:val="24"/>
        </w:rPr>
        <w:t>’, по умолчанию ‘</w:t>
      </w:r>
      <w:r w:rsidR="00653D71" w:rsidRPr="00EA4024">
        <w:rPr>
          <w:rFonts w:ascii="Times New Roman" w:hAnsi="Times New Roman" w:cs="Times New Roman"/>
          <w:sz w:val="24"/>
          <w:szCs w:val="24"/>
          <w:lang w:val="en-GB"/>
        </w:rPr>
        <w:t>author</w:t>
      </w:r>
      <w:r w:rsidR="00653D71" w:rsidRPr="00EA4024">
        <w:rPr>
          <w:rFonts w:ascii="Times New Roman" w:hAnsi="Times New Roman" w:cs="Times New Roman"/>
          <w:sz w:val="24"/>
          <w:szCs w:val="24"/>
        </w:rPr>
        <w:t>’) и параметра (‘</w:t>
      </w:r>
      <w:r w:rsidR="00653D71" w:rsidRPr="00EA402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53D71" w:rsidRPr="00EA4024">
        <w:rPr>
          <w:rFonts w:ascii="Times New Roman" w:hAnsi="Times New Roman" w:cs="Times New Roman"/>
          <w:sz w:val="24"/>
          <w:szCs w:val="24"/>
        </w:rPr>
        <w:t xml:space="preserve">’, т.е. индекс </w:t>
      </w:r>
      <w:proofErr w:type="spellStart"/>
      <w:r w:rsidR="00653D71" w:rsidRPr="00EA4024">
        <w:rPr>
          <w:rFonts w:ascii="Times New Roman" w:hAnsi="Times New Roman" w:cs="Times New Roman"/>
          <w:sz w:val="24"/>
          <w:szCs w:val="24"/>
        </w:rPr>
        <w:t>Хирша</w:t>
      </w:r>
      <w:proofErr w:type="spellEnd"/>
      <w:r w:rsidR="00653D71" w:rsidRPr="00EA4024">
        <w:rPr>
          <w:rFonts w:ascii="Times New Roman" w:hAnsi="Times New Roman" w:cs="Times New Roman"/>
          <w:sz w:val="24"/>
          <w:szCs w:val="24"/>
        </w:rPr>
        <w:t>, либо ‘</w:t>
      </w:r>
      <w:r w:rsidR="00653D71" w:rsidRPr="00EA40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53D71" w:rsidRPr="00EA4024">
        <w:rPr>
          <w:rFonts w:ascii="Times New Roman" w:hAnsi="Times New Roman" w:cs="Times New Roman"/>
          <w:sz w:val="24"/>
          <w:szCs w:val="24"/>
        </w:rPr>
        <w:t xml:space="preserve">’, т.е. </w:t>
      </w:r>
      <w:proofErr w:type="spellStart"/>
      <w:r w:rsidR="00653D71" w:rsidRPr="00EA4024">
        <w:rPr>
          <w:rFonts w:ascii="Times New Roman" w:hAnsi="Times New Roman" w:cs="Times New Roman"/>
          <w:sz w:val="24"/>
          <w:szCs w:val="24"/>
        </w:rPr>
        <w:t>импакт</w:t>
      </w:r>
      <w:proofErr w:type="spellEnd"/>
      <w:r w:rsidR="00653D71" w:rsidRPr="00EA4024">
        <w:rPr>
          <w:rFonts w:ascii="Times New Roman" w:hAnsi="Times New Roman" w:cs="Times New Roman"/>
          <w:sz w:val="24"/>
          <w:szCs w:val="24"/>
        </w:rPr>
        <w:t>-фактор, по умолчанию ‘</w:t>
      </w:r>
      <w:r w:rsidR="00653D71" w:rsidRPr="00EA402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53D71" w:rsidRPr="00EA4024">
        <w:rPr>
          <w:rFonts w:ascii="Times New Roman" w:hAnsi="Times New Roman" w:cs="Times New Roman"/>
          <w:sz w:val="24"/>
          <w:szCs w:val="24"/>
        </w:rPr>
        <w:t>’), которые мы хотим изменить,</w:t>
      </w:r>
      <w:r w:rsidR="0011092D" w:rsidRPr="00EA4024"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A4024">
        <w:rPr>
          <w:rFonts w:ascii="Times New Roman" w:hAnsi="Times New Roman" w:cs="Times New Roman"/>
          <w:sz w:val="24"/>
          <w:szCs w:val="24"/>
        </w:rPr>
        <w:t xml:space="preserve"> новым значением </w:t>
      </w:r>
      <w:r w:rsidR="0011092D" w:rsidRPr="00EA4024">
        <w:rPr>
          <w:rFonts w:ascii="Times New Roman" w:hAnsi="Times New Roman" w:cs="Times New Roman"/>
          <w:sz w:val="24"/>
          <w:szCs w:val="24"/>
        </w:rPr>
        <w:t>параметра, который хоти</w:t>
      </w:r>
      <w:r w:rsidR="00986759" w:rsidRPr="00EA4024">
        <w:rPr>
          <w:rFonts w:ascii="Times New Roman" w:hAnsi="Times New Roman" w:cs="Times New Roman"/>
          <w:sz w:val="24"/>
          <w:szCs w:val="24"/>
        </w:rPr>
        <w:t>м</w:t>
      </w:r>
      <w:r w:rsidR="0011092D" w:rsidRPr="00EA4024">
        <w:rPr>
          <w:rFonts w:ascii="Times New Roman" w:hAnsi="Times New Roman" w:cs="Times New Roman"/>
          <w:sz w:val="24"/>
          <w:szCs w:val="24"/>
        </w:rPr>
        <w:t xml:space="preserve"> обновить</w:t>
      </w:r>
      <w:r w:rsidRPr="00EA4024">
        <w:rPr>
          <w:rFonts w:ascii="Times New Roman" w:hAnsi="Times New Roman" w:cs="Times New Roman"/>
          <w:sz w:val="24"/>
          <w:szCs w:val="24"/>
        </w:rPr>
        <w:t>.</w:t>
      </w:r>
    </w:p>
    <w:p w14:paraId="19C1FAA0" w14:textId="77777777" w:rsidR="00A633C7" w:rsidRPr="00EA4024" w:rsidRDefault="00A633C7" w:rsidP="00A633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9E61C6" w14:textId="5EE0D4C5" w:rsidR="00097592" w:rsidRPr="00EA4024" w:rsidRDefault="00D058DC" w:rsidP="009C74DA">
      <w:pPr>
        <w:pStyle w:val="3"/>
        <w:rPr>
          <w:rFonts w:cs="Times New Roman"/>
          <w:color w:val="auto"/>
        </w:rPr>
      </w:pPr>
      <w:bookmarkStart w:id="2" w:name="_Toc78677902"/>
      <w:r w:rsidRPr="00EA4024">
        <w:rPr>
          <w:rFonts w:cs="Times New Roman"/>
          <w:color w:val="auto"/>
        </w:rPr>
        <w:lastRenderedPageBreak/>
        <w:t>Вторая хранимая процедура</w:t>
      </w:r>
      <w:bookmarkEnd w:id="2"/>
    </w:p>
    <w:p w14:paraId="7759C2CF" w14:textId="373B6A3E" w:rsidR="00097592" w:rsidRPr="00EA4024" w:rsidRDefault="0009759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A402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D6799FF" wp14:editId="714D99C7">
            <wp:extent cx="5467350" cy="1115094"/>
            <wp:effectExtent l="0" t="0" r="0" b="889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922" cy="11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662" w14:textId="3298E3DA" w:rsidR="00532BBE" w:rsidRPr="00EA4024" w:rsidRDefault="00532BBE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DD7490" w14:textId="09B37BFB" w:rsidR="000D7774" w:rsidRPr="00EA4024" w:rsidRDefault="00532BBE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Журналы часто цитируют друг друга, и когда какой-то журнал (</w:t>
      </w:r>
      <w:proofErr w:type="spellStart"/>
      <w:r w:rsidRPr="00EA4024">
        <w:rPr>
          <w:rFonts w:ascii="Times New Roman" w:hAnsi="Times New Roman" w:cs="Times New Roman"/>
          <w:sz w:val="24"/>
          <w:szCs w:val="24"/>
          <w:lang w:val="en-GB"/>
        </w:rPr>
        <w:t>jid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>_1</w:t>
      </w:r>
      <w:r w:rsidR="00A277EE" w:rsidRPr="00EA4024">
        <w:rPr>
          <w:rFonts w:ascii="Times New Roman" w:hAnsi="Times New Roman" w:cs="Times New Roman"/>
          <w:sz w:val="24"/>
          <w:szCs w:val="24"/>
        </w:rPr>
        <w:t xml:space="preserve"> в таблице с цитированиями</w:t>
      </w:r>
      <w:r w:rsidRPr="00EA4024">
        <w:rPr>
          <w:rFonts w:ascii="Times New Roman" w:hAnsi="Times New Roman" w:cs="Times New Roman"/>
          <w:sz w:val="24"/>
          <w:szCs w:val="24"/>
        </w:rPr>
        <w:t xml:space="preserve">) использует в своем последнем выпуске отрывок одной или даже нескольких статей из другого журнала (с идентификатором </w:t>
      </w:r>
      <w:r w:rsidR="00A277EE" w:rsidRPr="00EA4024">
        <w:rPr>
          <w:rFonts w:ascii="Times New Roman" w:hAnsi="Times New Roman" w:cs="Times New Roman"/>
          <w:sz w:val="24"/>
          <w:szCs w:val="24"/>
        </w:rPr>
        <w:t>цитирует</w:t>
      </w:r>
      <w:proofErr w:type="spellStart"/>
      <w:r w:rsidRPr="00EA4024">
        <w:rPr>
          <w:rFonts w:ascii="Times New Roman" w:hAnsi="Times New Roman" w:cs="Times New Roman"/>
          <w:sz w:val="24"/>
          <w:szCs w:val="24"/>
          <w:lang w:val="en-GB"/>
        </w:rPr>
        <w:t>jid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>_2</w:t>
      </w:r>
      <w:r w:rsidR="00A277EE" w:rsidRPr="00EA4024">
        <w:rPr>
          <w:rFonts w:ascii="Times New Roman" w:hAnsi="Times New Roman" w:cs="Times New Roman"/>
          <w:sz w:val="24"/>
          <w:szCs w:val="24"/>
        </w:rPr>
        <w:t xml:space="preserve"> в той же таблице</w:t>
      </w:r>
      <w:r w:rsidRPr="00EA4024">
        <w:rPr>
          <w:rFonts w:ascii="Times New Roman" w:hAnsi="Times New Roman" w:cs="Times New Roman"/>
          <w:sz w:val="24"/>
          <w:szCs w:val="24"/>
        </w:rPr>
        <w:t xml:space="preserve">), мы можем просто воспользоваться данной процедурой, которая увеличит количество цитирований журнала </w:t>
      </w:r>
      <w:r w:rsidR="00A277EE" w:rsidRPr="00EA4024">
        <w:rPr>
          <w:rFonts w:ascii="Times New Roman" w:hAnsi="Times New Roman" w:cs="Times New Roman"/>
          <w:sz w:val="24"/>
          <w:szCs w:val="24"/>
        </w:rPr>
        <w:t>цитирует</w:t>
      </w:r>
      <w:proofErr w:type="spellStart"/>
      <w:r w:rsidRPr="00EA4024">
        <w:rPr>
          <w:rFonts w:ascii="Times New Roman" w:hAnsi="Times New Roman" w:cs="Times New Roman"/>
          <w:sz w:val="24"/>
          <w:szCs w:val="24"/>
          <w:lang w:val="en-GB"/>
        </w:rPr>
        <w:t>jid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 xml:space="preserve">_2 журналом </w:t>
      </w:r>
      <w:proofErr w:type="spellStart"/>
      <w:r w:rsidRPr="00EA4024">
        <w:rPr>
          <w:rFonts w:ascii="Times New Roman" w:hAnsi="Times New Roman" w:cs="Times New Roman"/>
          <w:sz w:val="24"/>
          <w:szCs w:val="24"/>
          <w:lang w:val="en-GB"/>
        </w:rPr>
        <w:t>jid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>_1 в настоящем году на @</w:t>
      </w:r>
      <w:r w:rsidR="00A277EE" w:rsidRPr="00EA4024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EA4024">
        <w:rPr>
          <w:rFonts w:ascii="Times New Roman" w:hAnsi="Times New Roman" w:cs="Times New Roman"/>
          <w:sz w:val="24"/>
          <w:szCs w:val="24"/>
        </w:rPr>
        <w:t>.</w:t>
      </w:r>
      <w:r w:rsidR="00A277EE" w:rsidRPr="00EA4024">
        <w:rPr>
          <w:rFonts w:ascii="Times New Roman" w:hAnsi="Times New Roman" w:cs="Times New Roman"/>
          <w:sz w:val="24"/>
          <w:szCs w:val="24"/>
        </w:rPr>
        <w:t xml:space="preserve"> Причем если до этого момента журнал не цитировался первым, в таблицу цитирований вставляется новая строка.</w:t>
      </w:r>
    </w:p>
    <w:p w14:paraId="6DA4D516" w14:textId="77777777" w:rsidR="009C74DA" w:rsidRPr="00EA4024" w:rsidRDefault="009C74DA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E29FA5" w14:textId="724F7BD4" w:rsidR="004C3B2F" w:rsidRPr="00EA4024" w:rsidRDefault="00E14168" w:rsidP="009C74DA">
      <w:pPr>
        <w:pStyle w:val="3"/>
        <w:rPr>
          <w:rFonts w:cs="Times New Roman"/>
          <w:color w:val="auto"/>
        </w:rPr>
      </w:pPr>
      <w:bookmarkStart w:id="3" w:name="_Toc78677903"/>
      <w:r w:rsidRPr="00EA4024">
        <w:rPr>
          <w:rFonts w:cs="Times New Roman"/>
          <w:color w:val="auto"/>
        </w:rPr>
        <w:t>Третья хранимая процедура</w:t>
      </w:r>
      <w:bookmarkEnd w:id="3"/>
    </w:p>
    <w:p w14:paraId="16DE6F06" w14:textId="4B359C0F" w:rsidR="000D7774" w:rsidRPr="00EA4024" w:rsidRDefault="004C3B2F" w:rsidP="009C74DA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402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DF7FC" wp14:editId="2B788FE9">
            <wp:extent cx="5474677" cy="2085117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12" cy="209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DCE" w14:textId="77777777" w:rsidR="000D7774" w:rsidRPr="00EA4024" w:rsidRDefault="000D7774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5526CD" w14:textId="6F2E5840" w:rsidR="0004127A" w:rsidRPr="00EA4024" w:rsidRDefault="0004127A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Эта хранимая процедура ничего не изменяет. Она показывает, какое количество раз журнал цитировался</w:t>
      </w:r>
      <w:r w:rsidR="00AA5DCD" w:rsidRPr="00EA4024">
        <w:rPr>
          <w:rFonts w:ascii="Times New Roman" w:hAnsi="Times New Roman" w:cs="Times New Roman"/>
          <w:sz w:val="24"/>
          <w:szCs w:val="24"/>
        </w:rPr>
        <w:t xml:space="preserve"> другими за все время. Причем нас может интересовать как число его цитирований каким-то конкретным журналом, тогда мы подаем на вход название этого журнала (@</w:t>
      </w:r>
      <w:proofErr w:type="spellStart"/>
      <w:r w:rsidR="00AA5DCD" w:rsidRPr="00EA4024">
        <w:rPr>
          <w:rFonts w:ascii="Times New Roman" w:hAnsi="Times New Roman" w:cs="Times New Roman"/>
          <w:sz w:val="24"/>
          <w:szCs w:val="24"/>
          <w:lang w:val="en-US"/>
        </w:rPr>
        <w:t>jname</w:t>
      </w:r>
      <w:proofErr w:type="spellEnd"/>
      <w:r w:rsidR="00AA5DCD" w:rsidRPr="00EA4024">
        <w:rPr>
          <w:rFonts w:ascii="Times New Roman" w:hAnsi="Times New Roman" w:cs="Times New Roman"/>
          <w:sz w:val="24"/>
          <w:szCs w:val="24"/>
        </w:rPr>
        <w:t>1, так и всеми журналами сразу.</w:t>
      </w:r>
    </w:p>
    <w:p w14:paraId="2045C32C" w14:textId="12E63D31" w:rsidR="00E14168" w:rsidRPr="00EA4024" w:rsidRDefault="00E14168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Мы можем подать процедуре на вход @</w:t>
      </w:r>
      <w:proofErr w:type="spellStart"/>
      <w:r w:rsidRPr="00EA4024">
        <w:rPr>
          <w:rFonts w:ascii="Times New Roman" w:hAnsi="Times New Roman" w:cs="Times New Roman"/>
          <w:sz w:val="24"/>
          <w:szCs w:val="24"/>
          <w:lang w:val="en-US"/>
        </w:rPr>
        <w:t>jname</w:t>
      </w:r>
      <w:proofErr w:type="spellEnd"/>
      <w:r w:rsidR="00644A94" w:rsidRPr="00EA4024">
        <w:rPr>
          <w:rFonts w:ascii="Times New Roman" w:hAnsi="Times New Roman" w:cs="Times New Roman"/>
          <w:sz w:val="24"/>
          <w:szCs w:val="24"/>
        </w:rPr>
        <w:t>1</w:t>
      </w:r>
      <w:r w:rsidRPr="00EA4024">
        <w:rPr>
          <w:rFonts w:ascii="Times New Roman" w:hAnsi="Times New Roman" w:cs="Times New Roman"/>
          <w:sz w:val="24"/>
          <w:szCs w:val="24"/>
        </w:rPr>
        <w:t xml:space="preserve"> = </w:t>
      </w:r>
      <w:r w:rsidRPr="00EA4024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EA4024">
        <w:rPr>
          <w:rFonts w:ascii="Times New Roman" w:hAnsi="Times New Roman" w:cs="Times New Roman"/>
          <w:sz w:val="24"/>
          <w:szCs w:val="24"/>
        </w:rPr>
        <w:t xml:space="preserve"> либо </w:t>
      </w:r>
      <w:r w:rsidR="00644A94" w:rsidRPr="00EA4024">
        <w:rPr>
          <w:rFonts w:ascii="Times New Roman" w:hAnsi="Times New Roman" w:cs="Times New Roman"/>
          <w:sz w:val="24"/>
          <w:szCs w:val="24"/>
        </w:rPr>
        <w:t xml:space="preserve">вовсе </w:t>
      </w:r>
      <w:r w:rsidRPr="00EA402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у</w:t>
      </w:r>
      <w:r w:rsidR="005739CC" w:rsidRPr="00EA4024">
        <w:rPr>
          <w:rFonts w:ascii="Times New Roman" w:hAnsi="Times New Roman" w:cs="Times New Roman"/>
          <w:sz w:val="24"/>
          <w:szCs w:val="24"/>
        </w:rPr>
        <w:t>помянать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 xml:space="preserve"> название цити</w:t>
      </w:r>
      <w:r w:rsidR="00644A94" w:rsidRPr="00EA4024">
        <w:rPr>
          <w:rFonts w:ascii="Times New Roman" w:hAnsi="Times New Roman" w:cs="Times New Roman"/>
          <w:sz w:val="24"/>
          <w:szCs w:val="24"/>
        </w:rPr>
        <w:t>рующего журнала</w:t>
      </w:r>
      <w:r w:rsidR="00AA5DCD" w:rsidRPr="00EA4024">
        <w:rPr>
          <w:rFonts w:ascii="Times New Roman" w:hAnsi="Times New Roman" w:cs="Times New Roman"/>
          <w:sz w:val="24"/>
          <w:szCs w:val="24"/>
        </w:rPr>
        <w:t xml:space="preserve"> (не писать даже @</w:t>
      </w:r>
      <w:proofErr w:type="spellStart"/>
      <w:r w:rsidR="00AA5DCD" w:rsidRPr="00EA4024">
        <w:rPr>
          <w:rFonts w:ascii="Times New Roman" w:hAnsi="Times New Roman" w:cs="Times New Roman"/>
          <w:sz w:val="24"/>
          <w:szCs w:val="24"/>
          <w:lang w:val="en-US"/>
        </w:rPr>
        <w:t>jname</w:t>
      </w:r>
      <w:proofErr w:type="spellEnd"/>
      <w:r w:rsidR="00AA5DCD" w:rsidRPr="00EA4024">
        <w:rPr>
          <w:rFonts w:ascii="Times New Roman" w:hAnsi="Times New Roman" w:cs="Times New Roman"/>
          <w:sz w:val="24"/>
          <w:szCs w:val="24"/>
        </w:rPr>
        <w:t xml:space="preserve">1 = </w:t>
      </w:r>
      <w:r w:rsidR="00AA5DCD" w:rsidRPr="00EA4024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AA5DCD" w:rsidRPr="00EA4024">
        <w:rPr>
          <w:rFonts w:ascii="Times New Roman" w:hAnsi="Times New Roman" w:cs="Times New Roman"/>
          <w:sz w:val="24"/>
          <w:szCs w:val="24"/>
        </w:rPr>
        <w:t>)</w:t>
      </w:r>
      <w:r w:rsidR="00644A94" w:rsidRPr="00EA4024">
        <w:rPr>
          <w:rFonts w:ascii="Times New Roman" w:hAnsi="Times New Roman" w:cs="Times New Roman"/>
          <w:sz w:val="24"/>
          <w:szCs w:val="24"/>
        </w:rPr>
        <w:t>, так как, по умолчанию, этот параметр принимает значение ‘</w:t>
      </w:r>
      <w:r w:rsidR="00644A94" w:rsidRPr="00EA4024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644A94" w:rsidRPr="00EA4024">
        <w:rPr>
          <w:rFonts w:ascii="Times New Roman" w:hAnsi="Times New Roman" w:cs="Times New Roman"/>
          <w:sz w:val="24"/>
          <w:szCs w:val="24"/>
        </w:rPr>
        <w:t>’, то есть ‘ВСЕ’, на экран будет выведено общее количество цитирований журнала с поданным на вход названием @</w:t>
      </w:r>
      <w:proofErr w:type="spellStart"/>
      <w:r w:rsidR="00644A94" w:rsidRPr="00EA4024">
        <w:rPr>
          <w:rFonts w:ascii="Times New Roman" w:hAnsi="Times New Roman" w:cs="Times New Roman"/>
          <w:sz w:val="24"/>
          <w:szCs w:val="24"/>
          <w:lang w:val="en-US"/>
        </w:rPr>
        <w:t>jname</w:t>
      </w:r>
      <w:proofErr w:type="spellEnd"/>
      <w:r w:rsidR="00644A94" w:rsidRPr="00EA4024">
        <w:rPr>
          <w:rFonts w:ascii="Times New Roman" w:hAnsi="Times New Roman" w:cs="Times New Roman"/>
          <w:sz w:val="24"/>
          <w:szCs w:val="24"/>
        </w:rPr>
        <w:t>2 всеми остальными журналами.</w:t>
      </w:r>
    </w:p>
    <w:p w14:paraId="25C638D9" w14:textId="407FB194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CC3EF2" w14:textId="12BC7B71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Посмотрим, как работает данная процедура.</w:t>
      </w:r>
    </w:p>
    <w:p w14:paraId="63D847EF" w14:textId="41F9FA92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Сначала подадим на вход журнал, который точно хот</w:t>
      </w:r>
      <w:r w:rsidR="001312DF" w:rsidRPr="00EA4024">
        <w:rPr>
          <w:rFonts w:ascii="Times New Roman" w:hAnsi="Times New Roman" w:cs="Times New Roman"/>
          <w:sz w:val="24"/>
          <w:szCs w:val="24"/>
        </w:rPr>
        <w:t>я бы</w:t>
      </w:r>
      <w:r w:rsidRPr="00EA4024">
        <w:rPr>
          <w:rFonts w:ascii="Times New Roman" w:hAnsi="Times New Roman" w:cs="Times New Roman"/>
          <w:sz w:val="24"/>
          <w:szCs w:val="24"/>
        </w:rPr>
        <w:t xml:space="preserve"> раз цитировался:</w:t>
      </w:r>
    </w:p>
    <w:p w14:paraId="12C1BF1A" w14:textId="77777777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BDD4B8" w14:textId="4D665F7F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612B71" wp14:editId="00D9F168">
            <wp:extent cx="2746500" cy="1274618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75" cy="12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6606" w14:textId="6BD8DAAE" w:rsidR="00F54DDD" w:rsidRPr="00EA4024" w:rsidRDefault="00F54DDD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4A31A1" w14:textId="09DFFBEA" w:rsidR="00F54DDD" w:rsidRPr="00EA4024" w:rsidRDefault="00F54DDD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FFAE6" wp14:editId="658C6AD9">
            <wp:extent cx="2751969" cy="137852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59" cy="13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43A" w14:textId="3990BBDA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835B16" w14:textId="006ECF2C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Теперь попробуем подать на вход несуществующий журнал, который точно никогда никем не цитирова</w:t>
      </w:r>
      <w:r w:rsidR="00F54DDD" w:rsidRPr="00EA4024">
        <w:rPr>
          <w:rFonts w:ascii="Times New Roman" w:hAnsi="Times New Roman" w:cs="Times New Roman"/>
          <w:sz w:val="24"/>
          <w:szCs w:val="24"/>
        </w:rPr>
        <w:t>л</w:t>
      </w:r>
      <w:r w:rsidRPr="00EA4024">
        <w:rPr>
          <w:rFonts w:ascii="Times New Roman" w:hAnsi="Times New Roman" w:cs="Times New Roman"/>
          <w:sz w:val="24"/>
          <w:szCs w:val="24"/>
        </w:rPr>
        <w:t>ся:</w:t>
      </w:r>
    </w:p>
    <w:p w14:paraId="133F0D77" w14:textId="74F44F0A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893768" w14:textId="0697CCAE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23985" wp14:editId="6EB3E652">
            <wp:extent cx="5264727" cy="116332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77"/>
                    <a:stretch/>
                  </pic:blipFill>
                  <pic:spPr bwMode="auto">
                    <a:xfrm>
                      <a:off x="0" y="0"/>
                      <a:ext cx="5274104" cy="116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2DD32" w14:textId="23031E17" w:rsidR="000463E2" w:rsidRPr="00EA4024" w:rsidRDefault="000463E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A62CB9" w14:textId="0E221DF5" w:rsidR="000463E2" w:rsidRPr="00EA4024" w:rsidRDefault="00154A97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 xml:space="preserve">Попробуем не указывать </w:t>
      </w:r>
      <w:r w:rsidRPr="00EA4024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EA4024">
        <w:rPr>
          <w:rFonts w:ascii="Times New Roman" w:hAnsi="Times New Roman" w:cs="Times New Roman"/>
          <w:sz w:val="24"/>
          <w:szCs w:val="24"/>
        </w:rPr>
        <w:t xml:space="preserve"> при вызове хранимой процедуры</w:t>
      </w:r>
      <w:r w:rsidR="00F54DDD" w:rsidRPr="00EA4024">
        <w:rPr>
          <w:rFonts w:ascii="Times New Roman" w:hAnsi="Times New Roman" w:cs="Times New Roman"/>
          <w:sz w:val="24"/>
          <w:szCs w:val="24"/>
        </w:rPr>
        <w:t xml:space="preserve"> (когда хотим посмотреть на общее число цитирований всеми журналами)</w:t>
      </w:r>
      <w:r w:rsidRPr="00EA4024">
        <w:rPr>
          <w:rFonts w:ascii="Times New Roman" w:hAnsi="Times New Roman" w:cs="Times New Roman"/>
          <w:sz w:val="24"/>
          <w:szCs w:val="24"/>
        </w:rPr>
        <w:t>:</w:t>
      </w:r>
    </w:p>
    <w:p w14:paraId="39EB156D" w14:textId="0AA1C307" w:rsidR="00154A97" w:rsidRPr="00EA4024" w:rsidRDefault="00154A97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E82BF6" w14:textId="49E9A0CD" w:rsidR="008D2A47" w:rsidRPr="00EA4024" w:rsidRDefault="00154A97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BB2D4" wp14:editId="6B3B6637">
            <wp:extent cx="2191061" cy="1177637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112" cy="11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F563" w14:textId="41E47B61" w:rsidR="008D2A47" w:rsidRPr="00EA4024" w:rsidRDefault="008D2A47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82AF5AC" w14:textId="6E4E744A" w:rsidR="008D2A47" w:rsidRPr="00EA4024" w:rsidRDefault="008D2A47" w:rsidP="009C74DA">
      <w:pPr>
        <w:pStyle w:val="3"/>
        <w:rPr>
          <w:rFonts w:cs="Times New Roman"/>
          <w:color w:val="auto"/>
        </w:rPr>
      </w:pPr>
      <w:bookmarkStart w:id="4" w:name="_Toc78677904"/>
      <w:r w:rsidRPr="00EA4024">
        <w:rPr>
          <w:rFonts w:cs="Times New Roman"/>
          <w:color w:val="auto"/>
        </w:rPr>
        <w:t>Четвертая хранимая процедура</w:t>
      </w:r>
      <w:bookmarkEnd w:id="4"/>
    </w:p>
    <w:p w14:paraId="2A441AF6" w14:textId="7AD56952" w:rsidR="008D2A47" w:rsidRPr="00EA4024" w:rsidRDefault="00082B66" w:rsidP="009C74DA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A402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E291C96" wp14:editId="6ACB003F">
            <wp:extent cx="2299854" cy="661909"/>
            <wp:effectExtent l="0" t="0" r="5715" b="508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28" cy="6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64F3" w14:textId="09CBA95A" w:rsidR="00082B66" w:rsidRPr="00EA4024" w:rsidRDefault="00082B66" w:rsidP="009C74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2CAAD3" w14:textId="7DAC6B5C" w:rsidR="00082B66" w:rsidRPr="00EA4024" w:rsidRDefault="00082B66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Данная процедура позволяет удалить из базы данных информацию о работе конкретного автора на конкретном месте, если по какой-либо причине нам больше неинтересно хранение данной информации.</w:t>
      </w:r>
    </w:p>
    <w:p w14:paraId="798C20A8" w14:textId="77777777" w:rsidR="001066C3" w:rsidRPr="00EA4024" w:rsidRDefault="001066C3" w:rsidP="00757E8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15B89E" w14:textId="52D039E3" w:rsidR="00874D9B" w:rsidRPr="00EA4024" w:rsidRDefault="00757E8D" w:rsidP="009C74DA">
      <w:pPr>
        <w:pStyle w:val="3"/>
        <w:rPr>
          <w:rFonts w:cs="Times New Roman"/>
          <w:color w:val="auto"/>
        </w:rPr>
      </w:pPr>
      <w:bookmarkStart w:id="5" w:name="_Toc78677905"/>
      <w:r w:rsidRPr="00EA4024">
        <w:rPr>
          <w:rFonts w:cs="Times New Roman"/>
          <w:color w:val="auto"/>
        </w:rPr>
        <w:lastRenderedPageBreak/>
        <w:t>Пятая хранимая процедура</w:t>
      </w:r>
      <w:bookmarkEnd w:id="5"/>
    </w:p>
    <w:p w14:paraId="4D3099FF" w14:textId="33E6EDF8" w:rsidR="00874D9B" w:rsidRPr="00EA4024" w:rsidRDefault="00874D9B" w:rsidP="009C74DA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4082E" wp14:editId="4DB320CD">
            <wp:extent cx="5940425" cy="269113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CDCA" w14:textId="3C8DC233" w:rsidR="0002791C" w:rsidRPr="00EA4024" w:rsidRDefault="0002791C" w:rsidP="009C74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5FE8C9" w14:textId="0BD48818" w:rsidR="00A23E27" w:rsidRPr="00EA4024" w:rsidRDefault="00A23E27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Данная хранимая процедура проверяет, существует ли в базе данных автор с поданным ей на вход идентификатором, и если сведения о таком авторе хранятся в таблице «автор», процедура добав</w:t>
      </w:r>
      <w:r w:rsidR="00BD4720" w:rsidRPr="00EA4024">
        <w:rPr>
          <w:rFonts w:ascii="Times New Roman" w:hAnsi="Times New Roman" w:cs="Times New Roman"/>
          <w:sz w:val="24"/>
          <w:szCs w:val="24"/>
        </w:rPr>
        <w:t xml:space="preserve">ляет в </w:t>
      </w:r>
      <w:proofErr w:type="spellStart"/>
      <w:r w:rsidR="00BD4720" w:rsidRPr="00EA40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 xml:space="preserve"> данные о его работе в заданной организации либо измен</w:t>
      </w:r>
      <w:r w:rsidR="00BD4720" w:rsidRPr="00EA4024">
        <w:rPr>
          <w:rFonts w:ascii="Times New Roman" w:hAnsi="Times New Roman" w:cs="Times New Roman"/>
          <w:sz w:val="24"/>
          <w:szCs w:val="24"/>
        </w:rPr>
        <w:t>яет</w:t>
      </w:r>
      <w:r w:rsidRPr="00EA4024">
        <w:rPr>
          <w:rFonts w:ascii="Times New Roman" w:hAnsi="Times New Roman" w:cs="Times New Roman"/>
          <w:sz w:val="24"/>
          <w:szCs w:val="24"/>
        </w:rPr>
        <w:t xml:space="preserve"> уже </w:t>
      </w:r>
      <w:r w:rsidR="002D3775" w:rsidRPr="00EA4024">
        <w:rPr>
          <w:rFonts w:ascii="Times New Roman" w:hAnsi="Times New Roman" w:cs="Times New Roman"/>
          <w:sz w:val="24"/>
          <w:szCs w:val="24"/>
        </w:rPr>
        <w:t>и</w:t>
      </w:r>
      <w:r w:rsidRPr="00EA4024">
        <w:rPr>
          <w:rFonts w:ascii="Times New Roman" w:hAnsi="Times New Roman" w:cs="Times New Roman"/>
          <w:sz w:val="24"/>
          <w:szCs w:val="24"/>
        </w:rPr>
        <w:t>меющиеся.</w:t>
      </w:r>
    </w:p>
    <w:p w14:paraId="1E826CE3" w14:textId="12E240AD" w:rsidR="00015CFF" w:rsidRPr="00EA4024" w:rsidRDefault="00015CFF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В начале процедуры явно инициализирована транзакция</w:t>
      </w:r>
      <w:r w:rsidR="00BD4720" w:rsidRPr="00EA4024">
        <w:rPr>
          <w:rFonts w:ascii="Times New Roman" w:hAnsi="Times New Roman" w:cs="Times New Roman"/>
          <w:sz w:val="24"/>
          <w:szCs w:val="24"/>
        </w:rPr>
        <w:t xml:space="preserve">. Если первоначальное условие выполняется, изменения, произошедшие в ходе выполнения транзакции (вставка новой строки либо изменение имеющейся), </w:t>
      </w:r>
      <w:r w:rsidRPr="00EA4024">
        <w:rPr>
          <w:rFonts w:ascii="Times New Roman" w:hAnsi="Times New Roman" w:cs="Times New Roman"/>
          <w:sz w:val="24"/>
          <w:szCs w:val="24"/>
        </w:rPr>
        <w:t>сохраня</w:t>
      </w:r>
      <w:r w:rsidR="00BD4720" w:rsidRPr="00EA4024">
        <w:rPr>
          <w:rFonts w:ascii="Times New Roman" w:hAnsi="Times New Roman" w:cs="Times New Roman"/>
          <w:sz w:val="24"/>
          <w:szCs w:val="24"/>
        </w:rPr>
        <w:t>ются</w:t>
      </w:r>
      <w:r w:rsidRPr="00EA4024">
        <w:rPr>
          <w:rFonts w:ascii="Times New Roman" w:hAnsi="Times New Roman" w:cs="Times New Roman"/>
          <w:sz w:val="24"/>
          <w:szCs w:val="24"/>
        </w:rPr>
        <w:t xml:space="preserve"> в базе данных</w:t>
      </w:r>
      <w:r w:rsidR="00BD4720" w:rsidRPr="00EA4024">
        <w:rPr>
          <w:rFonts w:ascii="Times New Roman" w:hAnsi="Times New Roman" w:cs="Times New Roman"/>
          <w:sz w:val="24"/>
          <w:szCs w:val="24"/>
        </w:rPr>
        <w:t xml:space="preserve"> при выполнении команды </w:t>
      </w:r>
      <w:r w:rsidR="00BD4720" w:rsidRPr="00EA4024">
        <w:rPr>
          <w:rFonts w:ascii="Times New Roman" w:hAnsi="Times New Roman" w:cs="Times New Roman"/>
          <w:sz w:val="24"/>
          <w:szCs w:val="24"/>
          <w:lang w:val="en-GB"/>
        </w:rPr>
        <w:t>COMMIT</w:t>
      </w:r>
      <w:r w:rsidR="00BD4720" w:rsidRPr="00EA4024">
        <w:rPr>
          <w:rFonts w:ascii="Times New Roman" w:hAnsi="Times New Roman" w:cs="Times New Roman"/>
          <w:sz w:val="24"/>
          <w:szCs w:val="24"/>
        </w:rPr>
        <w:t xml:space="preserve">. Иначе происходит отмена еще не сохраненной транзакции, за это отвечает команда </w:t>
      </w:r>
      <w:r w:rsidR="00BD4720" w:rsidRPr="00EA4024">
        <w:rPr>
          <w:rFonts w:ascii="Times New Roman" w:hAnsi="Times New Roman" w:cs="Times New Roman"/>
          <w:sz w:val="24"/>
          <w:szCs w:val="24"/>
          <w:lang w:val="en-GB"/>
        </w:rPr>
        <w:t>ROLLBACK</w:t>
      </w:r>
      <w:r w:rsidR="00BD4720" w:rsidRPr="00EA4024">
        <w:rPr>
          <w:rFonts w:ascii="Times New Roman" w:hAnsi="Times New Roman" w:cs="Times New Roman"/>
          <w:sz w:val="24"/>
          <w:szCs w:val="24"/>
        </w:rPr>
        <w:t>.</w:t>
      </w:r>
    </w:p>
    <w:p w14:paraId="5ABC3B82" w14:textId="0243CFC2" w:rsidR="0002791C" w:rsidRPr="00EA4024" w:rsidRDefault="009C74DA" w:rsidP="009C74DA">
      <w:pPr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br w:type="page"/>
      </w:r>
    </w:p>
    <w:p w14:paraId="0B809B10" w14:textId="1C149012" w:rsidR="009C74DA" w:rsidRPr="00EA4024" w:rsidRDefault="009C74DA" w:rsidP="009C74DA">
      <w:pPr>
        <w:pStyle w:val="2"/>
        <w:rPr>
          <w:rFonts w:cs="Times New Roman"/>
          <w:color w:val="auto"/>
        </w:rPr>
      </w:pPr>
      <w:bookmarkStart w:id="6" w:name="_Toc78677906"/>
      <w:r w:rsidRPr="00EA4024">
        <w:rPr>
          <w:rFonts w:cs="Times New Roman"/>
          <w:color w:val="auto"/>
        </w:rPr>
        <w:lastRenderedPageBreak/>
        <w:t>ФУНКЦИИ</w:t>
      </w:r>
      <w:bookmarkEnd w:id="6"/>
    </w:p>
    <w:p w14:paraId="5BE7D2A3" w14:textId="77777777" w:rsidR="009C74DA" w:rsidRPr="00EA4024" w:rsidRDefault="009C74DA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7F9AC5" w14:textId="19498ED0" w:rsidR="00AC7E75" w:rsidRPr="00EA4024" w:rsidRDefault="0002791C" w:rsidP="009C74DA">
      <w:pPr>
        <w:pStyle w:val="3"/>
        <w:rPr>
          <w:rFonts w:cs="Times New Roman"/>
          <w:color w:val="auto"/>
        </w:rPr>
      </w:pPr>
      <w:bookmarkStart w:id="7" w:name="_Toc78677907"/>
      <w:r w:rsidRPr="00EA4024">
        <w:rPr>
          <w:rFonts w:cs="Times New Roman"/>
          <w:color w:val="auto"/>
        </w:rPr>
        <w:t>Первая функция</w:t>
      </w:r>
      <w:bookmarkEnd w:id="7"/>
    </w:p>
    <w:p w14:paraId="599790BA" w14:textId="3548894E" w:rsidR="00AC7E75" w:rsidRPr="00EA4024" w:rsidRDefault="00AC7E75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0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C83C38" wp14:editId="36E8D484">
            <wp:extent cx="4116390" cy="1740877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33" cy="17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1B04" w14:textId="77777777" w:rsidR="0002791C" w:rsidRPr="00EA4024" w:rsidRDefault="0002791C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8A2D2B" w14:textId="5969DCBF" w:rsidR="0002791C" w:rsidRPr="00EA4024" w:rsidRDefault="0002791C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Данная функция возвращает название журнала, который больше других цитирует журнал, чье название подано ей на вход.</w:t>
      </w:r>
      <w:r w:rsidR="007514D3" w:rsidRPr="00EA4024">
        <w:rPr>
          <w:rFonts w:ascii="Times New Roman" w:hAnsi="Times New Roman" w:cs="Times New Roman"/>
          <w:sz w:val="24"/>
          <w:szCs w:val="24"/>
        </w:rPr>
        <w:t xml:space="preserve"> В случае, если интересующий нас журнал никем не цитирует, в том числе самим собой, функция возвращает вместо названия самого цитирующего журнала слово ‘нет’.</w:t>
      </w:r>
    </w:p>
    <w:p w14:paraId="18B983E1" w14:textId="77777777" w:rsidR="00B27E8C" w:rsidRPr="00EA4024" w:rsidRDefault="00B27E8C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CDD280" w14:textId="35F870C5" w:rsidR="00B308DD" w:rsidRPr="00EA4024" w:rsidRDefault="0002791C" w:rsidP="009C74DA">
      <w:pPr>
        <w:pStyle w:val="3"/>
        <w:rPr>
          <w:rFonts w:cs="Times New Roman"/>
          <w:color w:val="auto"/>
        </w:rPr>
      </w:pPr>
      <w:bookmarkStart w:id="8" w:name="_Toc78677908"/>
      <w:r w:rsidRPr="00EA4024">
        <w:rPr>
          <w:rFonts w:cs="Times New Roman"/>
          <w:color w:val="auto"/>
        </w:rPr>
        <w:t>Вторая функция</w:t>
      </w:r>
      <w:bookmarkEnd w:id="8"/>
    </w:p>
    <w:p w14:paraId="5CA498DC" w14:textId="752AE2C3" w:rsidR="00B308DD" w:rsidRPr="00EA4024" w:rsidRDefault="00B308DD" w:rsidP="009C74DA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A4C27" wp14:editId="2DCA88EE">
            <wp:extent cx="5940425" cy="4059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024B" w14:textId="77777777" w:rsidR="0002791C" w:rsidRPr="00EA4024" w:rsidRDefault="0002791C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DAB5A9" w14:textId="77777777" w:rsidR="0002791C" w:rsidRPr="00EA4024" w:rsidRDefault="0002791C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 xml:space="preserve">Данная функция, как можно понять из ее названия, вычисляет коэффициент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самоцитирования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 xml:space="preserve"> для конкретного журнала. Причем, можно посчитать данный показатель как за конкретный год, так и за все время сразу. В первом случае нужно будет подать функции на вход интересующий нас год. Во втором случае нужно указать слово </w:t>
      </w:r>
      <w:r w:rsidRPr="00EA4024">
        <w:rPr>
          <w:rFonts w:ascii="Times New Roman" w:hAnsi="Times New Roman" w:cs="Times New Roman"/>
          <w:sz w:val="24"/>
          <w:szCs w:val="24"/>
          <w:lang w:val="en-US"/>
        </w:rPr>
        <w:lastRenderedPageBreak/>
        <w:t>DEFAULT</w:t>
      </w:r>
      <w:r w:rsidRPr="00EA4024">
        <w:rPr>
          <w:rFonts w:ascii="Times New Roman" w:hAnsi="Times New Roman" w:cs="Times New Roman"/>
          <w:sz w:val="24"/>
          <w:szCs w:val="24"/>
        </w:rPr>
        <w:t xml:space="preserve"> либо ничего не указывать, тогда функция вернет показатель за все годы, находящиеся в базе данных. Что касается самого коэффициента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самоцитирования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>, он вычисляется следующим образом: число цитирований нужного журнала журналами того же издательства делится на общее число цитирований этого журнала всеми журналами (включая те случаи, когда этот журнал цитирует сам себя).</w:t>
      </w:r>
    </w:p>
    <w:p w14:paraId="35898366" w14:textId="77777777" w:rsidR="00B308DD" w:rsidRPr="00EA4024" w:rsidRDefault="00B308DD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EC2B63" w14:textId="170AF9AE" w:rsidR="00BE36D2" w:rsidRPr="00EA4024" w:rsidRDefault="0002791C" w:rsidP="009C74DA">
      <w:pPr>
        <w:pStyle w:val="3"/>
        <w:rPr>
          <w:rFonts w:cs="Times New Roman"/>
          <w:color w:val="auto"/>
        </w:rPr>
      </w:pPr>
      <w:bookmarkStart w:id="9" w:name="_Toc78677909"/>
      <w:r w:rsidRPr="00EA4024">
        <w:rPr>
          <w:rFonts w:cs="Times New Roman"/>
          <w:color w:val="auto"/>
        </w:rPr>
        <w:t>Третья пользовательская функция</w:t>
      </w:r>
      <w:bookmarkEnd w:id="9"/>
    </w:p>
    <w:p w14:paraId="0C5F2BB3" w14:textId="677B1924" w:rsidR="00BE36D2" w:rsidRPr="00EA4024" w:rsidRDefault="00BE36D2" w:rsidP="009C74DA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7076" wp14:editId="69662FE7">
            <wp:extent cx="5940425" cy="3573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9D2D" w14:textId="77777777" w:rsidR="0002791C" w:rsidRPr="00EA4024" w:rsidRDefault="0002791C" w:rsidP="009C74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7967B2" w14:textId="64A8AAA4" w:rsidR="00FA5D01" w:rsidRPr="00EA4024" w:rsidRDefault="0002791C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 xml:space="preserve">Эта функция вычисляет другой коэффициент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самоцитирования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>, в котором учитывается лишь цитирование журнала самим собой, без учета других журналов того же издательства. С помощью данной функции также можно рассчитать необходимый коэффициент как для конкретного года, так и по всем годам, по которым имеется информация в базе данных.</w:t>
      </w:r>
    </w:p>
    <w:p w14:paraId="7561922A" w14:textId="3B314E91" w:rsidR="008D2A47" w:rsidRPr="00EA4024" w:rsidRDefault="009C74DA" w:rsidP="009C74DA">
      <w:pPr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br w:type="page"/>
      </w:r>
    </w:p>
    <w:p w14:paraId="73415D7A" w14:textId="39B97B00" w:rsidR="009C74DA" w:rsidRPr="00EA4024" w:rsidRDefault="009C74DA" w:rsidP="009C74DA">
      <w:pPr>
        <w:pStyle w:val="2"/>
        <w:rPr>
          <w:rFonts w:cs="Times New Roman"/>
          <w:color w:val="auto"/>
        </w:rPr>
      </w:pPr>
      <w:bookmarkStart w:id="10" w:name="_Toc78677910"/>
      <w:r w:rsidRPr="00EA4024">
        <w:rPr>
          <w:rFonts w:cs="Times New Roman"/>
          <w:color w:val="auto"/>
        </w:rPr>
        <w:lastRenderedPageBreak/>
        <w:t>ПРЕДСТАВЛЕНИЯ</w:t>
      </w:r>
      <w:bookmarkEnd w:id="10"/>
    </w:p>
    <w:p w14:paraId="1BB08A6A" w14:textId="77777777" w:rsidR="009C74DA" w:rsidRPr="00EA4024" w:rsidRDefault="009C74DA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1D8E86" w14:textId="1B193FF6" w:rsidR="008F6472" w:rsidRPr="00EA4024" w:rsidRDefault="008D2A47" w:rsidP="009C74DA">
      <w:pPr>
        <w:pStyle w:val="3"/>
        <w:rPr>
          <w:rFonts w:cs="Times New Roman"/>
          <w:color w:val="auto"/>
        </w:rPr>
      </w:pPr>
      <w:bookmarkStart w:id="11" w:name="_Toc78677911"/>
      <w:r w:rsidRPr="00EA4024">
        <w:rPr>
          <w:rFonts w:cs="Times New Roman"/>
          <w:color w:val="auto"/>
        </w:rPr>
        <w:t>Первое представление</w:t>
      </w:r>
      <w:bookmarkEnd w:id="11"/>
    </w:p>
    <w:p w14:paraId="4F969730" w14:textId="6DFF740E" w:rsidR="00FA5D01" w:rsidRPr="00EA4024" w:rsidRDefault="008F647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E8F2FE"/>
          <w:lang w:val="en-GB"/>
        </w:rPr>
      </w:pPr>
      <w:r w:rsidRPr="00EA4024">
        <w:rPr>
          <w:rFonts w:ascii="Times New Roman" w:hAnsi="Times New Roman" w:cs="Times New Roman"/>
          <w:noProof/>
          <w:sz w:val="24"/>
          <w:szCs w:val="24"/>
          <w:shd w:val="clear" w:color="auto" w:fill="E8F2FE"/>
          <w:lang w:val="en-GB"/>
        </w:rPr>
        <w:drawing>
          <wp:inline distT="0" distB="0" distL="0" distR="0" wp14:anchorId="1D940AE1" wp14:editId="483B861D">
            <wp:extent cx="6232769" cy="60958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"/>
                    <a:stretch/>
                  </pic:blipFill>
                  <pic:spPr bwMode="auto">
                    <a:xfrm>
                      <a:off x="0" y="0"/>
                      <a:ext cx="623288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431F9" w14:textId="77777777" w:rsidR="009C74DA" w:rsidRPr="00EA4024" w:rsidRDefault="009C74DA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E8F2FE"/>
          <w:lang w:val="en-GB"/>
        </w:rPr>
      </w:pPr>
    </w:p>
    <w:p w14:paraId="5D2796F9" w14:textId="2720BDFF" w:rsidR="00670C98" w:rsidRPr="00EA4024" w:rsidRDefault="00670C98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>Приведенное выше представление выводит на экран основную информацию по журналам, которая часто интересна пользователям</w:t>
      </w:r>
      <w:r w:rsidR="00BC5123" w:rsidRPr="00EA4024">
        <w:rPr>
          <w:rFonts w:ascii="Times New Roman" w:hAnsi="Times New Roman" w:cs="Times New Roman"/>
          <w:sz w:val="24"/>
          <w:szCs w:val="24"/>
        </w:rPr>
        <w:t xml:space="preserve"> и может быть ими использована для составления какой-либо отчетности либо проведения исследовательских работ</w:t>
      </w:r>
      <w:r w:rsidRPr="00EA4024">
        <w:rPr>
          <w:rFonts w:ascii="Times New Roman" w:hAnsi="Times New Roman" w:cs="Times New Roman"/>
          <w:sz w:val="24"/>
          <w:szCs w:val="24"/>
        </w:rPr>
        <w:t>.</w:t>
      </w:r>
    </w:p>
    <w:p w14:paraId="365A7D8A" w14:textId="77777777" w:rsidR="00670C98" w:rsidRPr="00EA4024" w:rsidRDefault="00670C98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D25680" w14:textId="32B7793D" w:rsidR="008F6472" w:rsidRPr="00EA4024" w:rsidRDefault="008F6472" w:rsidP="009C74DA">
      <w:pPr>
        <w:pStyle w:val="3"/>
        <w:rPr>
          <w:rFonts w:cs="Times New Roman"/>
          <w:color w:val="auto"/>
        </w:rPr>
      </w:pPr>
      <w:bookmarkStart w:id="12" w:name="_Toc78677912"/>
      <w:r w:rsidRPr="00EA4024">
        <w:rPr>
          <w:rFonts w:cs="Times New Roman"/>
          <w:color w:val="auto"/>
        </w:rPr>
        <w:t>Второе представление</w:t>
      </w:r>
      <w:bookmarkEnd w:id="12"/>
    </w:p>
    <w:p w14:paraId="7DFE896B" w14:textId="547D2ECD" w:rsidR="008F6472" w:rsidRPr="00EA4024" w:rsidRDefault="008F6472" w:rsidP="009C74DA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95593" wp14:editId="208CE5C0">
            <wp:extent cx="5613400" cy="619244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08" cy="6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8D47" w14:textId="413680AF" w:rsidR="008F6472" w:rsidRPr="00EA4024" w:rsidRDefault="008F6472" w:rsidP="009C74D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C04F89" w14:textId="0721E836" w:rsidR="00670C98" w:rsidRPr="00EA4024" w:rsidRDefault="000839EB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 xml:space="preserve">Это </w:t>
      </w:r>
      <w:r w:rsidR="00670C98" w:rsidRPr="00EA4024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="001447C9" w:rsidRPr="00EA4024">
        <w:rPr>
          <w:rFonts w:ascii="Times New Roman" w:hAnsi="Times New Roman" w:cs="Times New Roman"/>
          <w:sz w:val="24"/>
          <w:szCs w:val="24"/>
        </w:rPr>
        <w:t>показывает</w:t>
      </w:r>
      <w:r w:rsidR="00670C98" w:rsidRPr="00EA4024">
        <w:rPr>
          <w:rFonts w:ascii="Times New Roman" w:hAnsi="Times New Roman" w:cs="Times New Roman"/>
          <w:sz w:val="24"/>
          <w:szCs w:val="24"/>
        </w:rPr>
        <w:t xml:space="preserve"> </w:t>
      </w:r>
      <w:r w:rsidRPr="00EA4024">
        <w:rPr>
          <w:rFonts w:ascii="Times New Roman" w:hAnsi="Times New Roman" w:cs="Times New Roman"/>
          <w:sz w:val="24"/>
          <w:szCs w:val="24"/>
        </w:rPr>
        <w:t>не менее важную</w:t>
      </w:r>
      <w:r w:rsidR="00670C98" w:rsidRPr="00EA4024">
        <w:rPr>
          <w:rFonts w:ascii="Times New Roman" w:hAnsi="Times New Roman" w:cs="Times New Roman"/>
          <w:sz w:val="24"/>
          <w:szCs w:val="24"/>
        </w:rPr>
        <w:t xml:space="preserve"> информацию по журналам</w:t>
      </w:r>
      <w:r w:rsidRPr="00EA4024">
        <w:rPr>
          <w:rFonts w:ascii="Times New Roman" w:hAnsi="Times New Roman" w:cs="Times New Roman"/>
          <w:sz w:val="24"/>
          <w:szCs w:val="24"/>
        </w:rPr>
        <w:t xml:space="preserve">, а именно, сразу оба коэффициента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самоцитирования</w:t>
      </w:r>
      <w:proofErr w:type="spellEnd"/>
      <w:r w:rsidR="00670C98" w:rsidRPr="00EA4024">
        <w:rPr>
          <w:rFonts w:ascii="Times New Roman" w:hAnsi="Times New Roman" w:cs="Times New Roman"/>
          <w:sz w:val="24"/>
          <w:szCs w:val="24"/>
        </w:rPr>
        <w:t>, котор</w:t>
      </w:r>
      <w:r w:rsidRPr="00EA4024">
        <w:rPr>
          <w:rFonts w:ascii="Times New Roman" w:hAnsi="Times New Roman" w:cs="Times New Roman"/>
          <w:sz w:val="24"/>
          <w:szCs w:val="24"/>
        </w:rPr>
        <w:t>ые</w:t>
      </w:r>
      <w:r w:rsidR="00670C98" w:rsidRPr="00EA4024">
        <w:rPr>
          <w:rFonts w:ascii="Times New Roman" w:hAnsi="Times New Roman" w:cs="Times New Roman"/>
          <w:sz w:val="24"/>
          <w:szCs w:val="24"/>
        </w:rPr>
        <w:t xml:space="preserve"> вычисля</w:t>
      </w:r>
      <w:r w:rsidRPr="00EA4024">
        <w:rPr>
          <w:rFonts w:ascii="Times New Roman" w:hAnsi="Times New Roman" w:cs="Times New Roman"/>
          <w:sz w:val="24"/>
          <w:szCs w:val="24"/>
        </w:rPr>
        <w:t>ю</w:t>
      </w:r>
      <w:r w:rsidR="00670C98" w:rsidRPr="00EA4024">
        <w:rPr>
          <w:rFonts w:ascii="Times New Roman" w:hAnsi="Times New Roman" w:cs="Times New Roman"/>
          <w:sz w:val="24"/>
          <w:szCs w:val="24"/>
        </w:rPr>
        <w:t>тся с помощью описанных ранее функций.</w:t>
      </w:r>
    </w:p>
    <w:p w14:paraId="76502D75" w14:textId="6D9FED82" w:rsidR="00FA5D01" w:rsidRPr="00EA4024" w:rsidRDefault="008F6472" w:rsidP="00A633C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sz w:val="24"/>
          <w:szCs w:val="24"/>
        </w:rPr>
        <w:t xml:space="preserve">С помощью данного представления мы также можем посмотреть рейтинг </w:t>
      </w:r>
      <w:proofErr w:type="spellStart"/>
      <w:r w:rsidRPr="00EA4024">
        <w:rPr>
          <w:rFonts w:ascii="Times New Roman" w:hAnsi="Times New Roman" w:cs="Times New Roman"/>
          <w:sz w:val="24"/>
          <w:szCs w:val="24"/>
        </w:rPr>
        <w:t>самоцитирования</w:t>
      </w:r>
      <w:proofErr w:type="spellEnd"/>
      <w:r w:rsidRPr="00EA4024">
        <w:rPr>
          <w:rFonts w:ascii="Times New Roman" w:hAnsi="Times New Roman" w:cs="Times New Roman"/>
          <w:sz w:val="24"/>
          <w:szCs w:val="24"/>
        </w:rPr>
        <w:t xml:space="preserve"> журналов</w:t>
      </w:r>
      <w:r w:rsidR="00AD1C34" w:rsidRPr="00EA4024">
        <w:rPr>
          <w:rFonts w:ascii="Times New Roman" w:hAnsi="Times New Roman" w:cs="Times New Roman"/>
          <w:sz w:val="24"/>
          <w:szCs w:val="24"/>
        </w:rPr>
        <w:t>, который поможет нам понять, пыта</w:t>
      </w:r>
      <w:r w:rsidR="001447C9" w:rsidRPr="00EA4024">
        <w:rPr>
          <w:rFonts w:ascii="Times New Roman" w:hAnsi="Times New Roman" w:cs="Times New Roman"/>
          <w:sz w:val="24"/>
          <w:szCs w:val="24"/>
        </w:rPr>
        <w:t>ю</w:t>
      </w:r>
      <w:r w:rsidR="00AD1C34" w:rsidRPr="00EA4024">
        <w:rPr>
          <w:rFonts w:ascii="Times New Roman" w:hAnsi="Times New Roman" w:cs="Times New Roman"/>
          <w:sz w:val="24"/>
          <w:szCs w:val="24"/>
        </w:rPr>
        <w:t>тся ли журнал</w:t>
      </w:r>
      <w:r w:rsidR="001447C9" w:rsidRPr="00EA4024">
        <w:rPr>
          <w:rFonts w:ascii="Times New Roman" w:hAnsi="Times New Roman" w:cs="Times New Roman"/>
          <w:sz w:val="24"/>
          <w:szCs w:val="24"/>
        </w:rPr>
        <w:t>ы</w:t>
      </w:r>
      <w:r w:rsidR="00AD1C34" w:rsidRPr="00EA4024">
        <w:rPr>
          <w:rFonts w:ascii="Times New Roman" w:hAnsi="Times New Roman" w:cs="Times New Roman"/>
          <w:sz w:val="24"/>
          <w:szCs w:val="24"/>
        </w:rPr>
        <w:t xml:space="preserve"> «обмануть» пользователей и искусственно добавить себе лишние цитирования (т.е. процитировать сам</w:t>
      </w:r>
      <w:r w:rsidR="001447C9" w:rsidRPr="00EA4024">
        <w:rPr>
          <w:rFonts w:ascii="Times New Roman" w:hAnsi="Times New Roman" w:cs="Times New Roman"/>
          <w:sz w:val="24"/>
          <w:szCs w:val="24"/>
        </w:rPr>
        <w:t>и</w:t>
      </w:r>
      <w:r w:rsidR="00AD1C34" w:rsidRPr="00EA4024">
        <w:rPr>
          <w:rFonts w:ascii="Times New Roman" w:hAnsi="Times New Roman" w:cs="Times New Roman"/>
          <w:sz w:val="24"/>
          <w:szCs w:val="24"/>
        </w:rPr>
        <w:t xml:space="preserve"> себя, если недостаточно цитирований со стороны других журналов)</w:t>
      </w:r>
      <w:r w:rsidRPr="00EA4024">
        <w:rPr>
          <w:rFonts w:ascii="Times New Roman" w:hAnsi="Times New Roman" w:cs="Times New Roman"/>
          <w:sz w:val="24"/>
          <w:szCs w:val="24"/>
        </w:rPr>
        <w:t>:</w:t>
      </w:r>
    </w:p>
    <w:p w14:paraId="73757638" w14:textId="2EC1CD6B" w:rsidR="00A058F1" w:rsidRPr="00EA4024" w:rsidRDefault="00CF293C" w:rsidP="00414F6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A40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2A460" wp14:editId="01433D0D">
            <wp:extent cx="5927173" cy="40722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"/>
                    <a:stretch/>
                  </pic:blipFill>
                  <pic:spPr bwMode="auto">
                    <a:xfrm>
                      <a:off x="0" y="0"/>
                      <a:ext cx="5927173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58F1" w:rsidRPr="00EA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1FC2"/>
    <w:multiLevelType w:val="multilevel"/>
    <w:tmpl w:val="2D3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A1"/>
    <w:rsid w:val="00015CFF"/>
    <w:rsid w:val="0002791C"/>
    <w:rsid w:val="0004127A"/>
    <w:rsid w:val="00042B99"/>
    <w:rsid w:val="000463E2"/>
    <w:rsid w:val="000643D5"/>
    <w:rsid w:val="00082B66"/>
    <w:rsid w:val="000839EB"/>
    <w:rsid w:val="00097592"/>
    <w:rsid w:val="000B3BD5"/>
    <w:rsid w:val="000D7774"/>
    <w:rsid w:val="001066C3"/>
    <w:rsid w:val="0011092D"/>
    <w:rsid w:val="001312DF"/>
    <w:rsid w:val="001447C9"/>
    <w:rsid w:val="00154A97"/>
    <w:rsid w:val="00246868"/>
    <w:rsid w:val="002A33D8"/>
    <w:rsid w:val="002A6A2E"/>
    <w:rsid w:val="002C6739"/>
    <w:rsid w:val="002D3775"/>
    <w:rsid w:val="00362D7E"/>
    <w:rsid w:val="00381C4E"/>
    <w:rsid w:val="003E0AB7"/>
    <w:rsid w:val="0040280A"/>
    <w:rsid w:val="00414F6B"/>
    <w:rsid w:val="00456BBB"/>
    <w:rsid w:val="004C3B2F"/>
    <w:rsid w:val="00532BBE"/>
    <w:rsid w:val="0056640F"/>
    <w:rsid w:val="005739CC"/>
    <w:rsid w:val="005F2E6C"/>
    <w:rsid w:val="00644A94"/>
    <w:rsid w:val="00653D71"/>
    <w:rsid w:val="00670C98"/>
    <w:rsid w:val="007514D3"/>
    <w:rsid w:val="00757E8D"/>
    <w:rsid w:val="00786792"/>
    <w:rsid w:val="00874D9B"/>
    <w:rsid w:val="008D2A47"/>
    <w:rsid w:val="008F6472"/>
    <w:rsid w:val="00906F0C"/>
    <w:rsid w:val="00960AA1"/>
    <w:rsid w:val="00986759"/>
    <w:rsid w:val="009B7925"/>
    <w:rsid w:val="009C74DA"/>
    <w:rsid w:val="00A058F1"/>
    <w:rsid w:val="00A23E27"/>
    <w:rsid w:val="00A277EE"/>
    <w:rsid w:val="00A633C7"/>
    <w:rsid w:val="00A838D5"/>
    <w:rsid w:val="00AA5DCD"/>
    <w:rsid w:val="00AB778D"/>
    <w:rsid w:val="00AC7E75"/>
    <w:rsid w:val="00AD1C34"/>
    <w:rsid w:val="00B27E8C"/>
    <w:rsid w:val="00B308DD"/>
    <w:rsid w:val="00BC5123"/>
    <w:rsid w:val="00BD4720"/>
    <w:rsid w:val="00BD5B28"/>
    <w:rsid w:val="00BE36D2"/>
    <w:rsid w:val="00BF3251"/>
    <w:rsid w:val="00BF420E"/>
    <w:rsid w:val="00C01AE2"/>
    <w:rsid w:val="00CF293C"/>
    <w:rsid w:val="00D058DC"/>
    <w:rsid w:val="00D92FED"/>
    <w:rsid w:val="00E14168"/>
    <w:rsid w:val="00E7789D"/>
    <w:rsid w:val="00EA4024"/>
    <w:rsid w:val="00EF0443"/>
    <w:rsid w:val="00F058D6"/>
    <w:rsid w:val="00F54DDD"/>
    <w:rsid w:val="00F84885"/>
    <w:rsid w:val="00FA5D01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0CB5"/>
  <w15:chartTrackingRefBased/>
  <w15:docId w15:val="{0E3C138E-0492-4B1F-9AA9-C7CDF8B0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74DA"/>
    <w:pPr>
      <w:keepNext/>
      <w:keepLines/>
      <w:spacing w:before="40" w:after="8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4DA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74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74D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14F6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14F6B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14F6B"/>
    <w:pPr>
      <w:spacing w:after="0"/>
      <w:ind w:left="440"/>
    </w:pPr>
    <w:rPr>
      <w:rFonts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414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14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14F6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14F6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14F6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14F6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14F6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14F6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DC619-EB86-BC48-92C3-2FF69990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Сторожок Мария Константиновна</dc:creator>
  <cp:keywords/>
  <dc:description/>
  <cp:lastModifiedBy>Семина Анна Сергеевна</cp:lastModifiedBy>
  <cp:revision>39</cp:revision>
  <dcterms:created xsi:type="dcterms:W3CDTF">2021-06-13T11:54:00Z</dcterms:created>
  <dcterms:modified xsi:type="dcterms:W3CDTF">2021-07-31T23:38:00Z</dcterms:modified>
</cp:coreProperties>
</file>