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6B6" w14:textId="77777777" w:rsidR="00F72B39" w:rsidRDefault="00F72B39" w:rsidP="00F72B39">
      <w:pPr>
        <w:rPr>
          <w:bCs/>
          <w:iCs/>
        </w:rPr>
      </w:pPr>
    </w:p>
    <w:p w14:paraId="3F314AE4" w14:textId="266DA36B" w:rsidR="00F72B39" w:rsidRPr="00CF644F" w:rsidRDefault="00F72B39" w:rsidP="00F72B39">
      <w:pPr>
        <w:rPr>
          <w:b/>
          <w:iCs/>
          <w:sz w:val="32"/>
          <w:szCs w:val="32"/>
        </w:rPr>
      </w:pPr>
      <w:r w:rsidRPr="00CF644F">
        <w:rPr>
          <w:b/>
          <w:iCs/>
          <w:sz w:val="32"/>
          <w:szCs w:val="32"/>
        </w:rPr>
        <w:t xml:space="preserve">Kognitīvo zinātņu vispārējs raksturojums </w:t>
      </w:r>
    </w:p>
    <w:p w14:paraId="4FE2F43A" w14:textId="7D8081E0" w:rsidR="008E6AD5" w:rsidRDefault="00713263">
      <w:r>
        <w:t xml:space="preserve">Kognitīvās zinātnes ietver </w:t>
      </w:r>
      <w:r w:rsidR="00393645">
        <w:t xml:space="preserve">pētījumus, </w:t>
      </w:r>
      <w:r>
        <w:t>zināšanas par intelektu, prāt</w:t>
      </w:r>
      <w:r w:rsidR="00393645">
        <w:t>u un tā</w:t>
      </w:r>
      <w:r>
        <w:t xml:space="preserve"> darbības procesiem </w:t>
      </w:r>
      <w:r w:rsidR="00393645">
        <w:t>–</w:t>
      </w:r>
      <w:r w:rsidR="00E91631">
        <w:t xml:space="preserve">  ārējo pasaules stimulu ievade un </w:t>
      </w:r>
      <w:r w:rsidR="00393645">
        <w:t>uztver</w:t>
      </w:r>
      <w:r w:rsidR="00E91631">
        <w:t>e</w:t>
      </w:r>
      <w:r w:rsidR="00393645">
        <w:t>,</w:t>
      </w:r>
      <w:r w:rsidR="00E91631">
        <w:t xml:space="preserve"> kā arī</w:t>
      </w:r>
      <w:r w:rsidR="00393645">
        <w:t xml:space="preserve"> </w:t>
      </w:r>
      <w:r w:rsidR="00393645">
        <w:t>atmiņ</w:t>
      </w:r>
      <w:r w:rsidR="00E91631">
        <w:t>as lietojums</w:t>
      </w:r>
      <w:r w:rsidR="00393645">
        <w:t>, apziņ</w:t>
      </w:r>
      <w:r w:rsidR="00E91631">
        <w:t>a</w:t>
      </w:r>
      <w:r w:rsidR="005361DC">
        <w:t xml:space="preserve"> un zemapziņa</w:t>
      </w:r>
      <w:r w:rsidR="00393645">
        <w:t>. Pētniecībā liela nozīme ir eksperimentiem un</w:t>
      </w:r>
      <w:r w:rsidR="00A6003F">
        <w:t xml:space="preserve"> arī</w:t>
      </w:r>
      <w:r w:rsidR="00393645">
        <w:t xml:space="preserve"> tehnoloģijām ar kuru palīdzību var iegūt vairāk informāciju par kognitīvajiem procesiem. </w:t>
      </w:r>
      <w:r w:rsidR="00A17B6A">
        <w:t>Nozare iekļauj sevī</w:t>
      </w:r>
      <w:r w:rsidR="005361DC">
        <w:t xml:space="preserve"> arī</w:t>
      </w:r>
      <w:r w:rsidR="00A17B6A">
        <w:t xml:space="preserve"> citas nozares – psiholoģiju, </w:t>
      </w:r>
      <w:proofErr w:type="spellStart"/>
      <w:r w:rsidR="00A17B6A">
        <w:t>filizofiju</w:t>
      </w:r>
      <w:proofErr w:type="spellEnd"/>
      <w:r w:rsidR="00A17B6A">
        <w:t xml:space="preserve">, </w:t>
      </w:r>
      <w:proofErr w:type="spellStart"/>
      <w:r w:rsidR="00A17B6A">
        <w:t>neirozinātni</w:t>
      </w:r>
      <w:proofErr w:type="spellEnd"/>
      <w:r w:rsidR="00A17B6A">
        <w:t>, lingvistiku, antropoloģiju, mākslīgo intelektu,</w:t>
      </w:r>
      <w:r w:rsidR="00790320">
        <w:t xml:space="preserve"> datorzinātni. </w:t>
      </w:r>
    </w:p>
    <w:p w14:paraId="0D6879CE" w14:textId="16C3EFB2" w:rsidR="00CF644F" w:rsidRDefault="00CF644F" w:rsidP="00CF644F">
      <w:pPr>
        <w:rPr>
          <w:b/>
          <w:iCs/>
          <w:sz w:val="32"/>
          <w:szCs w:val="32"/>
        </w:rPr>
      </w:pPr>
      <w:proofErr w:type="spellStart"/>
      <w:r w:rsidRPr="00CF644F">
        <w:rPr>
          <w:b/>
          <w:iCs/>
          <w:sz w:val="32"/>
          <w:szCs w:val="32"/>
        </w:rPr>
        <w:t>Kognīcija</w:t>
      </w:r>
      <w:proofErr w:type="spellEnd"/>
    </w:p>
    <w:p w14:paraId="46037BFD" w14:textId="5BE4C584" w:rsidR="00BD636C" w:rsidRPr="006B486B" w:rsidRDefault="00646DFE" w:rsidP="006B486B">
      <w:pPr>
        <w:tabs>
          <w:tab w:val="left" w:pos="6960"/>
        </w:tabs>
        <w:rPr>
          <w:sz w:val="24"/>
          <w:szCs w:val="24"/>
        </w:rPr>
      </w:pPr>
      <w:proofErr w:type="spellStart"/>
      <w:r>
        <w:t>Kognīcija</w:t>
      </w:r>
      <w:proofErr w:type="spellEnd"/>
      <w:r>
        <w:t xml:space="preserve"> ir procesu un spēju </w:t>
      </w:r>
      <w:r w:rsidR="001A3C21">
        <w:t>kopa</w:t>
      </w:r>
      <w:r>
        <w:t xml:space="preserve">, kas </w:t>
      </w:r>
      <w:r w:rsidR="001A3C21">
        <w:t xml:space="preserve">sistēmiskas darbības rezultātā </w:t>
      </w:r>
      <w:r>
        <w:t xml:space="preserve">nodrošina noteiktas </w:t>
      </w:r>
      <w:r w:rsidR="00A13DC1">
        <w:t xml:space="preserve">intelektuālas </w:t>
      </w:r>
      <w:r>
        <w:t>funkcijas kā</w:t>
      </w:r>
      <w:r w:rsidR="003C156E">
        <w:t>-</w:t>
      </w:r>
      <w:r>
        <w:t xml:space="preserve"> pasaules izzināšanu caur sajūtām,</w:t>
      </w:r>
      <w:r w:rsidR="001A3C21">
        <w:t xml:space="preserve"> iepriekš izzinātā sajušanu</w:t>
      </w:r>
      <w:r w:rsidR="00E72D82">
        <w:t xml:space="preserve"> caur atmiņu</w:t>
      </w:r>
      <w:r w:rsidR="001A3C21">
        <w:t xml:space="preserve">, </w:t>
      </w:r>
      <w:r w:rsidR="002721B8">
        <w:t>atmiņas transform</w:t>
      </w:r>
      <w:r w:rsidR="003C156E">
        <w:t>ēšanu</w:t>
      </w:r>
      <w:r w:rsidR="002721B8">
        <w:t>, papildināšan</w:t>
      </w:r>
      <w:r w:rsidR="00EE42A5">
        <w:t>u</w:t>
      </w:r>
      <w:r w:rsidR="002721B8">
        <w:t xml:space="preserve"> un arī piekļuv</w:t>
      </w:r>
      <w:r w:rsidR="001F4E75">
        <w:t>i</w:t>
      </w:r>
      <w:r w:rsidR="002721B8">
        <w:t xml:space="preserve"> tai. </w:t>
      </w:r>
      <w:r w:rsidR="000E0484">
        <w:t>Spējas racionāli izmantot atmiņu</w:t>
      </w:r>
      <w:r w:rsidR="00B445B8">
        <w:t xml:space="preserve"> -</w:t>
      </w:r>
      <w:r w:rsidR="000E0484">
        <w:t xml:space="preserve"> domāt analoģiski, loģiski</w:t>
      </w:r>
      <w:r w:rsidR="00B445B8">
        <w:t>, secināt, vērtēt, pieņemt lēmumus, kategorizēt</w:t>
      </w:r>
      <w:r w:rsidR="000E0484">
        <w:t>.</w:t>
      </w:r>
      <w:r w:rsidR="00EB0D5D">
        <w:t xml:space="preserve"> Emocionāla reakcija uz informācijas vienībām atmiņā.</w:t>
      </w:r>
      <w:r w:rsidR="00B76C2D">
        <w:t xml:space="preserve"> </w:t>
      </w:r>
      <w:proofErr w:type="spellStart"/>
      <w:r w:rsidR="00B76C2D">
        <w:t>Kognīcija</w:t>
      </w:r>
      <w:proofErr w:type="spellEnd"/>
      <w:r w:rsidR="00B76C2D">
        <w:t xml:space="preserve"> ietver gan apzinātos, gan neapzinātos procesus.</w:t>
      </w:r>
      <w:r w:rsidR="00836869">
        <w:t xml:space="preserve"> Eksistē gan dabiskā </w:t>
      </w:r>
      <w:proofErr w:type="spellStart"/>
      <w:r w:rsidR="00836869">
        <w:t>kognīcija</w:t>
      </w:r>
      <w:proofErr w:type="spellEnd"/>
      <w:r w:rsidR="00836869">
        <w:t xml:space="preserve">, gan mākslīga </w:t>
      </w:r>
      <w:proofErr w:type="spellStart"/>
      <w:r w:rsidR="00836869">
        <w:t>kognīcija</w:t>
      </w:r>
      <w:proofErr w:type="spellEnd"/>
      <w:r w:rsidR="00836869">
        <w:t>.</w:t>
      </w:r>
      <w:r w:rsidR="00AC2F50">
        <w:t xml:space="preserve"> Mūsdienās</w:t>
      </w:r>
      <w:r w:rsidR="000E0484">
        <w:t xml:space="preserve"> </w:t>
      </w:r>
      <w:r w:rsidR="00836869">
        <w:t xml:space="preserve">mākslīgā </w:t>
      </w:r>
      <w:proofErr w:type="spellStart"/>
      <w:r w:rsidR="00AC2F50">
        <w:t>k</w:t>
      </w:r>
      <w:r w:rsidR="00B445B8">
        <w:t>ognīcija</w:t>
      </w:r>
      <w:proofErr w:type="spellEnd"/>
      <w:r w:rsidR="00B445B8">
        <w:t xml:space="preserve"> tiek </w:t>
      </w:r>
      <w:proofErr w:type="spellStart"/>
      <w:r w:rsidR="00B445B8">
        <w:t>implemetēta</w:t>
      </w:r>
      <w:proofErr w:type="spellEnd"/>
      <w:r w:rsidR="00B445B8">
        <w:t xml:space="preserve"> datorsistēmās un dažādās tehnoloģijās. </w:t>
      </w:r>
      <w:r w:rsidR="004C1170">
        <w:t xml:space="preserve">Mākslīgajai </w:t>
      </w:r>
      <w:proofErr w:type="spellStart"/>
      <w:r w:rsidR="004C1170">
        <w:t>kognīcijai</w:t>
      </w:r>
      <w:proofErr w:type="spellEnd"/>
      <w:r w:rsidR="004C1170">
        <w:t xml:space="preserve"> ir lielāka kapacitāte, tā spēj būt </w:t>
      </w:r>
      <w:r w:rsidR="00F56BA4">
        <w:t xml:space="preserve">ievērojami </w:t>
      </w:r>
      <w:r w:rsidR="004C1170">
        <w:t>jaudīgāka</w:t>
      </w:r>
      <w:r w:rsidR="00F56BA4">
        <w:t xml:space="preserve"> </w:t>
      </w:r>
      <w:r w:rsidR="004C1170">
        <w:t>par dabisk</w:t>
      </w:r>
      <w:r w:rsidR="00F56BA4">
        <w:t>o</w:t>
      </w:r>
      <w:r w:rsidR="004C1170">
        <w:t xml:space="preserve">. </w:t>
      </w:r>
      <w:proofErr w:type="spellStart"/>
      <w:r w:rsidR="003D3682">
        <w:t>Makslīgā</w:t>
      </w:r>
      <w:proofErr w:type="spellEnd"/>
      <w:r w:rsidR="003D3682">
        <w:t xml:space="preserve"> </w:t>
      </w:r>
      <w:proofErr w:type="spellStart"/>
      <w:r w:rsidR="003D3682">
        <w:t>kognīcija</w:t>
      </w:r>
      <w:proofErr w:type="spellEnd"/>
      <w:r w:rsidR="003D3682">
        <w:t xml:space="preserve"> ir labāk zināma un izpētīta par dabisko.</w:t>
      </w:r>
      <w:r w:rsidR="00B76C2D">
        <w:t xml:space="preserve"> </w:t>
      </w:r>
      <w:r w:rsidR="006B486B">
        <w:rPr>
          <w:sz w:val="24"/>
          <w:szCs w:val="24"/>
        </w:rPr>
        <w:t xml:space="preserve">Dzīvās kognitīvās sistēmas procesi ir daudz noturīgāki, nekā mākslīgās kognitīvās sistēmas. </w:t>
      </w:r>
    </w:p>
    <w:p w14:paraId="58EE8D30" w14:textId="6F63D78A" w:rsidR="00211AFB" w:rsidRDefault="009B4E96" w:rsidP="009B4E96">
      <w:pPr>
        <w:rPr>
          <w:b/>
          <w:iCs/>
          <w:sz w:val="32"/>
          <w:szCs w:val="32"/>
        </w:rPr>
      </w:pPr>
      <w:r w:rsidRPr="009B4E96">
        <w:rPr>
          <w:b/>
          <w:iCs/>
          <w:sz w:val="32"/>
          <w:szCs w:val="32"/>
        </w:rPr>
        <w:t>Reprezentācija</w:t>
      </w:r>
    </w:p>
    <w:p w14:paraId="615F6269" w14:textId="1AE38477" w:rsidR="0024608A" w:rsidRDefault="00931DD4" w:rsidP="0042176B">
      <w:pPr>
        <w:tabs>
          <w:tab w:val="left" w:pos="1193"/>
        </w:tabs>
        <w:rPr>
          <w:bCs/>
          <w:iCs/>
        </w:rPr>
      </w:pPr>
      <w:r>
        <w:rPr>
          <w:bCs/>
          <w:iCs/>
        </w:rPr>
        <w:t>Zināšanu kopums kur</w:t>
      </w:r>
      <w:r w:rsidR="00BE192C">
        <w:rPr>
          <w:bCs/>
          <w:iCs/>
        </w:rPr>
        <w:t>a</w:t>
      </w:r>
      <w:r>
        <w:rPr>
          <w:bCs/>
          <w:iCs/>
        </w:rPr>
        <w:t xml:space="preserve"> pamatā ir mentālie modeļi</w:t>
      </w:r>
      <w:r w:rsidR="005D0A73">
        <w:rPr>
          <w:bCs/>
          <w:iCs/>
        </w:rPr>
        <w:t>.</w:t>
      </w:r>
      <w:r w:rsidR="00BE192C">
        <w:rPr>
          <w:bCs/>
          <w:iCs/>
        </w:rPr>
        <w:t xml:space="preserve"> Sniedz priekštatu par zināšanu kopā esošajiem objektiem un to īpašībām.</w:t>
      </w:r>
      <w:r w:rsidR="007F11D4">
        <w:rPr>
          <w:bCs/>
          <w:iCs/>
        </w:rPr>
        <w:t xml:space="preserve"> </w:t>
      </w:r>
      <w:r w:rsidR="008274FE">
        <w:rPr>
          <w:bCs/>
          <w:iCs/>
        </w:rPr>
        <w:t>N</w:t>
      </w:r>
      <w:r w:rsidR="007F11D4">
        <w:rPr>
          <w:bCs/>
          <w:iCs/>
        </w:rPr>
        <w:t>odrošina</w:t>
      </w:r>
      <w:r w:rsidR="00E11F7F">
        <w:rPr>
          <w:bCs/>
          <w:iCs/>
        </w:rPr>
        <w:t xml:space="preserve"> lietu atpazīšanu un</w:t>
      </w:r>
      <w:r w:rsidR="008274FE">
        <w:rPr>
          <w:bCs/>
          <w:iCs/>
        </w:rPr>
        <w:t xml:space="preserve"> izpratni par uztverto pasauli.</w:t>
      </w:r>
      <w:r>
        <w:rPr>
          <w:bCs/>
          <w:iCs/>
        </w:rPr>
        <w:t xml:space="preserve"> </w:t>
      </w:r>
      <w:r w:rsidR="00AB6EE4">
        <w:rPr>
          <w:bCs/>
          <w:iCs/>
        </w:rPr>
        <w:t xml:space="preserve">Reprezentācijai vienmēr ir kāds noteikts konteksts uz ko tā ir vērsta. </w:t>
      </w:r>
      <w:r w:rsidR="0042176B">
        <w:rPr>
          <w:bCs/>
          <w:iCs/>
        </w:rPr>
        <w:t>Reprezentācija s</w:t>
      </w:r>
      <w:r w:rsidR="008274FE">
        <w:rPr>
          <w:bCs/>
          <w:iCs/>
        </w:rPr>
        <w:t xml:space="preserve">astāv no mentāliem objektiem ar to semantiskajām īpašībām. </w:t>
      </w:r>
    </w:p>
    <w:p w14:paraId="34088BB1" w14:textId="0065E257" w:rsidR="00E3395A" w:rsidRPr="00E3395A" w:rsidRDefault="00E3395A" w:rsidP="000545AB">
      <w:pPr>
        <w:tabs>
          <w:tab w:val="left" w:pos="7571"/>
        </w:tabs>
        <w:rPr>
          <w:b/>
          <w:iCs/>
          <w:sz w:val="32"/>
          <w:szCs w:val="32"/>
        </w:rPr>
      </w:pPr>
      <w:r w:rsidRPr="00E3395A">
        <w:rPr>
          <w:b/>
          <w:iCs/>
          <w:sz w:val="32"/>
          <w:szCs w:val="32"/>
        </w:rPr>
        <w:t xml:space="preserve">Stimuli, sajūtas, uztvere, nozīme </w:t>
      </w:r>
      <w:r w:rsidR="000545AB">
        <w:rPr>
          <w:b/>
          <w:iCs/>
          <w:sz w:val="32"/>
          <w:szCs w:val="32"/>
        </w:rPr>
        <w:tab/>
      </w:r>
    </w:p>
    <w:p w14:paraId="6C380048" w14:textId="558568B9" w:rsidR="00F726D7" w:rsidRDefault="00233432" w:rsidP="00E3395A">
      <w:pPr>
        <w:tabs>
          <w:tab w:val="left" w:pos="5318"/>
        </w:tabs>
        <w:rPr>
          <w:bCs/>
          <w:iCs/>
        </w:rPr>
      </w:pPr>
      <w:r>
        <w:rPr>
          <w:bCs/>
          <w:iCs/>
        </w:rPr>
        <w:t>Stimuls ir tāda ārējās pasaules sastāvdaļa, ko cilvēks var sajust izmantojot kādu maņu, un kuru sajūtot notiks t</w:t>
      </w:r>
      <w:r w:rsidR="00592B32">
        <w:rPr>
          <w:bCs/>
          <w:iCs/>
        </w:rPr>
        <w:t>ā</w:t>
      </w:r>
      <w:r>
        <w:rPr>
          <w:bCs/>
          <w:iCs/>
        </w:rPr>
        <w:t>lākie kognitīvie procesi</w:t>
      </w:r>
      <w:r w:rsidR="00F726D7">
        <w:rPr>
          <w:bCs/>
          <w:iCs/>
        </w:rPr>
        <w:t>.</w:t>
      </w:r>
      <w:r w:rsidR="00A64E80">
        <w:rPr>
          <w:bCs/>
          <w:iCs/>
        </w:rPr>
        <w:t xml:space="preserve"> Tas var būt</w:t>
      </w:r>
      <w:r w:rsidR="00F726D7">
        <w:rPr>
          <w:bCs/>
          <w:iCs/>
        </w:rPr>
        <w:t xml:space="preserve"> </w:t>
      </w:r>
      <w:r w:rsidR="00A64E80">
        <w:rPr>
          <w:bCs/>
          <w:iCs/>
        </w:rPr>
        <w:t>k</w:t>
      </w:r>
      <w:r w:rsidR="00F726D7">
        <w:rPr>
          <w:bCs/>
          <w:iCs/>
        </w:rPr>
        <w:t>āds notikums vai vienkārši</w:t>
      </w:r>
      <w:r w:rsidR="004C5354">
        <w:rPr>
          <w:bCs/>
          <w:iCs/>
        </w:rPr>
        <w:t xml:space="preserve"> kāda</w:t>
      </w:r>
      <w:r w:rsidR="00675914">
        <w:rPr>
          <w:bCs/>
          <w:iCs/>
        </w:rPr>
        <w:t xml:space="preserve"> fiziski</w:t>
      </w:r>
      <w:r w:rsidR="004C5354">
        <w:rPr>
          <w:bCs/>
          <w:iCs/>
        </w:rPr>
        <w:t xml:space="preserve"> eksistējoša</w:t>
      </w:r>
      <w:r w:rsidR="00F726D7">
        <w:rPr>
          <w:bCs/>
          <w:iCs/>
        </w:rPr>
        <w:t xml:space="preserve"> informācija</w:t>
      </w:r>
      <w:r w:rsidR="00155F3B">
        <w:rPr>
          <w:bCs/>
          <w:iCs/>
        </w:rPr>
        <w:t xml:space="preserve"> par pasauli</w:t>
      </w:r>
      <w:r w:rsidR="00F726D7">
        <w:rPr>
          <w:bCs/>
          <w:iCs/>
        </w:rPr>
        <w:t xml:space="preserve">. </w:t>
      </w:r>
      <w:r w:rsidR="00834935">
        <w:rPr>
          <w:bCs/>
          <w:iCs/>
        </w:rPr>
        <w:t>Notikums</w:t>
      </w:r>
      <w:r w:rsidR="009E1DB3">
        <w:rPr>
          <w:bCs/>
          <w:iCs/>
        </w:rPr>
        <w:t xml:space="preserve"> vai izmaiņa</w:t>
      </w:r>
      <w:r w:rsidR="00707EF4">
        <w:rPr>
          <w:bCs/>
          <w:iCs/>
        </w:rPr>
        <w:t xml:space="preserve"> kā stimuls vai to kopa</w:t>
      </w:r>
      <w:r w:rsidR="00834935">
        <w:rPr>
          <w:bCs/>
          <w:iCs/>
        </w:rPr>
        <w:t xml:space="preserve"> var </w:t>
      </w:r>
      <w:r w:rsidR="00707EF4">
        <w:rPr>
          <w:bCs/>
          <w:iCs/>
        </w:rPr>
        <w:t>rasties no</w:t>
      </w:r>
      <w:r w:rsidR="00834935">
        <w:rPr>
          <w:bCs/>
          <w:iCs/>
        </w:rPr>
        <w:t xml:space="preserve"> subjekta saskarsme</w:t>
      </w:r>
      <w:r w:rsidR="00712057">
        <w:rPr>
          <w:bCs/>
          <w:iCs/>
        </w:rPr>
        <w:t>s</w:t>
      </w:r>
      <w:r w:rsidR="00834935">
        <w:rPr>
          <w:bCs/>
          <w:iCs/>
        </w:rPr>
        <w:t xml:space="preserve"> ar kādu citu objektu vai subjektu, bet var arī </w:t>
      </w:r>
      <w:r w:rsidR="00C30B18">
        <w:rPr>
          <w:bCs/>
          <w:iCs/>
        </w:rPr>
        <w:t>rasties</w:t>
      </w:r>
      <w:r w:rsidR="00834935">
        <w:rPr>
          <w:bCs/>
          <w:iCs/>
        </w:rPr>
        <w:t xml:space="preserve"> bez tiešas saskarsmes.</w:t>
      </w:r>
    </w:p>
    <w:p w14:paraId="55BDC0B3" w14:textId="4A983764" w:rsidR="004A18E9" w:rsidRDefault="004A18E9" w:rsidP="00E3395A">
      <w:pPr>
        <w:tabs>
          <w:tab w:val="left" w:pos="5318"/>
        </w:tabs>
        <w:rPr>
          <w:bCs/>
          <w:iCs/>
        </w:rPr>
      </w:pPr>
      <w:r>
        <w:rPr>
          <w:bCs/>
          <w:iCs/>
        </w:rPr>
        <w:t xml:space="preserve">Sajūta ir ievadīts </w:t>
      </w:r>
      <w:r w:rsidR="008E1554">
        <w:rPr>
          <w:bCs/>
          <w:iCs/>
        </w:rPr>
        <w:t>stimuls</w:t>
      </w:r>
      <w:r w:rsidR="00155F3B">
        <w:rPr>
          <w:bCs/>
          <w:iCs/>
        </w:rPr>
        <w:t xml:space="preserve">, tālāk sajūtu apstrādā uztvere. </w:t>
      </w:r>
    </w:p>
    <w:p w14:paraId="17561C94" w14:textId="54E70FC3" w:rsidR="00E56F0E" w:rsidRDefault="00C403F9" w:rsidP="00E3395A">
      <w:pPr>
        <w:tabs>
          <w:tab w:val="left" w:pos="5318"/>
        </w:tabs>
        <w:rPr>
          <w:bCs/>
          <w:iCs/>
        </w:rPr>
      </w:pPr>
      <w:r>
        <w:rPr>
          <w:bCs/>
          <w:iCs/>
        </w:rPr>
        <w:t>Uztvere</w:t>
      </w:r>
      <w:r w:rsidR="00712057">
        <w:rPr>
          <w:bCs/>
          <w:iCs/>
        </w:rPr>
        <w:t xml:space="preserve"> tālāk pārveido sajūtas</w:t>
      </w:r>
      <w:r w:rsidR="00304942">
        <w:rPr>
          <w:bCs/>
          <w:iCs/>
        </w:rPr>
        <w:t xml:space="preserve"> un tā pārveidošana ir ļoti cieši saistīta ar subjekta dzīves pieredzi, prioritātēm, atmiņu.</w:t>
      </w:r>
      <w:r w:rsidR="002D54BC">
        <w:rPr>
          <w:bCs/>
          <w:iCs/>
        </w:rPr>
        <w:t xml:space="preserve"> </w:t>
      </w:r>
      <w:r w:rsidR="00BB3ED4">
        <w:rPr>
          <w:bCs/>
          <w:iCs/>
        </w:rPr>
        <w:t xml:space="preserve">Uztvere nodrošina spēju </w:t>
      </w:r>
      <w:r w:rsidR="00613A54">
        <w:rPr>
          <w:bCs/>
          <w:iCs/>
        </w:rPr>
        <w:t xml:space="preserve">saprast, </w:t>
      </w:r>
      <w:r w:rsidR="004A18E9">
        <w:rPr>
          <w:bCs/>
          <w:iCs/>
        </w:rPr>
        <w:t>atpazīt</w:t>
      </w:r>
      <w:r w:rsidR="006B7C24">
        <w:rPr>
          <w:bCs/>
          <w:iCs/>
        </w:rPr>
        <w:t xml:space="preserve"> </w:t>
      </w:r>
      <w:r w:rsidR="00BB3ED4">
        <w:rPr>
          <w:bCs/>
          <w:iCs/>
        </w:rPr>
        <w:t>ievadītos stimulus.</w:t>
      </w:r>
      <w:r w:rsidR="00CD4F08">
        <w:rPr>
          <w:bCs/>
          <w:iCs/>
        </w:rPr>
        <w:t xml:space="preserve"> </w:t>
      </w:r>
    </w:p>
    <w:p w14:paraId="4B4F66FA" w14:textId="42D4426D" w:rsidR="008F517C" w:rsidRDefault="008F517C" w:rsidP="00E3395A">
      <w:pPr>
        <w:tabs>
          <w:tab w:val="left" w:pos="5318"/>
        </w:tabs>
        <w:rPr>
          <w:bCs/>
          <w:iCs/>
        </w:rPr>
      </w:pPr>
      <w:r>
        <w:rPr>
          <w:bCs/>
          <w:iCs/>
        </w:rPr>
        <w:t>Nozīme ir uztvertā sasaistīšana ar tā semantisko nozīm</w:t>
      </w:r>
      <w:r w:rsidR="00D76363">
        <w:rPr>
          <w:bCs/>
          <w:iCs/>
        </w:rPr>
        <w:t xml:space="preserve">i. </w:t>
      </w:r>
    </w:p>
    <w:p w14:paraId="64053174" w14:textId="36471186" w:rsidR="0063020C" w:rsidRDefault="0063020C" w:rsidP="00E3395A">
      <w:pPr>
        <w:tabs>
          <w:tab w:val="left" w:pos="5318"/>
        </w:tabs>
        <w:rPr>
          <w:bCs/>
          <w:iCs/>
        </w:rPr>
      </w:pPr>
    </w:p>
    <w:p w14:paraId="5F78081C" w14:textId="1ADC107C" w:rsidR="0063020C" w:rsidRDefault="0063020C" w:rsidP="00E3395A">
      <w:pPr>
        <w:tabs>
          <w:tab w:val="left" w:pos="5318"/>
        </w:tabs>
        <w:rPr>
          <w:bCs/>
          <w:iCs/>
        </w:rPr>
      </w:pPr>
    </w:p>
    <w:p w14:paraId="0457CC28" w14:textId="77777777" w:rsidR="00B35703" w:rsidRPr="00B25E3F" w:rsidRDefault="00B35703" w:rsidP="00B35703">
      <w:pPr>
        <w:spacing w:after="0" w:line="240" w:lineRule="auto"/>
        <w:rPr>
          <w:b/>
          <w:iCs/>
          <w:sz w:val="32"/>
          <w:szCs w:val="32"/>
        </w:rPr>
      </w:pPr>
      <w:r w:rsidRPr="00B25E3F">
        <w:rPr>
          <w:b/>
          <w:iCs/>
          <w:sz w:val="32"/>
          <w:szCs w:val="32"/>
        </w:rPr>
        <w:t>Mākslīgā intelekta paradigma kognitīvajās zinātnēs</w:t>
      </w:r>
    </w:p>
    <w:p w14:paraId="373FBBBA" w14:textId="77777777" w:rsidR="00B35703" w:rsidRPr="00B25E3F" w:rsidRDefault="00B35703" w:rsidP="00B35703">
      <w:pPr>
        <w:spacing w:after="0" w:line="240" w:lineRule="auto"/>
        <w:rPr>
          <w:b/>
          <w:iCs/>
          <w:sz w:val="32"/>
          <w:szCs w:val="32"/>
        </w:rPr>
      </w:pPr>
      <w:r w:rsidRPr="00B25E3F">
        <w:rPr>
          <w:b/>
          <w:iCs/>
          <w:sz w:val="32"/>
          <w:szCs w:val="32"/>
        </w:rPr>
        <w:tab/>
      </w:r>
      <w:proofErr w:type="spellStart"/>
      <w:r w:rsidRPr="00B25E3F">
        <w:rPr>
          <w:b/>
          <w:iCs/>
          <w:sz w:val="32"/>
          <w:szCs w:val="32"/>
        </w:rPr>
        <w:t>McCulloch</w:t>
      </w:r>
      <w:proofErr w:type="spellEnd"/>
      <w:r w:rsidRPr="00B25E3F">
        <w:rPr>
          <w:b/>
          <w:iCs/>
          <w:sz w:val="32"/>
          <w:szCs w:val="32"/>
        </w:rPr>
        <w:t xml:space="preserve">, </w:t>
      </w:r>
      <w:proofErr w:type="spellStart"/>
      <w:r w:rsidRPr="00B25E3F">
        <w:rPr>
          <w:b/>
          <w:iCs/>
          <w:sz w:val="32"/>
          <w:szCs w:val="32"/>
        </w:rPr>
        <w:t>Pitts</w:t>
      </w:r>
      <w:proofErr w:type="spellEnd"/>
    </w:p>
    <w:p w14:paraId="231193F5" w14:textId="77777777" w:rsidR="00B35703" w:rsidRPr="00B25E3F" w:rsidRDefault="00B35703" w:rsidP="00B35703">
      <w:pPr>
        <w:spacing w:after="0" w:line="240" w:lineRule="auto"/>
        <w:rPr>
          <w:b/>
          <w:iCs/>
          <w:sz w:val="32"/>
          <w:szCs w:val="32"/>
        </w:rPr>
      </w:pPr>
      <w:r w:rsidRPr="00B25E3F">
        <w:rPr>
          <w:b/>
          <w:iCs/>
          <w:sz w:val="32"/>
          <w:szCs w:val="32"/>
        </w:rPr>
        <w:tab/>
      </w:r>
      <w:proofErr w:type="spellStart"/>
      <w:r w:rsidRPr="00B25E3F">
        <w:rPr>
          <w:b/>
          <w:iCs/>
          <w:sz w:val="32"/>
          <w:szCs w:val="32"/>
        </w:rPr>
        <w:t>Kognitīvistiskā</w:t>
      </w:r>
      <w:proofErr w:type="spellEnd"/>
      <w:r w:rsidRPr="00B25E3F">
        <w:rPr>
          <w:b/>
          <w:iCs/>
          <w:sz w:val="32"/>
          <w:szCs w:val="32"/>
        </w:rPr>
        <w:t xml:space="preserve"> hipotēze</w:t>
      </w:r>
    </w:p>
    <w:p w14:paraId="7465D91F" w14:textId="77777777" w:rsidR="00B35703" w:rsidRPr="00B25E3F" w:rsidRDefault="00B35703" w:rsidP="00B35703">
      <w:pPr>
        <w:spacing w:after="0" w:line="240" w:lineRule="auto"/>
        <w:rPr>
          <w:b/>
          <w:iCs/>
          <w:sz w:val="32"/>
          <w:szCs w:val="32"/>
        </w:rPr>
      </w:pPr>
      <w:r w:rsidRPr="00B25E3F">
        <w:rPr>
          <w:b/>
          <w:iCs/>
          <w:sz w:val="32"/>
          <w:szCs w:val="32"/>
        </w:rPr>
        <w:tab/>
        <w:t xml:space="preserve">Ķīniešu telpas arguments, </w:t>
      </w:r>
      <w:proofErr w:type="spellStart"/>
      <w:r w:rsidRPr="00B25E3F">
        <w:rPr>
          <w:b/>
          <w:iCs/>
          <w:sz w:val="32"/>
          <w:szCs w:val="32"/>
        </w:rPr>
        <w:t>Tjūringa</w:t>
      </w:r>
      <w:proofErr w:type="spellEnd"/>
      <w:r w:rsidRPr="00B25E3F">
        <w:rPr>
          <w:b/>
          <w:iCs/>
          <w:sz w:val="32"/>
          <w:szCs w:val="32"/>
        </w:rPr>
        <w:t xml:space="preserve"> tests</w:t>
      </w:r>
    </w:p>
    <w:p w14:paraId="0247602B" w14:textId="77777777" w:rsidR="00B35703" w:rsidRPr="00B25E3F" w:rsidRDefault="00B35703" w:rsidP="00B35703">
      <w:pPr>
        <w:rPr>
          <w:b/>
          <w:iCs/>
          <w:sz w:val="32"/>
          <w:szCs w:val="32"/>
        </w:rPr>
      </w:pPr>
      <w:proofErr w:type="spellStart"/>
      <w:r w:rsidRPr="00B25E3F">
        <w:rPr>
          <w:b/>
          <w:iCs/>
          <w:sz w:val="32"/>
          <w:szCs w:val="32"/>
        </w:rPr>
        <w:t>Neirofizioloģiskā</w:t>
      </w:r>
      <w:proofErr w:type="spellEnd"/>
      <w:r w:rsidRPr="00B25E3F">
        <w:rPr>
          <w:b/>
          <w:iCs/>
          <w:sz w:val="32"/>
          <w:szCs w:val="32"/>
        </w:rPr>
        <w:t xml:space="preserve">, </w:t>
      </w:r>
      <w:proofErr w:type="spellStart"/>
      <w:r w:rsidRPr="00B25E3F">
        <w:rPr>
          <w:b/>
          <w:iCs/>
          <w:sz w:val="32"/>
          <w:szCs w:val="32"/>
        </w:rPr>
        <w:t>konekcionistiskā</w:t>
      </w:r>
      <w:proofErr w:type="spellEnd"/>
      <w:r w:rsidRPr="00B25E3F">
        <w:rPr>
          <w:b/>
          <w:iCs/>
          <w:sz w:val="32"/>
          <w:szCs w:val="32"/>
        </w:rPr>
        <w:t xml:space="preserve"> paradigma kognitīvajās zinātnēs</w:t>
      </w:r>
    </w:p>
    <w:p w14:paraId="0771379F" w14:textId="5AA3DD4A" w:rsidR="0063020C" w:rsidRPr="007173D9" w:rsidRDefault="006835EC" w:rsidP="00E3395A">
      <w:pPr>
        <w:tabs>
          <w:tab w:val="left" w:pos="5318"/>
        </w:tabs>
        <w:rPr>
          <w:bCs/>
          <w:iCs/>
        </w:rPr>
      </w:pPr>
      <w:proofErr w:type="spellStart"/>
      <w:r w:rsidRPr="007173D9">
        <w:rPr>
          <w:bCs/>
          <w:iCs/>
        </w:rPr>
        <w:t>McCulloch</w:t>
      </w:r>
      <w:proofErr w:type="spellEnd"/>
      <w:r w:rsidRPr="007173D9">
        <w:rPr>
          <w:bCs/>
          <w:iCs/>
        </w:rPr>
        <w:t xml:space="preserve">, </w:t>
      </w:r>
      <w:proofErr w:type="spellStart"/>
      <w:r w:rsidRPr="007173D9">
        <w:rPr>
          <w:bCs/>
          <w:iCs/>
        </w:rPr>
        <w:t>Pitts</w:t>
      </w:r>
      <w:proofErr w:type="spellEnd"/>
      <w:r w:rsidR="00790C45" w:rsidRPr="007173D9">
        <w:rPr>
          <w:bCs/>
          <w:iCs/>
        </w:rPr>
        <w:t xml:space="preserve"> -</w:t>
      </w:r>
      <w:r w:rsidRPr="007173D9">
        <w:rPr>
          <w:bCs/>
          <w:iCs/>
        </w:rPr>
        <w:t xml:space="preserve"> </w:t>
      </w:r>
      <w:r w:rsidR="00637022" w:rsidRPr="007173D9">
        <w:rPr>
          <w:bCs/>
          <w:iCs/>
        </w:rPr>
        <w:t>neironu darbību</w:t>
      </w:r>
      <w:r w:rsidR="00817261" w:rsidRPr="007173D9">
        <w:rPr>
          <w:bCs/>
          <w:iCs/>
        </w:rPr>
        <w:t xml:space="preserve"> pasniedza</w:t>
      </w:r>
      <w:r w:rsidR="00637022" w:rsidRPr="007173D9">
        <w:rPr>
          <w:bCs/>
          <w:iCs/>
        </w:rPr>
        <w:t xml:space="preserve"> pēc loģisko operatoru un to patiesuma vērtību principiem.</w:t>
      </w:r>
      <w:r w:rsidR="00AC4999" w:rsidRPr="007173D9">
        <w:rPr>
          <w:bCs/>
          <w:iCs/>
        </w:rPr>
        <w:t xml:space="preserve"> </w:t>
      </w:r>
      <w:r w:rsidR="00235422" w:rsidRPr="007173D9">
        <w:rPr>
          <w:bCs/>
          <w:iCs/>
        </w:rPr>
        <w:t>Uzskatot ka cilvēka smadzenes strādā</w:t>
      </w:r>
      <w:r w:rsidR="004C080F" w:rsidRPr="007173D9">
        <w:rPr>
          <w:bCs/>
          <w:iCs/>
        </w:rPr>
        <w:t xml:space="preserve"> ciešā saistībā ar matemātiskās loģikas pamatprincipiem,</w:t>
      </w:r>
      <w:r w:rsidR="00A570F1" w:rsidRPr="007173D9">
        <w:rPr>
          <w:bCs/>
          <w:iCs/>
        </w:rPr>
        <w:t xml:space="preserve"> </w:t>
      </w:r>
      <w:proofErr w:type="spellStart"/>
      <w:r w:rsidR="00A570F1" w:rsidRPr="007173D9">
        <w:rPr>
          <w:bCs/>
          <w:iCs/>
        </w:rPr>
        <w:t>gandrīzvai</w:t>
      </w:r>
      <w:proofErr w:type="spellEnd"/>
      <w:r w:rsidR="00A570F1" w:rsidRPr="007173D9">
        <w:rPr>
          <w:bCs/>
          <w:iCs/>
        </w:rPr>
        <w:t xml:space="preserve"> kā dators. </w:t>
      </w:r>
    </w:p>
    <w:p w14:paraId="2A52886D" w14:textId="00939F7A" w:rsidR="00E65527" w:rsidRDefault="007173D9" w:rsidP="00E3395A">
      <w:pPr>
        <w:tabs>
          <w:tab w:val="left" w:pos="5318"/>
        </w:tabs>
        <w:rPr>
          <w:bCs/>
          <w:iCs/>
        </w:rPr>
      </w:pPr>
      <w:proofErr w:type="spellStart"/>
      <w:r w:rsidRPr="007173D9">
        <w:rPr>
          <w:bCs/>
          <w:iCs/>
        </w:rPr>
        <w:t>Kognitīvistiskā</w:t>
      </w:r>
      <w:proofErr w:type="spellEnd"/>
      <w:r w:rsidRPr="007173D9">
        <w:rPr>
          <w:bCs/>
          <w:iCs/>
        </w:rPr>
        <w:t xml:space="preserve"> hipotēze</w:t>
      </w:r>
      <w:r w:rsidR="00E65527">
        <w:rPr>
          <w:bCs/>
          <w:iCs/>
        </w:rPr>
        <w:t xml:space="preserve"> – intelekts</w:t>
      </w:r>
      <w:r w:rsidR="00B74EF2">
        <w:rPr>
          <w:bCs/>
          <w:iCs/>
        </w:rPr>
        <w:t xml:space="preserve"> tai skaitā dabiskais</w:t>
      </w:r>
      <w:r w:rsidR="00E65527">
        <w:rPr>
          <w:bCs/>
          <w:iCs/>
        </w:rPr>
        <w:t xml:space="preserve"> ir kā noteikta skaitļošanas mašīna, kas spēj izskaitļot lietas un uzdevumus izmantojot simbolus un dažādas to reprezentācijas. </w:t>
      </w:r>
      <w:r w:rsidR="00FD4660">
        <w:rPr>
          <w:bCs/>
          <w:iCs/>
        </w:rPr>
        <w:t>Domāšanas procesa pamatā ir skaitļošana un manipulācijas ar simbolu</w:t>
      </w:r>
      <w:r w:rsidR="00AA1BC2">
        <w:rPr>
          <w:bCs/>
          <w:iCs/>
        </w:rPr>
        <w:t xml:space="preserve"> struktūrām</w:t>
      </w:r>
      <w:r w:rsidR="00FD4660">
        <w:rPr>
          <w:bCs/>
          <w:iCs/>
        </w:rPr>
        <w:t xml:space="preserve">. </w:t>
      </w:r>
    </w:p>
    <w:p w14:paraId="4F1D3D9E" w14:textId="097071FE" w:rsidR="008F517C" w:rsidRDefault="00133AE2" w:rsidP="00E3395A">
      <w:pPr>
        <w:tabs>
          <w:tab w:val="left" w:pos="5318"/>
        </w:tabs>
        <w:rPr>
          <w:bCs/>
          <w:iCs/>
        </w:rPr>
      </w:pPr>
      <w:r>
        <w:rPr>
          <w:bCs/>
          <w:iCs/>
        </w:rPr>
        <w:t>Ķīniešu telpas arguments pierādīja</w:t>
      </w:r>
      <w:r w:rsidR="004A0488">
        <w:rPr>
          <w:bCs/>
          <w:iCs/>
        </w:rPr>
        <w:t>,</w:t>
      </w:r>
      <w:r>
        <w:rPr>
          <w:bCs/>
          <w:iCs/>
        </w:rPr>
        <w:t xml:space="preserve"> </w:t>
      </w:r>
      <w:r w:rsidR="005D7358">
        <w:rPr>
          <w:bCs/>
          <w:iCs/>
        </w:rPr>
        <w:t>ka datora darbu ir iespējams paveikt bez izpratnes par objektiem ar kuriem tiek operēts.</w:t>
      </w:r>
      <w:r w:rsidR="00F53D52">
        <w:rPr>
          <w:bCs/>
          <w:iCs/>
        </w:rPr>
        <w:t xml:space="preserve"> Cilvēks noslēgtā </w:t>
      </w:r>
      <w:proofErr w:type="spellStart"/>
      <w:r w:rsidR="00F53D52">
        <w:rPr>
          <w:bCs/>
          <w:iCs/>
        </w:rPr>
        <w:t>izstabā</w:t>
      </w:r>
      <w:proofErr w:type="spellEnd"/>
      <w:r w:rsidR="00F53D52">
        <w:rPr>
          <w:bCs/>
          <w:iCs/>
        </w:rPr>
        <w:t xml:space="preserve"> speciālā vārdnīcā atrada atbilstošu simbolu virkni padotajai nesaprotot</w:t>
      </w:r>
      <w:r w:rsidR="00CF6330">
        <w:rPr>
          <w:bCs/>
          <w:iCs/>
        </w:rPr>
        <w:t xml:space="preserve"> tās nozīmi</w:t>
      </w:r>
      <w:r w:rsidR="00F53D52">
        <w:rPr>
          <w:bCs/>
          <w:iCs/>
        </w:rPr>
        <w:t xml:space="preserve"> un atpakaļ izdeva vārdnīcas atbilstošo</w:t>
      </w:r>
      <w:r w:rsidR="00B02EAA">
        <w:rPr>
          <w:bCs/>
          <w:iCs/>
        </w:rPr>
        <w:t xml:space="preserve"> simbolu</w:t>
      </w:r>
      <w:r w:rsidR="00F53D52">
        <w:rPr>
          <w:bCs/>
          <w:iCs/>
        </w:rPr>
        <w:t xml:space="preserve"> virkni</w:t>
      </w:r>
      <w:r w:rsidR="000F3E62">
        <w:rPr>
          <w:bCs/>
          <w:iCs/>
        </w:rPr>
        <w:t xml:space="preserve"> kurā ir atbilde uz padoto virkni</w:t>
      </w:r>
      <w:r w:rsidR="00F53D52">
        <w:rPr>
          <w:bCs/>
          <w:iCs/>
        </w:rPr>
        <w:t>, ārējiem cilvēkiem liekot domāt ka viņš saprot valodu kurā viņam padeva</w:t>
      </w:r>
      <w:r w:rsidR="00B02EAA">
        <w:rPr>
          <w:bCs/>
          <w:iCs/>
        </w:rPr>
        <w:t xml:space="preserve"> simbolu virkni</w:t>
      </w:r>
      <w:r w:rsidR="00F53D52">
        <w:rPr>
          <w:bCs/>
          <w:iCs/>
        </w:rPr>
        <w:t>.</w:t>
      </w:r>
      <w:r w:rsidR="00B02EAA">
        <w:rPr>
          <w:bCs/>
          <w:iCs/>
        </w:rPr>
        <w:t xml:space="preserve"> Tā var būt jebkura valoda, ko cilvēks noslēgtajā </w:t>
      </w:r>
      <w:proofErr w:type="spellStart"/>
      <w:r w:rsidR="00B02EAA">
        <w:rPr>
          <w:bCs/>
          <w:iCs/>
        </w:rPr>
        <w:t>izstabā</w:t>
      </w:r>
      <w:proofErr w:type="spellEnd"/>
      <w:r w:rsidR="00B02EAA">
        <w:rPr>
          <w:bCs/>
          <w:iCs/>
        </w:rPr>
        <w:t xml:space="preserve"> nesaprot, lai šo nodemo</w:t>
      </w:r>
      <w:r w:rsidR="00217962">
        <w:rPr>
          <w:bCs/>
          <w:iCs/>
        </w:rPr>
        <w:t>n</w:t>
      </w:r>
      <w:r w:rsidR="00B02EAA">
        <w:rPr>
          <w:bCs/>
          <w:iCs/>
        </w:rPr>
        <w:t xml:space="preserve">strētu. </w:t>
      </w:r>
    </w:p>
    <w:p w14:paraId="3CFFED85" w14:textId="0B5085EB" w:rsidR="00DB095F" w:rsidRPr="000552F8" w:rsidRDefault="00A85A38" w:rsidP="000552F8">
      <w:pPr>
        <w:tabs>
          <w:tab w:val="left" w:pos="5318"/>
        </w:tabs>
        <w:rPr>
          <w:bCs/>
          <w:iCs/>
        </w:rPr>
      </w:pPr>
      <w:proofErr w:type="spellStart"/>
      <w:r w:rsidRPr="00943911">
        <w:rPr>
          <w:bCs/>
          <w:iCs/>
        </w:rPr>
        <w:t>Tjūringa</w:t>
      </w:r>
      <w:proofErr w:type="spellEnd"/>
      <w:r w:rsidRPr="00943911">
        <w:rPr>
          <w:bCs/>
          <w:iCs/>
        </w:rPr>
        <w:t xml:space="preserve"> tests</w:t>
      </w:r>
      <w:r>
        <w:rPr>
          <w:bCs/>
          <w:iCs/>
        </w:rPr>
        <w:t xml:space="preserve"> </w:t>
      </w:r>
      <w:r w:rsidR="00FE6223">
        <w:rPr>
          <w:bCs/>
          <w:iCs/>
        </w:rPr>
        <w:t>–</w:t>
      </w:r>
      <w:r>
        <w:rPr>
          <w:bCs/>
          <w:iCs/>
        </w:rPr>
        <w:t xml:space="preserve"> </w:t>
      </w:r>
      <w:r w:rsidR="00FE6223">
        <w:rPr>
          <w:bCs/>
          <w:iCs/>
        </w:rPr>
        <w:t xml:space="preserve">Cilvēks rakstiskā veidā komunicē ar datoru, un ja cilvēkam neizdodas saprast, ka viņš komunicē ar datoru nevis ar citu cilvēku, tad dators ir izgājis </w:t>
      </w:r>
      <w:proofErr w:type="spellStart"/>
      <w:r w:rsidR="00FE6223">
        <w:rPr>
          <w:bCs/>
          <w:iCs/>
        </w:rPr>
        <w:t>tjūringa</w:t>
      </w:r>
      <w:proofErr w:type="spellEnd"/>
      <w:r w:rsidR="00FE6223">
        <w:rPr>
          <w:bCs/>
          <w:iCs/>
        </w:rPr>
        <w:t xml:space="preserve"> testu. </w:t>
      </w:r>
      <w:r w:rsidR="00EE3406">
        <w:rPr>
          <w:bCs/>
          <w:iCs/>
        </w:rPr>
        <w:t xml:space="preserve">Vairākām datorprogrammām ir izdevies iziet </w:t>
      </w:r>
      <w:proofErr w:type="spellStart"/>
      <w:r w:rsidR="00EE3406">
        <w:rPr>
          <w:bCs/>
          <w:iCs/>
        </w:rPr>
        <w:t>tjūringa</w:t>
      </w:r>
      <w:proofErr w:type="spellEnd"/>
      <w:r w:rsidR="00EE3406">
        <w:rPr>
          <w:bCs/>
          <w:iCs/>
        </w:rPr>
        <w:t xml:space="preserve"> testu. </w:t>
      </w:r>
    </w:p>
    <w:p w14:paraId="7283A812" w14:textId="77777777" w:rsidR="00DB095F" w:rsidRPr="00DB095F" w:rsidRDefault="00DB095F" w:rsidP="00DB095F">
      <w:pPr>
        <w:rPr>
          <w:b/>
          <w:sz w:val="32"/>
          <w:szCs w:val="32"/>
        </w:rPr>
      </w:pPr>
      <w:proofErr w:type="spellStart"/>
      <w:r w:rsidRPr="00DB095F">
        <w:rPr>
          <w:b/>
          <w:sz w:val="32"/>
          <w:szCs w:val="32"/>
        </w:rPr>
        <w:t>Situated</w:t>
      </w:r>
      <w:proofErr w:type="spellEnd"/>
      <w:r w:rsidRPr="00DB095F">
        <w:rPr>
          <w:b/>
          <w:sz w:val="32"/>
          <w:szCs w:val="32"/>
        </w:rPr>
        <w:t xml:space="preserve">, </w:t>
      </w:r>
      <w:proofErr w:type="spellStart"/>
      <w:r w:rsidRPr="00DB095F">
        <w:rPr>
          <w:b/>
          <w:sz w:val="32"/>
          <w:szCs w:val="32"/>
        </w:rPr>
        <w:t>embodied</w:t>
      </w:r>
      <w:proofErr w:type="spellEnd"/>
      <w:r w:rsidRPr="00DB095F">
        <w:rPr>
          <w:b/>
          <w:sz w:val="32"/>
          <w:szCs w:val="32"/>
        </w:rPr>
        <w:t xml:space="preserve"> </w:t>
      </w:r>
      <w:proofErr w:type="spellStart"/>
      <w:r w:rsidRPr="00DB095F">
        <w:rPr>
          <w:b/>
          <w:sz w:val="32"/>
          <w:szCs w:val="32"/>
        </w:rPr>
        <w:t>cognition</w:t>
      </w:r>
      <w:proofErr w:type="spellEnd"/>
      <w:r w:rsidRPr="00DB095F">
        <w:rPr>
          <w:b/>
          <w:sz w:val="32"/>
          <w:szCs w:val="32"/>
        </w:rPr>
        <w:t xml:space="preserve"> paradigma (3. paradigma). </w:t>
      </w:r>
    </w:p>
    <w:p w14:paraId="7E1F86FE" w14:textId="09FEF9C6" w:rsidR="00DB095F" w:rsidRDefault="003F4BCE" w:rsidP="00CF644F">
      <w:pPr>
        <w:tabs>
          <w:tab w:val="left" w:pos="1228"/>
        </w:tabs>
      </w:pPr>
      <w:r>
        <w:t>Pie idejas pamatprincipiem pieder atziņas, ka:</w:t>
      </w:r>
      <w:r w:rsidR="002A6880">
        <w:t xml:space="preserve"> prāts un ķermenis ir saistīti un</w:t>
      </w:r>
      <w:r>
        <w:t xml:space="preserve"> p</w:t>
      </w:r>
      <w:r w:rsidR="00E52C67">
        <w:t xml:space="preserve">rātu un kognitīvos </w:t>
      </w:r>
      <w:proofErr w:type="spellStart"/>
      <w:r w:rsidR="00E52C67">
        <w:t>processus</w:t>
      </w:r>
      <w:proofErr w:type="spellEnd"/>
      <w:r w:rsidR="00E52C67">
        <w:t xml:space="preserve"> ietekmē</w:t>
      </w:r>
      <w:r w:rsidR="005F400E">
        <w:t xml:space="preserve"> cilvēka</w:t>
      </w:r>
      <w:r w:rsidR="00E52C67">
        <w:t xml:space="preserve"> ķermenis</w:t>
      </w:r>
      <w:r>
        <w:t xml:space="preserve">, </w:t>
      </w:r>
      <w:r w:rsidR="009458B1">
        <w:t>k</w:t>
      </w:r>
      <w:r w:rsidR="007A32ED">
        <w:t>ognitīvie procesi var notikt bez reprezentācijas.</w:t>
      </w:r>
      <w:r w:rsidR="005D0A09">
        <w:t xml:space="preserve"> </w:t>
      </w:r>
      <w:r w:rsidR="009458B1">
        <w:t xml:space="preserve">Zināšanas rodas no informācijas par </w:t>
      </w:r>
      <w:proofErr w:type="spellStart"/>
      <w:r w:rsidR="009458B1">
        <w:t>ķemeniskajiem</w:t>
      </w:r>
      <w:proofErr w:type="spellEnd"/>
      <w:r w:rsidR="009458B1">
        <w:t xml:space="preserve"> procesiem, organismu, ārējo vidi. </w:t>
      </w:r>
    </w:p>
    <w:p w14:paraId="15C0CA4B" w14:textId="41C69831" w:rsidR="00795B33" w:rsidRDefault="00795B33" w:rsidP="00CF644F">
      <w:pPr>
        <w:tabs>
          <w:tab w:val="left" w:pos="1228"/>
        </w:tabs>
      </w:pPr>
    </w:p>
    <w:p w14:paraId="7AC978FF" w14:textId="1E33CFBE" w:rsidR="000E05A2" w:rsidRDefault="000E05A2" w:rsidP="00CF644F">
      <w:pPr>
        <w:tabs>
          <w:tab w:val="left" w:pos="1228"/>
        </w:tabs>
      </w:pPr>
    </w:p>
    <w:p w14:paraId="44B55E4D" w14:textId="7CEF853D" w:rsidR="000E05A2" w:rsidRDefault="000E05A2" w:rsidP="00CF644F">
      <w:pPr>
        <w:tabs>
          <w:tab w:val="left" w:pos="1228"/>
        </w:tabs>
      </w:pPr>
    </w:p>
    <w:p w14:paraId="0BD76A20" w14:textId="620F15EE" w:rsidR="000E05A2" w:rsidRDefault="000E05A2" w:rsidP="00CF644F">
      <w:pPr>
        <w:tabs>
          <w:tab w:val="left" w:pos="1228"/>
        </w:tabs>
      </w:pPr>
    </w:p>
    <w:p w14:paraId="77C93029" w14:textId="7C4999E4" w:rsidR="000E05A2" w:rsidRDefault="000E05A2" w:rsidP="00CF644F">
      <w:pPr>
        <w:tabs>
          <w:tab w:val="left" w:pos="1228"/>
        </w:tabs>
      </w:pPr>
    </w:p>
    <w:p w14:paraId="1760B151" w14:textId="737F36DB" w:rsidR="00A2442A" w:rsidRDefault="000E05A2" w:rsidP="000E05A2">
      <w:pPr>
        <w:rPr>
          <w:b/>
          <w:iCs/>
          <w:sz w:val="32"/>
          <w:szCs w:val="32"/>
        </w:rPr>
      </w:pPr>
      <w:r w:rsidRPr="000E05A2">
        <w:rPr>
          <w:b/>
          <w:iCs/>
          <w:sz w:val="32"/>
          <w:szCs w:val="32"/>
        </w:rPr>
        <w:t xml:space="preserve">Asociāciju psiholoģija, </w:t>
      </w:r>
      <w:proofErr w:type="spellStart"/>
      <w:r w:rsidRPr="000E05A2">
        <w:rPr>
          <w:b/>
          <w:iCs/>
          <w:sz w:val="32"/>
          <w:szCs w:val="32"/>
        </w:rPr>
        <w:t>biheviorisms</w:t>
      </w:r>
      <w:proofErr w:type="spellEnd"/>
      <w:r w:rsidRPr="000E05A2">
        <w:rPr>
          <w:b/>
          <w:iCs/>
          <w:sz w:val="32"/>
          <w:szCs w:val="32"/>
        </w:rPr>
        <w:t xml:space="preserve">, </w:t>
      </w:r>
      <w:proofErr w:type="spellStart"/>
      <w:r w:rsidRPr="000E05A2">
        <w:rPr>
          <w:b/>
          <w:iCs/>
          <w:sz w:val="32"/>
          <w:szCs w:val="32"/>
        </w:rPr>
        <w:t>geštaltpsiholoģija</w:t>
      </w:r>
      <w:proofErr w:type="spellEnd"/>
    </w:p>
    <w:p w14:paraId="2A18EEA9" w14:textId="4356756A" w:rsidR="00A2442A" w:rsidRDefault="00866EA4" w:rsidP="00CF644F">
      <w:pPr>
        <w:tabs>
          <w:tab w:val="left" w:pos="1228"/>
        </w:tabs>
      </w:pPr>
      <w:r>
        <w:t>Asociāciju psiholoģij</w:t>
      </w:r>
      <w:r w:rsidR="00682961">
        <w:t xml:space="preserve">a ir teorija kurā mācīšanās, domāšana ir cieši saistītas ar atmiņu, respektīvi ar </w:t>
      </w:r>
      <w:r w:rsidR="0006465D">
        <w:t>ārējās pasaules stimuliem ar kuriem</w:t>
      </w:r>
      <w:r w:rsidR="00682961">
        <w:t xml:space="preserve"> organisms ir </w:t>
      </w:r>
      <w:proofErr w:type="spellStart"/>
      <w:r w:rsidR="00682961">
        <w:t>saskāries</w:t>
      </w:r>
      <w:proofErr w:type="spellEnd"/>
      <w:r w:rsidR="00682961">
        <w:t xml:space="preserve"> pagātnē, jo relatīvi biežāk ir bijusi </w:t>
      </w:r>
      <w:proofErr w:type="spellStart"/>
      <w:r w:rsidR="00682961">
        <w:t>interakcija</w:t>
      </w:r>
      <w:proofErr w:type="spellEnd"/>
      <w:r w:rsidR="00682961">
        <w:t xml:space="preserve"> ar kādu noteiktu </w:t>
      </w:r>
      <w:r w:rsidR="0006465D">
        <w:t>stimulu vai to kopu</w:t>
      </w:r>
      <w:r w:rsidR="00682961">
        <w:t xml:space="preserve">, jo vairāk tas ietekmēs domāšanas procesu. </w:t>
      </w:r>
      <w:r w:rsidR="00885B5C">
        <w:t xml:space="preserve">Līdz ar to tieši atmiņai ir viss būtiskākā loma domāšanas procesos, jo atmiņā vēstures </w:t>
      </w:r>
      <w:proofErr w:type="spellStart"/>
      <w:r w:rsidR="00885B5C">
        <w:t>interakcija</w:t>
      </w:r>
      <w:proofErr w:type="spellEnd"/>
      <w:r w:rsidR="00055198">
        <w:t>/uztvertās lietas</w:t>
      </w:r>
      <w:r w:rsidR="00885B5C">
        <w:t xml:space="preserve"> uzglabājas.</w:t>
      </w:r>
      <w:r w:rsidR="00F60DE1">
        <w:t xml:space="preserve"> Tāpat domu </w:t>
      </w:r>
      <w:proofErr w:type="spellStart"/>
      <w:r w:rsidR="00F60DE1">
        <w:t>sintizēšana</w:t>
      </w:r>
      <w:proofErr w:type="spellEnd"/>
      <w:r w:rsidR="00F60DE1">
        <w:t>, jaunu ideju rašanās ir cieši saistīta ar atmiņ</w:t>
      </w:r>
      <w:r w:rsidR="00667B43">
        <w:t>u, kas faktisk</w:t>
      </w:r>
      <w:r w:rsidR="00137216">
        <w:t>i</w:t>
      </w:r>
      <w:r w:rsidR="00667B43">
        <w:t xml:space="preserve"> ir </w:t>
      </w:r>
      <w:r w:rsidR="00137216">
        <w:t xml:space="preserve">atsevišķu atmiņu </w:t>
      </w:r>
      <w:r w:rsidR="00667B43">
        <w:t>sasaistes rezultāts</w:t>
      </w:r>
      <w:r w:rsidR="0041499D">
        <w:t>, un šī lieta arī izriet no pagātnē ievadītajiem stimuliem un to relatīvā biežuma ietekmes.</w:t>
      </w:r>
    </w:p>
    <w:p w14:paraId="66E338ED" w14:textId="0C9ECB75" w:rsidR="001F5D23" w:rsidRDefault="001F5D23" w:rsidP="00CF644F">
      <w:pPr>
        <w:tabs>
          <w:tab w:val="left" w:pos="1228"/>
        </w:tabs>
      </w:pPr>
      <w:proofErr w:type="spellStart"/>
      <w:r>
        <w:t>Kkā</w:t>
      </w:r>
      <w:proofErr w:type="spellEnd"/>
      <w:r>
        <w:t xml:space="preserve"> tā ‘</w:t>
      </w:r>
      <w:r w:rsidRPr="001F5D23">
        <w:t>https://plato.stanford.edu/entries/associationist-thought/</w:t>
      </w:r>
      <w:r>
        <w:t>’</w:t>
      </w:r>
    </w:p>
    <w:p w14:paraId="137E2F9F" w14:textId="77777777" w:rsidR="006D4CC7" w:rsidRDefault="005A626A" w:rsidP="00CF644F">
      <w:pPr>
        <w:tabs>
          <w:tab w:val="left" w:pos="1228"/>
        </w:tabs>
      </w:pPr>
      <w:proofErr w:type="spellStart"/>
      <w:r>
        <w:t>Biheviorismā</w:t>
      </w:r>
      <w:proofErr w:type="spellEnd"/>
      <w:r>
        <w:t xml:space="preserve"> valdīja uzskats ka</w:t>
      </w:r>
      <w:r w:rsidR="005B4387">
        <w:t xml:space="preserve"> </w:t>
      </w:r>
      <w:r w:rsidR="00D65B6F">
        <w:t xml:space="preserve">visus </w:t>
      </w:r>
      <w:r w:rsidR="00EB4A0D">
        <w:t>uzvedības modeļus iemācās</w:t>
      </w:r>
      <w:r w:rsidR="00ED2488">
        <w:t xml:space="preserve"> caur</w:t>
      </w:r>
      <w:r w:rsidR="00EB4A0D">
        <w:t xml:space="preserve"> </w:t>
      </w:r>
      <w:proofErr w:type="spellStart"/>
      <w:r w:rsidR="00EB4A0D">
        <w:t>interakcij</w:t>
      </w:r>
      <w:r w:rsidR="00ED2488">
        <w:t>u</w:t>
      </w:r>
      <w:proofErr w:type="spellEnd"/>
      <w:r w:rsidR="00ED2488">
        <w:t xml:space="preserve"> ar</w:t>
      </w:r>
      <w:r w:rsidR="00EB4A0D">
        <w:t xml:space="preserve"> apkārtējo vidi.</w:t>
      </w:r>
      <w:r w:rsidR="002F5D69">
        <w:t xml:space="preserve"> </w:t>
      </w:r>
      <w:r w:rsidR="00F24CD2">
        <w:t>Tātad cilvēks mācās no apkārtējās vides, un tam esot daudz lielāka ietekme</w:t>
      </w:r>
      <w:r w:rsidR="00EB4A0D">
        <w:t xml:space="preserve"> </w:t>
      </w:r>
      <w:r w:rsidR="00F24CD2">
        <w:t xml:space="preserve">nekā ģenētiskajiem faktoriem. </w:t>
      </w:r>
      <w:r w:rsidR="00691B6C">
        <w:t>–</w:t>
      </w:r>
      <w:r w:rsidR="00691B6C" w:rsidRPr="00691B6C">
        <w:t xml:space="preserve"> </w:t>
      </w:r>
    </w:p>
    <w:p w14:paraId="55E25D98" w14:textId="35AEF1C7" w:rsidR="000E05A2" w:rsidRDefault="00691B6C" w:rsidP="00CF644F">
      <w:pPr>
        <w:tabs>
          <w:tab w:val="left" w:pos="1228"/>
        </w:tabs>
      </w:pPr>
      <w:r>
        <w:t>‘</w:t>
      </w:r>
      <w:r w:rsidRPr="00691B6C">
        <w:t>https://www.wgu.edu/blog/what-behavioral-learning-theory2005.html#close</w:t>
      </w:r>
      <w:r>
        <w:t>’</w:t>
      </w:r>
    </w:p>
    <w:p w14:paraId="00EE138C" w14:textId="575ACDB3" w:rsidR="00B501E9" w:rsidRDefault="00195F88" w:rsidP="00195F88">
      <w:pPr>
        <w:rPr>
          <w:bCs/>
          <w:iCs/>
        </w:rPr>
      </w:pPr>
      <w:proofErr w:type="spellStart"/>
      <w:r>
        <w:rPr>
          <w:bCs/>
          <w:iCs/>
        </w:rPr>
        <w:t>G</w:t>
      </w:r>
      <w:r w:rsidRPr="00195F88">
        <w:rPr>
          <w:bCs/>
          <w:iCs/>
        </w:rPr>
        <w:t>eštaltpsiholoģija</w:t>
      </w:r>
      <w:proofErr w:type="spellEnd"/>
    </w:p>
    <w:p w14:paraId="7CA16BFD" w14:textId="57B8C0B8" w:rsidR="002C4849" w:rsidRDefault="002C4849" w:rsidP="00195F88">
      <w:pPr>
        <w:rPr>
          <w:bCs/>
          <w:iCs/>
        </w:rPr>
      </w:pPr>
    </w:p>
    <w:p w14:paraId="2EBE6092" w14:textId="729AC411" w:rsidR="002C4849" w:rsidRDefault="002C4849" w:rsidP="002C4849">
      <w:pPr>
        <w:rPr>
          <w:b/>
          <w:iCs/>
          <w:sz w:val="32"/>
          <w:szCs w:val="32"/>
        </w:rPr>
      </w:pPr>
      <w:r w:rsidRPr="002C4849">
        <w:rPr>
          <w:b/>
          <w:iCs/>
          <w:sz w:val="32"/>
          <w:szCs w:val="32"/>
        </w:rPr>
        <w:t>Ekoloģiskā psiholoģija</w:t>
      </w:r>
    </w:p>
    <w:p w14:paraId="2FB90E33" w14:textId="43263332" w:rsidR="002C4849" w:rsidRDefault="00DC1752" w:rsidP="00195F88">
      <w:pPr>
        <w:rPr>
          <w:bCs/>
          <w:iCs/>
        </w:rPr>
      </w:pPr>
      <w:proofErr w:type="spellStart"/>
      <w:r>
        <w:rPr>
          <w:bCs/>
          <w:iCs/>
        </w:rPr>
        <w:t>Ekoloģiskājā</w:t>
      </w:r>
      <w:proofErr w:type="spellEnd"/>
      <w:r>
        <w:rPr>
          <w:bCs/>
          <w:iCs/>
        </w:rPr>
        <w:t xml:space="preserve"> psiholoģijā tiek uzskatīts, ka cilvēka uztvere ir nepārtraukta. </w:t>
      </w:r>
      <w:r w:rsidR="007E7A10">
        <w:rPr>
          <w:bCs/>
          <w:iCs/>
        </w:rPr>
        <w:t>Mācīšanās un domu</w:t>
      </w:r>
      <w:r w:rsidR="00A6600B">
        <w:rPr>
          <w:bCs/>
          <w:iCs/>
        </w:rPr>
        <w:t xml:space="preserve"> apstrāde</w:t>
      </w:r>
      <w:r w:rsidR="007E7A10">
        <w:rPr>
          <w:bCs/>
          <w:iCs/>
        </w:rPr>
        <w:t xml:space="preserve"> ir uztvere</w:t>
      </w:r>
      <w:r w:rsidR="00A6600B">
        <w:rPr>
          <w:bCs/>
          <w:iCs/>
        </w:rPr>
        <w:t xml:space="preserve">s </w:t>
      </w:r>
      <w:r w:rsidR="007E7A10">
        <w:rPr>
          <w:bCs/>
          <w:iCs/>
        </w:rPr>
        <w:t>orientēta</w:t>
      </w:r>
      <w:r w:rsidR="0073091F">
        <w:rPr>
          <w:bCs/>
          <w:iCs/>
        </w:rPr>
        <w:t xml:space="preserve">, kur būtiska nozīme ir uztvertajiem objektiem un to semantikai. </w:t>
      </w:r>
      <w:r w:rsidR="0054512B">
        <w:rPr>
          <w:bCs/>
          <w:iCs/>
        </w:rPr>
        <w:t>20gs. pirmajā pusē ekoloģiskā psiholoģija bija pretstatā tā laika nozīmīgajām kognitīvajām/psiholoģijas teorijām, kurās uztverei netika iedalīta tik nozīmīga loma, kā ekoloģiskajā psiholoģijā.</w:t>
      </w:r>
      <w:r w:rsidR="0026241D">
        <w:rPr>
          <w:bCs/>
          <w:iCs/>
        </w:rPr>
        <w:t xml:space="preserve"> Ārējās vides stimuliem jau tāpat ir</w:t>
      </w:r>
      <w:r w:rsidR="0089519F">
        <w:rPr>
          <w:bCs/>
          <w:iCs/>
        </w:rPr>
        <w:t xml:space="preserve"> liela</w:t>
      </w:r>
      <w:r w:rsidR="0026241D">
        <w:rPr>
          <w:bCs/>
          <w:iCs/>
        </w:rPr>
        <w:t xml:space="preserve"> nozīme, jo tie ir tieši tie, kas nonāk uztverē, bet jāatceras, ka tie var arī nonākt uztverē transformētā formā, un ne vienmēr atmiņā kād</w:t>
      </w:r>
      <w:r w:rsidR="00F40B67">
        <w:rPr>
          <w:bCs/>
          <w:iCs/>
        </w:rPr>
        <w:t>a</w:t>
      </w:r>
      <w:r w:rsidR="0026241D">
        <w:rPr>
          <w:bCs/>
          <w:iCs/>
        </w:rPr>
        <w:t xml:space="preserve"> lieta vai notikums paliks tieši tā, kā tas bija</w:t>
      </w:r>
      <w:r w:rsidR="00261E33">
        <w:rPr>
          <w:bCs/>
          <w:iCs/>
        </w:rPr>
        <w:t>. Svarīgi arī ka uztvere ir subjektīva un saistīta ar indivīda atmiņu.</w:t>
      </w:r>
      <w:r w:rsidR="00590C66">
        <w:rPr>
          <w:bCs/>
          <w:iCs/>
        </w:rPr>
        <w:t xml:space="preserve"> Pētījumos tika mērīta saistība starp psiholoģiskajiem un ne psiholoģiskajiem faktoriem. </w:t>
      </w:r>
    </w:p>
    <w:p w14:paraId="244B7CD4" w14:textId="51921E99" w:rsidR="00B501E9" w:rsidRDefault="00B501E9" w:rsidP="0054512B">
      <w:pPr>
        <w:tabs>
          <w:tab w:val="left" w:pos="1493"/>
        </w:tabs>
        <w:rPr>
          <w:bCs/>
          <w:iCs/>
        </w:rPr>
      </w:pPr>
    </w:p>
    <w:p w14:paraId="6DACB3DD" w14:textId="157D0ECA" w:rsidR="00085071" w:rsidRDefault="00085071" w:rsidP="0054512B">
      <w:pPr>
        <w:tabs>
          <w:tab w:val="left" w:pos="1493"/>
        </w:tabs>
        <w:rPr>
          <w:bCs/>
          <w:iCs/>
        </w:rPr>
      </w:pPr>
    </w:p>
    <w:p w14:paraId="79AD0544" w14:textId="7DAFF025" w:rsidR="00085071" w:rsidRDefault="00085071" w:rsidP="0054512B">
      <w:pPr>
        <w:tabs>
          <w:tab w:val="left" w:pos="1493"/>
        </w:tabs>
        <w:rPr>
          <w:bCs/>
          <w:iCs/>
        </w:rPr>
      </w:pPr>
    </w:p>
    <w:p w14:paraId="619CB1C0" w14:textId="535C0BC2" w:rsidR="00085071" w:rsidRDefault="00085071" w:rsidP="0054512B">
      <w:pPr>
        <w:tabs>
          <w:tab w:val="left" w:pos="1493"/>
        </w:tabs>
        <w:rPr>
          <w:bCs/>
          <w:iCs/>
        </w:rPr>
      </w:pPr>
    </w:p>
    <w:p w14:paraId="0D3BF8BB" w14:textId="50C1DCF3" w:rsidR="00085071" w:rsidRDefault="00085071" w:rsidP="0054512B">
      <w:pPr>
        <w:tabs>
          <w:tab w:val="left" w:pos="1493"/>
        </w:tabs>
        <w:rPr>
          <w:bCs/>
          <w:iCs/>
        </w:rPr>
      </w:pPr>
    </w:p>
    <w:p w14:paraId="384626E7" w14:textId="77777777" w:rsidR="00085071" w:rsidRDefault="00085071" w:rsidP="0054512B">
      <w:pPr>
        <w:tabs>
          <w:tab w:val="left" w:pos="1493"/>
        </w:tabs>
        <w:rPr>
          <w:bCs/>
          <w:iCs/>
        </w:rPr>
      </w:pPr>
    </w:p>
    <w:p w14:paraId="0A15D8CD" w14:textId="032ADA10" w:rsidR="003A117A" w:rsidRPr="00085071" w:rsidRDefault="003A117A" w:rsidP="003A117A">
      <w:pPr>
        <w:rPr>
          <w:b/>
          <w:iCs/>
          <w:sz w:val="32"/>
          <w:szCs w:val="32"/>
        </w:rPr>
      </w:pPr>
      <w:r w:rsidRPr="00085071">
        <w:rPr>
          <w:b/>
          <w:iCs/>
          <w:sz w:val="32"/>
          <w:szCs w:val="32"/>
        </w:rPr>
        <w:t xml:space="preserve">Koncepti, </w:t>
      </w:r>
      <w:proofErr w:type="spellStart"/>
      <w:r w:rsidRPr="00085071">
        <w:rPr>
          <w:b/>
          <w:iCs/>
          <w:sz w:val="32"/>
          <w:szCs w:val="32"/>
        </w:rPr>
        <w:t>kategorizācija</w:t>
      </w:r>
      <w:proofErr w:type="spellEnd"/>
      <w:r w:rsidRPr="00085071">
        <w:rPr>
          <w:b/>
          <w:iCs/>
          <w:sz w:val="32"/>
          <w:szCs w:val="32"/>
        </w:rPr>
        <w:t>, analītiskās kategorijas, prototipu kategorijas, centrs, perifērija, bāzes līmenis</w:t>
      </w:r>
      <w:r w:rsidRPr="00085071">
        <w:rPr>
          <w:b/>
          <w:iCs/>
          <w:sz w:val="32"/>
          <w:szCs w:val="32"/>
        </w:rPr>
        <w:t>.</w:t>
      </w:r>
    </w:p>
    <w:p w14:paraId="042ED256" w14:textId="77A760F0" w:rsidR="00667323" w:rsidRDefault="00667323" w:rsidP="001A0A63">
      <w:pPr>
        <w:tabs>
          <w:tab w:val="left" w:pos="1493"/>
        </w:tabs>
        <w:rPr>
          <w:bCs/>
          <w:iCs/>
        </w:rPr>
      </w:pPr>
      <w:r>
        <w:rPr>
          <w:bCs/>
          <w:iCs/>
        </w:rPr>
        <w:t xml:space="preserve">Koncepts apraksta ideju grupu, noteikta zināšanu struktūras forma. </w:t>
      </w:r>
      <w:r w:rsidR="002A0137">
        <w:rPr>
          <w:bCs/>
          <w:iCs/>
        </w:rPr>
        <w:t xml:space="preserve">Parasti lietas tiek aprakstītas relatīvi augstā līmenī. </w:t>
      </w:r>
    </w:p>
    <w:p w14:paraId="5479E9D4" w14:textId="1681A2CD" w:rsidR="00B501E9" w:rsidRDefault="00085071" w:rsidP="001A0A63">
      <w:pPr>
        <w:tabs>
          <w:tab w:val="left" w:pos="1493"/>
        </w:tabs>
        <w:rPr>
          <w:bCs/>
          <w:iCs/>
        </w:rPr>
      </w:pPr>
      <w:proofErr w:type="spellStart"/>
      <w:r>
        <w:rPr>
          <w:bCs/>
          <w:iCs/>
        </w:rPr>
        <w:t>Kategorizācija</w:t>
      </w:r>
      <w:proofErr w:type="spellEnd"/>
      <w:r>
        <w:rPr>
          <w:bCs/>
          <w:iCs/>
        </w:rPr>
        <w:t xml:space="preserve"> ir elementu kuriem parasti ir kādas kopīgas iezīmes, vai kopīga semantiska jēga, grupēšana pēc vienota jēdziena</w:t>
      </w:r>
      <w:r w:rsidR="001024FF">
        <w:rPr>
          <w:bCs/>
          <w:iCs/>
        </w:rPr>
        <w:t>/</w:t>
      </w:r>
      <w:r>
        <w:rPr>
          <w:bCs/>
          <w:iCs/>
        </w:rPr>
        <w:t>vārda.</w:t>
      </w:r>
      <w:r w:rsidR="00030F08">
        <w:rPr>
          <w:bCs/>
          <w:iCs/>
        </w:rPr>
        <w:t xml:space="preserve"> </w:t>
      </w:r>
      <w:proofErr w:type="spellStart"/>
      <w:r w:rsidR="001A0A63">
        <w:rPr>
          <w:bCs/>
          <w:iCs/>
        </w:rPr>
        <w:t>Kategorizācija</w:t>
      </w:r>
      <w:proofErr w:type="spellEnd"/>
      <w:r w:rsidR="001A0A63">
        <w:rPr>
          <w:bCs/>
          <w:iCs/>
        </w:rPr>
        <w:t xml:space="preserve"> ir atkarīga no kultūras un apkārtējās vides, dažādos reģionos pasaulē tās</w:t>
      </w:r>
      <w:r w:rsidR="00AF7F69">
        <w:rPr>
          <w:bCs/>
          <w:iCs/>
        </w:rPr>
        <w:t xml:space="preserve"> var</w:t>
      </w:r>
      <w:r w:rsidR="001A0A63">
        <w:rPr>
          <w:bCs/>
          <w:iCs/>
        </w:rPr>
        <w:t xml:space="preserve"> atšķir</w:t>
      </w:r>
      <w:r w:rsidR="00AF7F69">
        <w:rPr>
          <w:bCs/>
          <w:iCs/>
        </w:rPr>
        <w:t>ties</w:t>
      </w:r>
      <w:r w:rsidR="001A0A63">
        <w:rPr>
          <w:bCs/>
          <w:iCs/>
        </w:rPr>
        <w:t xml:space="preserve">, tāpat arī subjektīvie faktori stipri ietekmē </w:t>
      </w:r>
      <w:proofErr w:type="spellStart"/>
      <w:r w:rsidR="001A0A63">
        <w:rPr>
          <w:bCs/>
          <w:iCs/>
        </w:rPr>
        <w:t>kategorizāciju</w:t>
      </w:r>
      <w:proofErr w:type="spellEnd"/>
      <w:r w:rsidR="001A0A63">
        <w:rPr>
          <w:bCs/>
          <w:iCs/>
        </w:rPr>
        <w:t xml:space="preserve">. </w:t>
      </w:r>
    </w:p>
    <w:p w14:paraId="4E44C9B0" w14:textId="60B84C84" w:rsidR="00691B6C" w:rsidRDefault="002A17FA" w:rsidP="002A17FA">
      <w:pPr>
        <w:tabs>
          <w:tab w:val="left" w:pos="1493"/>
        </w:tabs>
        <w:rPr>
          <w:bCs/>
          <w:iCs/>
        </w:rPr>
      </w:pPr>
      <w:r>
        <w:rPr>
          <w:bCs/>
          <w:iCs/>
        </w:rPr>
        <w:t xml:space="preserve">Analītiskās kategorijas ir tāda tipa kategorijas, kas ir zinātniskā formā. Tās ir precīzi definētas, tajās visi elementi ir </w:t>
      </w:r>
      <w:proofErr w:type="spellStart"/>
      <w:r>
        <w:rPr>
          <w:bCs/>
          <w:iCs/>
        </w:rPr>
        <w:t>vienlīdznozīmīgi</w:t>
      </w:r>
      <w:proofErr w:type="spellEnd"/>
      <w:r>
        <w:rPr>
          <w:bCs/>
          <w:iCs/>
        </w:rPr>
        <w:t xml:space="preserve">. Par katru elementu iespējams pateikt, vai tas pieder kategorijai vai nē, nevar tā būt ka daļēji pieder, tātad robežas ir stingri noteiktas. </w:t>
      </w:r>
    </w:p>
    <w:p w14:paraId="195C3B19" w14:textId="5EFEF0A6" w:rsidR="003E1716" w:rsidRDefault="003E1716" w:rsidP="002A17FA">
      <w:pPr>
        <w:tabs>
          <w:tab w:val="left" w:pos="1493"/>
        </w:tabs>
        <w:rPr>
          <w:bCs/>
          <w:iCs/>
        </w:rPr>
      </w:pPr>
      <w:proofErr w:type="spellStart"/>
      <w:r>
        <w:rPr>
          <w:bCs/>
          <w:iCs/>
        </w:rPr>
        <w:t>Prototipiskās</w:t>
      </w:r>
      <w:proofErr w:type="spellEnd"/>
      <w:r>
        <w:rPr>
          <w:bCs/>
          <w:iCs/>
        </w:rPr>
        <w:t xml:space="preserve"> kategorijas cilvēki izmanto dzīvē, tās nav tik precīzas kā analītiskās. </w:t>
      </w:r>
      <w:proofErr w:type="spellStart"/>
      <w:r>
        <w:rPr>
          <w:bCs/>
          <w:iCs/>
        </w:rPr>
        <w:t>Prototipiskajās</w:t>
      </w:r>
      <w:proofErr w:type="spellEnd"/>
      <w:r>
        <w:rPr>
          <w:bCs/>
          <w:iCs/>
        </w:rPr>
        <w:t xml:space="preserve"> elementi nav vienlīdz nozīmīgi, tāpat arī robežas nav stingri noteiktas</w:t>
      </w:r>
      <w:r w:rsidR="00C66F86">
        <w:rPr>
          <w:bCs/>
          <w:iCs/>
        </w:rPr>
        <w:t>, viens elements var piederēt vairākām kategorijām</w:t>
      </w:r>
      <w:r>
        <w:rPr>
          <w:bCs/>
          <w:iCs/>
        </w:rPr>
        <w:t xml:space="preserve">. </w:t>
      </w:r>
      <w:r w:rsidR="00C66F86">
        <w:rPr>
          <w:bCs/>
          <w:iCs/>
        </w:rPr>
        <w:t xml:space="preserve">Līdz ar to arī katrai kategorijai var </w:t>
      </w:r>
      <w:proofErr w:type="spellStart"/>
      <w:r w:rsidR="00C66F86">
        <w:rPr>
          <w:bCs/>
          <w:iCs/>
        </w:rPr>
        <w:t>izskristalizēt</w:t>
      </w:r>
      <w:proofErr w:type="spellEnd"/>
      <w:r w:rsidR="00C66F86">
        <w:rPr>
          <w:bCs/>
          <w:iCs/>
        </w:rPr>
        <w:t xml:space="preserve"> tās centru un perifēriju. Kategorijas centrā ir elements, kas izteiksmīgi raksturo kategoriju un par kuru cilvēkam uzreiz ir skaidrs, ka tas pieder šai kategorijai. </w:t>
      </w:r>
      <w:r w:rsidR="0013688A">
        <w:rPr>
          <w:bCs/>
          <w:iCs/>
        </w:rPr>
        <w:t xml:space="preserve">Bet </w:t>
      </w:r>
      <w:proofErr w:type="spellStart"/>
      <w:r w:rsidR="0013688A">
        <w:rPr>
          <w:bCs/>
          <w:iCs/>
        </w:rPr>
        <w:t>kategroijas</w:t>
      </w:r>
      <w:proofErr w:type="spellEnd"/>
      <w:r w:rsidR="0013688A">
        <w:rPr>
          <w:bCs/>
          <w:iCs/>
        </w:rPr>
        <w:t xml:space="preserve"> perifērijā ir elementi, kas ne tik izteiksmīgi raksturo kategoriju, un iespējams tikai daļēji tai atbilst, ne tik </w:t>
      </w:r>
      <w:proofErr w:type="spellStart"/>
      <w:r w:rsidR="0013688A">
        <w:rPr>
          <w:bCs/>
          <w:iCs/>
        </w:rPr>
        <w:t>izsteiksmīgi</w:t>
      </w:r>
      <w:proofErr w:type="spellEnd"/>
      <w:r w:rsidR="0013688A">
        <w:rPr>
          <w:bCs/>
          <w:iCs/>
        </w:rPr>
        <w:t xml:space="preserve"> raksturo kategoriju, noteikti nebūs pirmā lieta, kas cilvēkam iedomājoties par kategoriju nāks prātā. </w:t>
      </w:r>
      <w:proofErr w:type="spellStart"/>
      <w:r w:rsidR="000C4D7E">
        <w:rPr>
          <w:bCs/>
          <w:iCs/>
        </w:rPr>
        <w:t>Katgeroju</w:t>
      </w:r>
      <w:proofErr w:type="spellEnd"/>
      <w:r w:rsidR="000C4D7E">
        <w:rPr>
          <w:bCs/>
          <w:iCs/>
        </w:rPr>
        <w:t xml:space="preserve"> centrs un perifērija ir lielā mērā atkarīgi no relatīvā biežuma</w:t>
      </w:r>
      <w:r w:rsidR="00EA078E">
        <w:rPr>
          <w:bCs/>
          <w:iCs/>
        </w:rPr>
        <w:t xml:space="preserve"> un atpazīstamības</w:t>
      </w:r>
      <w:r w:rsidR="000C4D7E">
        <w:rPr>
          <w:bCs/>
          <w:iCs/>
        </w:rPr>
        <w:t xml:space="preserve">. </w:t>
      </w:r>
    </w:p>
    <w:p w14:paraId="79B31FFD" w14:textId="1925BBE0" w:rsidR="00627A09" w:rsidRDefault="00627A09" w:rsidP="002A17FA">
      <w:pPr>
        <w:tabs>
          <w:tab w:val="left" w:pos="1493"/>
        </w:tabs>
        <w:rPr>
          <w:bCs/>
          <w:iCs/>
        </w:rPr>
      </w:pPr>
      <w:r>
        <w:rPr>
          <w:bCs/>
          <w:iCs/>
        </w:rPr>
        <w:t xml:space="preserve">Bāzes līmenis ir pa vidu starp </w:t>
      </w:r>
      <w:proofErr w:type="spellStart"/>
      <w:r w:rsidR="00191DD5">
        <w:rPr>
          <w:bCs/>
          <w:iCs/>
        </w:rPr>
        <w:t>superordināro</w:t>
      </w:r>
      <w:proofErr w:type="spellEnd"/>
      <w:r w:rsidR="00191DD5">
        <w:rPr>
          <w:bCs/>
          <w:iCs/>
        </w:rPr>
        <w:t xml:space="preserve"> un </w:t>
      </w:r>
      <w:proofErr w:type="spellStart"/>
      <w:r w:rsidR="00191DD5">
        <w:rPr>
          <w:bCs/>
          <w:iCs/>
        </w:rPr>
        <w:t>subordināro</w:t>
      </w:r>
      <w:proofErr w:type="spellEnd"/>
      <w:r w:rsidR="00191DD5">
        <w:rPr>
          <w:bCs/>
          <w:iCs/>
        </w:rPr>
        <w:t xml:space="preserve"> līmeni. </w:t>
      </w:r>
      <w:r w:rsidR="00BC150C">
        <w:rPr>
          <w:bCs/>
          <w:iCs/>
        </w:rPr>
        <w:t xml:space="preserve">Pa vidu starp detalizētu </w:t>
      </w:r>
      <w:proofErr w:type="spellStart"/>
      <w:r w:rsidR="00BC150C">
        <w:rPr>
          <w:bCs/>
          <w:iCs/>
        </w:rPr>
        <w:t>kategorizācijas</w:t>
      </w:r>
      <w:proofErr w:type="spellEnd"/>
      <w:r w:rsidR="00BC150C">
        <w:rPr>
          <w:bCs/>
          <w:iCs/>
        </w:rPr>
        <w:t xml:space="preserve"> līmeni un vispārīgu. </w:t>
      </w:r>
      <w:r w:rsidR="00187FF7">
        <w:rPr>
          <w:bCs/>
          <w:iCs/>
        </w:rPr>
        <w:t xml:space="preserve">Bāzes līmenis ir tas, ko mēs cilvēki </w:t>
      </w:r>
      <w:proofErr w:type="spellStart"/>
      <w:r w:rsidR="00187FF7">
        <w:rPr>
          <w:bCs/>
          <w:iCs/>
        </w:rPr>
        <w:t>vissbiežāk</w:t>
      </w:r>
      <w:proofErr w:type="spellEnd"/>
      <w:r w:rsidR="00187FF7">
        <w:rPr>
          <w:bCs/>
          <w:iCs/>
        </w:rPr>
        <w:t xml:space="preserve"> ikdienā lietojam un arī to </w:t>
      </w:r>
      <w:proofErr w:type="spellStart"/>
      <w:r w:rsidR="00187FF7">
        <w:rPr>
          <w:bCs/>
          <w:iCs/>
        </w:rPr>
        <w:t>vissvieglāk</w:t>
      </w:r>
      <w:proofErr w:type="spellEnd"/>
      <w:r w:rsidR="00187FF7">
        <w:rPr>
          <w:bCs/>
          <w:iCs/>
        </w:rPr>
        <w:t xml:space="preserve"> un ātrāk ir uztvert</w:t>
      </w:r>
      <w:r w:rsidR="00C53622">
        <w:rPr>
          <w:bCs/>
          <w:iCs/>
        </w:rPr>
        <w:t xml:space="preserve"> un saprast</w:t>
      </w:r>
      <w:r w:rsidR="00187FF7">
        <w:rPr>
          <w:bCs/>
          <w:iCs/>
        </w:rPr>
        <w:t xml:space="preserve">. </w:t>
      </w:r>
    </w:p>
    <w:p w14:paraId="57A53DE4" w14:textId="79443289" w:rsidR="00FA4AC8" w:rsidRPr="00FA4AC8" w:rsidRDefault="00FA4AC8" w:rsidP="002A17FA">
      <w:pPr>
        <w:tabs>
          <w:tab w:val="left" w:pos="1493"/>
        </w:tabs>
        <w:rPr>
          <w:b/>
          <w:iCs/>
        </w:rPr>
      </w:pPr>
    </w:p>
    <w:p w14:paraId="54C7463B" w14:textId="77777777" w:rsidR="00FA4AC8" w:rsidRPr="00FA4AC8" w:rsidRDefault="00FA4AC8" w:rsidP="00FA4AC8">
      <w:pPr>
        <w:rPr>
          <w:b/>
          <w:iCs/>
          <w:sz w:val="32"/>
          <w:szCs w:val="32"/>
        </w:rPr>
      </w:pPr>
      <w:r w:rsidRPr="00FA4AC8">
        <w:rPr>
          <w:b/>
          <w:iCs/>
          <w:sz w:val="32"/>
          <w:szCs w:val="32"/>
        </w:rPr>
        <w:t>Patība (</w:t>
      </w:r>
      <w:proofErr w:type="spellStart"/>
      <w:r w:rsidRPr="00FA4AC8">
        <w:rPr>
          <w:b/>
          <w:iCs/>
          <w:sz w:val="32"/>
          <w:szCs w:val="32"/>
        </w:rPr>
        <w:t>Tērkle</w:t>
      </w:r>
      <w:proofErr w:type="spellEnd"/>
      <w:r w:rsidRPr="00FA4AC8">
        <w:rPr>
          <w:b/>
          <w:iCs/>
          <w:sz w:val="32"/>
          <w:szCs w:val="32"/>
        </w:rPr>
        <w:t xml:space="preserve">, </w:t>
      </w:r>
      <w:proofErr w:type="spellStart"/>
      <w:r w:rsidRPr="00FA4AC8">
        <w:rPr>
          <w:b/>
          <w:iCs/>
          <w:sz w:val="32"/>
          <w:szCs w:val="32"/>
        </w:rPr>
        <w:t>Sūlers</w:t>
      </w:r>
      <w:proofErr w:type="spellEnd"/>
      <w:r w:rsidRPr="00FA4AC8">
        <w:rPr>
          <w:b/>
          <w:iCs/>
          <w:sz w:val="32"/>
          <w:szCs w:val="32"/>
        </w:rPr>
        <w:t xml:space="preserve">, </w:t>
      </w:r>
      <w:proofErr w:type="spellStart"/>
      <w:r w:rsidRPr="00FA4AC8">
        <w:rPr>
          <w:b/>
          <w:iCs/>
          <w:sz w:val="32"/>
          <w:szCs w:val="32"/>
        </w:rPr>
        <w:t>Makkonnels</w:t>
      </w:r>
      <w:proofErr w:type="spellEnd"/>
      <w:r w:rsidRPr="00FA4AC8">
        <w:rPr>
          <w:b/>
          <w:iCs/>
          <w:sz w:val="32"/>
          <w:szCs w:val="32"/>
        </w:rPr>
        <w:t>): vispārējs priekšstats</w:t>
      </w:r>
    </w:p>
    <w:p w14:paraId="55C857B2" w14:textId="59D01E6E" w:rsidR="00DE27B5" w:rsidRDefault="00335A7A" w:rsidP="00B271F4">
      <w:pPr>
        <w:tabs>
          <w:tab w:val="left" w:pos="1493"/>
        </w:tabs>
        <w:rPr>
          <w:bCs/>
          <w:iCs/>
        </w:rPr>
      </w:pPr>
      <w:proofErr w:type="spellStart"/>
      <w:r>
        <w:rPr>
          <w:bCs/>
          <w:iCs/>
        </w:rPr>
        <w:t>Tērkles</w:t>
      </w:r>
      <w:proofErr w:type="spellEnd"/>
      <w:r>
        <w:rPr>
          <w:bCs/>
          <w:iCs/>
        </w:rPr>
        <w:t xml:space="preserve"> idejās cilvēka patību ietekmē datori un ne tajā labākajā nozīmē. </w:t>
      </w:r>
      <w:r w:rsidR="004B5007">
        <w:rPr>
          <w:bCs/>
          <w:iCs/>
        </w:rPr>
        <w:t>Datori nosaka veidu kā mēs domājam, un kā mēs sevi uztveram</w:t>
      </w:r>
      <w:r w:rsidR="00192426">
        <w:rPr>
          <w:bCs/>
          <w:iCs/>
        </w:rPr>
        <w:t>, līdz ar to arī dators ir daļa no mūsu psiholoģiskās un sociālās dzīves</w:t>
      </w:r>
      <w:r w:rsidR="004B5007">
        <w:rPr>
          <w:bCs/>
          <w:iCs/>
        </w:rPr>
        <w:t xml:space="preserve">. </w:t>
      </w:r>
      <w:r w:rsidR="00B271F4">
        <w:rPr>
          <w:bCs/>
          <w:iCs/>
        </w:rPr>
        <w:t>Tehnoloģijas negatīvi ietekmē cilvēku savstarpējās sociālās komunikācijas spējas</w:t>
      </w:r>
      <w:r w:rsidR="00336DF1">
        <w:rPr>
          <w:bCs/>
          <w:iCs/>
        </w:rPr>
        <w:t xml:space="preserve"> un</w:t>
      </w:r>
      <w:r w:rsidR="00E71E13">
        <w:rPr>
          <w:bCs/>
          <w:iCs/>
        </w:rPr>
        <w:t xml:space="preserve"> arī</w:t>
      </w:r>
      <w:r w:rsidR="00336DF1">
        <w:rPr>
          <w:bCs/>
          <w:iCs/>
        </w:rPr>
        <w:t xml:space="preserve"> nākotnē paredz drūmu scenāriju šajā sakarā.</w:t>
      </w:r>
    </w:p>
    <w:p w14:paraId="2182434B" w14:textId="05514C32" w:rsidR="00795B33" w:rsidRPr="00B271F4" w:rsidRDefault="00DE27B5" w:rsidP="00B271F4">
      <w:pPr>
        <w:tabs>
          <w:tab w:val="left" w:pos="1493"/>
        </w:tabs>
        <w:rPr>
          <w:bCs/>
          <w:iCs/>
        </w:rPr>
      </w:pPr>
      <w:r>
        <w:rPr>
          <w:bCs/>
          <w:iCs/>
        </w:rPr>
        <w:t xml:space="preserve"> </w:t>
      </w:r>
    </w:p>
    <w:p w14:paraId="7A65FCC9" w14:textId="359FB0EB" w:rsidR="00795B33" w:rsidRDefault="00795B33" w:rsidP="00CF644F">
      <w:pPr>
        <w:tabs>
          <w:tab w:val="left" w:pos="1228"/>
        </w:tabs>
      </w:pPr>
    </w:p>
    <w:p w14:paraId="4A52F1A0" w14:textId="6B0C6130" w:rsidR="00795B33" w:rsidRDefault="00795B33" w:rsidP="00CF644F">
      <w:pPr>
        <w:tabs>
          <w:tab w:val="left" w:pos="1228"/>
        </w:tabs>
      </w:pPr>
    </w:p>
    <w:p w14:paraId="54F95503" w14:textId="7C3F478D" w:rsidR="00795B33" w:rsidRDefault="00795B33" w:rsidP="00CF644F">
      <w:pPr>
        <w:tabs>
          <w:tab w:val="left" w:pos="1228"/>
        </w:tabs>
      </w:pPr>
    </w:p>
    <w:p w14:paraId="22A8E8E8" w14:textId="44FBC959" w:rsidR="00795B33" w:rsidRDefault="00795B33" w:rsidP="00CF644F">
      <w:pPr>
        <w:tabs>
          <w:tab w:val="left" w:pos="1228"/>
        </w:tabs>
      </w:pPr>
    </w:p>
    <w:p w14:paraId="0A683699" w14:textId="5B034833" w:rsidR="00795B33" w:rsidRDefault="00795B33" w:rsidP="00CF644F">
      <w:pPr>
        <w:tabs>
          <w:tab w:val="left" w:pos="1228"/>
        </w:tabs>
      </w:pPr>
    </w:p>
    <w:p w14:paraId="27F5A458" w14:textId="15AE9951" w:rsidR="00795B33" w:rsidRDefault="00795B33" w:rsidP="00CF644F">
      <w:pPr>
        <w:tabs>
          <w:tab w:val="left" w:pos="1228"/>
        </w:tabs>
      </w:pPr>
    </w:p>
    <w:p w14:paraId="663C67A1" w14:textId="77777777" w:rsidR="00795B33" w:rsidRDefault="00795B33" w:rsidP="00CF644F">
      <w:pPr>
        <w:tabs>
          <w:tab w:val="left" w:pos="1228"/>
        </w:tabs>
      </w:pPr>
    </w:p>
    <w:p w14:paraId="56C2EB30" w14:textId="0EC579F1" w:rsidR="00DB095F" w:rsidRDefault="00DB095F" w:rsidP="00CF644F">
      <w:pPr>
        <w:tabs>
          <w:tab w:val="left" w:pos="1228"/>
        </w:tabs>
      </w:pPr>
    </w:p>
    <w:p w14:paraId="48E3BC6F" w14:textId="63C0DCC4" w:rsidR="00DB095F" w:rsidRDefault="00DB095F" w:rsidP="00CF644F">
      <w:pPr>
        <w:tabs>
          <w:tab w:val="left" w:pos="1228"/>
        </w:tabs>
      </w:pPr>
    </w:p>
    <w:p w14:paraId="78E2415D" w14:textId="1AF277C9" w:rsidR="00DB095F" w:rsidRDefault="00DB095F" w:rsidP="00CF644F">
      <w:pPr>
        <w:tabs>
          <w:tab w:val="left" w:pos="1228"/>
        </w:tabs>
      </w:pPr>
    </w:p>
    <w:p w14:paraId="62EA1C2E" w14:textId="77777777" w:rsidR="00DB095F" w:rsidRDefault="00DB095F" w:rsidP="00CF644F">
      <w:pPr>
        <w:tabs>
          <w:tab w:val="left" w:pos="1228"/>
        </w:tabs>
      </w:pPr>
    </w:p>
    <w:p w14:paraId="062E0328" w14:textId="77777777" w:rsidR="00CF644F" w:rsidRDefault="00CF644F"/>
    <w:p w14:paraId="1F768187" w14:textId="33AB5B86" w:rsidR="00EE66A7" w:rsidRDefault="00A17B6A">
      <w:r>
        <w:t xml:space="preserve"> </w:t>
      </w:r>
    </w:p>
    <w:p w14:paraId="6D78DFA8" w14:textId="77777777" w:rsidR="00220B20" w:rsidRDefault="00220B20"/>
    <w:p w14:paraId="54E7CEB5" w14:textId="5BF1DA88" w:rsidR="00E91631" w:rsidRPr="00E91631" w:rsidRDefault="00E91631" w:rsidP="00E91631">
      <w:pPr>
        <w:tabs>
          <w:tab w:val="left" w:pos="2686"/>
        </w:tabs>
      </w:pPr>
      <w:r>
        <w:tab/>
      </w:r>
    </w:p>
    <w:sectPr w:rsidR="00E91631" w:rsidRPr="00E91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A"/>
    <w:rsid w:val="00030F08"/>
    <w:rsid w:val="000545AB"/>
    <w:rsid w:val="00055198"/>
    <w:rsid w:val="000552F8"/>
    <w:rsid w:val="0006465D"/>
    <w:rsid w:val="00085071"/>
    <w:rsid w:val="000B3318"/>
    <w:rsid w:val="000C4D7E"/>
    <w:rsid w:val="000E0484"/>
    <w:rsid w:val="000E05A2"/>
    <w:rsid w:val="000F3E62"/>
    <w:rsid w:val="000F644F"/>
    <w:rsid w:val="000F6B03"/>
    <w:rsid w:val="001024FF"/>
    <w:rsid w:val="0011164D"/>
    <w:rsid w:val="00112DB1"/>
    <w:rsid w:val="00133AE2"/>
    <w:rsid w:val="0013688A"/>
    <w:rsid w:val="00137216"/>
    <w:rsid w:val="00155F3B"/>
    <w:rsid w:val="00187FF7"/>
    <w:rsid w:val="00190F55"/>
    <w:rsid w:val="00191DD5"/>
    <w:rsid w:val="00192426"/>
    <w:rsid w:val="00195639"/>
    <w:rsid w:val="00195F88"/>
    <w:rsid w:val="001963C5"/>
    <w:rsid w:val="001A0A63"/>
    <w:rsid w:val="001A3C21"/>
    <w:rsid w:val="001A67F7"/>
    <w:rsid w:val="001B769A"/>
    <w:rsid w:val="001D7C29"/>
    <w:rsid w:val="001F4E75"/>
    <w:rsid w:val="001F5D23"/>
    <w:rsid w:val="00211AFB"/>
    <w:rsid w:val="00217962"/>
    <w:rsid w:val="00220B20"/>
    <w:rsid w:val="002326CC"/>
    <w:rsid w:val="00233432"/>
    <w:rsid w:val="00235422"/>
    <w:rsid w:val="002424C4"/>
    <w:rsid w:val="0024608A"/>
    <w:rsid w:val="002519DC"/>
    <w:rsid w:val="00252BF8"/>
    <w:rsid w:val="00256244"/>
    <w:rsid w:val="00261E33"/>
    <w:rsid w:val="0026241D"/>
    <w:rsid w:val="002721B8"/>
    <w:rsid w:val="0028311A"/>
    <w:rsid w:val="002A0137"/>
    <w:rsid w:val="002A17FA"/>
    <w:rsid w:val="002A6880"/>
    <w:rsid w:val="002B1DA0"/>
    <w:rsid w:val="002C4849"/>
    <w:rsid w:val="002C50A0"/>
    <w:rsid w:val="002D54BC"/>
    <w:rsid w:val="002E6CCF"/>
    <w:rsid w:val="002F5D69"/>
    <w:rsid w:val="00301492"/>
    <w:rsid w:val="00304942"/>
    <w:rsid w:val="00335A7A"/>
    <w:rsid w:val="00336DF1"/>
    <w:rsid w:val="00367A2A"/>
    <w:rsid w:val="00374050"/>
    <w:rsid w:val="00393645"/>
    <w:rsid w:val="00394E28"/>
    <w:rsid w:val="003A117A"/>
    <w:rsid w:val="003C156E"/>
    <w:rsid w:val="003D3682"/>
    <w:rsid w:val="003D47D5"/>
    <w:rsid w:val="003E1716"/>
    <w:rsid w:val="003F4BCE"/>
    <w:rsid w:val="0041499D"/>
    <w:rsid w:val="0042176B"/>
    <w:rsid w:val="0042413A"/>
    <w:rsid w:val="004A0488"/>
    <w:rsid w:val="004A18E9"/>
    <w:rsid w:val="004B2C0A"/>
    <w:rsid w:val="004B5007"/>
    <w:rsid w:val="004C080F"/>
    <w:rsid w:val="004C1170"/>
    <w:rsid w:val="004C5354"/>
    <w:rsid w:val="004E7B53"/>
    <w:rsid w:val="004F39B1"/>
    <w:rsid w:val="00503F27"/>
    <w:rsid w:val="00534C1A"/>
    <w:rsid w:val="005361DC"/>
    <w:rsid w:val="00536F0D"/>
    <w:rsid w:val="0054512B"/>
    <w:rsid w:val="00560C1F"/>
    <w:rsid w:val="00585BD1"/>
    <w:rsid w:val="00590C66"/>
    <w:rsid w:val="00592B32"/>
    <w:rsid w:val="005A4651"/>
    <w:rsid w:val="005A5A4E"/>
    <w:rsid w:val="005A626A"/>
    <w:rsid w:val="005B4387"/>
    <w:rsid w:val="005C27D1"/>
    <w:rsid w:val="005D0193"/>
    <w:rsid w:val="005D0A09"/>
    <w:rsid w:val="005D0A73"/>
    <w:rsid w:val="005D7358"/>
    <w:rsid w:val="005F400E"/>
    <w:rsid w:val="00613A54"/>
    <w:rsid w:val="00625CDB"/>
    <w:rsid w:val="00627A09"/>
    <w:rsid w:val="0063020C"/>
    <w:rsid w:val="00637022"/>
    <w:rsid w:val="00646DFE"/>
    <w:rsid w:val="00667323"/>
    <w:rsid w:val="00667B43"/>
    <w:rsid w:val="00675914"/>
    <w:rsid w:val="00682961"/>
    <w:rsid w:val="006835EC"/>
    <w:rsid w:val="00691B6C"/>
    <w:rsid w:val="006B3E1C"/>
    <w:rsid w:val="006B486B"/>
    <w:rsid w:val="006B7C24"/>
    <w:rsid w:val="006D4CC7"/>
    <w:rsid w:val="006D4EE0"/>
    <w:rsid w:val="00706ED7"/>
    <w:rsid w:val="00707CEF"/>
    <w:rsid w:val="00707EF4"/>
    <w:rsid w:val="00712057"/>
    <w:rsid w:val="00713263"/>
    <w:rsid w:val="00713C51"/>
    <w:rsid w:val="007173D9"/>
    <w:rsid w:val="00725E08"/>
    <w:rsid w:val="0073091F"/>
    <w:rsid w:val="0077358B"/>
    <w:rsid w:val="00774B09"/>
    <w:rsid w:val="00790320"/>
    <w:rsid w:val="00790C45"/>
    <w:rsid w:val="00795B33"/>
    <w:rsid w:val="007A32ED"/>
    <w:rsid w:val="007B585B"/>
    <w:rsid w:val="007E1E52"/>
    <w:rsid w:val="007E7A10"/>
    <w:rsid w:val="007F11D4"/>
    <w:rsid w:val="0080223F"/>
    <w:rsid w:val="008029FF"/>
    <w:rsid w:val="00812C1B"/>
    <w:rsid w:val="00815494"/>
    <w:rsid w:val="00817261"/>
    <w:rsid w:val="008274FE"/>
    <w:rsid w:val="00834935"/>
    <w:rsid w:val="00836869"/>
    <w:rsid w:val="008461ED"/>
    <w:rsid w:val="00846F80"/>
    <w:rsid w:val="00862011"/>
    <w:rsid w:val="00866EA4"/>
    <w:rsid w:val="00885B5C"/>
    <w:rsid w:val="0089519F"/>
    <w:rsid w:val="008A5F4B"/>
    <w:rsid w:val="008E1554"/>
    <w:rsid w:val="008E6AD5"/>
    <w:rsid w:val="008F300C"/>
    <w:rsid w:val="008F517C"/>
    <w:rsid w:val="00931DD4"/>
    <w:rsid w:val="00943911"/>
    <w:rsid w:val="009458B1"/>
    <w:rsid w:val="00974F0C"/>
    <w:rsid w:val="009A6FB9"/>
    <w:rsid w:val="009B4E96"/>
    <w:rsid w:val="009C0955"/>
    <w:rsid w:val="009E1DB3"/>
    <w:rsid w:val="00A13DC1"/>
    <w:rsid w:val="00A17B6A"/>
    <w:rsid w:val="00A2442A"/>
    <w:rsid w:val="00A513FB"/>
    <w:rsid w:val="00A546F0"/>
    <w:rsid w:val="00A570F1"/>
    <w:rsid w:val="00A6003F"/>
    <w:rsid w:val="00A62534"/>
    <w:rsid w:val="00A64E80"/>
    <w:rsid w:val="00A6600B"/>
    <w:rsid w:val="00A70C67"/>
    <w:rsid w:val="00A85A38"/>
    <w:rsid w:val="00A96172"/>
    <w:rsid w:val="00A97395"/>
    <w:rsid w:val="00AA1BC2"/>
    <w:rsid w:val="00AA61F7"/>
    <w:rsid w:val="00AB6EE4"/>
    <w:rsid w:val="00AC2F50"/>
    <w:rsid w:val="00AC4999"/>
    <w:rsid w:val="00AC75E1"/>
    <w:rsid w:val="00AF2DA9"/>
    <w:rsid w:val="00AF7F69"/>
    <w:rsid w:val="00B02EAA"/>
    <w:rsid w:val="00B04F6C"/>
    <w:rsid w:val="00B22D11"/>
    <w:rsid w:val="00B25E3F"/>
    <w:rsid w:val="00B271F4"/>
    <w:rsid w:val="00B35703"/>
    <w:rsid w:val="00B445B8"/>
    <w:rsid w:val="00B501E9"/>
    <w:rsid w:val="00B74EF2"/>
    <w:rsid w:val="00B76C2D"/>
    <w:rsid w:val="00B837EF"/>
    <w:rsid w:val="00B86774"/>
    <w:rsid w:val="00BA29C0"/>
    <w:rsid w:val="00BB3ED4"/>
    <w:rsid w:val="00BC150C"/>
    <w:rsid w:val="00BD23AA"/>
    <w:rsid w:val="00BD636C"/>
    <w:rsid w:val="00BE192C"/>
    <w:rsid w:val="00BE743E"/>
    <w:rsid w:val="00C26386"/>
    <w:rsid w:val="00C30B18"/>
    <w:rsid w:val="00C403F9"/>
    <w:rsid w:val="00C53622"/>
    <w:rsid w:val="00C66F86"/>
    <w:rsid w:val="00CD4F08"/>
    <w:rsid w:val="00CD6085"/>
    <w:rsid w:val="00CE5067"/>
    <w:rsid w:val="00CF6330"/>
    <w:rsid w:val="00CF644F"/>
    <w:rsid w:val="00D2075D"/>
    <w:rsid w:val="00D24CEF"/>
    <w:rsid w:val="00D30A48"/>
    <w:rsid w:val="00D40BD8"/>
    <w:rsid w:val="00D653EE"/>
    <w:rsid w:val="00D65B6F"/>
    <w:rsid w:val="00D65EAB"/>
    <w:rsid w:val="00D76363"/>
    <w:rsid w:val="00DB095F"/>
    <w:rsid w:val="00DC1752"/>
    <w:rsid w:val="00DD32B6"/>
    <w:rsid w:val="00DE27B5"/>
    <w:rsid w:val="00DF32DD"/>
    <w:rsid w:val="00E07B2A"/>
    <w:rsid w:val="00E11F7F"/>
    <w:rsid w:val="00E241FF"/>
    <w:rsid w:val="00E3395A"/>
    <w:rsid w:val="00E46452"/>
    <w:rsid w:val="00E52C67"/>
    <w:rsid w:val="00E56F0E"/>
    <w:rsid w:val="00E61E53"/>
    <w:rsid w:val="00E65527"/>
    <w:rsid w:val="00E677F3"/>
    <w:rsid w:val="00E71E13"/>
    <w:rsid w:val="00E72B96"/>
    <w:rsid w:val="00E72D82"/>
    <w:rsid w:val="00E91631"/>
    <w:rsid w:val="00EA078E"/>
    <w:rsid w:val="00EB0D5D"/>
    <w:rsid w:val="00EB3506"/>
    <w:rsid w:val="00EB4A0D"/>
    <w:rsid w:val="00EB6CD6"/>
    <w:rsid w:val="00ED2488"/>
    <w:rsid w:val="00ED4AF5"/>
    <w:rsid w:val="00EE3406"/>
    <w:rsid w:val="00EE42A5"/>
    <w:rsid w:val="00EF2CCE"/>
    <w:rsid w:val="00EF58DD"/>
    <w:rsid w:val="00EF7723"/>
    <w:rsid w:val="00F17308"/>
    <w:rsid w:val="00F22B0A"/>
    <w:rsid w:val="00F24CD2"/>
    <w:rsid w:val="00F269F5"/>
    <w:rsid w:val="00F40B67"/>
    <w:rsid w:val="00F5248D"/>
    <w:rsid w:val="00F53D52"/>
    <w:rsid w:val="00F56BA4"/>
    <w:rsid w:val="00F60DE1"/>
    <w:rsid w:val="00F726D7"/>
    <w:rsid w:val="00F72B39"/>
    <w:rsid w:val="00FA4AC8"/>
    <w:rsid w:val="00FD4660"/>
    <w:rsid w:val="00FE6223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F2BB"/>
  <w15:chartTrackingRefBased/>
  <w15:docId w15:val="{81333930-2E12-4D3C-B5CD-B664135D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F72B39"/>
    <w:pPr>
      <w:spacing w:after="200" w:line="276" w:lineRule="auto"/>
    </w:pPr>
    <w:rPr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Arnolds Sarmulis</dc:creator>
  <cp:keywords/>
  <dc:description/>
  <cp:lastModifiedBy>Arnolds Sarmulis</cp:lastModifiedBy>
  <cp:revision>1223</cp:revision>
  <dcterms:created xsi:type="dcterms:W3CDTF">2021-11-15T14:34:00Z</dcterms:created>
  <dcterms:modified xsi:type="dcterms:W3CDTF">2021-11-16T11:37:00Z</dcterms:modified>
</cp:coreProperties>
</file>