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9EAFB4B">
      <w:pPr>
        <w:pStyle w:val="style179"/>
        <w:numPr>
          <w:ilvl w:val="0"/>
          <w:numId w:val="1"/>
        </w:numPr>
        <w:rPr/>
      </w:pPr>
      <w:bookmarkStart w:id="0" w:name="_GoBack"/>
      <w:bookmarkEnd w:id="0"/>
      <w:r>
        <w:t xml:space="preserve">Remove all of this text. Also, allow users to be able to swipe left on a notification to the left to clear it. Or press and hold to select a number of them to clear all. </w:t>
      </w:r>
      <w:r>
        <w:rPr/>
        <w:drawing>
          <wp:inline distL="0" distT="0" distB="0" distR="0">
            <wp:extent cx="2971800" cy="104013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971800" cy="1040130"/>
                    </a:xfrm>
                    <a:prstGeom prst="rect"/>
                  </pic:spPr>
                </pic:pic>
              </a:graphicData>
            </a:graphic>
          </wp:inline>
        </w:drawing>
      </w:r>
    </w:p>
    <w:p w14:paraId="2DE3225D">
      <w:pPr>
        <w:pStyle w:val="style0"/>
        <w:rPr/>
      </w:pPr>
    </w:p>
    <w:p w14:paraId="27FCDEFC">
      <w:pPr>
        <w:pStyle w:val="style179"/>
        <w:numPr>
          <w:ilvl w:val="0"/>
          <w:numId w:val="3"/>
        </w:numPr>
        <w:rPr/>
      </w:pPr>
      <w:r>
        <w:t>The display format of videos under the video catalogue should appear like this. However, where this template interface has user's display name, the video catalogue view will have the title of video. Maintain the username. The video catalogue view will not have "episode". Instead it will have the view count and when the episode was published. And where the template interface has the profile picture, the video catalogue version will have the cover art of the video which will double as the thumbnail. Only reduce the space between them by half. And remove the borders around it. Make it immersive, yet</w:t>
      </w:r>
      <w:r>
        <w:rPr>
          <w:lang w:val="en-US"/>
        </w:rPr>
        <w:t xml:space="preserve"> </w:t>
      </w:r>
      <w:r>
        <w:t xml:space="preserve">compact. </w:t>
      </w:r>
    </w:p>
    <w:p w14:paraId="E42F3A90">
      <w:pPr>
        <w:pStyle w:val="style0"/>
        <w:rPr/>
      </w:pPr>
      <w:r>
        <w:rPr/>
        <w:drawing>
          <wp:inline distL="0" distT="0" distB="0" distR="0">
            <wp:extent cx="2971800" cy="2623026"/>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971800" cy="2623026"/>
                    </a:xfrm>
                    <a:prstGeom prst="rect"/>
                  </pic:spPr>
                </pic:pic>
              </a:graphicData>
            </a:graphic>
          </wp:inline>
        </w:drawing>
      </w:r>
    </w:p>
    <w:p w14:paraId="749DA7DC">
      <w:pPr>
        <w:pStyle w:val="style0"/>
        <w:rPr/>
      </w:pPr>
    </w:p>
    <w:p w14:paraId="F2927FFA">
      <w:pPr>
        <w:pStyle w:val="style179"/>
        <w:numPr>
          <w:ilvl w:val="0"/>
          <w:numId w:val="3"/>
        </w:numPr>
        <w:rPr/>
      </w:pPr>
      <w:r>
        <w:t>The display format of podcast library should be changed to a two row, four grid style that</w:t>
      </w:r>
      <w:r>
        <w:rPr>
          <w:lang w:val="en-US"/>
        </w:rPr>
        <w:t xml:space="preserve"> </w:t>
      </w:r>
      <w:r>
        <w:t>scrolls rightwards/leftward.</w:t>
      </w:r>
    </w:p>
    <w:p w14:paraId="57AF8625">
      <w:pPr>
        <w:pStyle w:val="style179"/>
        <w:numPr>
          <w:ilvl w:val="0"/>
          <w:numId w:val="0"/>
        </w:numPr>
        <w:ind w:left="720" w:firstLine="0"/>
        <w:rPr/>
      </w:pPr>
      <w:r>
        <w:rPr/>
        <w:drawing>
          <wp:inline distL="0" distT="0" distB="0" distR="0">
            <wp:extent cx="2580903" cy="5591957"/>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580903" cy="5591957"/>
                    </a:xfrm>
                    <a:prstGeom prst="rect"/>
                  </pic:spPr>
                </pic:pic>
              </a:graphicData>
            </a:graphic>
          </wp:inline>
        </w:drawing>
      </w:r>
    </w:p>
    <w:p w14:paraId="2A703C67">
      <w:pPr>
        <w:pStyle w:val="style0"/>
        <w:numPr>
          <w:ilvl w:val="0"/>
          <w:numId w:val="0"/>
        </w:numPr>
        <w:rPr/>
      </w:pPr>
    </w:p>
    <w:p w14:paraId="FFA3E738">
      <w:pPr>
        <w:pStyle w:val="style179"/>
        <w:numPr>
          <w:ilvl w:val="0"/>
          <w:numId w:val="3"/>
        </w:numPr>
        <w:rPr/>
      </w:pPr>
      <w:r>
        <w:rPr>
          <w:lang w:val="en-US"/>
        </w:rPr>
        <w:t>In</w:t>
      </w:r>
      <w:r>
        <w:t xml:space="preserve">stead the blank cover art, it should rather be the cover art which was uploaded at the upload of the episode. </w:t>
      </w:r>
    </w:p>
    <w:p w14:paraId="4C5A7A33">
      <w:pPr>
        <w:pStyle w:val="style179"/>
        <w:numPr>
          <w:ilvl w:val="0"/>
          <w:numId w:val="0"/>
        </w:numPr>
        <w:ind w:left="720" w:firstLine="0"/>
        <w:rPr/>
      </w:pPr>
      <w:r>
        <w:rPr/>
        <w:drawing>
          <wp:inline distL="0" distT="0" distB="0" distR="0">
            <wp:extent cx="2971800" cy="6438900"/>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971800" cy="6438900"/>
                    </a:xfrm>
                    <a:prstGeom prst="rect"/>
                  </pic:spPr>
                </pic:pic>
              </a:graphicData>
            </a:graphic>
          </wp:inline>
        </w:drawing>
      </w:r>
    </w:p>
    <w:p w14:paraId="36A675D5">
      <w:pPr>
        <w:pStyle w:val="style179"/>
        <w:numPr>
          <w:ilvl w:val="0"/>
          <w:numId w:val="0"/>
        </w:numPr>
        <w:ind w:left="720" w:firstLine="0"/>
        <w:rPr/>
      </w:pPr>
    </w:p>
    <w:p w14:paraId="CD0B5BDB">
      <w:pPr>
        <w:pStyle w:val="style179"/>
        <w:numPr>
          <w:ilvl w:val="0"/>
          <w:numId w:val="3"/>
        </w:numPr>
        <w:rPr/>
      </w:pPr>
      <w:r>
        <w:t xml:space="preserve"> The title of the video should sit on a straight line. (If longer than can fit, use the motion of texts, moving from right to left) to allow full title read. Next to the user's name should be the date of publishing. </w:t>
      </w:r>
    </w:p>
    <w:p w14:paraId="FC7F4B10">
      <w:pPr>
        <w:pStyle w:val="style0"/>
        <w:numPr>
          <w:ilvl w:val="0"/>
          <w:numId w:val="0"/>
        </w:numPr>
        <w:rPr/>
      </w:pPr>
      <w:r>
        <w:rPr/>
        <w:drawing>
          <wp:inline distL="0" distT="0" distB="0" distR="0">
            <wp:extent cx="2971800" cy="788352"/>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2971800" cy="788352"/>
                    </a:xfrm>
                    <a:prstGeom prst="rect"/>
                  </pic:spPr>
                </pic:pic>
              </a:graphicData>
            </a:graphic>
          </wp:inline>
        </w:drawing>
      </w:r>
    </w:p>
    <w:p w14:paraId="98CB9800">
      <w:pPr>
        <w:pStyle w:val="style0"/>
        <w:numPr>
          <w:ilvl w:val="0"/>
          <w:numId w:val="0"/>
        </w:numPr>
        <w:rPr/>
      </w:pPr>
    </w:p>
    <w:p w14:paraId="D9E3A506">
      <w:pPr>
        <w:pStyle w:val="style179"/>
        <w:numPr>
          <w:ilvl w:val="0"/>
          <w:numId w:val="3"/>
        </w:numPr>
        <w:rPr/>
      </w:pPr>
      <w:r>
        <w:rPr>
          <w:lang w:val="en-US"/>
        </w:rPr>
        <w:t>I</w:t>
      </w:r>
      <w:r>
        <w:t xml:space="preserve">nstead of this being below the video, let them all sit on the video itself. The duration tracker at the base of the video itself (just like youtube). The play and skip button at the center (just like youtube). When screen is tapped, it should hide/reveal these control buttons, so that when not needed it does not show on the video to obstruct view. </w:t>
      </w:r>
    </w:p>
    <w:p w14:paraId="7A131102">
      <w:pPr>
        <w:pStyle w:val="style0"/>
        <w:numPr>
          <w:ilvl w:val="0"/>
          <w:numId w:val="0"/>
        </w:numPr>
        <w:rPr/>
      </w:pPr>
      <w:r>
        <w:rPr/>
        <w:drawing>
          <wp:inline distL="0" distT="0" distB="0" distR="0">
            <wp:extent cx="2971800" cy="1589087"/>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2971800" cy="1589087"/>
                    </a:xfrm>
                    <a:prstGeom prst="rect"/>
                  </pic:spPr>
                </pic:pic>
              </a:graphicData>
            </a:graphic>
          </wp:inline>
        </w:drawing>
      </w:r>
    </w:p>
    <w:p w14:paraId="750C8257">
      <w:pPr>
        <w:pStyle w:val="style0"/>
        <w:numPr>
          <w:ilvl w:val="0"/>
          <w:numId w:val="0"/>
        </w:numPr>
        <w:rPr/>
      </w:pPr>
    </w:p>
    <w:p w14:paraId="1026021C">
      <w:pPr>
        <w:pStyle w:val="style179"/>
        <w:numPr>
          <w:ilvl w:val="0"/>
          <w:numId w:val="3"/>
        </w:numPr>
        <w:rPr/>
      </w:pPr>
      <w:r>
        <w:rPr>
          <w:lang w:val="en-US"/>
        </w:rPr>
        <w:t>T</w:t>
      </w:r>
      <w:r>
        <w:t xml:space="preserve">his is no longer needed. </w:t>
      </w:r>
    </w:p>
    <w:p w14:paraId="3C62A459">
      <w:pPr>
        <w:pStyle w:val="style0"/>
        <w:numPr>
          <w:ilvl w:val="0"/>
          <w:numId w:val="0"/>
        </w:numPr>
        <w:rPr/>
      </w:pPr>
      <w:r>
        <w:rPr/>
        <w:drawing>
          <wp:inline distL="0" distT="0" distB="0" distR="0">
            <wp:extent cx="2971800" cy="2116813"/>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2971800" cy="2116813"/>
                    </a:xfrm>
                    <a:prstGeom prst="rect"/>
                  </pic:spPr>
                </pic:pic>
              </a:graphicData>
            </a:graphic>
          </wp:inline>
        </w:drawing>
      </w:r>
    </w:p>
    <w:p w14:paraId="6AA90F68">
      <w:pPr>
        <w:pStyle w:val="style0"/>
        <w:numPr>
          <w:ilvl w:val="0"/>
          <w:numId w:val="0"/>
        </w:numPr>
        <w:rPr/>
      </w:pPr>
    </w:p>
    <w:p w14:paraId="4FA22C9C">
      <w:pPr>
        <w:pStyle w:val="style179"/>
        <w:numPr>
          <w:ilvl w:val="0"/>
          <w:numId w:val="3"/>
        </w:numPr>
        <w:rPr/>
      </w:pPr>
      <w:r>
        <w:rPr>
          <w:lang w:val="en-US"/>
        </w:rPr>
        <w:t>T</w:t>
      </w:r>
      <w:r>
        <w:t>he back arrow icon "back to all shows" should not take you back to all shows necessarily. Rename it "Back". It should just function as an icon that takes you back to the previous page (whatever page you were before viewing/watching this video: ie; where you clicked on the video/link from). Also, if user navigates back using his device's "back" fucntion, it should also behave the same.</w:t>
      </w:r>
    </w:p>
    <w:p w14:paraId="FE785C2E">
      <w:pPr>
        <w:pStyle w:val="style0"/>
        <w:numPr>
          <w:ilvl w:val="0"/>
          <w:numId w:val="0"/>
        </w:numPr>
        <w:rPr/>
      </w:pPr>
      <w:r>
        <w:rPr/>
        <w:drawing>
          <wp:inline distL="0" distT="0" distB="0" distR="0">
            <wp:extent cx="2971800" cy="555534"/>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9" cstate="print"/>
                    <a:srcRect l="0" t="0" r="0" b="0"/>
                    <a:stretch/>
                  </pic:blipFill>
                  <pic:spPr>
                    <a:xfrm rot="0">
                      <a:off x="0" y="0"/>
                      <a:ext cx="2971800" cy="555534"/>
                    </a:xfrm>
                    <a:prstGeom prst="rect"/>
                  </pic:spPr>
                </pic:pic>
              </a:graphicData>
            </a:graphic>
          </wp:inline>
        </w:drawing>
      </w:r>
    </w:p>
    <w:p w14:paraId="013EA9E8">
      <w:pPr>
        <w:pStyle w:val="style179"/>
        <w:numPr>
          <w:ilvl w:val="0"/>
          <w:numId w:val="3"/>
        </w:numPr>
        <w:rPr/>
      </w:pPr>
      <w:r>
        <w:t xml:space="preserve"> The "on Frequency" is not needed here. It should only be added to a share when a post is shared from frequency to an external app. So this should just be the name of the user who made the post.</w:t>
      </w:r>
      <w:r>
        <w:rPr>
          <w:lang w:val="en-US"/>
        </w:rPr>
        <w:t xml:space="preserve"> S</w:t>
      </w:r>
      <w:r>
        <w:t xml:space="preserve">econdly, there should be a folder named "Feed". The function is that, if the user saves a post which was a feed, then it will go into the feed folder. The user then opens the feed folder to see every post he saved. Then there should be a second folder named "Catalogue" which also will contain every video/audio the user saved from another user's catalogue.  </w:t>
      </w:r>
    </w:p>
    <w:p w14:paraId="B2D9E99E">
      <w:pPr>
        <w:pStyle w:val="style0"/>
        <w:numPr>
          <w:ilvl w:val="0"/>
          <w:numId w:val="0"/>
        </w:numPr>
        <w:rPr/>
      </w:pPr>
      <w:r>
        <w:rPr/>
        <w:drawing>
          <wp:inline distL="0" distT="0" distB="0" distR="0">
            <wp:extent cx="2971800" cy="2109152"/>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0" cstate="print"/>
                    <a:srcRect l="0" t="0" r="0" b="0"/>
                    <a:stretch/>
                  </pic:blipFill>
                  <pic:spPr>
                    <a:xfrm rot="0">
                      <a:off x="0" y="0"/>
                      <a:ext cx="2971800" cy="2109152"/>
                    </a:xfrm>
                    <a:prstGeom prst="rect"/>
                  </pic:spPr>
                </pic:pic>
              </a:graphicData>
            </a:graphic>
          </wp:inline>
        </w:drawing>
      </w:r>
    </w:p>
    <w:p w14:paraId="33CCA471">
      <w:pPr>
        <w:pStyle w:val="style0"/>
        <w:numPr>
          <w:ilvl w:val="0"/>
          <w:numId w:val="0"/>
        </w:numPr>
        <w:rPr/>
      </w:pPr>
    </w:p>
    <w:p w14:paraId="6FA0CF9B">
      <w:pPr>
        <w:pStyle w:val="style179"/>
        <w:numPr>
          <w:ilvl w:val="0"/>
          <w:numId w:val="3"/>
        </w:numPr>
        <w:rPr/>
      </w:pPr>
      <w:r>
        <w:t xml:space="preserve">No need for the empty space that separates the tab from the the first room. Also redesign the tap to look more premium and yet compact.  </w:t>
      </w:r>
    </w:p>
    <w:p w14:paraId="EBFF22AF">
      <w:pPr>
        <w:pStyle w:val="style0"/>
        <w:numPr>
          <w:ilvl w:val="0"/>
          <w:numId w:val="0"/>
        </w:numPr>
        <w:rPr/>
      </w:pPr>
      <w:r>
        <w:rPr/>
        <w:drawing>
          <wp:inline distL="0" distT="0" distB="0" distR="0">
            <wp:extent cx="2971800" cy="1021556"/>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11" cstate="print"/>
                    <a:srcRect l="0" t="0" r="0" b="0"/>
                    <a:stretch/>
                  </pic:blipFill>
                  <pic:spPr>
                    <a:xfrm rot="0">
                      <a:off x="0" y="0"/>
                      <a:ext cx="2971800" cy="1021556"/>
                    </a:xfrm>
                    <a:prstGeom prst="rect"/>
                  </pic:spPr>
                </pic:pic>
              </a:graphicData>
            </a:graphic>
          </wp:inline>
        </w:drawing>
      </w:r>
    </w:p>
    <w:p w14:paraId="15547412">
      <w:pPr>
        <w:pStyle w:val="style0"/>
        <w:numPr>
          <w:ilvl w:val="0"/>
          <w:numId w:val="0"/>
        </w:numPr>
        <w:rPr/>
      </w:pPr>
    </w:p>
    <w:p w14:paraId="26C9D96E">
      <w:pPr>
        <w:pStyle w:val="style179"/>
        <w:numPr>
          <w:ilvl w:val="0"/>
          <w:numId w:val="3"/>
        </w:numPr>
        <w:rPr/>
      </w:pPr>
      <w:r>
        <w:rPr>
          <w:lang w:val="en-US"/>
        </w:rPr>
        <w:t>A</w:t>
      </w:r>
      <w:r>
        <w:t xml:space="preserve">dmin blocks the full view of the room name. </w:t>
      </w:r>
    </w:p>
    <w:p w14:paraId="E60E10DA">
      <w:pPr>
        <w:pStyle w:val="style0"/>
        <w:numPr>
          <w:ilvl w:val="0"/>
          <w:numId w:val="0"/>
        </w:numPr>
        <w:rPr/>
      </w:pPr>
      <w:r>
        <w:rPr/>
        <w:drawing>
          <wp:inline distL="0" distT="0" distB="0" distR="0">
            <wp:extent cx="2971800" cy="534511"/>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12" cstate="print"/>
                    <a:srcRect l="0" t="0" r="0" b="0"/>
                    <a:stretch/>
                  </pic:blipFill>
                  <pic:spPr>
                    <a:xfrm rot="0">
                      <a:off x="0" y="0"/>
                      <a:ext cx="2971800" cy="534511"/>
                    </a:xfrm>
                    <a:prstGeom prst="rect"/>
                  </pic:spPr>
                </pic:pic>
              </a:graphicData>
            </a:graphic>
          </wp:inline>
        </w:drawing>
      </w:r>
    </w:p>
    <w:p w14:paraId="F498646E">
      <w:pPr>
        <w:pStyle w:val="style0"/>
        <w:numPr>
          <w:ilvl w:val="0"/>
          <w:numId w:val="0"/>
        </w:numPr>
        <w:rPr/>
      </w:pPr>
    </w:p>
    <w:p w14:paraId="18817F8E">
      <w:pPr>
        <w:pStyle w:val="style179"/>
        <w:numPr>
          <w:ilvl w:val="0"/>
          <w:numId w:val="3"/>
        </w:numPr>
        <w:rPr/>
      </w:pPr>
      <w:r>
        <w:rPr>
          <w:lang w:val="en-US"/>
        </w:rPr>
        <w:t>W</w:t>
      </w:r>
      <w:r>
        <w:t xml:space="preserve">ithout affecting the rooms </w:t>
      </w:r>
      <w:r>
        <w:rPr>
          <w:lang w:val="en-US"/>
        </w:rPr>
        <w:t xml:space="preserve">under "my rooms", </w:t>
      </w:r>
      <w:r>
        <w:t xml:space="preserve">only make the sizes of these two rooms slightly larger (just as they originally were), before I requested a change. Note: Only the size (of texts, fonts, etc). Strictly just the size.  </w:t>
      </w:r>
    </w:p>
    <w:p w14:paraId="4DAA6984">
      <w:pPr>
        <w:pStyle w:val="style0"/>
        <w:numPr>
          <w:ilvl w:val="0"/>
          <w:numId w:val="0"/>
        </w:numPr>
        <w:rPr/>
      </w:pPr>
      <w:r>
        <w:rPr/>
        <w:drawing>
          <wp:inline distL="0" distT="0" distB="0" distR="0">
            <wp:extent cx="2971800" cy="1613852"/>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13" cstate="print"/>
                    <a:srcRect l="0" t="0" r="0" b="0"/>
                    <a:stretch/>
                  </pic:blipFill>
                  <pic:spPr>
                    <a:xfrm rot="0">
                      <a:off x="0" y="0"/>
                      <a:ext cx="2971800" cy="1613852"/>
                    </a:xfrm>
                    <a:prstGeom prst="rect"/>
                  </pic:spPr>
                </pic:pic>
              </a:graphicData>
            </a:graphic>
          </wp:inline>
        </w:drawing>
      </w:r>
    </w:p>
    <w:p w14:paraId="3E028EC6">
      <w:pPr>
        <w:pStyle w:val="style0"/>
        <w:numPr>
          <w:ilvl w:val="0"/>
          <w:numId w:val="0"/>
        </w:numPr>
        <w:rPr/>
      </w:pPr>
    </w:p>
    <w:p w14:paraId="49582134">
      <w:pPr>
        <w:pStyle w:val="style179"/>
        <w:numPr>
          <w:ilvl w:val="0"/>
          <w:numId w:val="3"/>
        </w:numPr>
        <w:rPr/>
      </w:pPr>
      <w:r>
        <w:rPr>
          <w:lang w:val="en-US"/>
        </w:rPr>
        <w:t>T</w:t>
      </w:r>
      <w:r>
        <w:t xml:space="preserve">here should be a settings icon somewhere here which will allow the admin select whether to make the group private or publi, and also be able to remove a member from the group. </w:t>
      </w:r>
    </w:p>
    <w:p w14:paraId="5152651F">
      <w:pPr>
        <w:pStyle w:val="style0"/>
        <w:numPr>
          <w:ilvl w:val="0"/>
          <w:numId w:val="0"/>
        </w:numPr>
        <w:rPr/>
      </w:pPr>
      <w:r>
        <w:rPr/>
        <w:drawing>
          <wp:inline distL="0" distT="0" distB="0" distR="0">
            <wp:extent cx="2971800" cy="590232"/>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
                    <pic:cNvPicPr/>
                  </pic:nvPicPr>
                  <pic:blipFill>
                    <a:blip r:embed="rId14" cstate="print"/>
                    <a:srcRect l="0" t="0" r="0" b="0"/>
                    <a:stretch/>
                  </pic:blipFill>
                  <pic:spPr>
                    <a:xfrm rot="0">
                      <a:off x="0" y="0"/>
                      <a:ext cx="2971800" cy="590232"/>
                    </a:xfrm>
                    <a:prstGeom prst="rect"/>
                  </pic:spPr>
                </pic:pic>
              </a:graphicData>
            </a:graphic>
          </wp:inline>
        </w:drawing>
      </w:r>
    </w:p>
    <w:p w14:paraId="D1D2AB5F">
      <w:pPr>
        <w:pStyle w:val="style0"/>
        <w:numPr>
          <w:ilvl w:val="0"/>
          <w:numId w:val="0"/>
        </w:numPr>
        <w:rPr/>
      </w:pPr>
    </w:p>
    <w:p w14:paraId="F76F73D4">
      <w:pPr>
        <w:pStyle w:val="style179"/>
        <w:numPr>
          <w:ilvl w:val="0"/>
          <w:numId w:val="3"/>
        </w:numPr>
        <w:rPr/>
      </w:pPr>
      <w:r>
        <w:t>Let the font size of this room go back to what it was before it was reduced. Apply the same to the dream interpretation chatroom.</w:t>
      </w:r>
      <w:r>
        <w:rPr>
          <w:lang w:val="en-US"/>
        </w:rPr>
        <w:t xml:space="preserve"> </w:t>
      </w:r>
      <w:r>
        <w:t xml:space="preserve">Also, when scrolling up in this and every other chatroom, the tab with "devotional", "feed", "live", "chatroom", should fade into disapperance (to allow for an almost full screen view/feel), and return again when scrolling down. </w:t>
      </w:r>
    </w:p>
    <w:p w14:paraId="B864B32F">
      <w:pPr>
        <w:pStyle w:val="style0"/>
        <w:numPr>
          <w:ilvl w:val="0"/>
          <w:numId w:val="0"/>
        </w:numPr>
        <w:rPr/>
      </w:pPr>
      <w:r>
        <w:rPr/>
        <w:drawing>
          <wp:inline distL="0" distT="0" distB="0" distR="0">
            <wp:extent cx="2971800" cy="6438900"/>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
                    <pic:cNvPicPr/>
                  </pic:nvPicPr>
                  <pic:blipFill>
                    <a:blip r:embed="rId15" cstate="print"/>
                    <a:srcRect l="0" t="0" r="0" b="0"/>
                    <a:stretch/>
                  </pic:blipFill>
                  <pic:spPr>
                    <a:xfrm rot="0">
                      <a:off x="0" y="0"/>
                      <a:ext cx="2971800" cy="6438900"/>
                    </a:xfrm>
                    <a:prstGeom prst="rect"/>
                  </pic:spPr>
                </pic:pic>
              </a:graphicData>
            </a:graphic>
          </wp:inline>
        </w:drawing>
      </w:r>
    </w:p>
    <w:p w14:paraId="85C226F9">
      <w:pPr>
        <w:pStyle w:val="style0"/>
        <w:numPr>
          <w:ilvl w:val="0"/>
          <w:numId w:val="0"/>
        </w:numPr>
        <w:rPr/>
      </w:pPr>
    </w:p>
    <w:p w14:paraId="D9CCA556">
      <w:pPr>
        <w:pStyle w:val="style179"/>
        <w:numPr>
          <w:ilvl w:val="0"/>
          <w:numId w:val="3"/>
        </w:numPr>
        <w:rPr/>
      </w:pPr>
      <w:r>
        <w:t xml:space="preserve"> The "*" to make texts bold, and the "_" to italicize texts should trigger while still applied in text even before posting so that the user will know that it works. </w:t>
      </w:r>
    </w:p>
    <w:p w14:paraId="AB644B78">
      <w:pPr>
        <w:pStyle w:val="style0"/>
        <w:numPr>
          <w:ilvl w:val="0"/>
          <w:numId w:val="0"/>
        </w:numPr>
        <w:rPr/>
      </w:pPr>
      <w:r>
        <w:rPr/>
        <w:drawing>
          <wp:inline distL="0" distT="0" distB="0" distR="0">
            <wp:extent cx="2971800" cy="1048385"/>
            <wp:effectExtent l="0" t="0" r="0" b="0"/>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
                    <pic:cNvPicPr/>
                  </pic:nvPicPr>
                  <pic:blipFill>
                    <a:blip r:embed="rId16" cstate="print"/>
                    <a:srcRect l="0" t="0" r="0" b="0"/>
                    <a:stretch/>
                  </pic:blipFill>
                  <pic:spPr>
                    <a:xfrm rot="0">
                      <a:off x="0" y="0"/>
                      <a:ext cx="2971800" cy="1048385"/>
                    </a:xfrm>
                    <a:prstGeom prst="rect"/>
                  </pic:spPr>
                </pic:pic>
              </a:graphicData>
            </a:graphic>
          </wp:inline>
        </w:drawing>
      </w:r>
    </w:p>
    <w:p w14:paraId="A1EE261D">
      <w:pPr>
        <w:pStyle w:val="style0"/>
        <w:numPr>
          <w:ilvl w:val="0"/>
          <w:numId w:val="0"/>
        </w:numPr>
        <w:rPr/>
      </w:pPr>
    </w:p>
    <w:p w14:paraId="85EB65FA">
      <w:pPr>
        <w:pStyle w:val="style179"/>
        <w:numPr>
          <w:ilvl w:val="0"/>
          <w:numId w:val="3"/>
        </w:numPr>
        <w:rPr/>
      </w:pPr>
      <w:r>
        <w:rPr>
          <w:lang w:val="en-US"/>
        </w:rPr>
        <w:t>I</w:t>
      </w:r>
      <w:r>
        <w:t>nstead of the pop-up taking the full screen, make it simpler, just somewhere around or on top of the clicked text.</w:t>
      </w:r>
    </w:p>
    <w:p w14:paraId="F1407B94">
      <w:pPr>
        <w:pStyle w:val="style0"/>
        <w:numPr>
          <w:ilvl w:val="0"/>
          <w:numId w:val="0"/>
        </w:numPr>
        <w:rPr/>
      </w:pPr>
      <w:r>
        <w:rPr/>
        <w:drawing>
          <wp:inline distL="0" distT="0" distB="0" distR="0">
            <wp:extent cx="2971800" cy="6438900"/>
            <wp:effectExtent l="0" t="0" r="0" b="0"/>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
                    <pic:cNvPicPr/>
                  </pic:nvPicPr>
                  <pic:blipFill>
                    <a:blip r:embed="rId17" cstate="print"/>
                    <a:srcRect l="0" t="0" r="0" b="0"/>
                    <a:stretch/>
                  </pic:blipFill>
                  <pic:spPr>
                    <a:xfrm rot="0">
                      <a:off x="0" y="0"/>
                      <a:ext cx="2971800" cy="6438900"/>
                    </a:xfrm>
                    <a:prstGeom prst="rect"/>
                  </pic:spPr>
                </pic:pic>
              </a:graphicData>
            </a:graphic>
          </wp:inline>
        </w:drawing>
      </w:r>
    </w:p>
    <w:p w14:paraId="2D10E7E1">
      <w:pPr>
        <w:pStyle w:val="style0"/>
        <w:numPr>
          <w:ilvl w:val="0"/>
          <w:numId w:val="0"/>
        </w:numPr>
        <w:rPr/>
      </w:pPr>
    </w:p>
    <w:p w14:paraId="B37C1292">
      <w:pPr>
        <w:pStyle w:val="style179"/>
        <w:numPr>
          <w:ilvl w:val="0"/>
          <w:numId w:val="3"/>
        </w:numPr>
        <w:rPr/>
      </w:pPr>
      <w:r>
        <w:rPr>
          <w:lang w:val="en-US"/>
        </w:rPr>
        <w:t>The o</w:t>
      </w:r>
      <w:r>
        <w:t>rder of the</w:t>
      </w:r>
      <w:r>
        <w:rPr>
          <w:lang w:val="en-US"/>
        </w:rPr>
        <w:t xml:space="preserve"> </w:t>
      </w:r>
      <w:r>
        <w:t>appearances should be: Mid (the default for all new users), followed by charcoal, then dark, then light, then grass.</w:t>
      </w:r>
    </w:p>
    <w:p w14:paraId="FA42F81A">
      <w:pPr>
        <w:pStyle w:val="style179"/>
        <w:numPr>
          <w:ilvl w:val="0"/>
          <w:numId w:val="3"/>
        </w:numPr>
        <w:rPr/>
      </w:pPr>
      <w:r>
        <w:t xml:space="preserve"> Strictly for only the grass theme appearance: Make the grass color darker under the live and chatroom tab.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0064AB0"/>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2C4DD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1"/>
  </w:num>
  <w:num w:numId="2">
    <w:abstractNumId w:val="0"/>
  </w:num>
  <w:num w:numId="3">
    <w:abstractNumId w:val="0"/>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image" Target="media/image8.jpeg"/><Relationship Id="rId10" Type="http://schemas.openxmlformats.org/officeDocument/2006/relationships/image" Target="media/image7.jpeg"/><Relationship Id="rId21" Type="http://schemas.openxmlformats.org/officeDocument/2006/relationships/theme" Target="theme/theme1.xml"/><Relationship Id="rId13" Type="http://schemas.openxmlformats.org/officeDocument/2006/relationships/image" Target="media/image10.jpeg"/><Relationship Id="rId12" Type="http://schemas.openxmlformats.org/officeDocument/2006/relationships/image" Target="media/image9.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3.png"/><Relationship Id="rId15" Type="http://schemas.openxmlformats.org/officeDocument/2006/relationships/image" Target="media/image12.jpeg"/><Relationship Id="rId14" Type="http://schemas.openxmlformats.org/officeDocument/2006/relationships/image" Target="media/image11.jpeg"/><Relationship Id="rId17" Type="http://schemas.openxmlformats.org/officeDocument/2006/relationships/image" Target="media/image14.jpeg"/><Relationship Id="rId16" Type="http://schemas.openxmlformats.org/officeDocument/2006/relationships/image" Target="media/image13.jpeg"/><Relationship Id="rId5" Type="http://schemas.openxmlformats.org/officeDocument/2006/relationships/image" Target="media/image4.jpeg"/><Relationship Id="rId19" Type="http://schemas.openxmlformats.org/officeDocument/2006/relationships/fontTable" Target="fontTable.xml"/><Relationship Id="rId6" Type="http://schemas.openxmlformats.org/officeDocument/2006/relationships/image" Target="media/image5.jpeg"/><Relationship Id="rId18" Type="http://schemas.openxmlformats.org/officeDocument/2006/relationships/styles" Target="styles.xml"/><Relationship Id="rId7" Type="http://schemas.openxmlformats.org/officeDocument/2006/relationships/image" Target="media/image6.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721</Words>
  <Characters>3296</Characters>
  <Application>WPS Office</Application>
  <Paragraphs>48</Paragraphs>
  <CharactersWithSpaces>4020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2026-06-25T14:47:25Z</dcterms:created>
  <dc:creator>SM-S938B</dc:creator>
  <lastModifiedBy>SM-S938B</lastModifiedBy>
  <dcterms:modified xsi:type="dcterms:W3CDTF">2026-06-25T15:14:43Z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51992df71b664847b5425d7fd4eed5a7_21</vt:lpwstr>
  </property>
</Properties>
</file>