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160" w:before="0" w:line="300"/>
        <w:jc w:val="center"/>
      </w:pPr>
      <w:r>
        <w:rPr>
          <w:b/>
          <w:bCs/>
          <w:color w:val="E8B24A"/>
          <w:sz w:val="20"/>
          <w:szCs w:val="20"/>
        </w:rPr>
        <w:t xml:space="preserve">內部提案書</w:t>
      </w:r>
    </w:p>
    <w:p>
      <w:pPr>
        <w:spacing w:after="120" w:before="0" w:line="300"/>
        <w:jc w:val="center"/>
      </w:pPr>
      <w:r>
        <w:rPr>
          <w:b/>
          <w:bCs/>
          <w:color w:val="2B2724"/>
          <w:sz w:val="52"/>
          <w:szCs w:val="52"/>
        </w:rPr>
        <w:t xml:space="preserve">蛋白飲的 100 種喝法</w:t>
      </w:r>
    </w:p>
    <w:p>
      <w:pPr>
        <w:spacing w:after="400" w:before="0" w:line="300"/>
        <w:jc w:val="center"/>
      </w:pPr>
      <w:r>
        <w:rPr>
          <w:color w:val="6B6560"/>
          <w:sz w:val="26"/>
          <w:szCs w:val="26"/>
        </w:rPr>
        <w:t xml:space="preserve">20 週社群內容企劃</w:t>
      </w:r>
    </w:p>
    <w:p>
      <w:pPr>
        <w:pBdr>
          <w:bottom w:val="single" w:color="E8B24A" w:sz="12"/>
        </w:pBdr>
        <w:spacing w:after="400" w:before="0"/>
        <w:jc w:val="center"/>
      </w:pPr>
    </w:p>
    <w:p>
      <w:pPr>
        <w:spacing w:after="1400" w:before="0" w:line="300"/>
        <w:jc w:val="center"/>
      </w:pPr>
      <w:r>
        <w:rPr>
          <w:color w:val="6B6560"/>
          <w:sz w:val="22"/>
          <w:szCs w:val="22"/>
        </w:rPr>
        <w:t xml:space="preserve">把豌豆蛋白飲從健身補給品，改寫成手搖飲的日常替代選項</w:t>
      </w:r>
    </w:p>
    <w:tbl>
      <w:tblPr>
        <w:tblW w:type="dxa" w:w="6000"/>
        <w:jc w:val="center"/>
        <w:tblBorders>
          <w:top w:val="none"/>
          <w:left w:val="none"/>
          <w:bottom w:val="none"/>
          <w:right w:val="none"/>
          <w:insideH w:val="single" w:color="D8D2C8" w:sz="2"/>
          <w:insideV w:val="none"/>
        </w:tblBorders>
      </w:tblPr>
      <w:tblGrid>
        <w:gridCol w:w="2400"/>
        <w:gridCol w:w="3600"/>
      </w:tblGrid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0"/>
            </w:pPr>
            <w:r>
              <w:rPr>
                <w:color w:val="6B6560"/>
                <w:sz w:val="19"/>
                <w:szCs w:val="19"/>
              </w:rPr>
              <w:t xml:space="preserve">提案品牌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9"/>
                <w:szCs w:val="19"/>
              </w:rPr>
              <w:t xml:space="preserve">AGUGU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0"/>
            </w:pPr>
            <w:r>
              <w:rPr>
                <w:color w:val="6B6560"/>
                <w:sz w:val="19"/>
                <w:szCs w:val="19"/>
              </w:rPr>
              <w:t xml:space="preserve">提案日期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9"/>
                <w:szCs w:val="19"/>
              </w:rPr>
              <w:t xml:space="preserve">2026 年 8 月 1 日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0"/>
            </w:pPr>
            <w:r>
              <w:rPr>
                <w:color w:val="6B6560"/>
                <w:sz w:val="19"/>
                <w:szCs w:val="19"/>
              </w:rPr>
              <w:t xml:space="preserve">企劃期間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9"/>
                <w:szCs w:val="19"/>
              </w:rPr>
              <w:t xml:space="preserve">20 週（建議 9 月第一週開跑）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0"/>
            </w:pPr>
            <w:r>
              <w:rPr>
                <w:color w:val="6B6560"/>
                <w:sz w:val="19"/>
                <w:szCs w:val="19"/>
              </w:rPr>
              <w:t xml:space="preserve">文件版本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9"/>
                <w:szCs w:val="19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 w:before="0" w:line="260"/>
      </w:pPr>
      <w:r>
        <w:rPr>
          <w:color w:val="6B6560"/>
          <w:sz w:val="17"/>
          <w:szCs w:val="17"/>
        </w:rPr>
        <w:t xml:space="preserve">（在 Word 中按 Ctrl+A 後按 F9 可更新頁碼）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1　提案摘要</w:t>
      </w:r>
    </w:p>
    <w:p>
      <w:pPr>
        <w:pBdr>
          <w:bottom w:val="single" w:color="E8B24A" w:sz="12"/>
        </w:pBdr>
        <w:spacing w:after="240" w:before="6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AGUGU 現有 8 個隨手包口味，一杯 55 元，價格帶正好落在手搖飲的中杯區間。本案提議用 </w:t>
      </w:r>
      <w:r>
        <w:rPr>
          <w:b/>
          <w:bCs/>
          <w:color w:val="2B2724"/>
          <w:sz w:val="21"/>
          <w:szCs w:val="21"/>
        </w:rPr>
        <w:t xml:space="preserve">100 支短影片</w:t>
      </w:r>
      <w:r>
        <w:rPr>
          <w:color w:val="2B2724"/>
          <w:sz w:val="21"/>
          <w:szCs w:val="21"/>
        </w:rPr>
        <w:t xml:space="preserve">，在 20 週內把「豌豆蛋白飲」的認知從健身補給品，改寫成手搖飲的日常替代選項。</w:t>
      </w:r>
    </w:p>
    <w:p>
      <w:pPr>
        <w:spacing w:after="12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0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核心主張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手搖飲想喝的那個位置，換這杯</w:t>
            </w:r>
          </w:p>
        </w:tc>
      </w:tr>
      <w:tr>
        <w:trPr>
          <w:tblHeader w:val="false"/>
        </w:trPr>
        <w:tc>
          <w:tcPr>
            <w:tcW w:type="dxa" w:w="2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產出規模</w:t>
            </w:r>
          </w:p>
        </w:tc>
        <w:tc>
          <w:tcPr>
            <w:tcW w:type="dxa" w:w="70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100 支短影片（15–18 秒，9:16）＋ 20 支週合集（30 秒，4:5）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執行方式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品牌自製 70 支，後段開放 UGC 徵集補完 30 支</w:t>
            </w:r>
          </w:p>
        </w:tc>
      </w:tr>
      <w:tr>
        <w:trPr>
          <w:tblHeader w:val="false"/>
        </w:trPr>
        <w:tc>
          <w:tcPr>
            <w:tcW w:type="dxa" w:w="2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期間</w:t>
            </w:r>
          </w:p>
        </w:tc>
        <w:tc>
          <w:tcPr>
            <w:tcW w:type="dxa" w:w="70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前製 4 週 ＋ 發布 20 週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主標籤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#AGUGU100種喝法　／　投稿標籤 #我的第101種喝法</w:t>
            </w:r>
          </w:p>
        </w:tc>
      </w:tr>
      <w:tr>
        <w:trPr>
          <w:tblHeader w:val="false"/>
        </w:trPr>
        <w:tc>
          <w:tcPr>
            <w:tcW w:type="dxa" w:w="2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投放平台</w:t>
            </w:r>
          </w:p>
        </w:tc>
        <w:tc>
          <w:tcPr>
            <w:tcW w:type="dxa" w:w="70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IG Reels（單支 9:16）、Facebook（週合集 4:5）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預估物料成本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約 NT$50,600（不含人力、場地、器材與廣告投放）</w:t>
            </w:r>
          </w:p>
        </w:tc>
      </w:tr>
      <w:tr>
        <w:trPr>
          <w:tblHeader w:val="false"/>
        </w:trPr>
        <w:tc>
          <w:tcPr>
            <w:tcW w:type="dxa" w:w="2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8"/>
                <w:szCs w:val="18"/>
              </w:rPr>
              <w:t xml:space="preserve">最大風險</w:t>
            </w:r>
          </w:p>
        </w:tc>
        <w:tc>
          <w:tcPr>
            <w:tcW w:type="dxa" w:w="70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8"/>
                <w:szCs w:val="18"/>
              </w:rPr>
              <w:t xml:space="preserve">多個主打口味目前缺貨，不補貨會讓近半內容導向買不到的商品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為什麼是 100 種，而不是一支好廣告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既有的 30 秒可可廣告已經驗證過「下午三點，又想點手搖了」這個切角。但單支廣告只能講一種喝法，而本案要解的是三個單支廣告解不掉的問題：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現況問題</w:t>
            </w:r>
          </w:p>
        </w:tc>
        <w:tc>
          <w:tcPr>
            <w:tcW w:type="dxa" w:w="62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100 種喝法怎麼解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消費者買了一盒 12 包，喝到第 4 包就膩，不回購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每支影片就是一個「今天喝什麼」的答案</w:t>
            </w:r>
          </w:p>
        </w:tc>
      </w:tr>
      <w:tr>
        <w:trPr>
          <w:tblHeader w:val="false"/>
        </w:trPr>
        <w:tc>
          <w:tcPr>
            <w:tcW w:type="dxa" w:w="2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8 個口味的差異講不清楚，新客不知道從哪個入手</w:t>
            </w:r>
          </w:p>
        </w:tc>
        <w:tc>
          <w:tcPr>
            <w:tcW w:type="dxa" w:w="62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用喝法反推口味：想喝奶茶 → 奶霧紅茶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蛋白飲被歸類成「健身的人才喝的東西」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內容全部發生在辦公室、超商、廚房，不是健身房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2　企劃內容</w:t>
      </w:r>
    </w:p>
    <w:p>
      <w:pPr>
        <w:pBdr>
          <w:bottom w:val="single" w:color="E8B24A" w:sz="12"/>
        </w:pBdr>
        <w:spacing w:after="240" w:before="60"/>
      </w:pP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2.1　執行主體與節奏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品牌自製 70 支，後段開放 UGC 補完 30 支，共 20 週。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72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工作內容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W-4 ～ W-1</w:t>
            </w:r>
          </w:p>
        </w:tc>
        <w:tc>
          <w:tcPr>
            <w:tcW w:type="dxa" w:w="7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前製：批次拍攝 70 支（6 個拍攝日）</w:t>
            </w:r>
          </w:p>
        </w:tc>
      </w:tr>
      <w:tr>
        <w:trPr>
          <w:tblHeader w:val="false"/>
        </w:trPr>
        <w:tc>
          <w:tcPr>
            <w:tcW w:type="dxa" w:w="1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W1 ～ W14</w:t>
            </w:r>
          </w:p>
        </w:tc>
        <w:tc>
          <w:tcPr>
            <w:tcW w:type="dxa" w:w="72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品牌發布 #001–#070，每週一至週五各 1 支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W12 ～ W16</w:t>
            </w:r>
          </w:p>
        </w:tc>
        <w:tc>
          <w:tcPr>
            <w:tcW w:type="dxa" w:w="7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UGC 徵集期（與發布期重疊，趁聲量最高時開跑）</w:t>
            </w:r>
          </w:p>
        </w:tc>
      </w:tr>
      <w:tr>
        <w:trPr>
          <w:tblHeader w:val="false"/>
        </w:trPr>
        <w:tc>
          <w:tcPr>
            <w:tcW w:type="dxa" w:w="1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W15 ～ W20</w:t>
            </w:r>
          </w:p>
        </w:tc>
        <w:tc>
          <w:tcPr>
            <w:tcW w:type="dxa" w:w="72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發布 #071–#100，全部來自消費者投稿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每週五加發一支「本週合集」（該週 5 支各取 5–6 秒剪成 30 秒），共 20 支。這是</w:t>
      </w:r>
      <w:r>
        <w:rPr>
          <w:b/>
          <w:bCs/>
          <w:color w:val="2B2724"/>
          <w:sz w:val="21"/>
          <w:szCs w:val="21"/>
        </w:rPr>
        <w:t xml:space="preserve">二次利用，不是新拍</w:t>
      </w:r>
      <w:r>
        <w:rPr>
          <w:color w:val="2B2724"/>
          <w:sz w:val="21"/>
          <w:szCs w:val="21"/>
        </w:rPr>
        <w:t xml:space="preserve">，剪輯成本極低但補足了「一次看多種」的需求。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2.2　UGC 機制：編號本身就是獎品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徵集期的訴求不是「投稿抽獎」，而是「你的喝法會變成 #087」。100 個編號留 30 個空著，投稿被選中的人，作品掛上永久編號並由官方帳號發布、標註創作者。這比抽獎更能驅動有創意的投稿，成本也低。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主標籤 #AGUGU100種喝法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投稿標籤 #我的第101種喝法（徵集期後仍可持續使用，讓企劃有長尾）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選中者獎勵：該口味 1 盒 ＋ 搖搖杯 ＋ 官方帳號發布並標註</w:t>
      </w:r>
    </w:p>
    <w:p>
      <w:pPr>
        <w:spacing w:after="120"/>
      </w:pPr>
    </w:p>
    <w:p>
      <w:pPr>
        <w:spacing w:after="120" w:before="0" w:line="300"/>
      </w:pPr>
      <w:r>
        <w:rPr>
          <w:b/>
          <w:bCs/>
          <w:color w:val="2B2724"/>
          <w:sz w:val="21"/>
          <w:szCs w:val="21"/>
        </w:rPr>
        <w:t xml:space="preserve">冷啟動風險：</w:t>
      </w:r>
      <w:r>
        <w:rPr>
          <w:color w:val="2B2724"/>
          <w:sz w:val="21"/>
          <w:szCs w:val="21"/>
        </w:rPr>
        <w:t xml:space="preserve">UGC 徵集不能提早到聲量建立之前。前 70 支必須先跑完大半，讓「編號」這件事被認得，投稿才會來。若 W12 時主標籤的自然使用量低於 50 則，建議把徵集延後 2 週，並改用邀請制（先私訊 20 位既有回購客）暖場。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2.3　內容架構：10 系列 × 10 種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系列化不是為了整齊，是為了讓觀眾在第 30 支的時候還知道自己在看什麼。完整 100 種配方見附錄 A。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900"/>
        <w:gridCol w:w="2800"/>
        <w:gridCol w:w="1900"/>
        <w:gridCol w:w="3426"/>
      </w:tblGrid>
      <w:tr>
        <w:trPr>
          <w:tblHeader/>
        </w:trPr>
        <w:tc>
          <w:tcPr>
            <w:tcW w:type="dxa" w:w="9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系列</w:t>
            </w:r>
          </w:p>
        </w:tc>
        <w:tc>
          <w:tcPr>
            <w:tcW w:type="dxa" w:w="28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主題</w:t>
            </w:r>
          </w:p>
        </w:tc>
        <w:tc>
          <w:tcPr>
            <w:tcW w:type="dxa" w:w="19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34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主要導購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手搖店平替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#001–#010</w:t>
            </w:r>
          </w:p>
        </w:tc>
        <w:tc>
          <w:tcPr>
            <w:tcW w:type="dxa" w:w="3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新客首購組</w:t>
            </w:r>
          </w:p>
        </w:tc>
      </w:tr>
      <w:tr>
        <w:trPr>
          <w:tblHeader w:val="false"/>
        </w:trPr>
        <w:tc>
          <w:tcPr>
            <w:tcW w:type="dxa" w:w="9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只加水的搖法變化</w:t>
            </w:r>
          </w:p>
        </w:tc>
        <w:tc>
          <w:tcPr>
            <w:tcW w:type="dxa" w:w="19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#011–#020</w:t>
            </w:r>
          </w:p>
        </w:tc>
        <w:tc>
          <w:tcPr>
            <w:tcW w:type="dxa" w:w="3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不導購（養流量）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植物奶與豆漿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#021–#030</w:t>
            </w:r>
          </w:p>
        </w:tc>
        <w:tc>
          <w:tcPr>
            <w:tcW w:type="dxa" w:w="3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3 盒組</w:t>
            </w:r>
          </w:p>
        </w:tc>
      </w:tr>
      <w:tr>
        <w:trPr>
          <w:tblHeader w:val="false"/>
        </w:trPr>
        <w:tc>
          <w:tcPr>
            <w:tcW w:type="dxa" w:w="9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咖啡與茶</w:t>
            </w:r>
          </w:p>
        </w:tc>
        <w:tc>
          <w:tcPr>
            <w:tcW w:type="dxa" w:w="19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#031–#040</w:t>
            </w:r>
          </w:p>
        </w:tc>
        <w:tc>
          <w:tcPr>
            <w:tcW w:type="dxa" w:w="3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拿鐵／奶霧紅茶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S5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水果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#041–#050</w:t>
            </w:r>
          </w:p>
        </w:tc>
        <w:tc>
          <w:tcPr>
            <w:tcW w:type="dxa" w:w="3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不導購（養流量）</w:t>
            </w:r>
          </w:p>
        </w:tc>
      </w:tr>
      <w:tr>
        <w:trPr>
          <w:tblHeader w:val="false"/>
        </w:trPr>
        <w:tc>
          <w:tcPr>
            <w:tcW w:type="dxa" w:w="9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S6</w:t>
            </w:r>
          </w:p>
        </w:tc>
        <w:tc>
          <w:tcPr>
            <w:tcW w:type="dxa" w:w="2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超商一分鐘</w:t>
            </w:r>
          </w:p>
        </w:tc>
        <w:tc>
          <w:tcPr>
            <w:tcW w:type="dxa" w:w="19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#051–#060</w:t>
            </w:r>
          </w:p>
        </w:tc>
        <w:tc>
          <w:tcPr>
            <w:tcW w:type="dxa" w:w="3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新客首購組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S7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早餐碗與麥片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#061–#070</w:t>
            </w:r>
          </w:p>
        </w:tc>
        <w:tc>
          <w:tcPr>
            <w:tcW w:type="dxa" w:w="3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綜合穀物／500g 袋裝</w:t>
            </w:r>
          </w:p>
        </w:tc>
      </w:tr>
      <w:tr>
        <w:trPr>
          <w:tblHeader w:val="false"/>
        </w:trPr>
        <w:tc>
          <w:tcPr>
            <w:tcW w:type="dxa" w:w="9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S8</w:t>
            </w:r>
          </w:p>
        </w:tc>
        <w:tc>
          <w:tcPr>
            <w:tcW w:type="dxa" w:w="2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甜點與冰品</w:t>
            </w:r>
          </w:p>
        </w:tc>
        <w:tc>
          <w:tcPr>
            <w:tcW w:type="dxa" w:w="19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#071–#080</w:t>
            </w:r>
          </w:p>
        </w:tc>
        <w:tc>
          <w:tcPr>
            <w:tcW w:type="dxa" w:w="3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3–4 盒組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S9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熱飲與冬天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#081–#090</w:t>
            </w:r>
          </w:p>
        </w:tc>
        <w:tc>
          <w:tcPr>
            <w:tcW w:type="dxa" w:w="3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500g 袋裝</w:t>
            </w:r>
          </w:p>
        </w:tc>
      </w:tr>
      <w:tr>
        <w:trPr>
          <w:tblHeader w:val="false"/>
        </w:trPr>
        <w:tc>
          <w:tcPr>
            <w:tcW w:type="dxa" w:w="9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S10</w:t>
            </w:r>
          </w:p>
        </w:tc>
        <w:tc>
          <w:tcPr>
            <w:tcW w:type="dxa" w:w="2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晚安・零咖啡因</w:t>
            </w:r>
          </w:p>
        </w:tc>
        <w:tc>
          <w:tcPr>
            <w:tcW w:type="dxa" w:w="19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#091–#100</w:t>
            </w:r>
          </w:p>
        </w:tc>
        <w:tc>
          <w:tcPr>
            <w:tcW w:type="dxa" w:w="3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零咖啡因組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S1 排第一是刻意的——它直接對標珍奶、鮮奶茶、抹茶拿鐵，是整個企劃的論點。後面 9 個系列都是這個論點的展開。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3　目標與 CTA 配置</w:t>
      </w:r>
    </w:p>
    <w:p>
      <w:pPr>
        <w:pBdr>
          <w:bottom w:val="single" w:color="E8B24A" w:sz="12"/>
        </w:pBdr>
        <w:spacing w:after="240" w:before="6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本案同時要拉新客、拉客單與回購、拉聲量。這三件事的 CTA 不一樣，因此按系列輪替，不要每支都喊同一個連結。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1800"/>
        <w:gridCol w:w="1500"/>
        <w:gridCol w:w="2400"/>
        <w:gridCol w:w="3326"/>
      </w:tblGrid>
      <w:tr>
        <w:trPr>
          <w:tblHeader/>
        </w:trPr>
        <w:tc>
          <w:tcPr>
            <w:tcW w:type="dxa" w:w="18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15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對應系列</w:t>
            </w:r>
          </w:p>
        </w:tc>
        <w:tc>
          <w:tcPr>
            <w:tcW w:type="dxa" w:w="24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CTA 訴求</w:t>
            </w:r>
          </w:p>
        </w:tc>
        <w:tc>
          <w:tcPr>
            <w:tcW w:type="dxa" w:w="33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導購商品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拉新客首購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S1、S6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第一次喝，從這杯開始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新手入門組 NT$899（12 入＋搖搖杯）／入門全配組 NT$799</w:t>
            </w:r>
          </w:p>
        </w:tc>
      </w:tr>
      <w:tr>
        <w:trPr>
          <w:tblHeader w:val="false"/>
        </w:trPr>
        <w:tc>
          <w:tcPr>
            <w:tcW w:type="dxa" w:w="1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提高客單與回購</w:t>
            </w:r>
          </w:p>
        </w:tc>
        <w:tc>
          <w:tcPr>
            <w:tcW w:type="dxa" w:w="15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S3、S7、S8、S9</w:t>
            </w:r>
          </w:p>
        </w:tc>
        <w:tc>
          <w:tcPr>
            <w:tcW w:type="dxa" w:w="24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一天喝好幾種／常備</w:t>
            </w:r>
          </w:p>
        </w:tc>
        <w:tc>
          <w:tcPr>
            <w:tcW w:type="dxa" w:w="33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3 盒組 NT$1,760–1,782、4 盒組 NT$2,299、500g 袋裝 NT$439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聲量與品牌記憶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S2、S5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不放購買連結，只放標籤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情境定位</w:t>
            </w:r>
          </w:p>
        </w:tc>
        <w:tc>
          <w:tcPr>
            <w:tcW w:type="dxa" w:w="15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S4、S10</w:t>
            </w:r>
          </w:p>
        </w:tc>
        <w:tc>
          <w:tcPr>
            <w:tcW w:type="dxa" w:w="24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單一口味頁</w:t>
            </w:r>
          </w:p>
        </w:tc>
        <w:tc>
          <w:tcPr>
            <w:tcW w:type="dxa" w:w="33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拿鐵／零咖啡因組 NT$1,760</w:t>
            </w:r>
          </w:p>
        </w:tc>
      </w:tr>
    </w:tbl>
    <w:p>
      <w:pPr>
        <w:spacing w:after="200"/>
      </w:pPr>
    </w:p>
    <w:p>
      <w:pPr>
        <w:spacing w:after="120" w:before="0" w:line="300"/>
      </w:pPr>
      <w:r>
        <w:rPr>
          <w:b/>
          <w:bCs/>
          <w:color w:val="2B2724"/>
          <w:sz w:val="21"/>
          <w:szCs w:val="21"/>
        </w:rPr>
        <w:t xml:space="preserve">S2 與 S5 完全不導購是刻意的。</w:t>
      </w:r>
      <w:r>
        <w:rPr>
          <w:color w:val="2B2724"/>
          <w:sz w:val="21"/>
          <w:szCs w:val="21"/>
        </w:rPr>
        <w:t xml:space="preserve">100 支影片支支導購會被演算法判定為純商業內容，觸及會掉；留兩個系列做純內容，養自然流量。</w:t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4　成效衡量</w:t>
      </w:r>
    </w:p>
    <w:p>
      <w:pPr>
        <w:pBdr>
          <w:bottom w:val="single" w:color="E8B24A" w:sz="12"/>
        </w:pBdr>
        <w:spacing w:after="240" w:before="6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前 4 週為基準期，不設達標門檻，只收數據。第 5 週起以前 4 週的中位數為基準。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64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怎麼看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單支平均觀看完成率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15 秒影片，目標 &gt; 60%。低於 40% 表示前 2 秒的鉤子失敗，不是內容問題</w:t>
            </w:r>
          </w:p>
        </w:tc>
      </w:tr>
      <w:tr>
        <w:trPr>
          <w:tblHeader w:val="false"/>
        </w:trPr>
        <w:tc>
          <w:tcPr>
            <w:tcW w:type="dxa" w:w="2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系列間表現差異</w:t>
            </w:r>
          </w:p>
        </w:tc>
        <w:tc>
          <w:tcPr>
            <w:tcW w:type="dxa" w:w="6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每 10 支一個系列，比較系列平均。表現最差的系列在 UGC 階段不要重複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主標籤自然使用則數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UGC 徵集是否如期開跑的判斷依據（門檻 50 則）</w:t>
            </w:r>
          </w:p>
        </w:tc>
      </w:tr>
      <w:tr>
        <w:trPr>
          <w:tblHeader w:val="false"/>
        </w:trPr>
        <w:tc>
          <w:tcPr>
            <w:tcW w:type="dxa" w:w="2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導購 vs 非導購系列的觸及差</w:t>
            </w:r>
          </w:p>
        </w:tc>
        <w:tc>
          <w:tcPr>
            <w:tcW w:type="dxa" w:w="6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驗證「留兩個系列養流量」這個假設是否成立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新客首購轉換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只看 S1、S6 檔期的新客數</w:t>
            </w:r>
          </w:p>
        </w:tc>
      </w:tr>
      <w:tr>
        <w:trPr>
          <w:tblHeader w:val="false"/>
        </w:trPr>
        <w:tc>
          <w:tcPr>
            <w:tcW w:type="dxa" w:w="2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回購率與客單價</w:t>
            </w:r>
          </w:p>
        </w:tc>
        <w:tc>
          <w:tcPr>
            <w:tcW w:type="dxa" w:w="6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看 3 盒以上組合的訂單佔比變化</w:t>
            </w:r>
          </w:p>
        </w:tc>
      </w:tr>
    </w:tbl>
    <w:p>
      <w:pPr>
        <w:spacing w:after="200"/>
      </w:pPr>
    </w:p>
    <w:p>
      <w:pPr>
        <w:spacing w:after="120" w:before="0" w:line="300"/>
      </w:pPr>
      <w:r>
        <w:rPr>
          <w:b/>
          <w:bCs/>
          <w:color w:val="2B2724"/>
          <w:sz w:val="21"/>
          <w:szCs w:val="21"/>
        </w:rPr>
        <w:t xml:space="preserve">不要用單支爆紅當成功指標。</w:t>
      </w:r>
      <w:r>
        <w:rPr>
          <w:color w:val="2B2724"/>
          <w:sz w:val="21"/>
          <w:szCs w:val="21"/>
        </w:rPr>
        <w:t xml:space="preserve">本案的價值在於 100 支的累積與「收集感」，單支數據會被演算法隨機性主導。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5　執行計畫</w:t>
      </w:r>
    </w:p>
    <w:p>
      <w:pPr>
        <w:pBdr>
          <w:bottom w:val="single" w:color="E8B24A" w:sz="12"/>
        </w:pBdr>
        <w:spacing w:after="240" w:before="60"/>
      </w:pP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5.1　核心原則：模板化，不是創作化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100 支影片不是拍 100 次，是拍 6 次。單支的質感由模板保證，不由個別發揮保證。100 支如果每支都重新想分鏡、重新打燈、重新錄旁白，一定拍不完——這是這類企劃最常見的死法。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1400"/>
        <w:gridCol w:w="3400"/>
        <w:gridCol w:w="4226"/>
      </w:tblGrid>
      <w:tr>
        <w:trPr>
          <w:tblHeader/>
        </w:trPr>
        <w:tc>
          <w:tcPr>
            <w:tcW w:type="dxa" w:w="14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4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決定</w:t>
            </w:r>
          </w:p>
        </w:tc>
        <w:tc>
          <w:tcPr>
            <w:tcW w:type="dxa" w:w="42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為什麼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機位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俯拍＋45 度側拍，兩機固定不動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不用重打燈，換配方只換桌上的東西</w:t>
            </w:r>
          </w:p>
        </w:tc>
      </w:tr>
      <w:tr>
        <w:trPr>
          <w:tblHeader w:val="false"/>
        </w:trPr>
        <w:tc>
          <w:tcPr>
            <w:tcW w:type="dxa" w:w="14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聲音</w:t>
            </w:r>
          </w:p>
        </w:tc>
        <w:tc>
          <w:tcPr>
            <w:tcW w:type="dxa" w:w="34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不錄旁白，只用現場環境音＋字卡</w:t>
            </w:r>
          </w:p>
        </w:tc>
        <w:tc>
          <w:tcPr>
            <w:tcW w:type="dxa" w:w="42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省掉 100 次配音、對稿、混音；環境音本身就是這類內容的賣點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道具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全系列統一同一個搖搖杯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100 支同一個杯子＝品牌識別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搖搖杯建議用經典黑色搖搖杯（提環），SKU P0016S，庫存 150 足夠。白色與紫色目前掛 0，不要選。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5.2　影片模板（15–18 秒，9:16）</w:t>
      </w: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1600"/>
        <w:gridCol w:w="5000"/>
        <w:gridCol w:w="2426"/>
      </w:tblGrid>
      <w:tr>
        <w:trPr>
          <w:tblHeader/>
        </w:trPr>
        <w:tc>
          <w:tcPr>
            <w:tcW w:type="dxa" w:w="16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50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4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機位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0.0–2.0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成品先出——完成的那杯，喝一口</w:t>
            </w:r>
          </w:p>
        </w:tc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45 度</w:t>
            </w:r>
          </w:p>
        </w:tc>
      </w:tr>
      <w:tr>
        <w:trPr>
          <w:tblHeader w:val="false"/>
        </w:trPr>
        <w:tc>
          <w:tcPr>
            <w:tcW w:type="dxa" w:w="1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2.0–4.0</w:t>
            </w:r>
          </w:p>
        </w:tc>
        <w:tc>
          <w:tcPr>
            <w:tcW w:type="dxa" w:w="5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編號卡進場：#037 / 100 ＋ 喝法名稱</w:t>
            </w:r>
          </w:p>
        </w:tc>
        <w:tc>
          <w:tcPr>
            <w:tcW w:type="dxa" w:w="2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俯拍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4.0–11.0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製作過程：撕包 → 倒入 → 加液體 → 搖</w:t>
            </w:r>
          </w:p>
        </w:tc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俯拍為主，中間切一顆 45 度</w:t>
            </w:r>
          </w:p>
        </w:tc>
      </w:tr>
      <w:tr>
        <w:trPr>
          <w:tblHeader w:val="false"/>
        </w:trPr>
        <w:tc>
          <w:tcPr>
            <w:tcW w:type="dxa" w:w="1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11.0–14.0</w:t>
            </w:r>
          </w:p>
        </w:tc>
        <w:tc>
          <w:tcPr>
            <w:tcW w:type="dxa" w:w="5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倒出／成品特寫（該支的影片鉤子在這裡）</w:t>
            </w:r>
          </w:p>
        </w:tc>
        <w:tc>
          <w:tcPr>
            <w:tcW w:type="dxa" w:w="2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45 度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14.0–17.0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CTA 字卡 ＋ 法定警語小字</w:t>
            </w:r>
          </w:p>
        </w:tc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定格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b/>
          <w:bCs/>
          <w:color w:val="2B2724"/>
          <w:sz w:val="21"/>
          <w:szCs w:val="21"/>
        </w:rPr>
        <w:t xml:space="preserve">前 2 秒放成品不放過程</w:t>
      </w:r>
      <w:r>
        <w:rPr>
          <w:color w:val="2B2724"/>
          <w:sz w:val="21"/>
          <w:szCs w:val="21"/>
        </w:rPr>
        <w:t xml:space="preserve">，這是完成率的關鍵。觀眾要先看到「這杯長什麼樣」才願意留下來看怎麼做。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畫面右上角固定顯示 #037 / 100，全系列同一位置、同一字級。這是整個企劃「收集感」的視覺載體，也是 UGC 階段那個鉤子的基礎，位置不要換。</w:t>
      </w:r>
    </w:p>
    <w:p>
      <w:pPr>
        <w:spacing w:after="200" w:before="0" w:line="260"/>
      </w:pPr>
      <w:r>
        <w:rPr>
          <w:color w:val="6B6560"/>
          <w:sz w:val="17"/>
          <w:szCs w:val="17"/>
        </w:rPr>
        <w:t xml:space="preserve">字卡與警語的安全區沿用既有剪輯規格：上緣 220px、下緣 420px、左右各 60px，字幕基線壓在 y ≈ 1250–1400，警語小字常駐至少 3 秒。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5.3　批次拍攝：6 個拍攝日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70 支品牌自製，一天 12 支，6 天拍完（含補拍緩衝）。按「共用材料」分組拍，不按系列順序拍。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1200"/>
        <w:gridCol w:w="3600"/>
        <w:gridCol w:w="4226"/>
      </w:tblGrid>
      <w:tr>
        <w:trPr>
          <w:tblHeader/>
        </w:trPr>
        <w:tc>
          <w:tcPr>
            <w:tcW w:type="dxa" w:w="12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拍攝日</w:t>
            </w:r>
          </w:p>
        </w:tc>
        <w:tc>
          <w:tcPr>
            <w:tcW w:type="dxa" w:w="36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拍什麼</w:t>
            </w:r>
          </w:p>
        </w:tc>
        <w:tc>
          <w:tcPr>
            <w:tcW w:type="dxa" w:w="42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為什麼分在一起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D1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S2 全系列（10 支）＋ 對照組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只要水和冰塊，最單純，先拍完熟悉模板</w:t>
            </w:r>
          </w:p>
        </w:tc>
      </w:tr>
      <w:tr>
        <w:trPr>
          <w:tblHeader w:val="false"/>
        </w:trPr>
        <w:tc>
          <w:tcPr>
            <w:tcW w:type="dxa" w:w="1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D2</w:t>
            </w:r>
          </w:p>
        </w:tc>
        <w:tc>
          <w:tcPr>
            <w:tcW w:type="dxa" w:w="3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S3（10 支）＋ S1 豆漿類</w:t>
            </w:r>
          </w:p>
        </w:tc>
        <w:tc>
          <w:tcPr>
            <w:tcW w:type="dxa" w:w="42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豆漿、燕麥奶、杏仁奶、椰漿一次備齊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D3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S4（10 支）＋ S1 咖啡茶類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咖啡機與茶一次架好</w:t>
            </w:r>
          </w:p>
        </w:tc>
      </w:tr>
      <w:tr>
        <w:trPr>
          <w:tblHeader w:val="false"/>
        </w:trPr>
        <w:tc>
          <w:tcPr>
            <w:tcW w:type="dxa" w:w="1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D4</w:t>
            </w:r>
          </w:p>
        </w:tc>
        <w:tc>
          <w:tcPr>
            <w:tcW w:type="dxa" w:w="3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S5（10 支）＋ 冷凍品</w:t>
            </w:r>
          </w:p>
        </w:tc>
        <w:tc>
          <w:tcPr>
            <w:tcW w:type="dxa" w:w="42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果汁機日，水果一次採買，最怕分兩天壞掉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D5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S7（10 支）＋ S8 需冷藏定型者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定型品前一晚先做好，當天只拍成品</w:t>
            </w:r>
          </w:p>
        </w:tc>
      </w:tr>
      <w:tr>
        <w:trPr>
          <w:tblHeader w:val="false"/>
        </w:trPr>
        <w:tc>
          <w:tcPr>
            <w:tcW w:type="dxa" w:w="1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D6</w:t>
            </w:r>
          </w:p>
        </w:tc>
        <w:tc>
          <w:tcPr>
            <w:tcW w:type="dxa" w:w="3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S9（10 支）＋ S6 外景</w:t>
            </w:r>
          </w:p>
        </w:tc>
        <w:tc>
          <w:tcPr>
            <w:tcW w:type="dxa" w:w="42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熱飲一次架好熱水；S6 移到超商拍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S8 剩餘與 S10 排在 D5、D6 的餘量，或安排 D7 補拍日。每支拍完立刻對照配方清單打勾，不要靠記憶。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5.4　後製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沿用既有的剪輯 pipeline（安全區、繁體中文字幕渲染、重音字、片尾警語、音訊正規化都已驗證過）。100 支不能一支一支手寫剪輯決策表，因此配方清單會產生結構化資料檔，供批次產生器讀取。</w:t>
      </w:r>
    </w:p>
    <w:p>
      <w:pPr>
        <w:spacing w:after="8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批次產生器尚未開發——那需要先知道實際素材的檔案結構與剪點習慣，等 D1 拍完、有真實素材可以試跑再開發，比現在憑空設計準確。在那之前，D1 的 10 支手動剪，同時當作模板驗證。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6　資源需求</w:t>
      </w:r>
    </w:p>
    <w:p>
      <w:pPr>
        <w:pBdr>
          <w:bottom w:val="single" w:color="E8B24A" w:sz="12"/>
        </w:pBdr>
        <w:spacing w:after="240" w:before="60"/>
      </w:pP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6.1　物料成本估算</w:t>
      </w: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3200"/>
        <w:gridCol w:w="1400"/>
        <w:gridCol w:w="1400"/>
        <w:gridCol w:w="3026"/>
      </w:tblGrid>
      <w:tr>
        <w:trPr>
          <w:tblHeader/>
        </w:trPr>
        <w:tc>
          <w:tcPr>
            <w:tcW w:type="dxa" w:w="32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4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數量</w:t>
            </w:r>
          </w:p>
        </w:tc>
        <w:tc>
          <w:tcPr>
            <w:tcW w:type="dxa" w:w="14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小計 (NT$)</w:t>
            </w:r>
          </w:p>
        </w:tc>
        <w:tc>
          <w:tcPr>
            <w:tcW w:type="dxa" w:w="30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拍攝用蛋白飲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約 110 包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6,050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100 支＋補拍損耗，以 12 入組每包 55 元計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統一搖搖杯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2 個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798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P0016S，含備品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生鮮與副材料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6 個拍攝日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12,000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豆漿、植物奶、咖啡、水果、甜點材料，每日約 2,000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UGC 獎品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30 份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31,770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每份 1 盒 660 ＋ 搖搖杯 399</w:t>
            </w:r>
          </w:p>
        </w:tc>
      </w:tr>
      <w:tr>
        <w:trPr>
          <w:tblHeader w:val="false"/>
        </w:trPr>
        <w:tc>
          <w:tcPr>
            <w:tcW w:type="dxa" w:w="3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8"/>
                <w:szCs w:val="18"/>
              </w:rPr>
              <w:t xml:space="preserve">合計</w:t>
            </w:r>
          </w:p>
        </w:tc>
        <w:tc>
          <w:tcPr>
            <w:tcW w:type="dxa" w:w="14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8"/>
                <w:szCs w:val="18"/>
              </w:rPr>
              <w:t xml:space="preserve">50,618</w:t>
            </w:r>
          </w:p>
        </w:tc>
        <w:tc>
          <w:tcPr>
            <w:tcW w:type="dxa" w:w="30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0" w:line="260"/>
      </w:pPr>
      <w:r>
        <w:rPr>
          <w:color w:val="6B6560"/>
          <w:sz w:val="17"/>
          <w:szCs w:val="17"/>
        </w:rPr>
        <w:t xml:space="preserve">以官網售價估算。自有商品應以成本價入帳，實際金額會低於此數。本表不含人力、場地、器材租借與廣告投放預算。</w:t>
      </w:r>
    </w:p>
    <w:p>
      <w:pPr>
        <w:spacing w:after="8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拍攝備料建議優先使用 500g 袋裝（NT$439，每包成本約 31 元，低於隨手包的 55 元），但目前僅拿鐵與黑芝麻兩款有袋裝，其餘口味仍需用隨手包。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6.2　人力與時程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前製 4 週：6 個拍攝日（含採買、備料、定型品前置）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發布 20 週：每週 5 支排程發布 ＋ 1 支合集剪輯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UGC 期 6 週：投稿審核（法規責任在品牌，需指派負責人逐則審）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7　風險與待決事項</w:t>
      </w:r>
    </w:p>
    <w:p>
      <w:pPr>
        <w:pBdr>
          <w:bottom w:val="single" w:color="E8B24A" w:sz="12"/>
        </w:pBdr>
        <w:spacing w:after="240" w:before="60"/>
      </w:pP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7.1　庫存：最急，會直接讓企劃打空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以下為 Shopify 即時庫存。這些品項在企劃開跑前必須補到位，否則影片導到的是買不到的東西。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2600"/>
        <w:gridCol w:w="1700"/>
        <w:gridCol w:w="1400"/>
        <w:gridCol w:w="3326"/>
      </w:tblGrid>
      <w:tr>
        <w:trPr>
          <w:tblHeader/>
        </w:trPr>
        <w:tc>
          <w:tcPr>
            <w:tcW w:type="dxa" w:w="26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品項</w:t>
            </w:r>
          </w:p>
        </w:tc>
        <w:tc>
          <w:tcPr>
            <w:tcW w:type="dxa" w:w="17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14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現況</w:t>
            </w:r>
          </w:p>
        </w:tc>
        <w:tc>
          <w:tcPr>
            <w:tcW w:type="dxa" w:w="33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影響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黑芝麻牛奶 隨手包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VG00S1 / VG00S2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1 入 0、12 入 3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S10 晚安系列有 4 支用它，整個系列開天窗</w:t>
            </w:r>
          </w:p>
        </w:tc>
      </w:tr>
      <w:tr>
        <w:trPr>
          <w:tblHeader w:val="false"/>
        </w:trPr>
        <w:tc>
          <w:tcPr>
            <w:tcW w:type="dxa" w:w="2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拿鐵 隨手包 12 入</w:t>
            </w:r>
          </w:p>
        </w:tc>
        <w:tc>
          <w:tcPr>
            <w:tcW w:type="dxa" w:w="17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VG00L2</w:t>
            </w:r>
          </w:p>
        </w:tc>
        <w:tc>
          <w:tcPr>
            <w:tcW w:type="dxa" w:w="14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0</w:t>
            </w:r>
          </w:p>
        </w:tc>
        <w:tc>
          <w:tcPr>
            <w:tcW w:type="dxa" w:w="33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S4 咖啡系列主力口味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醇黑可可 隨手包 1 入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VG00C1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0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12 入尚有 192，導購一律指 12 入即可</w:t>
            </w:r>
          </w:p>
        </w:tc>
      </w:tr>
      <w:tr>
        <w:trPr>
          <w:tblHeader w:val="false"/>
        </w:trPr>
        <w:tc>
          <w:tcPr>
            <w:tcW w:type="dxa" w:w="2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香蕉牛奶 12 入</w:t>
            </w:r>
          </w:p>
        </w:tc>
        <w:tc>
          <w:tcPr>
            <w:tcW w:type="dxa" w:w="17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VG00B2</w:t>
            </w:r>
          </w:p>
        </w:tc>
        <w:tc>
          <w:tcPr>
            <w:tcW w:type="dxa" w:w="14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46</w:t>
            </w:r>
          </w:p>
        </w:tc>
        <w:tc>
          <w:tcPr>
            <w:tcW w:type="dxa" w:w="33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S5、S10 都吃這個口味，46 盒撐不過一週檔期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隨手包任選 12 入組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0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「自由搭配」是本案最自然的導購終點</w:t>
            </w:r>
          </w:p>
        </w:tc>
      </w:tr>
      <w:tr>
        <w:trPr>
          <w:tblHeader w:val="false"/>
        </w:trPr>
        <w:tc>
          <w:tcPr>
            <w:tcW w:type="dxa" w:w="2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全素豌豆 4 盒任選組</w:t>
            </w:r>
          </w:p>
        </w:tc>
        <w:tc>
          <w:tcPr>
            <w:tcW w:type="dxa" w:w="17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0</w:t>
            </w:r>
          </w:p>
        </w:tc>
        <w:tc>
          <w:tcPr>
            <w:tcW w:type="dxa" w:w="33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客單目標的主力商品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庫存充足、可以放心主打的是：綜合穀物（2,258）、香蕉牛奶 1 入（774）、抹茶燕麥（738）、奶霧紅茶（1,376）、開心果可可（467）。</w:t>
      </w:r>
    </w:p>
    <w:p>
      <w:pPr>
        <w:spacing w:after="80"/>
      </w:pPr>
    </w:p>
    <w:p>
      <w:pPr>
        <w:spacing w:after="120" w:before="0" w:line="300"/>
      </w:pPr>
      <w:r>
        <w:rPr>
          <w:b/>
          <w:bCs/>
          <w:color w:val="2B2724"/>
          <w:sz w:val="21"/>
          <w:szCs w:val="21"/>
        </w:rPr>
        <w:t xml:space="preserve">若補貨來不及：</w:t>
      </w:r>
      <w:r>
        <w:rPr>
          <w:color w:val="2B2724"/>
          <w:sz w:val="21"/>
          <w:szCs w:val="21"/>
        </w:rPr>
        <w:t xml:space="preserve">把 S10 晚安系列從第 10 位挪到第 5 位以後再拍，並把黑芝麻的 4 支換成綜合穀物與香蕉牛奶。系列順序可調，斷貨的導購不能救。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7.2　搖搖杯是本案的隱形主角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100 支影片裡搖搖杯會出現 100 次，但目前白色（0）、紫色（0）、太空灰提環（0）都缺貨，只有白提環（148）、黑提環（150）、綠色（87）有量。拍攝前須先決定主視覺用哪一色並確保它有貨，建議用庫存最深的黑色提環款。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7.3　開心果可可不應放進晚安系列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官網把開心果可可歸在「晚安收尾好選擇」，但它含可可，而品牌自己的「零咖啡因組」只收錄香蕉牛奶、黑芝麻牛奶、綜合穀物三款。S10 若要主打「晚上也能喝」，只用這三款，否則等於自己打自己的商品標示。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7.4　本案最可能怎麼死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講在前面，比事後檢討有用。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拍到第 30 支就斷。最常見的死法。解法是前製期一次拍完 70 支，不要邊拍邊發——發布是排程，不是持續生產。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每支都想做得很精緻。100 支不可能支支精品，靠統一模板保底。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配方越出越獵奇。為了湊數開始出「泡麵加蛋白粉」這種東西會傷品牌。附錄 A 的 100 種已全部盤過，照著拍，不要臨場加。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UGC 開太早，沒人投稿，變成公開翻車。見 2.2 的門檻與備案。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2B2724"/>
          <w:sz w:val="21"/>
          <w:szCs w:val="21"/>
        </w:rPr>
        <w:t xml:space="preserve">庫存打空。見 7.1。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8　法規遵循</w:t>
      </w:r>
    </w:p>
    <w:p>
      <w:pPr>
        <w:pBdr>
          <w:bottom w:val="single" w:color="E8B24A" w:sz="12"/>
        </w:pBdr>
        <w:spacing w:after="240" w:before="6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依《食品安全衛生管理法》第 28 條：食品標示、宣傳或廣告不得有不實、誇張、易生誤解或宣稱醫療效能之情事。100 支影片的字卡全部須通過本節檢查。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8.1　法定警語（必帶，不可省略）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100 支中有 </w:t>
      </w:r>
      <w:r>
        <w:rPr>
          <w:b/>
          <w:bCs/>
          <w:color w:val="2B2724"/>
          <w:sz w:val="21"/>
          <w:szCs w:val="21"/>
        </w:rPr>
        <w:t xml:space="preserve">49 支</w:t>
      </w:r>
      <w:r>
        <w:rPr>
          <w:color w:val="2B2724"/>
          <w:sz w:val="21"/>
          <w:szCs w:val="21"/>
        </w:rPr>
        <w:t xml:space="preserve"> 需帶法定警語。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適用</w:t>
            </w:r>
          </w:p>
        </w:tc>
        <w:tc>
          <w:tcPr>
            <w:tcW w:type="dxa" w:w="74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警語全文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含 Q10（19 支）</w:t>
            </w:r>
          </w:p>
        </w:tc>
        <w:tc>
          <w:tcPr>
            <w:tcW w:type="dxa" w:w="7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本產品含輔酵素 Q10，十五歲以下孩童、懷孕或哺乳期間婦女，及服用抗凝血藥品之病患不宜食用。</w:t>
            </w:r>
          </w:p>
        </w:tc>
      </w:tr>
      <w:tr>
        <w:trPr>
          <w:tblHeader w:val="false"/>
        </w:trPr>
        <w:tc>
          <w:tcPr>
            <w:tcW w:type="dxa" w:w="1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含 GABA（30 支）</w:t>
            </w:r>
          </w:p>
        </w:tc>
        <w:tc>
          <w:tcPr>
            <w:tcW w:type="dxa" w:w="7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本產品含有 GABA，使用本產品應避免同時飲酒或服用降血壓、鎮靜及癲癇等藥物；孕婦、授乳者、嬰幼兒，須諮詢醫師方可使用。</w:t>
            </w:r>
          </w:p>
        </w:tc>
      </w:tr>
    </w:tbl>
    <w:p>
      <w:pPr>
        <w:spacing w:after="120"/>
      </w:pPr>
    </w:p>
    <w:p>
      <w:pPr>
        <w:spacing w:after="200" w:before="0" w:line="260"/>
      </w:pPr>
      <w:r>
        <w:rPr>
          <w:color w:val="6B6560"/>
          <w:sz w:val="17"/>
          <w:szCs w:val="17"/>
        </w:rPr>
        <w:t xml:space="preserve">警語文字取自 Shopify 商品頁，逐字照抄，不得改寫或縮短。適用編號見附錄 B。</w:t>
      </w:r>
    </w:p>
    <w:p>
      <w:pPr>
        <w:spacing w:after="8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呈現方式：影片片尾 CTA 畫面小字常駐至少 3 秒且落在安全區內；貼文文案結尾固定帶上，不要藏在留言。每支影片需要哪一則警語已逐支標進結構化資料檔，剪輯時直接讀取，不靠人工判斷。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8.2　不可使用的字詞</w:t>
      </w: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字詞</w:t>
            </w:r>
          </w:p>
        </w:tc>
        <w:tc>
          <w:tcPr>
            <w:tcW w:type="dxa" w:w="64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減脂、瘦身、燃脂、體脂下降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醫療效能／減肥宣稱</w:t>
            </w:r>
          </w:p>
        </w:tc>
      </w:tr>
      <w:tr>
        <w:trPr>
          <w:tblHeader w:val="false"/>
        </w:trPr>
        <w:tc>
          <w:tcPr>
            <w:tcW w:type="dxa" w:w="2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抗氧化、抗老、延緩老化</w:t>
            </w:r>
          </w:p>
        </w:tc>
        <w:tc>
          <w:tcPr>
            <w:tcW w:type="dxa" w:w="6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保健功效宣稱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增肌、修復肌肉、練後修復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生理功能宣稱</w:t>
            </w:r>
          </w:p>
        </w:tc>
      </w:tr>
      <w:tr>
        <w:trPr>
          <w:tblHeader w:val="false"/>
        </w:trPr>
        <w:tc>
          <w:tcPr>
            <w:tcW w:type="dxa" w:w="2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促進代謝、改善體質、排毒</w:t>
            </w:r>
          </w:p>
        </w:tc>
        <w:tc>
          <w:tcPr>
            <w:tcW w:type="dxa" w:w="6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醫療效能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無糖、零糖、低卡、零負擔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除非營養標示可證，否則屬不實標示</w:t>
            </w:r>
          </w:p>
        </w:tc>
      </w:tr>
      <w:tr>
        <w:trPr>
          <w:tblHeader w:val="false"/>
        </w:trPr>
        <w:tc>
          <w:tcPr>
            <w:tcW w:type="dxa" w:w="2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8"/>
                <w:szCs w:val="18"/>
              </w:rPr>
              <w:t xml:space="preserve">助眠、好睡、放鬆神經、舒壓</w:t>
            </w:r>
          </w:p>
        </w:tc>
        <w:tc>
          <w:tcPr>
            <w:tcW w:type="dxa" w:w="6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8"/>
                <w:szCs w:val="18"/>
              </w:rPr>
              <w:t xml:space="preserve">本案新增風險。S10 晚安系列最容易踩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取代正餐、一餐只要這杯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易生誤解，且涉及營養宣稱</w:t>
            </w:r>
          </w:p>
        </w:tc>
      </w:tr>
      <w:tr>
        <w:trPr>
          <w:tblHeader w:val="false"/>
        </w:trPr>
        <w:tc>
          <w:tcPr>
            <w:tcW w:type="dxa" w:w="26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100% 純可可、純抹茶</w:t>
            </w:r>
          </w:p>
        </w:tc>
        <w:tc>
          <w:tcPr>
            <w:tcW w:type="dxa" w:w="64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不實。本品為豌豆蛋白飲，可可與抹茶為風味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幫助消化、順暢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保健功效宣稱。輕盈纖果凍的文案不可挪用到蛋白飲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b/>
          <w:bCs/>
          <w:color w:val="2B2724"/>
          <w:sz w:val="21"/>
          <w:szCs w:val="21"/>
        </w:rPr>
        <w:t xml:space="preserve">商品頁現有的「下午茶的美容補給」與「完美取代高糖手搖飲」兩句都不要沿用到影片</w:t>
      </w:r>
      <w:r>
        <w:rPr>
          <w:color w:val="2B2724"/>
          <w:sz w:val="21"/>
          <w:szCs w:val="21"/>
        </w:rPr>
        <w:t xml:space="preserve">：「美容」屬功效性描述，「完美」屬誇大詞。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8.3　食安責任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教人做東西吃，就要承擔食安揭露責任。加了新鮮水果、豆漿、優格的配方須標「當日飲用完畢」；需冷藏定型的甜點標「冷藏保存，3 日內食用完畢」；保溫瓶外帶標「2 小時內飲用完畢」；熱沖泡標「水溫勿超過 80°C」；氣泡飲標「請勿密封搖晃」。適用編號已標進結構化資料檔。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8.4　UGC 階段的審核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開放投稿之後，用字風險從品牌轉移到消費者，但法律責任仍在品牌——官方帳號轉發等同品牌發布。徵集辦法必須明文寫入：投稿不得出現 8.2 的字詞；投稿即授權 AGUGU 於社群管道使用（含剪輯與加字卡）；品牌保留不選用的權利，且轉發前會重新加上必要警語與食安提醒。</w:t>
      </w:r>
    </w:p>
    <w:p>
      <w:pPr>
        <w:spacing w:after="80"/>
      </w:pPr>
    </w:p>
    <w:p>
      <w:pPr>
        <w:spacing w:after="120" w:before="0" w:line="300"/>
      </w:pPr>
      <w:r>
        <w:rPr>
          <w:b/>
          <w:bCs/>
          <w:color w:val="2B2724"/>
          <w:sz w:val="21"/>
          <w:szCs w:val="21"/>
        </w:rPr>
        <w:t xml:space="preserve">每一則轉發前須逐則過 8.2 的清單。</w:t>
      </w:r>
      <w:r>
        <w:rPr>
          <w:color w:val="2B2724"/>
          <w:sz w:val="21"/>
          <w:szCs w:val="21"/>
        </w:rPr>
        <w:t xml:space="preserve">100 支中有 30 支來自外部，這是本案法規風險最高的一段，建議指派專責審核人。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9　提請決議事項</w:t>
      </w:r>
    </w:p>
    <w:p>
      <w:pPr>
        <w:pBdr>
          <w:bottom w:val="single" w:color="E8B24A" w:sz="12"/>
        </w:pBdr>
        <w:spacing w:after="240" w:before="6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以下六項需在前製期開始前確認，其中第 2、3 項會直接影響能否如期開拍。</w:t>
      </w:r>
    </w:p>
    <w:p>
      <w:pPr>
        <w:spacing w:after="12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700"/>
        <w:gridCol w:w="4200"/>
        <w:gridCol w:w="2000"/>
        <w:gridCol w:w="2126"/>
      </w:tblGrid>
      <w:tr>
        <w:trPr>
          <w:tblHeader/>
        </w:trPr>
        <w:tc>
          <w:tcPr>
            <w:tcW w:type="dxa" w:w="7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決議事項</w:t>
            </w:r>
          </w:p>
        </w:tc>
        <w:tc>
          <w:tcPr>
            <w:tcW w:type="dxa" w:w="20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負責</w:t>
            </w:r>
          </w:p>
        </w:tc>
        <w:tc>
          <w:tcPr>
            <w:tcW w:type="dxa" w:w="21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期限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核准本企劃與 20 週檔期（建議 9 月第一週開跑）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行銷／決策層</w:t>
            </w:r>
          </w:p>
        </w:tc>
        <w:tc>
          <w:tcPr>
            <w:tcW w:type="dxa" w:w="21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開跑前 5 週</w:t>
            </w:r>
          </w:p>
        </w:tc>
      </w:tr>
      <w:tr>
        <w:trPr>
          <w:tblHeader w:val="false"/>
        </w:trPr>
        <w:tc>
          <w:tcPr>
            <w:tcW w:type="dxa" w:w="7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8"/>
                <w:szCs w:val="18"/>
              </w:rPr>
              <w:t xml:space="preserve">核准 7.1 缺貨品項的補貨（黑芝麻、拿鐵 12 入、香蕉牛奶、任選組）</w:t>
            </w:r>
          </w:p>
        </w:tc>
        <w:tc>
          <w:tcPr>
            <w:tcW w:type="dxa" w:w="2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採購／營運</w:t>
            </w:r>
          </w:p>
        </w:tc>
        <w:tc>
          <w:tcPr>
            <w:tcW w:type="dxa" w:w="21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開跑前 4 週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8"/>
                <w:szCs w:val="18"/>
              </w:rPr>
              <w:t xml:space="preserve">指定統一搖搖杯色號並確保拍攝期間有貨（建議 P0016S）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採購／營運</w:t>
            </w:r>
          </w:p>
        </w:tc>
        <w:tc>
          <w:tcPr>
            <w:tcW w:type="dxa" w:w="21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D1 拍攝前</w:t>
            </w:r>
          </w:p>
        </w:tc>
      </w:tr>
      <w:tr>
        <w:trPr>
          <w:tblHeader w:val="false"/>
        </w:trPr>
        <w:tc>
          <w:tcPr>
            <w:tcW w:type="dxa" w:w="7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品牌主色與品牌字型檔定案（目前為暫定值，改了 100 支要全部重出）</w:t>
            </w:r>
          </w:p>
        </w:tc>
        <w:tc>
          <w:tcPr>
            <w:tcW w:type="dxa" w:w="2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設計</w:t>
            </w:r>
          </w:p>
        </w:tc>
        <w:tc>
          <w:tcPr>
            <w:tcW w:type="dxa" w:w="21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D1 拍攝前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核准物料預算約 NT$50,600（不含人力與投放）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決策層</w:t>
            </w:r>
          </w:p>
        </w:tc>
        <w:tc>
          <w:tcPr>
            <w:tcW w:type="dxa" w:w="21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開跑前 4 週</w:t>
            </w:r>
          </w:p>
        </w:tc>
      </w:tr>
      <w:tr>
        <w:trPr>
          <w:tblHeader w:val="false"/>
        </w:trPr>
        <w:tc>
          <w:tcPr>
            <w:tcW w:type="dxa" w:w="7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指派 UGC 投稿審核負責人（法規責任在品牌）</w:t>
            </w:r>
          </w:p>
        </w:tc>
        <w:tc>
          <w:tcPr>
            <w:tcW w:type="dxa" w:w="2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行銷／法務</w:t>
            </w:r>
          </w:p>
        </w:tc>
        <w:tc>
          <w:tcPr>
            <w:tcW w:type="dxa" w:w="21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W10 前</w:t>
            </w:r>
          </w:p>
        </w:tc>
      </w:tr>
    </w:tbl>
    <w:p>
      <w:pPr>
        <w:spacing w:after="30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配方全表見附錄 A，法定警語適用編號見附錄 B。完整執行文件（拍攝流程、後製規格、法規檢查表）已建置於內部版本庫，配方的唯一來源為該處的清單檔，修改後由腳本重新產生結構化資料。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附錄 A　100 種喝法完整清單</w:t>
      </w:r>
    </w:p>
    <w:p>
      <w:pPr>
        <w:pBdr>
          <w:bottom w:val="single" w:color="E8B24A" w:sz="12"/>
        </w:pBdr>
        <w:spacing w:after="240" w:before="60"/>
      </w:pPr>
    </w:p>
    <w:p>
      <w:pPr>
        <w:spacing w:after="200" w:before="0" w:line="260"/>
      </w:pPr>
      <w:r>
        <w:rPr>
          <w:color w:val="6B6560"/>
          <w:sz w:val="17"/>
          <w:szCs w:val="17"/>
        </w:rPr>
        <w:t xml:space="preserve">共通前提：隨手包 1 包 35g；搖搖杯 700ml、附不鏽鋼攪拌球；液體量以 ml 計，可依濃淡喜好增減。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900"/>
        <w:gridCol w:w="1900"/>
        <w:gridCol w:w="1100"/>
        <w:gridCol w:w="4026"/>
        <w:gridCol w:w="1100"/>
      </w:tblGrid>
      <w:tr>
        <w:trPr>
          <w:tblHeader/>
        </w:trPr>
        <w:tc>
          <w:tcPr>
            <w:tcW w:type="dxa" w:w="9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編號</w:t>
            </w:r>
          </w:p>
        </w:tc>
        <w:tc>
          <w:tcPr>
            <w:tcW w:type="dxa" w:w="19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名稱</w:t>
            </w:r>
          </w:p>
        </w:tc>
        <w:tc>
          <w:tcPr>
            <w:tcW w:type="dxa" w:w="11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口味</w:t>
            </w:r>
          </w:p>
        </w:tc>
        <w:tc>
          <w:tcPr>
            <w:tcW w:type="dxa" w:w="40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配方與做法</w:t>
            </w:r>
          </w:p>
        </w:tc>
        <w:tc>
          <w:tcPr>
            <w:tcW w:type="dxa" w:w="11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警語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EDE6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6"/>
                <w:szCs w:val="16"/>
              </w:rPr>
              <w:t xml:space="preserve">S1　手搖店平替　#001–#010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#001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珍奶的那個位置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冰水 300ml 搖勻，加市售蒟蒻／寒天珍珠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#002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鮮奶茶平替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無糖豆漿 200ml + 冰水 100ml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#003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抹茶拿鐵平替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燕麥奶 250ml + 冰塊滿杯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#004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巧克力那杯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冰水 300ml，用力搖 30 秒到起綿泡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#005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冰拿鐵平替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拿鐵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超商冰美式中杯（約 250ml）直接倒進搖搖杯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#006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濃厚芝麻那款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無糖豆漿 250ml，搖到看得到芝麻粒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#007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芋泥感穀物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無糖豆漿 250ml，少水搖成濃稠狀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#008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香蕉牛奶（果汁攤款）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無糖豆漿 200ml + 真香蕉半根，果汁機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#009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開心果拿鐵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開心果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燕麥奶 200ml + 濃縮咖啡 1 份（約 30ml）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#010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麥仔茶感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冰水 350ml，冰鎮 10 分鐘後喝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EDE6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6"/>
                <w:szCs w:val="16"/>
              </w:rPr>
              <w:t xml:space="preserve">S2　只加水的搖法變化　#011–#020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#011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標準版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任一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冰水 400ml，搖 15 秒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#012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濃厚版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冰水 250ml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#013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爆泡版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水 300ml，大力搖滿 30 秒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#014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漸層版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先搖濃的 150ml，再沿杯壁緩緩加冰水 200ml 不攪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#015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氣泡版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先用水 100ml 化開，**再慢慢倒入**氣泡水 300ml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#016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冰磚版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拿鐵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前晚泡好倒進製冰盒冷凍，隔天用冰磚兌水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#017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冷萃版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睡前泡好冷藏過夜，隔天早上喝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#018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搖 10 下 vs 搖 100 下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任一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同一款分兩杯，一杯搖 10 下一杯搖 100 下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#019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少水多冰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水 200ml + 冰塊滿杯，搖到接近沙冰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#020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溫水版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+ 45°C 溫水 300ml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EDE6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6"/>
                <w:szCs w:val="16"/>
              </w:rPr>
              <w:t xml:space="preserve">S3　植物奶與豆漿　#021–#030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#021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豆漿穀物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無糖豆漿 300ml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#022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豆漿芝麻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無糖豆漿 300ml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#023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燕麥奶拿鐵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拿鐵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燕麥奶 280ml + 冰塊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#024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雙燕麥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燕麥奶 280ml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#025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杏仁奶開心果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開心果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無糖杏仁奶 280ml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#026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椰香可可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椰漿 80ml + 水 220ml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#027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豆漿奶茶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無糖豆漿 300ml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#028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米漿穀物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米漿 250ml（米漿本身有甜度，水量減半）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#029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豆漿香蕉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無糖豆漿 300ml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#030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濃豆漿可可 1:1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濃豆漿 150ml + 水 150ml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EDE6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6"/>
                <w:szCs w:val="16"/>
              </w:rPr>
              <w:t xml:space="preserve">S4　咖啡與茶　#031–#040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#031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雙倍咖啡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拿鐵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冰美式 250ml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#032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摩卡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冰美式 250ml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#033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堅果摩卡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開心果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冰美式 250ml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#034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穀物濃縮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濃縮咖啡 2 份 + 水 250ml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#035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加倍茶感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超商無糖紅茶 300ml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#036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綠茶抹茶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無糖綠茶 300ml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#037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烏龍穀物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無糖烏龍茶 300ml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#038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黑上加黑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冷萃咖啡 250ml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#039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半抹茶半可可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抹茶＋可可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各半包 + 水 350ml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#040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咖啡冰磚拿鐵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拿鐵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水 200ml，加咖啡冰磚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EDE6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6"/>
                <w:szCs w:val="16"/>
              </w:rPr>
              <w:t xml:space="preserve">S5　水果　#041–#050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#041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香蕉加倍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豆漿 250ml + 真香蕉 1 根，果汁機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#042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巧克力香蕉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冷凍香蕉 1 根 + 水 250ml，果汁機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#043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酪梨穀物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酪梨 1/4 顆 + 豆漿 250ml，果汁機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#044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芒果奶茶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冷凍芒果 100g + 水 250ml，果汁機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#045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草莓香蕉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冷凍草莓 80g + 豆漿 250ml，果汁機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#046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蘋果穀物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蘋果丁 半顆 + 水 280ml，果汁機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#047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藍莓抹茶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冷凍藍莓 60g + 燕麥奶 250ml，果汁機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#048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火龍果香蕉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紅肉火龍果 1/2 顆 + 水 250ml，果汁機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#049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花生醬香蕉可可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香蕉 1 根 + 無糖花生醬 1 匙 + 水 250ml，果汁機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#050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冷凍葡萄紅茶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冷凍葡萄 80g + 水 280ml，果汁機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EDE6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6"/>
                <w:szCs w:val="16"/>
              </w:rPr>
              <w:t xml:space="preserve">S6　超商一分鐘　#051–#060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#051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美式直接倒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拿鐵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超商冰美式中杯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#052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豆漿穀物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超商無糖豆漿 1 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#053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燕麥奶抹茶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超商燕麥奶 1 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#054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氣泡可可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包先用少量水化開，再慢倒超商氣泡水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#055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無糖茶紅茶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超商無糖紅茶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#056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門市熱水穀物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門市飲水機熱水（先調糊再補水）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#057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香蕉配香蕉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超商豆漿 + 超商香蕉 1 根（邊喝邊吃）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#058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冰塊杯開心果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開心果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超商冰塊杯 + 常溫水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#059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優格穀物碗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超商無糖優格 1 杯，拌成碗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#060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三件式摩卡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超商冰美式 + 冰塊杯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EDE6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6"/>
                <w:szCs w:val="16"/>
              </w:rPr>
              <w:t xml:space="preserve">S7　早餐碗與麥片　#061–#070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#061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隔夜燕麥・穀物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燕麥片 40g + 1 包 + 豆漿 200ml，冷藏過夜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#062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隔夜燕麥・可可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燕麥片 40g + 1 包 + 豆漿 200ml，冷藏過夜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#063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優格碗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無糖優格 200g + 1 包拌勻，撒堅果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#064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奶昔碗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冷凍香蕉 2 根 + 1 包 + 豆漿 80ml，果汁機打稠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#065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蛋白布丁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開心果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豆漿 250ml + 吉利丁粉 5g，冷藏 3 小時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#066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蛋白粥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熱燕麥粥煮好放到不燙手，再拌入 1 包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#067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芝麻豆花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市售豆花 + 1 包乾粉撒上，拌開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#068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可可抹醬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水 25ml 調成濃醬，抹吐司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#069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奇亞籽布丁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奇亞籽 20g + 1 包 + 豆漿 200ml，冷藏過夜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#070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咖啡牛奶麥片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拿鐵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乾麥片 1 碗 + 1 包 + 冰水 200ml 直接沖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EDE6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6"/>
                <w:szCs w:val="16"/>
              </w:rPr>
              <w:t xml:space="preserve">S8　甜點與冰品　#071–#080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#071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蛋白冰棒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豆漿 250ml，倒模冷凍 4 小時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#072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香蕉冰淇淋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冷凍香蕉 2 根 + 1 包，食物調理機打到滑順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#073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可可冰沙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冰塊 200g + 水 150ml，果汁機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#074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抹茶淋醬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水 30ml 調成濃醬，淋剉冰或優格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#075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蛋白奶酪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開心果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豆漿 250ml + 吉利丁 5g，冷藏 3 小時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#076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免烤提拉米蘇杯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拿鐵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手指餅乾鋪底，1 包 + 豆漿 150ml 調濃層層堆疊，冷藏 2 小時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#077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鷹嘴豆水慕斯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鷹嘴豆水 100ml 打發 + 1 包，輕拌後冷藏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#078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芝麻淋醬豆花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水 30ml 調濃醬，淋豆花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#079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奶茶凍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水 300ml + 寒天粉 4g，煮溶後冷藏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#080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免烤能量球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燕麥片 60g + 花生醬 40g 揉成球，冷藏 1 小時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EDE6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6"/>
                <w:szCs w:val="16"/>
              </w:rPr>
              <w:t xml:space="preserve">S9　熱飲與冬天　#081–#090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#081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熱可可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+ 60°C 水 30ml 調糊 + 熱水 270ml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#082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熱拿鐵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拿鐵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熱美式 250ml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#083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熱穀物飲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熱水 280ml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#084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熱抹茶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抹茶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+ 70°C 水 280ml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#085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芝麻糊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熱水 180ml（少水）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#086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熱奶茶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紅茶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熱無糖紅茶 280ml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#087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薑味可可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可可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熱水 270ml + 薑粉少許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#088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肉桂拿鐵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拿鐵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熱水 270ml + 肉桂粉少許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#089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熱香蕉牛奶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溫豆漿 280ml（不要煮滾）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#090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保溫瓶帶著走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早上泡好裝保溫瓶，**2 小時內喝完**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26"/>
            <w:gridSpan w:val="5"/>
            <w:shd w:fill="EDE6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2B2724"/>
                <w:sz w:val="16"/>
                <w:szCs w:val="16"/>
              </w:rPr>
              <w:t xml:space="preserve">S10　晚安・零咖啡因　#091–#100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#091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溫豆漿香蕉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溫豆漿 280ml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#092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濃芝麻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溫水 200ml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#093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溫穀物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溫水 250ml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#094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香蕉配香蕉（睡前碗）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豆漿 150ml 拌稠 + 切片香蕉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#095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燕麥奶芝麻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溫燕麥奶 280ml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#096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花生醬穀物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溫水 250ml + 無糖花生醬 1 小匙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#097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香蕉冰磚常溫水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前晚做的香蕉冰磚 + 常溫水 250ml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#098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椰奶芝麻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 + 椰漿 60ml + 溫水 220ml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#099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溫米漿穀物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穀物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1 包調糊 + 溫米漿 250ml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#100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香蕉＋芝麻各半包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香蕉＋芝麻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6"/>
                <w:szCs w:val="16"/>
              </w:rPr>
              <w:t xml:space="preserve">各半包 + 溫豆漿 300ml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6"/>
                <w:szCs w:val="16"/>
              </w:rPr>
              <w:t xml:space="preserve">GABA</w:t>
            </w:r>
          </w:p>
        </w:tc>
      </w:tr>
    </w:tbl>
    <w:p>
      <w:pPr>
        <w:spacing w:after="240"/>
      </w:pP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拍之前先知道的 5 個雷</w:t>
      </w: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以下 5 個組合會失敗，不要拍成正式配方。但很適合單獨做一支「我幫你試過了」的影片——這種內容的完成率通常比正常配方高。</w:t>
      </w:r>
    </w:p>
    <w:p>
      <w:pPr>
        <w:spacing w:after="80"/>
      </w:pP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組合</w:t>
            </w:r>
          </w:p>
        </w:tc>
        <w:tc>
          <w:tcPr>
            <w:tcW w:type="dxa" w:w="60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為什麼會失敗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鳳梨、奇異果、木瓜打進去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這三種水果含蛋白酶，會分解蛋白質，放幾分鐘就變苦、變水，口感全毀</w:t>
            </w:r>
          </w:p>
        </w:tc>
      </w:tr>
      <w:tr>
        <w:trPr>
          <w:tblHeader w:val="false"/>
        </w:trPr>
        <w:tc>
          <w:tcPr>
            <w:tcW w:type="dxa" w:w="3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檸檬汁、百香果等強酸</w:t>
            </w:r>
          </w:p>
        </w:tc>
        <w:tc>
          <w:tcPr>
            <w:tcW w:type="dxa" w:w="60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酸會讓蛋白質凝絮，喝起來一顆一顆的沙感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氣泡水密封搖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二氧化碳加上蛋白質的起泡性，開蓋直接噴出來。氣泡一律慢慢倒，不搖</w:t>
            </w:r>
          </w:p>
        </w:tc>
      </w:tr>
      <w:tr>
        <w:trPr>
          <w:tblHeader w:val="false"/>
        </w:trPr>
        <w:tc>
          <w:tcPr>
            <w:tcW w:type="dxa" w:w="30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80°C 以上的水直接沖粉</w:t>
            </w:r>
          </w:p>
        </w:tc>
        <w:tc>
          <w:tcPr>
            <w:tcW w:type="dxa" w:w="60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瞬間結塊，攪拌球也救不回來。一律先少量水調糊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搖搖杯裝熱飲鎖緊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8"/>
                <w:szCs w:val="18"/>
              </w:rPr>
              <w:t xml:space="preserve">密閉容器裝熱液體，內壓升高會噴。熱飲用馬克杯，或杯蓋不要完全鎖死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B2724"/>
          <w:sz w:val="30"/>
          <w:szCs w:val="30"/>
        </w:rPr>
        <w:t xml:space="preserve">附錄 B　口味對照與警語適用編號</w:t>
      </w:r>
    </w:p>
    <w:p>
      <w:pPr>
        <w:pBdr>
          <w:bottom w:val="single" w:color="E8B24A" w:sz="12"/>
        </w:pBdr>
        <w:spacing w:after="240" w:before="60"/>
      </w:pP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B.1　口味對照表</w:t>
      </w:r>
    </w:p>
    <w:tbl>
      <w:tblPr>
        <w:tblW w:type="dxa" w:w="9026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2"/>
          <w:insideV w:val="single" w:color="D8D2C8" w:sz="2"/>
        </w:tblBorders>
      </w:tblPr>
      <w:tblGrid>
        <w:gridCol w:w="1200"/>
        <w:gridCol w:w="2800"/>
        <w:gridCol w:w="2200"/>
        <w:gridCol w:w="1300"/>
        <w:gridCol w:w="1526"/>
      </w:tblGrid>
      <w:tr>
        <w:trPr>
          <w:tblHeader/>
        </w:trPr>
        <w:tc>
          <w:tcPr>
            <w:tcW w:type="dxa" w:w="12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簡稱</w:t>
            </w:r>
          </w:p>
        </w:tc>
        <w:tc>
          <w:tcPr>
            <w:tcW w:type="dxa" w:w="28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商品全名（隨手包）</w:t>
            </w:r>
          </w:p>
        </w:tc>
        <w:tc>
          <w:tcPr>
            <w:tcW w:type="dxa" w:w="22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SKU（1 入／12 入）</w:t>
            </w:r>
          </w:p>
        </w:tc>
        <w:tc>
          <w:tcPr>
            <w:tcW w:type="dxa" w:w="1300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蛋白質</w:t>
            </w:r>
          </w:p>
        </w:tc>
        <w:tc>
          <w:tcPr>
            <w:tcW w:type="dxa" w:w="1526"/>
            <w:shd w:fill="3A363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警語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紅茶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植感奶霧紅茶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VG00T1 / VG00T2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24.1 g</w:t>
            </w:r>
          </w:p>
        </w:tc>
        <w:tc>
          <w:tcPr>
            <w:tcW w:type="dxa" w:w="15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抹茶</w:t>
            </w:r>
          </w:p>
        </w:tc>
        <w:tc>
          <w:tcPr>
            <w:tcW w:type="dxa" w:w="2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靜岡抹茶燕麥風味</w:t>
            </w:r>
          </w:p>
        </w:tc>
        <w:tc>
          <w:tcPr>
            <w:tcW w:type="dxa" w:w="2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VG00M1 / VG00M2</w:t>
            </w:r>
          </w:p>
        </w:tc>
        <w:tc>
          <w:tcPr>
            <w:tcW w:type="dxa" w:w="13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23 g</w:t>
            </w:r>
          </w:p>
        </w:tc>
        <w:tc>
          <w:tcPr>
            <w:tcW w:type="dxa" w:w="15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可可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植感醇黑可可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VG00C1 / VG00C2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24 g</w:t>
            </w:r>
          </w:p>
        </w:tc>
        <w:tc>
          <w:tcPr>
            <w:tcW w:type="dxa" w:w="15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Q10</w:t>
            </w:r>
          </w:p>
        </w:tc>
      </w:tr>
      <w:tr>
        <w:trPr>
          <w:tblHeader w:val="false"/>
        </w:trPr>
        <w:tc>
          <w:tcPr>
            <w:tcW w:type="dxa" w:w="1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拿鐵</w:t>
            </w:r>
          </w:p>
        </w:tc>
        <w:tc>
          <w:tcPr>
            <w:tcW w:type="dxa" w:w="2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拿鐵風味</w:t>
            </w:r>
          </w:p>
        </w:tc>
        <w:tc>
          <w:tcPr>
            <w:tcW w:type="dxa" w:w="2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VG00L1 / VG00L2</w:t>
            </w:r>
          </w:p>
        </w:tc>
        <w:tc>
          <w:tcPr>
            <w:tcW w:type="dxa" w:w="13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24 g</w:t>
            </w:r>
          </w:p>
        </w:tc>
        <w:tc>
          <w:tcPr>
            <w:tcW w:type="dxa" w:w="15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芝麻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黑芝麻牛奶風味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VG00S1 / VG00S2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22 g</w:t>
            </w:r>
          </w:p>
        </w:tc>
        <w:tc>
          <w:tcPr>
            <w:tcW w:type="dxa" w:w="15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1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穀物</w:t>
            </w:r>
          </w:p>
        </w:tc>
        <w:tc>
          <w:tcPr>
            <w:tcW w:type="dxa" w:w="2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綜合穀物</w:t>
            </w:r>
          </w:p>
        </w:tc>
        <w:tc>
          <w:tcPr>
            <w:tcW w:type="dxa" w:w="2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VG00G1 / VG00G2</w:t>
            </w:r>
          </w:p>
        </w:tc>
        <w:tc>
          <w:tcPr>
            <w:tcW w:type="dxa" w:w="13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24.6 g</w:t>
            </w:r>
          </w:p>
        </w:tc>
        <w:tc>
          <w:tcPr>
            <w:tcW w:type="dxa" w:w="15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香蕉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香蕉牛奶風味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VG00B1 / VG00B2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26.2 g</w:t>
            </w:r>
          </w:p>
        </w:tc>
        <w:tc>
          <w:tcPr>
            <w:tcW w:type="dxa" w:w="15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GABA</w:t>
            </w:r>
          </w:p>
        </w:tc>
      </w:tr>
      <w:tr>
        <w:trPr>
          <w:tblHeader w:val="false"/>
        </w:trPr>
        <w:tc>
          <w:tcPr>
            <w:tcW w:type="dxa" w:w="1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開心果</w:t>
            </w:r>
          </w:p>
        </w:tc>
        <w:tc>
          <w:tcPr>
            <w:tcW w:type="dxa" w:w="28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開心果可可</w:t>
            </w:r>
          </w:p>
        </w:tc>
        <w:tc>
          <w:tcPr>
            <w:tcW w:type="dxa" w:w="22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</w:pPr>
            <w:r>
              <w:rPr>
                <w:color w:val="2B2724"/>
                <w:sz w:val="17"/>
                <w:szCs w:val="17"/>
              </w:rPr>
              <w:t xml:space="preserve">VG00P1 / VG00P2</w:t>
            </w:r>
          </w:p>
        </w:tc>
        <w:tc>
          <w:tcPr>
            <w:tcW w:type="dxa" w:w="1300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24 g</w:t>
            </w:r>
          </w:p>
        </w:tc>
        <w:tc>
          <w:tcPr>
            <w:tcW w:type="dxa" w:w="1526"/>
            <w:shd w:fill="F6F3E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color w:val="2B2724"/>
                <w:sz w:val="17"/>
                <w:szCs w:val="17"/>
              </w:rPr>
              <w:t xml:space="preserve">GABA</w:t>
            </w:r>
          </w:p>
        </w:tc>
      </w:tr>
    </w:tbl>
    <w:p>
      <w:pPr>
        <w:spacing w:after="120"/>
      </w:pPr>
    </w:p>
    <w:p>
      <w:pPr>
        <w:spacing w:after="200" w:before="0" w:line="260"/>
      </w:pPr>
      <w:r>
        <w:rPr>
          <w:color w:val="6B6560"/>
          <w:sz w:val="17"/>
          <w:szCs w:val="17"/>
        </w:rPr>
        <w:t xml:space="preserve">蛋白質克數取自 Shopify 商品頁。字卡標示須與該支實際使用的口味一致。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B.2　需帶 Q10 警語的編號</w:t>
      </w:r>
    </w:p>
    <w:p>
      <w:pPr>
        <w:spacing w:after="120" w:before="0" w:line="300"/>
      </w:pPr>
      <w:r>
        <w:rPr>
          <w:color w:val="2B2724"/>
          <w:sz w:val="19"/>
          <w:szCs w:val="19"/>
        </w:rPr>
        <w:t xml:space="preserve">#004　#012　#013　#026　#030　#032　#039　#042　#049　#054　#060　#062　#068　#072　#073　#077　#080　#081　#087</w:t>
      </w:r>
    </w:p>
    <w:p>
      <w:pPr>
        <w:spacing w:after="200" w:before="0" w:line="260"/>
      </w:pPr>
      <w:r>
        <w:rPr>
          <w:color w:val="6B6560"/>
          <w:sz w:val="17"/>
          <w:szCs w:val="17"/>
        </w:rPr>
        <w:t xml:space="preserve">本產品含輔酵素 Q10，十五歲以下孩童、懷孕或哺乳期間婦女，及服用抗凝血藥品之病患不宜食用。</w:t>
      </w:r>
    </w:p>
    <w:p>
      <w:pPr>
        <w:pStyle w:val="Heading2"/>
        <w:spacing w:after="140" w:before="300"/>
      </w:pPr>
      <w:r>
        <w:rPr>
          <w:b/>
          <w:bCs/>
          <w:color w:val="2B2724"/>
          <w:sz w:val="24"/>
          <w:szCs w:val="24"/>
        </w:rPr>
        <w:t xml:space="preserve">B.3　需帶 GABA 警語的編號</w:t>
      </w:r>
    </w:p>
    <w:p>
      <w:pPr>
        <w:spacing w:after="120" w:before="0" w:line="300"/>
      </w:pPr>
      <w:r>
        <w:rPr>
          <w:color w:val="2B2724"/>
          <w:sz w:val="19"/>
          <w:szCs w:val="19"/>
        </w:rPr>
        <w:t xml:space="preserve">#006　#008　#009　#019　#020　#022　#025　#029　#033　#038　#041　#045　#048　#057　#058　#064　#065　#067　#071　#075　#078　#085　#089　#091　#092　#094　#095　#097　#098　#100</w:t>
      </w:r>
    </w:p>
    <w:p>
      <w:pPr>
        <w:spacing w:after="200" w:before="0" w:line="260"/>
      </w:pPr>
      <w:r>
        <w:rPr>
          <w:color w:val="6B6560"/>
          <w:sz w:val="17"/>
          <w:szCs w:val="17"/>
        </w:rPr>
        <w:t xml:space="preserve">本產品含有 GABA，使用本產品應避免同時飲酒或服用降血壓、鎮靜及癲癇等藥物；孕婦、授乳者、嬰幼兒，須諮詢醫師方可使用。</w:t>
      </w:r>
    </w:p>
    <w:p>
      <w:pPr>
        <w:spacing w:after="120"/>
      </w:pPr>
    </w:p>
    <w:p>
      <w:pPr>
        <w:spacing w:after="120" w:before="0" w:line="300"/>
      </w:pPr>
      <w:r>
        <w:rPr>
          <w:color w:val="2B2724"/>
          <w:sz w:val="21"/>
          <w:szCs w:val="21"/>
        </w:rPr>
        <w:t xml:space="preserve">混口味的配方按實際用到的口味判斷：#039（抹茶＋可可）只需 Q10；#100（香蕉＋芝麻）兩款都含 GABA，帶一次即可。#011 與 #018 標示為「任一口味」，拍攝時實際選了哪一款，就跟著那款的警語走。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60"/>
        <w:sz w:val="16"/>
        <w:szCs w:val="16"/>
      </w:rPr>
      <w:t xml:space="preserve">AGUGU｜蛋白飲的 100 種喝法　內部提案書　—　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2B272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微軟正黑體" w:cs="微軟正黑體" w:eastAsia="微軟正黑體" w:hAnsi="微軟正黑體"/>
      <w:b/>
      <w:bCs/>
      <w:color w:val="2B272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微軟正黑體" w:cs="微軟正黑體" w:eastAsia="微軟正黑體" w:hAnsi="微軟正黑體"/>
      <w:b/>
      <w:bCs/>
      <w:color w:val="2B272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蛋白飲的 100 種喝法｜內部提案書</dc:title>
  <dc:creator>AGUGU</dc:creator>
  <dc:description>20 週社群內容企劃提案</dc:description>
  <cp:lastModifiedBy>Un-named</cp:lastModifiedBy>
  <cp:revision>1</cp:revision>
  <dcterms:created xsi:type="dcterms:W3CDTF">2026-08-01T16:30:26.166Z</dcterms:created>
  <dcterms:modified xsi:type="dcterms:W3CDTF">2026-08-01T16:30:26.167Z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