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C872F" w14:textId="77777777" w:rsidR="00FE2696" w:rsidRPr="00FE2696" w:rsidRDefault="00FE2696" w:rsidP="00FE2696">
      <w:pPr>
        <w:rPr>
          <w:b/>
          <w:bCs/>
        </w:rPr>
      </w:pPr>
      <w:r w:rsidRPr="00FE2696">
        <w:rPr>
          <w:b/>
          <w:bCs/>
        </w:rPr>
        <w:t>Project Overview</w:t>
      </w:r>
    </w:p>
    <w:p w14:paraId="2FCACC40" w14:textId="77777777" w:rsidR="00FE2696" w:rsidRPr="00FE2696" w:rsidRDefault="00FE2696" w:rsidP="00FE2696">
      <w:pPr>
        <w:rPr>
          <w:b/>
          <w:bCs/>
        </w:rPr>
      </w:pPr>
      <w:r w:rsidRPr="00FE2696">
        <w:rPr>
          <w:b/>
          <w:bCs/>
        </w:rPr>
        <w:t>Project Title</w:t>
      </w:r>
    </w:p>
    <w:p w14:paraId="120A733F" w14:textId="39499D5A" w:rsidR="00FE2696" w:rsidRPr="00FE2696" w:rsidRDefault="00FE2696" w:rsidP="00FE2696">
      <w:r w:rsidRPr="00FE2696">
        <w:t xml:space="preserve">Mathematical Modeling for Stock Price Prediction and Portfolio </w:t>
      </w:r>
      <w:r w:rsidR="00333742" w:rsidRPr="00FE2696">
        <w:t>Optimization</w:t>
      </w:r>
      <w:r w:rsidRPr="00FE2696">
        <w:t xml:space="preserve"> Using UK Daily Historical Stock Market Data (1988-2024)</w:t>
      </w:r>
    </w:p>
    <w:p w14:paraId="35F3E0A6" w14:textId="77777777" w:rsidR="00FE2696" w:rsidRPr="00FE2696" w:rsidRDefault="00FE2696" w:rsidP="00FE2696">
      <w:pPr>
        <w:rPr>
          <w:b/>
          <w:bCs/>
        </w:rPr>
      </w:pPr>
      <w:r w:rsidRPr="00FE2696">
        <w:rPr>
          <w:b/>
          <w:bCs/>
        </w:rPr>
        <w:t>Short Summary of the Project Topic and Background</w:t>
      </w:r>
    </w:p>
    <w:p w14:paraId="67FE12F3" w14:textId="04CC81B4" w:rsidR="00FE2696" w:rsidRPr="00FE2696" w:rsidRDefault="00333742" w:rsidP="00FE2696">
      <w:r w:rsidRPr="00333742">
        <w:t>A general idea about the project's subject and context. This research goes towards developing a mathematical model for predicting stock prices and optimal portfolios based on daily historical stock market data generated in the UK. Implementation of complicated machine learning algorithms and models of time series analysis and econometrics shall make the program more precise for stock price predictions and ideal asset allocation. The research allows proper evaluation of models under various possible market conditions which include both financial crises and economic booms, from 1988 to 2024.</w:t>
      </w:r>
    </w:p>
    <w:p w14:paraId="1929DB88" w14:textId="77777777" w:rsidR="00FE2696" w:rsidRPr="00FE2696" w:rsidRDefault="00FE2696" w:rsidP="00FE2696">
      <w:pPr>
        <w:rPr>
          <w:b/>
          <w:bCs/>
        </w:rPr>
      </w:pPr>
      <w:r w:rsidRPr="00FE2696">
        <w:rPr>
          <w:b/>
          <w:bCs/>
        </w:rPr>
        <w:t>Research Question</w:t>
      </w:r>
    </w:p>
    <w:p w14:paraId="75D7AF6B" w14:textId="76069887" w:rsidR="00FE2696" w:rsidRPr="00FE2696" w:rsidRDefault="00333742" w:rsidP="00FE2696">
      <w:r w:rsidRPr="00333742">
        <w:t>How does one enable the mathematical modeling techniques involved to forecast stock values and optimize portfolios using the daily historical stock market from the UK for the years 1988 to 2024?</w:t>
      </w:r>
    </w:p>
    <w:p w14:paraId="6E7192DB" w14:textId="77777777" w:rsidR="00FE2696" w:rsidRPr="00FE2696" w:rsidRDefault="00FE2696" w:rsidP="00FE2696">
      <w:pPr>
        <w:rPr>
          <w:b/>
          <w:bCs/>
        </w:rPr>
      </w:pPr>
      <w:r w:rsidRPr="00FE2696">
        <w:rPr>
          <w:b/>
          <w:bCs/>
        </w:rPr>
        <w:t>Project Objectives</w:t>
      </w:r>
    </w:p>
    <w:p w14:paraId="161BC67C" w14:textId="348F21EF" w:rsidR="00FE2696" w:rsidRPr="00FE2696" w:rsidRDefault="00333742" w:rsidP="00FE2696">
      <w:pPr>
        <w:numPr>
          <w:ilvl w:val="0"/>
          <w:numId w:val="1"/>
        </w:numPr>
      </w:pPr>
      <w:r w:rsidRPr="00333742">
        <w:t>Collect British historical stock market data and clean it.</w:t>
      </w:r>
    </w:p>
    <w:p w14:paraId="429A3E51" w14:textId="67F04919" w:rsidR="00FE2696" w:rsidRPr="00FE2696" w:rsidRDefault="00333742" w:rsidP="00FE2696">
      <w:pPr>
        <w:numPr>
          <w:ilvl w:val="0"/>
          <w:numId w:val="1"/>
        </w:numPr>
      </w:pPr>
      <w:r w:rsidRPr="00333742">
        <w:t>Apply machine learning and statistical tools to predict stock returns.</w:t>
      </w:r>
    </w:p>
    <w:p w14:paraId="325576E7" w14:textId="6C59F8CA" w:rsidR="00FE2696" w:rsidRPr="00FE2696" w:rsidRDefault="00333742" w:rsidP="00FE2696">
      <w:pPr>
        <w:numPr>
          <w:ilvl w:val="0"/>
          <w:numId w:val="1"/>
        </w:numPr>
      </w:pPr>
      <w:r w:rsidRPr="00333742">
        <w:t>Compare the performance of several predictive models</w:t>
      </w:r>
      <w:r w:rsidR="00FE2696" w:rsidRPr="00FE2696">
        <w:t>.</w:t>
      </w:r>
    </w:p>
    <w:p w14:paraId="13BF4EB7" w14:textId="4D9F5657" w:rsidR="00FE2696" w:rsidRPr="00FE2696" w:rsidRDefault="00333742" w:rsidP="00FE2696">
      <w:pPr>
        <w:numPr>
          <w:ilvl w:val="0"/>
          <w:numId w:val="1"/>
        </w:numPr>
      </w:pPr>
      <w:r w:rsidRPr="00333742">
        <w:t>Develop a rationalized portfolio plan based on expected returns and risk control concepts</w:t>
      </w:r>
      <w:r w:rsidR="00FE2696" w:rsidRPr="00FE2696">
        <w:t>.</w:t>
      </w:r>
    </w:p>
    <w:p w14:paraId="2D3B914E" w14:textId="7FB1870E" w:rsidR="00FE2696" w:rsidRPr="00FE2696" w:rsidRDefault="00333742" w:rsidP="00FE2696">
      <w:pPr>
        <w:numPr>
          <w:ilvl w:val="0"/>
          <w:numId w:val="1"/>
        </w:numPr>
      </w:pPr>
      <w:r w:rsidRPr="00333742">
        <w:t>Back test how well the recommended plan works through back testing methods</w:t>
      </w:r>
      <w:r w:rsidR="00FE2696" w:rsidRPr="00FE2696">
        <w:t>.</w:t>
      </w:r>
    </w:p>
    <w:p w14:paraId="61423A78" w14:textId="2005D913" w:rsidR="00FE2696" w:rsidRPr="00FE2696" w:rsidRDefault="00FE2696" w:rsidP="00FE2696"/>
    <w:p w14:paraId="44CA0554" w14:textId="77777777" w:rsidR="00FE2696" w:rsidRPr="00FE2696" w:rsidRDefault="00FE2696" w:rsidP="00FE2696">
      <w:pPr>
        <w:rPr>
          <w:b/>
          <w:bCs/>
        </w:rPr>
      </w:pPr>
      <w:r w:rsidRPr="00FE2696">
        <w:rPr>
          <w:b/>
          <w:bCs/>
        </w:rPr>
        <w:t>Reference List</w:t>
      </w:r>
    </w:p>
    <w:p w14:paraId="153B4B66" w14:textId="77777777" w:rsidR="00FE2696" w:rsidRPr="00FE2696" w:rsidRDefault="00FE2696" w:rsidP="00FE2696">
      <w:r w:rsidRPr="00FE2696">
        <w:t>(A list of academic papers, books, and online resources that support the research, to be added later.)</w:t>
      </w:r>
    </w:p>
    <w:p w14:paraId="1EC84067" w14:textId="1B6562F4" w:rsidR="00FE2696" w:rsidRPr="00FE2696" w:rsidRDefault="00FE2696" w:rsidP="00FE2696"/>
    <w:p w14:paraId="035B79AD" w14:textId="77777777" w:rsidR="00FE2696" w:rsidRPr="00FE2696" w:rsidRDefault="00FE2696" w:rsidP="00FE2696">
      <w:pPr>
        <w:rPr>
          <w:b/>
          <w:bCs/>
        </w:rPr>
      </w:pPr>
      <w:r w:rsidRPr="00FE2696">
        <w:rPr>
          <w:b/>
          <w:bCs/>
        </w:rPr>
        <w:t>Project Plan: Task List and/or Project Timeline</w:t>
      </w:r>
    </w:p>
    <w:tbl>
      <w:tblPr>
        <w:tblW w:w="9651" w:type="dxa"/>
        <w:tblCellSpacing w:w="15" w:type="dxa"/>
        <w:tblCellMar>
          <w:top w:w="15" w:type="dxa"/>
          <w:left w:w="15" w:type="dxa"/>
          <w:bottom w:w="15" w:type="dxa"/>
          <w:right w:w="15" w:type="dxa"/>
        </w:tblCellMar>
        <w:tblLook w:val="04A0" w:firstRow="1" w:lastRow="0" w:firstColumn="1" w:lastColumn="0" w:noHBand="0" w:noVBand="1"/>
      </w:tblPr>
      <w:tblGrid>
        <w:gridCol w:w="1047"/>
        <w:gridCol w:w="2824"/>
        <w:gridCol w:w="1122"/>
        <w:gridCol w:w="1122"/>
        <w:gridCol w:w="3536"/>
      </w:tblGrid>
      <w:tr w:rsidR="000C1093" w:rsidRPr="00FE2696" w14:paraId="45B9CF6F" w14:textId="77777777" w:rsidTr="00E46138">
        <w:trPr>
          <w:trHeight w:val="737"/>
          <w:tblHeader/>
          <w:tblCellSpacing w:w="15" w:type="dxa"/>
        </w:trPr>
        <w:tc>
          <w:tcPr>
            <w:tcW w:w="0" w:type="auto"/>
            <w:vAlign w:val="center"/>
            <w:hideMark/>
          </w:tcPr>
          <w:p w14:paraId="6757958C" w14:textId="77777777" w:rsidR="00FE2696" w:rsidRPr="00FE2696" w:rsidRDefault="00FE2696" w:rsidP="00FE2696">
            <w:pPr>
              <w:rPr>
                <w:b/>
                <w:bCs/>
              </w:rPr>
            </w:pPr>
            <w:r w:rsidRPr="00FE2696">
              <w:rPr>
                <w:b/>
                <w:bCs/>
              </w:rPr>
              <w:t>Task Number</w:t>
            </w:r>
          </w:p>
        </w:tc>
        <w:tc>
          <w:tcPr>
            <w:tcW w:w="0" w:type="auto"/>
            <w:vAlign w:val="center"/>
            <w:hideMark/>
          </w:tcPr>
          <w:p w14:paraId="26110270" w14:textId="77777777" w:rsidR="00FE2696" w:rsidRPr="00FE2696" w:rsidRDefault="00FE2696" w:rsidP="00FE2696">
            <w:pPr>
              <w:rPr>
                <w:b/>
                <w:bCs/>
              </w:rPr>
            </w:pPr>
            <w:r w:rsidRPr="00FE2696">
              <w:rPr>
                <w:b/>
                <w:bCs/>
              </w:rPr>
              <w:t>Task Description</w:t>
            </w:r>
          </w:p>
        </w:tc>
        <w:tc>
          <w:tcPr>
            <w:tcW w:w="0" w:type="auto"/>
            <w:vAlign w:val="center"/>
            <w:hideMark/>
          </w:tcPr>
          <w:p w14:paraId="75974FB6" w14:textId="77777777" w:rsidR="00FE2696" w:rsidRPr="00FE2696" w:rsidRDefault="00FE2696" w:rsidP="00FE2696">
            <w:pPr>
              <w:rPr>
                <w:b/>
                <w:bCs/>
              </w:rPr>
            </w:pPr>
            <w:r w:rsidRPr="00FE2696">
              <w:rPr>
                <w:b/>
                <w:bCs/>
              </w:rPr>
              <w:t>Start Date</w:t>
            </w:r>
          </w:p>
        </w:tc>
        <w:tc>
          <w:tcPr>
            <w:tcW w:w="0" w:type="auto"/>
            <w:vAlign w:val="center"/>
            <w:hideMark/>
          </w:tcPr>
          <w:p w14:paraId="48D9EED4" w14:textId="77777777" w:rsidR="00FE2696" w:rsidRPr="00FE2696" w:rsidRDefault="00FE2696" w:rsidP="00FE2696">
            <w:pPr>
              <w:rPr>
                <w:b/>
                <w:bCs/>
              </w:rPr>
            </w:pPr>
            <w:r w:rsidRPr="00FE2696">
              <w:rPr>
                <w:b/>
                <w:bCs/>
              </w:rPr>
              <w:t>End Date</w:t>
            </w:r>
          </w:p>
        </w:tc>
        <w:tc>
          <w:tcPr>
            <w:tcW w:w="0" w:type="auto"/>
            <w:vAlign w:val="center"/>
            <w:hideMark/>
          </w:tcPr>
          <w:p w14:paraId="6BAC22A4" w14:textId="77777777" w:rsidR="00FE2696" w:rsidRPr="00FE2696" w:rsidRDefault="00FE2696" w:rsidP="00FE2696">
            <w:pPr>
              <w:rPr>
                <w:b/>
                <w:bCs/>
              </w:rPr>
            </w:pPr>
            <w:r w:rsidRPr="00FE2696">
              <w:rPr>
                <w:b/>
                <w:bCs/>
              </w:rPr>
              <w:t>Notes</w:t>
            </w:r>
          </w:p>
        </w:tc>
      </w:tr>
      <w:tr w:rsidR="000C1093" w:rsidRPr="00FE2696" w14:paraId="4E0E4809" w14:textId="77777777" w:rsidTr="00E46138">
        <w:trPr>
          <w:trHeight w:val="752"/>
          <w:tblCellSpacing w:w="15" w:type="dxa"/>
        </w:trPr>
        <w:tc>
          <w:tcPr>
            <w:tcW w:w="0" w:type="auto"/>
            <w:vAlign w:val="center"/>
            <w:hideMark/>
          </w:tcPr>
          <w:p w14:paraId="0457B7DC" w14:textId="77777777" w:rsidR="00FE2696" w:rsidRPr="00FE2696" w:rsidRDefault="00FE2696" w:rsidP="00FE2696">
            <w:r w:rsidRPr="00FE2696">
              <w:t>1</w:t>
            </w:r>
          </w:p>
        </w:tc>
        <w:tc>
          <w:tcPr>
            <w:tcW w:w="0" w:type="auto"/>
            <w:vAlign w:val="center"/>
            <w:hideMark/>
          </w:tcPr>
          <w:p w14:paraId="343520EE" w14:textId="77777777" w:rsidR="00FE2696" w:rsidRPr="00FE2696" w:rsidRDefault="00FE2696" w:rsidP="00FE2696">
            <w:r w:rsidRPr="00FE2696">
              <w:t>Data collection and preprocessing</w:t>
            </w:r>
          </w:p>
        </w:tc>
        <w:tc>
          <w:tcPr>
            <w:tcW w:w="0" w:type="auto"/>
            <w:vAlign w:val="center"/>
            <w:hideMark/>
          </w:tcPr>
          <w:p w14:paraId="486F12E5" w14:textId="103C241B" w:rsidR="000C1093" w:rsidRDefault="000C1093" w:rsidP="000C1093">
            <w:r>
              <w:t>0</w:t>
            </w:r>
            <w:r>
              <w:t>2</w:t>
            </w:r>
            <w:r>
              <w:t>/</w:t>
            </w:r>
            <w:r>
              <w:t>0</w:t>
            </w:r>
            <w:r>
              <w:t>8/2025</w:t>
            </w:r>
          </w:p>
          <w:p w14:paraId="753D122A" w14:textId="3052828F" w:rsidR="00FE2696" w:rsidRPr="00FE2696" w:rsidRDefault="00FE2696" w:rsidP="00FE2696"/>
        </w:tc>
        <w:tc>
          <w:tcPr>
            <w:tcW w:w="0" w:type="auto"/>
            <w:vAlign w:val="center"/>
            <w:hideMark/>
          </w:tcPr>
          <w:p w14:paraId="3E93558D" w14:textId="0A9BF3D9" w:rsidR="000C1093" w:rsidRDefault="000C1093" w:rsidP="000C1093">
            <w:r>
              <w:t>0</w:t>
            </w:r>
            <w:r>
              <w:t>2</w:t>
            </w:r>
            <w:r>
              <w:t>/</w:t>
            </w:r>
            <w:r>
              <w:t>12</w:t>
            </w:r>
            <w:r>
              <w:t>/2025</w:t>
            </w:r>
          </w:p>
          <w:p w14:paraId="42EECEF1" w14:textId="245ADD05" w:rsidR="00FE2696" w:rsidRPr="00FE2696" w:rsidRDefault="00FE2696" w:rsidP="00FE2696"/>
        </w:tc>
        <w:tc>
          <w:tcPr>
            <w:tcW w:w="0" w:type="auto"/>
            <w:vAlign w:val="center"/>
            <w:hideMark/>
          </w:tcPr>
          <w:p w14:paraId="5E85CCCA" w14:textId="77777777" w:rsidR="00FE2696" w:rsidRPr="00FE2696" w:rsidRDefault="00FE2696" w:rsidP="00FE2696">
            <w:r w:rsidRPr="00FE2696">
              <w:t>Include cleaning missing values and handling anomalies</w:t>
            </w:r>
          </w:p>
        </w:tc>
      </w:tr>
      <w:tr w:rsidR="000C1093" w:rsidRPr="00FE2696" w14:paraId="42CE7B39" w14:textId="77777777" w:rsidTr="00E46138">
        <w:trPr>
          <w:trHeight w:val="737"/>
          <w:tblCellSpacing w:w="15" w:type="dxa"/>
        </w:trPr>
        <w:tc>
          <w:tcPr>
            <w:tcW w:w="0" w:type="auto"/>
            <w:vAlign w:val="center"/>
            <w:hideMark/>
          </w:tcPr>
          <w:p w14:paraId="14EE5544" w14:textId="77777777" w:rsidR="00FE2696" w:rsidRPr="00FE2696" w:rsidRDefault="00FE2696" w:rsidP="00FE2696">
            <w:r w:rsidRPr="00FE2696">
              <w:t>2</w:t>
            </w:r>
          </w:p>
        </w:tc>
        <w:tc>
          <w:tcPr>
            <w:tcW w:w="0" w:type="auto"/>
            <w:vAlign w:val="center"/>
            <w:hideMark/>
          </w:tcPr>
          <w:p w14:paraId="1649DCEF" w14:textId="77777777" w:rsidR="00FE2696" w:rsidRPr="00FE2696" w:rsidRDefault="00FE2696" w:rsidP="00FE2696">
            <w:r w:rsidRPr="00FE2696">
              <w:t>Exploratory Data Analysis (EDA)</w:t>
            </w:r>
          </w:p>
        </w:tc>
        <w:tc>
          <w:tcPr>
            <w:tcW w:w="0" w:type="auto"/>
            <w:vAlign w:val="center"/>
            <w:hideMark/>
          </w:tcPr>
          <w:p w14:paraId="4BE81CE8" w14:textId="365AEA99" w:rsidR="000C1093" w:rsidRDefault="000C1093" w:rsidP="000C1093">
            <w:r>
              <w:t>0</w:t>
            </w:r>
            <w:r>
              <w:t>2</w:t>
            </w:r>
            <w:r>
              <w:t>/</w:t>
            </w:r>
            <w:r>
              <w:t>11</w:t>
            </w:r>
            <w:r>
              <w:t>/2025</w:t>
            </w:r>
          </w:p>
          <w:p w14:paraId="2AAD7E63" w14:textId="694F193A" w:rsidR="00FE2696" w:rsidRPr="00FE2696" w:rsidRDefault="00FE2696" w:rsidP="00FE2696"/>
        </w:tc>
        <w:tc>
          <w:tcPr>
            <w:tcW w:w="0" w:type="auto"/>
            <w:vAlign w:val="center"/>
            <w:hideMark/>
          </w:tcPr>
          <w:p w14:paraId="2E665114" w14:textId="2D316FB1" w:rsidR="000C1093" w:rsidRDefault="000C1093" w:rsidP="000C1093">
            <w:r>
              <w:t>0</w:t>
            </w:r>
            <w:r>
              <w:t>3</w:t>
            </w:r>
            <w:r>
              <w:t>/</w:t>
            </w:r>
            <w:r>
              <w:t>05</w:t>
            </w:r>
            <w:r>
              <w:t>/2025</w:t>
            </w:r>
          </w:p>
          <w:p w14:paraId="5CD67354" w14:textId="4C322E78" w:rsidR="00FE2696" w:rsidRPr="00FE2696" w:rsidRDefault="00FE2696" w:rsidP="00FE2696"/>
        </w:tc>
        <w:tc>
          <w:tcPr>
            <w:tcW w:w="0" w:type="auto"/>
            <w:vAlign w:val="center"/>
            <w:hideMark/>
          </w:tcPr>
          <w:p w14:paraId="2A1355C7" w14:textId="77777777" w:rsidR="00FE2696" w:rsidRPr="00FE2696" w:rsidRDefault="00FE2696" w:rsidP="00FE2696">
            <w:r w:rsidRPr="00FE2696">
              <w:t>Statistical summaries, visualizations</w:t>
            </w:r>
          </w:p>
        </w:tc>
      </w:tr>
      <w:tr w:rsidR="000C1093" w:rsidRPr="00FE2696" w14:paraId="06F50BBB" w14:textId="77777777" w:rsidTr="00E46138">
        <w:trPr>
          <w:trHeight w:val="737"/>
          <w:tblCellSpacing w:w="15" w:type="dxa"/>
        </w:trPr>
        <w:tc>
          <w:tcPr>
            <w:tcW w:w="0" w:type="auto"/>
            <w:vAlign w:val="center"/>
            <w:hideMark/>
          </w:tcPr>
          <w:p w14:paraId="065A21F0" w14:textId="77777777" w:rsidR="00FE2696" w:rsidRPr="00FE2696" w:rsidRDefault="00FE2696" w:rsidP="00FE2696">
            <w:r w:rsidRPr="00FE2696">
              <w:lastRenderedPageBreak/>
              <w:t>3</w:t>
            </w:r>
          </w:p>
        </w:tc>
        <w:tc>
          <w:tcPr>
            <w:tcW w:w="0" w:type="auto"/>
            <w:vAlign w:val="center"/>
            <w:hideMark/>
          </w:tcPr>
          <w:p w14:paraId="4AD49AB3" w14:textId="77777777" w:rsidR="00FE2696" w:rsidRPr="00FE2696" w:rsidRDefault="00FE2696" w:rsidP="00FE2696">
            <w:r w:rsidRPr="00FE2696">
              <w:t>Model selection and baseline implementation</w:t>
            </w:r>
          </w:p>
        </w:tc>
        <w:tc>
          <w:tcPr>
            <w:tcW w:w="0" w:type="auto"/>
            <w:vAlign w:val="center"/>
            <w:hideMark/>
          </w:tcPr>
          <w:p w14:paraId="42124B88" w14:textId="5C318632" w:rsidR="000C1093" w:rsidRDefault="000C1093" w:rsidP="000C1093">
            <w:r>
              <w:t>0</w:t>
            </w:r>
            <w:r>
              <w:t>2</w:t>
            </w:r>
            <w:r>
              <w:t>/2</w:t>
            </w:r>
            <w:r>
              <w:t>0</w:t>
            </w:r>
            <w:r>
              <w:t>/2025</w:t>
            </w:r>
          </w:p>
          <w:p w14:paraId="593FACCD" w14:textId="3A3693FD" w:rsidR="00FE2696" w:rsidRPr="00FE2696" w:rsidRDefault="00FE2696" w:rsidP="00FE2696"/>
        </w:tc>
        <w:tc>
          <w:tcPr>
            <w:tcW w:w="0" w:type="auto"/>
            <w:vAlign w:val="center"/>
            <w:hideMark/>
          </w:tcPr>
          <w:p w14:paraId="7958A119" w14:textId="21633E4E" w:rsidR="000C1093" w:rsidRDefault="000C1093" w:rsidP="000C1093">
            <w:r>
              <w:t>0</w:t>
            </w:r>
            <w:r>
              <w:t>3</w:t>
            </w:r>
            <w:r>
              <w:t>/</w:t>
            </w:r>
            <w:r>
              <w:t>0</w:t>
            </w:r>
            <w:r>
              <w:t>8/2025</w:t>
            </w:r>
          </w:p>
          <w:p w14:paraId="7AD52443" w14:textId="79458AA2" w:rsidR="00FE2696" w:rsidRPr="00FE2696" w:rsidRDefault="00FE2696" w:rsidP="00FE2696"/>
        </w:tc>
        <w:tc>
          <w:tcPr>
            <w:tcW w:w="0" w:type="auto"/>
            <w:vAlign w:val="center"/>
            <w:hideMark/>
          </w:tcPr>
          <w:p w14:paraId="5DDD1ED7" w14:textId="77777777" w:rsidR="00FE2696" w:rsidRPr="00FE2696" w:rsidRDefault="00FE2696" w:rsidP="00FE2696">
            <w:r w:rsidRPr="00FE2696">
              <w:t>Compare statistical, ML, and deep learning approaches</w:t>
            </w:r>
          </w:p>
        </w:tc>
      </w:tr>
      <w:tr w:rsidR="000C1093" w:rsidRPr="00FE2696" w14:paraId="37CAC3D5" w14:textId="77777777" w:rsidTr="00E46138">
        <w:trPr>
          <w:trHeight w:val="752"/>
          <w:tblCellSpacing w:w="15" w:type="dxa"/>
        </w:trPr>
        <w:tc>
          <w:tcPr>
            <w:tcW w:w="0" w:type="auto"/>
            <w:vAlign w:val="center"/>
            <w:hideMark/>
          </w:tcPr>
          <w:p w14:paraId="01CFAE73" w14:textId="77777777" w:rsidR="00FE2696" w:rsidRPr="00FE2696" w:rsidRDefault="00FE2696" w:rsidP="00FE2696">
            <w:r w:rsidRPr="00FE2696">
              <w:t>4</w:t>
            </w:r>
          </w:p>
        </w:tc>
        <w:tc>
          <w:tcPr>
            <w:tcW w:w="0" w:type="auto"/>
            <w:vAlign w:val="center"/>
            <w:hideMark/>
          </w:tcPr>
          <w:p w14:paraId="17641705" w14:textId="77777777" w:rsidR="00FE2696" w:rsidRPr="00FE2696" w:rsidRDefault="00FE2696" w:rsidP="00FE2696">
            <w:r w:rsidRPr="00FE2696">
              <w:t>Feature engineering and model tuning</w:t>
            </w:r>
          </w:p>
        </w:tc>
        <w:tc>
          <w:tcPr>
            <w:tcW w:w="0" w:type="auto"/>
            <w:vAlign w:val="center"/>
            <w:hideMark/>
          </w:tcPr>
          <w:p w14:paraId="34B0962C" w14:textId="77777777" w:rsidR="000C1093" w:rsidRDefault="000C1093" w:rsidP="000C1093">
            <w:r>
              <w:t>02/20/2025</w:t>
            </w:r>
          </w:p>
          <w:p w14:paraId="75D3D8DB" w14:textId="3A832343" w:rsidR="00FE2696" w:rsidRPr="00FE2696" w:rsidRDefault="00FE2696" w:rsidP="00FE2696"/>
        </w:tc>
        <w:tc>
          <w:tcPr>
            <w:tcW w:w="0" w:type="auto"/>
            <w:vAlign w:val="center"/>
            <w:hideMark/>
          </w:tcPr>
          <w:p w14:paraId="36E49034" w14:textId="77777777" w:rsidR="000C1093" w:rsidRDefault="000C1093" w:rsidP="000C1093">
            <w:r>
              <w:t>03/08/2025</w:t>
            </w:r>
          </w:p>
          <w:p w14:paraId="5B3349AF" w14:textId="326A24F9" w:rsidR="00FE2696" w:rsidRPr="00FE2696" w:rsidRDefault="00FE2696" w:rsidP="00FE2696"/>
        </w:tc>
        <w:tc>
          <w:tcPr>
            <w:tcW w:w="0" w:type="auto"/>
            <w:vAlign w:val="center"/>
            <w:hideMark/>
          </w:tcPr>
          <w:p w14:paraId="599EAFCA" w14:textId="77777777" w:rsidR="00FE2696" w:rsidRPr="00FE2696" w:rsidRDefault="00FE2696" w:rsidP="00FE2696">
            <w:r w:rsidRPr="00FE2696">
              <w:t>Selecting relevant features for improved accuracy</w:t>
            </w:r>
          </w:p>
        </w:tc>
      </w:tr>
      <w:tr w:rsidR="000C1093" w:rsidRPr="00FE2696" w14:paraId="4F16241C" w14:textId="77777777" w:rsidTr="00E46138">
        <w:trPr>
          <w:trHeight w:val="737"/>
          <w:tblCellSpacing w:w="15" w:type="dxa"/>
        </w:trPr>
        <w:tc>
          <w:tcPr>
            <w:tcW w:w="0" w:type="auto"/>
            <w:vAlign w:val="center"/>
            <w:hideMark/>
          </w:tcPr>
          <w:p w14:paraId="78C787FC" w14:textId="77777777" w:rsidR="00FE2696" w:rsidRPr="00FE2696" w:rsidRDefault="00FE2696" w:rsidP="00FE2696">
            <w:r w:rsidRPr="00FE2696">
              <w:t>5</w:t>
            </w:r>
          </w:p>
        </w:tc>
        <w:tc>
          <w:tcPr>
            <w:tcW w:w="0" w:type="auto"/>
            <w:vAlign w:val="center"/>
            <w:hideMark/>
          </w:tcPr>
          <w:p w14:paraId="19B8C4F0" w14:textId="6975C18B" w:rsidR="00FE2696" w:rsidRPr="00FE2696" w:rsidRDefault="000C1093" w:rsidP="00FE2696">
            <w:r>
              <w:t>Model training</w:t>
            </w:r>
          </w:p>
        </w:tc>
        <w:tc>
          <w:tcPr>
            <w:tcW w:w="0" w:type="auto"/>
            <w:vAlign w:val="center"/>
            <w:hideMark/>
          </w:tcPr>
          <w:p w14:paraId="6C1F4154" w14:textId="511C68CB" w:rsidR="000C1093" w:rsidRDefault="000C1093" w:rsidP="000C1093">
            <w:r>
              <w:t>0</w:t>
            </w:r>
            <w:r>
              <w:t>3</w:t>
            </w:r>
            <w:r>
              <w:t>/2/2025</w:t>
            </w:r>
          </w:p>
          <w:p w14:paraId="6067DE5D" w14:textId="4EBC3561" w:rsidR="00FE2696" w:rsidRPr="00FE2696" w:rsidRDefault="00FE2696" w:rsidP="00FE2696"/>
        </w:tc>
        <w:tc>
          <w:tcPr>
            <w:tcW w:w="0" w:type="auto"/>
            <w:vAlign w:val="center"/>
            <w:hideMark/>
          </w:tcPr>
          <w:p w14:paraId="669ABB2E" w14:textId="257FAD0E" w:rsidR="000C1093" w:rsidRDefault="000C1093" w:rsidP="000C1093">
            <w:r>
              <w:t>0</w:t>
            </w:r>
            <w:r>
              <w:t>3</w:t>
            </w:r>
            <w:r>
              <w:t>/28/2025</w:t>
            </w:r>
          </w:p>
          <w:p w14:paraId="0BCA71F3" w14:textId="5798E2C2" w:rsidR="00FE2696" w:rsidRPr="00FE2696" w:rsidRDefault="00FE2696" w:rsidP="00FE2696"/>
        </w:tc>
        <w:tc>
          <w:tcPr>
            <w:tcW w:w="0" w:type="auto"/>
            <w:vAlign w:val="center"/>
            <w:hideMark/>
          </w:tcPr>
          <w:p w14:paraId="70823AC9" w14:textId="77777777" w:rsidR="00FE2696" w:rsidRPr="00FE2696" w:rsidRDefault="00FE2696" w:rsidP="00FE2696">
            <w:r w:rsidRPr="00FE2696">
              <w:t>Implementing Markowitz, Black-Litterman, or other approaches</w:t>
            </w:r>
          </w:p>
        </w:tc>
      </w:tr>
      <w:tr w:rsidR="000C1093" w:rsidRPr="00FE2696" w14:paraId="4869CBC8" w14:textId="77777777" w:rsidTr="00E46138">
        <w:trPr>
          <w:trHeight w:val="737"/>
          <w:tblCellSpacing w:w="15" w:type="dxa"/>
        </w:trPr>
        <w:tc>
          <w:tcPr>
            <w:tcW w:w="0" w:type="auto"/>
            <w:vAlign w:val="center"/>
            <w:hideMark/>
          </w:tcPr>
          <w:p w14:paraId="1F742003" w14:textId="77777777" w:rsidR="00FE2696" w:rsidRPr="00FE2696" w:rsidRDefault="00FE2696" w:rsidP="00FE2696">
            <w:r w:rsidRPr="00FE2696">
              <w:t>6</w:t>
            </w:r>
          </w:p>
        </w:tc>
        <w:tc>
          <w:tcPr>
            <w:tcW w:w="0" w:type="auto"/>
            <w:vAlign w:val="center"/>
            <w:hideMark/>
          </w:tcPr>
          <w:p w14:paraId="44FCE4C3" w14:textId="77777777" w:rsidR="00FE2696" w:rsidRPr="00FE2696" w:rsidRDefault="00FE2696" w:rsidP="00FE2696">
            <w:r w:rsidRPr="00FE2696">
              <w:t>Model evaluation and backtesting</w:t>
            </w:r>
          </w:p>
        </w:tc>
        <w:tc>
          <w:tcPr>
            <w:tcW w:w="0" w:type="auto"/>
            <w:vAlign w:val="center"/>
            <w:hideMark/>
          </w:tcPr>
          <w:p w14:paraId="16B58148" w14:textId="4C90308C" w:rsidR="000C1093" w:rsidRDefault="000C1093" w:rsidP="000C1093">
            <w:r>
              <w:t>0</w:t>
            </w:r>
            <w:r>
              <w:t>3</w:t>
            </w:r>
            <w:r>
              <w:t>/</w:t>
            </w:r>
            <w:r>
              <w:t>25</w:t>
            </w:r>
            <w:r>
              <w:t>/2025</w:t>
            </w:r>
          </w:p>
          <w:p w14:paraId="34E0E63B" w14:textId="2569E5AF" w:rsidR="00FE2696" w:rsidRPr="00FE2696" w:rsidRDefault="00FE2696" w:rsidP="00FE2696"/>
        </w:tc>
        <w:tc>
          <w:tcPr>
            <w:tcW w:w="0" w:type="auto"/>
            <w:vAlign w:val="center"/>
            <w:hideMark/>
          </w:tcPr>
          <w:p w14:paraId="2C3531EC" w14:textId="5DDF7895" w:rsidR="000C1093" w:rsidRDefault="000C1093" w:rsidP="000C1093">
            <w:r>
              <w:t>0</w:t>
            </w:r>
            <w:r w:rsidR="000D47A7">
              <w:t>4</w:t>
            </w:r>
            <w:r>
              <w:t>/</w:t>
            </w:r>
            <w:r w:rsidR="000D47A7">
              <w:t>02</w:t>
            </w:r>
            <w:r>
              <w:t>/2025</w:t>
            </w:r>
          </w:p>
          <w:p w14:paraId="32ED33A9" w14:textId="2D36FDE2" w:rsidR="00FE2696" w:rsidRPr="00FE2696" w:rsidRDefault="00FE2696" w:rsidP="00FE2696"/>
        </w:tc>
        <w:tc>
          <w:tcPr>
            <w:tcW w:w="0" w:type="auto"/>
            <w:vAlign w:val="center"/>
            <w:hideMark/>
          </w:tcPr>
          <w:p w14:paraId="50E3A625" w14:textId="77777777" w:rsidR="00FE2696" w:rsidRPr="00FE2696" w:rsidRDefault="00FE2696" w:rsidP="00FE2696">
            <w:r w:rsidRPr="00FE2696">
              <w:t>Assess performance using financial metrics</w:t>
            </w:r>
          </w:p>
        </w:tc>
      </w:tr>
      <w:tr w:rsidR="000C1093" w:rsidRPr="00FE2696" w14:paraId="5BB97CC8" w14:textId="77777777" w:rsidTr="00E46138">
        <w:trPr>
          <w:trHeight w:val="752"/>
          <w:tblCellSpacing w:w="15" w:type="dxa"/>
        </w:trPr>
        <w:tc>
          <w:tcPr>
            <w:tcW w:w="0" w:type="auto"/>
            <w:vAlign w:val="center"/>
            <w:hideMark/>
          </w:tcPr>
          <w:p w14:paraId="1DBB988A" w14:textId="77777777" w:rsidR="00FE2696" w:rsidRPr="00FE2696" w:rsidRDefault="00FE2696" w:rsidP="00FE2696">
            <w:r w:rsidRPr="00FE2696">
              <w:t>7</w:t>
            </w:r>
          </w:p>
        </w:tc>
        <w:tc>
          <w:tcPr>
            <w:tcW w:w="0" w:type="auto"/>
            <w:vAlign w:val="center"/>
            <w:hideMark/>
          </w:tcPr>
          <w:p w14:paraId="40D7BAA7" w14:textId="77777777" w:rsidR="00FE2696" w:rsidRPr="00FE2696" w:rsidRDefault="00FE2696" w:rsidP="00FE2696">
            <w:r w:rsidRPr="00FE2696">
              <w:t>Documentation and report writing</w:t>
            </w:r>
          </w:p>
        </w:tc>
        <w:tc>
          <w:tcPr>
            <w:tcW w:w="0" w:type="auto"/>
            <w:vAlign w:val="center"/>
            <w:hideMark/>
          </w:tcPr>
          <w:p w14:paraId="691D00CC" w14:textId="77FF3677" w:rsidR="000D47A7" w:rsidRDefault="000D47A7" w:rsidP="000D47A7">
            <w:r>
              <w:t>03/</w:t>
            </w:r>
            <w:r>
              <w:t>15</w:t>
            </w:r>
            <w:r>
              <w:t>/2025</w:t>
            </w:r>
          </w:p>
          <w:p w14:paraId="2F206E50" w14:textId="3874A538" w:rsidR="00FE2696" w:rsidRPr="00FE2696" w:rsidRDefault="00FE2696" w:rsidP="00FE2696"/>
        </w:tc>
        <w:tc>
          <w:tcPr>
            <w:tcW w:w="0" w:type="auto"/>
            <w:vAlign w:val="center"/>
            <w:hideMark/>
          </w:tcPr>
          <w:p w14:paraId="3B231677" w14:textId="77777777" w:rsidR="000C1093" w:rsidRDefault="000C1093" w:rsidP="000C1093">
            <w:r>
              <w:t>04/28/2025</w:t>
            </w:r>
          </w:p>
          <w:p w14:paraId="0A34BE25" w14:textId="6CE8231B" w:rsidR="00FE2696" w:rsidRPr="00FE2696" w:rsidRDefault="00FE2696" w:rsidP="00FE2696"/>
        </w:tc>
        <w:tc>
          <w:tcPr>
            <w:tcW w:w="0" w:type="auto"/>
            <w:vAlign w:val="center"/>
            <w:hideMark/>
          </w:tcPr>
          <w:p w14:paraId="246F4512" w14:textId="77777777" w:rsidR="00FE2696" w:rsidRPr="00FE2696" w:rsidRDefault="00FE2696" w:rsidP="00FE2696">
            <w:r w:rsidRPr="00FE2696">
              <w:t>Compile results into a research paper/report</w:t>
            </w:r>
          </w:p>
        </w:tc>
      </w:tr>
    </w:tbl>
    <w:p w14:paraId="0E88E0FA" w14:textId="562C7278" w:rsidR="000C1093" w:rsidRDefault="000C1093" w:rsidP="00FE2696">
      <w:pPr>
        <w:rPr>
          <w:b/>
          <w:bCs/>
        </w:rPr>
      </w:pPr>
      <w:r>
        <w:rPr>
          <w:b/>
          <w:bCs/>
        </w:rPr>
        <w:t>Gantt chart:</w:t>
      </w:r>
    </w:p>
    <w:p w14:paraId="11180A53" w14:textId="50F8EE6C" w:rsidR="000C1093" w:rsidRDefault="000C1093" w:rsidP="00FE2696">
      <w:pPr>
        <w:rPr>
          <w:b/>
          <w:bCs/>
        </w:rPr>
      </w:pPr>
      <w:r>
        <w:rPr>
          <w:noProof/>
        </w:rPr>
        <w:drawing>
          <wp:inline distT="0" distB="0" distL="0" distR="0" wp14:anchorId="114FD071" wp14:editId="69C57628">
            <wp:extent cx="5943600" cy="3343275"/>
            <wp:effectExtent l="0" t="0" r="0" b="9525"/>
            <wp:docPr id="165505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F4FC2A" w14:textId="14013CDF" w:rsidR="00FE2696" w:rsidRPr="00FE2696" w:rsidRDefault="00FE2696" w:rsidP="00FE2696">
      <w:pPr>
        <w:rPr>
          <w:b/>
          <w:bCs/>
        </w:rPr>
      </w:pPr>
      <w:r w:rsidRPr="00FE2696">
        <w:rPr>
          <w:b/>
          <w:bCs/>
        </w:rPr>
        <w:t>Assessment Due Dates and Preparation Activities</w:t>
      </w:r>
    </w:p>
    <w:p w14:paraId="62879C1E" w14:textId="77777777" w:rsidR="00FE2696" w:rsidRPr="00FE2696" w:rsidRDefault="00FE2696" w:rsidP="00FE2696">
      <w:pPr>
        <w:rPr>
          <w:b/>
          <w:bCs/>
        </w:rPr>
      </w:pPr>
      <w:r w:rsidRPr="00FE2696">
        <w:rPr>
          <w:b/>
          <w:bCs/>
        </w:rPr>
        <w:t>Data Management Plan</w:t>
      </w:r>
    </w:p>
    <w:p w14:paraId="077D074A" w14:textId="77777777" w:rsidR="00FE2696" w:rsidRPr="00FE2696" w:rsidRDefault="00FE2696" w:rsidP="00FE2696">
      <w:pPr>
        <w:rPr>
          <w:b/>
          <w:bCs/>
        </w:rPr>
      </w:pPr>
      <w:r w:rsidRPr="00FE2696">
        <w:rPr>
          <w:b/>
          <w:bCs/>
        </w:rPr>
        <w:t>Overview of the Dataset</w:t>
      </w:r>
    </w:p>
    <w:p w14:paraId="628D53EF" w14:textId="001CDF34" w:rsidR="00FE2696" w:rsidRPr="00FE2696" w:rsidRDefault="00333742" w:rsidP="00FE2696">
      <w:r w:rsidRPr="00333742">
        <w:lastRenderedPageBreak/>
        <w:t>The database contains daily historical stock data for companies listed in the UK from the years 1988 to 2024. It contains trade volume, close, low, high, open prices, and modified close values from 1988 until 2024.</w:t>
      </w:r>
    </w:p>
    <w:p w14:paraId="62D9DE8D" w14:textId="77777777" w:rsidR="00FE2696" w:rsidRPr="00FE2696" w:rsidRDefault="00FE2696" w:rsidP="00FE2696">
      <w:pPr>
        <w:rPr>
          <w:b/>
          <w:bCs/>
        </w:rPr>
      </w:pPr>
      <w:r w:rsidRPr="00FE2696">
        <w:rPr>
          <w:b/>
          <w:bCs/>
        </w:rPr>
        <w:t>Data Collection</w:t>
      </w:r>
    </w:p>
    <w:p w14:paraId="5B3BA22F" w14:textId="408EBCBD" w:rsidR="00FE2696" w:rsidRPr="00FE2696" w:rsidRDefault="00333742" w:rsidP="00FE2696">
      <w:r w:rsidRPr="00333742">
        <w:t>Sources Information is sourced through financial databases such as Bloomberg and Yahoo-Finance. Data extraction occurs either through scraping web pages, or by API-based extraction methods.</w:t>
      </w:r>
    </w:p>
    <w:p w14:paraId="19C9D28C" w14:textId="77777777" w:rsidR="00FE2696" w:rsidRPr="00FE2696" w:rsidRDefault="00FE2696" w:rsidP="00FE2696">
      <w:pPr>
        <w:rPr>
          <w:b/>
          <w:bCs/>
        </w:rPr>
      </w:pPr>
      <w:r w:rsidRPr="00FE2696">
        <w:rPr>
          <w:b/>
          <w:bCs/>
        </w:rPr>
        <w:t>Metadata</w:t>
      </w:r>
    </w:p>
    <w:p w14:paraId="6E9F06CB" w14:textId="07D768D5" w:rsidR="00FE2696" w:rsidRPr="00FE2696" w:rsidRDefault="00FE2696" w:rsidP="00FE2696">
      <w:pPr>
        <w:numPr>
          <w:ilvl w:val="0"/>
          <w:numId w:val="2"/>
        </w:numPr>
      </w:pPr>
      <w:r w:rsidRPr="00FE2696">
        <w:rPr>
          <w:b/>
          <w:bCs/>
        </w:rPr>
        <w:t>Data Format:</w:t>
      </w:r>
      <w:r w:rsidRPr="00FE2696">
        <w:t xml:space="preserve"> </w:t>
      </w:r>
      <w:r w:rsidR="00333742" w:rsidRPr="00333742">
        <w:t>CSV, JSON form, SQL database</w:t>
      </w:r>
    </w:p>
    <w:p w14:paraId="65D493F4" w14:textId="6DB66C12" w:rsidR="00FE2696" w:rsidRPr="00FE2696" w:rsidRDefault="00FE2696" w:rsidP="00FE2696">
      <w:pPr>
        <w:numPr>
          <w:ilvl w:val="0"/>
          <w:numId w:val="2"/>
        </w:numPr>
      </w:pPr>
      <w:r w:rsidRPr="00FE2696">
        <w:rPr>
          <w:b/>
          <w:bCs/>
        </w:rPr>
        <w:t>Variables:</w:t>
      </w:r>
      <w:r w:rsidRPr="00FE2696">
        <w:t xml:space="preserve"> </w:t>
      </w:r>
      <w:r w:rsidR="00333742" w:rsidRPr="00333742">
        <w:t>date, stock, definition, close, high, low, volume, market capitalization, and joining date.</w:t>
      </w:r>
    </w:p>
    <w:p w14:paraId="273CDB5F" w14:textId="76BA756F" w:rsidR="00FE2696" w:rsidRDefault="00FE2696" w:rsidP="00FE2696">
      <w:pPr>
        <w:numPr>
          <w:ilvl w:val="0"/>
          <w:numId w:val="2"/>
        </w:numPr>
      </w:pPr>
      <w:r w:rsidRPr="00FE2696">
        <w:rPr>
          <w:b/>
          <w:bCs/>
        </w:rPr>
        <w:t>Update Frequency:</w:t>
      </w:r>
      <w:r w:rsidRPr="00FE2696">
        <w:t xml:space="preserve"> </w:t>
      </w:r>
      <w:r w:rsidR="00333742" w:rsidRPr="00333742">
        <w:t>Its static but already coming updated to be in line with 2024 data, quality sources have struck a high note.</w:t>
      </w:r>
    </w:p>
    <w:p w14:paraId="2B0175CF" w14:textId="77777777" w:rsidR="00333742" w:rsidRDefault="00333742" w:rsidP="00333742"/>
    <w:p w14:paraId="1D200E04" w14:textId="77777777" w:rsidR="00333742" w:rsidRPr="00FE2696" w:rsidRDefault="00333742" w:rsidP="00333742"/>
    <w:p w14:paraId="64B89C48" w14:textId="77777777" w:rsidR="00FE2696" w:rsidRPr="00FE2696" w:rsidRDefault="00FE2696" w:rsidP="00FE2696">
      <w:pPr>
        <w:rPr>
          <w:b/>
          <w:bCs/>
        </w:rPr>
      </w:pPr>
      <w:r w:rsidRPr="00FE2696">
        <w:rPr>
          <w:b/>
          <w:bCs/>
        </w:rPr>
        <w:t>Document Control</w:t>
      </w:r>
    </w:p>
    <w:p w14:paraId="19506F05" w14:textId="679C5EC7" w:rsidR="00FE2696" w:rsidRPr="00FE2696" w:rsidRDefault="00333742" w:rsidP="00FE2696">
      <w:r w:rsidRPr="00333742">
        <w:t>Versioning will be kept on record using either GitHub or a private cloud-based repository so that all the changes can be traced</w:t>
      </w:r>
      <w:r w:rsidR="00FE2696" w:rsidRPr="00FE2696">
        <w:t>.</w:t>
      </w:r>
    </w:p>
    <w:p w14:paraId="3DBFC5C5" w14:textId="77777777" w:rsidR="00FE2696" w:rsidRPr="00FE2696" w:rsidRDefault="00FE2696" w:rsidP="00FE2696">
      <w:pPr>
        <w:rPr>
          <w:b/>
          <w:bCs/>
        </w:rPr>
      </w:pPr>
      <w:r w:rsidRPr="00FE2696">
        <w:rPr>
          <w:b/>
          <w:bCs/>
        </w:rPr>
        <w:t>Security and Storage</w:t>
      </w:r>
    </w:p>
    <w:p w14:paraId="0112DDD4" w14:textId="495AA6D6" w:rsidR="00FE2696" w:rsidRPr="00FE2696" w:rsidRDefault="00BA59EE" w:rsidP="00FE2696">
      <w:pPr>
        <w:numPr>
          <w:ilvl w:val="0"/>
          <w:numId w:val="3"/>
        </w:numPr>
      </w:pPr>
      <w:r w:rsidRPr="00BA59EE">
        <w:t>Safeguard data by encrypting it for storage in a secure cloud.</w:t>
      </w:r>
    </w:p>
    <w:p w14:paraId="4BD4B787" w14:textId="1193DED3" w:rsidR="00FE2696" w:rsidRPr="00FE2696" w:rsidRDefault="00BA59EE" w:rsidP="00FE2696">
      <w:pPr>
        <w:numPr>
          <w:ilvl w:val="0"/>
          <w:numId w:val="3"/>
        </w:numPr>
      </w:pPr>
      <w:r w:rsidRPr="00BA59EE">
        <w:t>Data will not generally be available to unauthorized people</w:t>
      </w:r>
      <w:r w:rsidR="00FE2696" w:rsidRPr="00FE2696">
        <w:t>.</w:t>
      </w:r>
    </w:p>
    <w:p w14:paraId="3A9181A6" w14:textId="7FB713CD" w:rsidR="00FE2696" w:rsidRPr="00FE2696" w:rsidRDefault="00BA59EE" w:rsidP="00FE2696">
      <w:pPr>
        <w:numPr>
          <w:ilvl w:val="0"/>
          <w:numId w:val="3"/>
        </w:numPr>
      </w:pPr>
      <w:r w:rsidRPr="00BA59EE">
        <w:t>Data will be prevented from loss through backups.</w:t>
      </w:r>
    </w:p>
    <w:p w14:paraId="7B2786CE" w14:textId="77777777" w:rsidR="00FE2696" w:rsidRPr="00FE2696" w:rsidRDefault="00FE2696" w:rsidP="00FE2696">
      <w:pPr>
        <w:rPr>
          <w:b/>
          <w:bCs/>
        </w:rPr>
      </w:pPr>
      <w:r w:rsidRPr="00FE2696">
        <w:rPr>
          <w:b/>
          <w:bCs/>
        </w:rPr>
        <w:t>Ethical Requirements</w:t>
      </w:r>
    </w:p>
    <w:p w14:paraId="366B944F" w14:textId="4E5E172C" w:rsidR="00FE2696" w:rsidRPr="00FE2696" w:rsidRDefault="002C0215" w:rsidP="00FE2696">
      <w:pPr>
        <w:numPr>
          <w:ilvl w:val="0"/>
          <w:numId w:val="4"/>
        </w:numPr>
      </w:pPr>
      <w:r w:rsidRPr="002C0215">
        <w:rPr>
          <w:b/>
          <w:bCs/>
        </w:rPr>
        <w:t>Does the Data Fall Within the Scope of GDPR?</w:t>
      </w:r>
      <w:r w:rsidR="00FE2696" w:rsidRPr="00FE2696">
        <w:br/>
      </w:r>
      <w:r w:rsidRPr="002C0215">
        <w:t>Any personal or sensitive financial information needs to comply with the GDPR, but generally, market data alone is not under GDPR unless human related.</w:t>
      </w:r>
    </w:p>
    <w:p w14:paraId="58255DC2" w14:textId="5E378D50" w:rsidR="00FE2696" w:rsidRPr="00FE2696" w:rsidRDefault="002C0215" w:rsidP="00FE2696">
      <w:pPr>
        <w:numPr>
          <w:ilvl w:val="0"/>
          <w:numId w:val="4"/>
        </w:numPr>
      </w:pPr>
      <w:r>
        <w:rPr>
          <w:b/>
          <w:bCs/>
        </w:rPr>
        <w:t>I</w:t>
      </w:r>
      <w:r w:rsidRPr="002C0215">
        <w:rPr>
          <w:b/>
          <w:bCs/>
        </w:rPr>
        <w:t>s the Study Conforming with the Ethics of UH?</w:t>
      </w:r>
      <w:r w:rsidR="00FE2696" w:rsidRPr="00FE2696">
        <w:br/>
      </w:r>
      <w:r w:rsidRPr="002C0215">
        <w:t>The study proposed would additionally conform with all the ethical standards by the University of Hertfordshire, which also includes transparency, data privacy, and responsible artificial intelligence use.</w:t>
      </w:r>
    </w:p>
    <w:p w14:paraId="2C8ACB1F" w14:textId="318FD598" w:rsidR="00FE2696" w:rsidRPr="00FE2696" w:rsidRDefault="00333742" w:rsidP="00FE2696">
      <w:pPr>
        <w:numPr>
          <w:ilvl w:val="0"/>
          <w:numId w:val="4"/>
        </w:numPr>
      </w:pPr>
      <w:r w:rsidRPr="00333742">
        <w:rPr>
          <w:b/>
          <w:bCs/>
        </w:rPr>
        <w:t>May you use the information for your proposed study?</w:t>
      </w:r>
      <w:r w:rsidR="00FE2696" w:rsidRPr="00FE2696">
        <w:br/>
      </w:r>
      <w:r w:rsidRPr="00333742">
        <w:t>No additional permission is required for publicly accessible financial database data. For proprietary data, permission will be requested</w:t>
      </w:r>
      <w:r w:rsidR="00FE2696" w:rsidRPr="00FE2696">
        <w:t>.</w:t>
      </w:r>
    </w:p>
    <w:p w14:paraId="4375EB1D" w14:textId="625A47D1" w:rsidR="000C137E" w:rsidRDefault="00333742" w:rsidP="00333742">
      <w:pPr>
        <w:numPr>
          <w:ilvl w:val="0"/>
          <w:numId w:val="4"/>
        </w:numPr>
      </w:pPr>
      <w:r w:rsidRPr="00333742">
        <w:rPr>
          <w:b/>
          <w:bCs/>
        </w:rPr>
        <w:lastRenderedPageBreak/>
        <w:t>Are you sure that the data is collected in the right way?</w:t>
      </w:r>
      <w:r w:rsidR="00FE2696" w:rsidRPr="00FE2696">
        <w:br/>
      </w:r>
      <w:r w:rsidR="002C0215" w:rsidRPr="002C0215">
        <w:t>The data is by credible source of finance and legally procedures ethically collected and disseminated.</w:t>
      </w:r>
    </w:p>
    <w:sectPr w:rsidR="000C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A0307"/>
    <w:multiLevelType w:val="multilevel"/>
    <w:tmpl w:val="AA8E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C6B18"/>
    <w:multiLevelType w:val="multilevel"/>
    <w:tmpl w:val="9DBE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36B3F"/>
    <w:multiLevelType w:val="multilevel"/>
    <w:tmpl w:val="2D8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24DD6"/>
    <w:multiLevelType w:val="multilevel"/>
    <w:tmpl w:val="B42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718276">
    <w:abstractNumId w:val="1"/>
  </w:num>
  <w:num w:numId="2" w16cid:durableId="859663885">
    <w:abstractNumId w:val="3"/>
  </w:num>
  <w:num w:numId="3" w16cid:durableId="1209028179">
    <w:abstractNumId w:val="2"/>
  </w:num>
  <w:num w:numId="4" w16cid:durableId="133799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6"/>
    <w:rsid w:val="000C1093"/>
    <w:rsid w:val="000C137E"/>
    <w:rsid w:val="000D086C"/>
    <w:rsid w:val="000D47A7"/>
    <w:rsid w:val="000E3A78"/>
    <w:rsid w:val="00141DBE"/>
    <w:rsid w:val="001D2101"/>
    <w:rsid w:val="002A299C"/>
    <w:rsid w:val="002C0215"/>
    <w:rsid w:val="00333742"/>
    <w:rsid w:val="00BA59EE"/>
    <w:rsid w:val="00BC21A3"/>
    <w:rsid w:val="00E46138"/>
    <w:rsid w:val="00EA33C6"/>
    <w:rsid w:val="00FE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274E"/>
  <w15:chartTrackingRefBased/>
  <w15:docId w15:val="{E2D25C7B-D031-4B58-8A50-53845C4A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7A7"/>
  </w:style>
  <w:style w:type="paragraph" w:styleId="Heading1">
    <w:name w:val="heading 1"/>
    <w:basedOn w:val="Normal"/>
    <w:next w:val="Normal"/>
    <w:link w:val="Heading1Char"/>
    <w:uiPriority w:val="9"/>
    <w:qFormat/>
    <w:rsid w:val="00FE26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6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26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6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6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6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6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26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6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6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696"/>
    <w:rPr>
      <w:rFonts w:eastAsiaTheme="majorEastAsia" w:cstheme="majorBidi"/>
      <w:color w:val="272727" w:themeColor="text1" w:themeTint="D8"/>
    </w:rPr>
  </w:style>
  <w:style w:type="paragraph" w:styleId="Title">
    <w:name w:val="Title"/>
    <w:basedOn w:val="Normal"/>
    <w:next w:val="Normal"/>
    <w:link w:val="TitleChar"/>
    <w:uiPriority w:val="10"/>
    <w:qFormat/>
    <w:rsid w:val="00FE2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696"/>
    <w:pPr>
      <w:spacing w:before="160"/>
      <w:jc w:val="center"/>
    </w:pPr>
    <w:rPr>
      <w:i/>
      <w:iCs/>
      <w:color w:val="404040" w:themeColor="text1" w:themeTint="BF"/>
    </w:rPr>
  </w:style>
  <w:style w:type="character" w:customStyle="1" w:styleId="QuoteChar">
    <w:name w:val="Quote Char"/>
    <w:basedOn w:val="DefaultParagraphFont"/>
    <w:link w:val="Quote"/>
    <w:uiPriority w:val="29"/>
    <w:rsid w:val="00FE2696"/>
    <w:rPr>
      <w:i/>
      <w:iCs/>
      <w:color w:val="404040" w:themeColor="text1" w:themeTint="BF"/>
    </w:rPr>
  </w:style>
  <w:style w:type="paragraph" w:styleId="ListParagraph">
    <w:name w:val="List Paragraph"/>
    <w:basedOn w:val="Normal"/>
    <w:uiPriority w:val="34"/>
    <w:qFormat/>
    <w:rsid w:val="00FE2696"/>
    <w:pPr>
      <w:ind w:left="720"/>
      <w:contextualSpacing/>
    </w:pPr>
  </w:style>
  <w:style w:type="character" w:styleId="IntenseEmphasis">
    <w:name w:val="Intense Emphasis"/>
    <w:basedOn w:val="DefaultParagraphFont"/>
    <w:uiPriority w:val="21"/>
    <w:qFormat/>
    <w:rsid w:val="00FE2696"/>
    <w:rPr>
      <w:i/>
      <w:iCs/>
      <w:color w:val="2F5496" w:themeColor="accent1" w:themeShade="BF"/>
    </w:rPr>
  </w:style>
  <w:style w:type="paragraph" w:styleId="IntenseQuote">
    <w:name w:val="Intense Quote"/>
    <w:basedOn w:val="Normal"/>
    <w:next w:val="Normal"/>
    <w:link w:val="IntenseQuoteChar"/>
    <w:uiPriority w:val="30"/>
    <w:qFormat/>
    <w:rsid w:val="00FE26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696"/>
    <w:rPr>
      <w:i/>
      <w:iCs/>
      <w:color w:val="2F5496" w:themeColor="accent1" w:themeShade="BF"/>
    </w:rPr>
  </w:style>
  <w:style w:type="character" w:styleId="IntenseReference">
    <w:name w:val="Intense Reference"/>
    <w:basedOn w:val="DefaultParagraphFont"/>
    <w:uiPriority w:val="32"/>
    <w:qFormat/>
    <w:rsid w:val="00FE26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9965">
      <w:bodyDiv w:val="1"/>
      <w:marLeft w:val="0"/>
      <w:marRight w:val="0"/>
      <w:marTop w:val="0"/>
      <w:marBottom w:val="0"/>
      <w:divBdr>
        <w:top w:val="none" w:sz="0" w:space="0" w:color="auto"/>
        <w:left w:val="none" w:sz="0" w:space="0" w:color="auto"/>
        <w:bottom w:val="none" w:sz="0" w:space="0" w:color="auto"/>
        <w:right w:val="none" w:sz="0" w:space="0" w:color="auto"/>
      </w:divBdr>
    </w:div>
    <w:div w:id="101729934">
      <w:bodyDiv w:val="1"/>
      <w:marLeft w:val="0"/>
      <w:marRight w:val="0"/>
      <w:marTop w:val="0"/>
      <w:marBottom w:val="0"/>
      <w:divBdr>
        <w:top w:val="none" w:sz="0" w:space="0" w:color="auto"/>
        <w:left w:val="none" w:sz="0" w:space="0" w:color="auto"/>
        <w:bottom w:val="none" w:sz="0" w:space="0" w:color="auto"/>
        <w:right w:val="none" w:sz="0" w:space="0" w:color="auto"/>
      </w:divBdr>
    </w:div>
    <w:div w:id="159975655">
      <w:bodyDiv w:val="1"/>
      <w:marLeft w:val="0"/>
      <w:marRight w:val="0"/>
      <w:marTop w:val="0"/>
      <w:marBottom w:val="0"/>
      <w:divBdr>
        <w:top w:val="none" w:sz="0" w:space="0" w:color="auto"/>
        <w:left w:val="none" w:sz="0" w:space="0" w:color="auto"/>
        <w:bottom w:val="none" w:sz="0" w:space="0" w:color="auto"/>
        <w:right w:val="none" w:sz="0" w:space="0" w:color="auto"/>
      </w:divBdr>
    </w:div>
    <w:div w:id="160244412">
      <w:bodyDiv w:val="1"/>
      <w:marLeft w:val="0"/>
      <w:marRight w:val="0"/>
      <w:marTop w:val="0"/>
      <w:marBottom w:val="0"/>
      <w:divBdr>
        <w:top w:val="none" w:sz="0" w:space="0" w:color="auto"/>
        <w:left w:val="none" w:sz="0" w:space="0" w:color="auto"/>
        <w:bottom w:val="none" w:sz="0" w:space="0" w:color="auto"/>
        <w:right w:val="none" w:sz="0" w:space="0" w:color="auto"/>
      </w:divBdr>
    </w:div>
    <w:div w:id="263073448">
      <w:bodyDiv w:val="1"/>
      <w:marLeft w:val="0"/>
      <w:marRight w:val="0"/>
      <w:marTop w:val="0"/>
      <w:marBottom w:val="0"/>
      <w:divBdr>
        <w:top w:val="none" w:sz="0" w:space="0" w:color="auto"/>
        <w:left w:val="none" w:sz="0" w:space="0" w:color="auto"/>
        <w:bottom w:val="none" w:sz="0" w:space="0" w:color="auto"/>
        <w:right w:val="none" w:sz="0" w:space="0" w:color="auto"/>
      </w:divBdr>
    </w:div>
    <w:div w:id="361445380">
      <w:bodyDiv w:val="1"/>
      <w:marLeft w:val="0"/>
      <w:marRight w:val="0"/>
      <w:marTop w:val="0"/>
      <w:marBottom w:val="0"/>
      <w:divBdr>
        <w:top w:val="none" w:sz="0" w:space="0" w:color="auto"/>
        <w:left w:val="none" w:sz="0" w:space="0" w:color="auto"/>
        <w:bottom w:val="none" w:sz="0" w:space="0" w:color="auto"/>
        <w:right w:val="none" w:sz="0" w:space="0" w:color="auto"/>
      </w:divBdr>
    </w:div>
    <w:div w:id="430593526">
      <w:bodyDiv w:val="1"/>
      <w:marLeft w:val="0"/>
      <w:marRight w:val="0"/>
      <w:marTop w:val="0"/>
      <w:marBottom w:val="0"/>
      <w:divBdr>
        <w:top w:val="none" w:sz="0" w:space="0" w:color="auto"/>
        <w:left w:val="none" w:sz="0" w:space="0" w:color="auto"/>
        <w:bottom w:val="none" w:sz="0" w:space="0" w:color="auto"/>
        <w:right w:val="none" w:sz="0" w:space="0" w:color="auto"/>
      </w:divBdr>
    </w:div>
    <w:div w:id="699161574">
      <w:bodyDiv w:val="1"/>
      <w:marLeft w:val="0"/>
      <w:marRight w:val="0"/>
      <w:marTop w:val="0"/>
      <w:marBottom w:val="0"/>
      <w:divBdr>
        <w:top w:val="none" w:sz="0" w:space="0" w:color="auto"/>
        <w:left w:val="none" w:sz="0" w:space="0" w:color="auto"/>
        <w:bottom w:val="none" w:sz="0" w:space="0" w:color="auto"/>
        <w:right w:val="none" w:sz="0" w:space="0" w:color="auto"/>
      </w:divBdr>
    </w:div>
    <w:div w:id="706952520">
      <w:bodyDiv w:val="1"/>
      <w:marLeft w:val="0"/>
      <w:marRight w:val="0"/>
      <w:marTop w:val="0"/>
      <w:marBottom w:val="0"/>
      <w:divBdr>
        <w:top w:val="none" w:sz="0" w:space="0" w:color="auto"/>
        <w:left w:val="none" w:sz="0" w:space="0" w:color="auto"/>
        <w:bottom w:val="none" w:sz="0" w:space="0" w:color="auto"/>
        <w:right w:val="none" w:sz="0" w:space="0" w:color="auto"/>
      </w:divBdr>
    </w:div>
    <w:div w:id="932470214">
      <w:bodyDiv w:val="1"/>
      <w:marLeft w:val="0"/>
      <w:marRight w:val="0"/>
      <w:marTop w:val="0"/>
      <w:marBottom w:val="0"/>
      <w:divBdr>
        <w:top w:val="none" w:sz="0" w:space="0" w:color="auto"/>
        <w:left w:val="none" w:sz="0" w:space="0" w:color="auto"/>
        <w:bottom w:val="none" w:sz="0" w:space="0" w:color="auto"/>
        <w:right w:val="none" w:sz="0" w:space="0" w:color="auto"/>
      </w:divBdr>
    </w:div>
    <w:div w:id="960722921">
      <w:bodyDiv w:val="1"/>
      <w:marLeft w:val="0"/>
      <w:marRight w:val="0"/>
      <w:marTop w:val="0"/>
      <w:marBottom w:val="0"/>
      <w:divBdr>
        <w:top w:val="none" w:sz="0" w:space="0" w:color="auto"/>
        <w:left w:val="none" w:sz="0" w:space="0" w:color="auto"/>
        <w:bottom w:val="none" w:sz="0" w:space="0" w:color="auto"/>
        <w:right w:val="none" w:sz="0" w:space="0" w:color="auto"/>
      </w:divBdr>
    </w:div>
    <w:div w:id="1024941405">
      <w:bodyDiv w:val="1"/>
      <w:marLeft w:val="0"/>
      <w:marRight w:val="0"/>
      <w:marTop w:val="0"/>
      <w:marBottom w:val="0"/>
      <w:divBdr>
        <w:top w:val="none" w:sz="0" w:space="0" w:color="auto"/>
        <w:left w:val="none" w:sz="0" w:space="0" w:color="auto"/>
        <w:bottom w:val="none" w:sz="0" w:space="0" w:color="auto"/>
        <w:right w:val="none" w:sz="0" w:space="0" w:color="auto"/>
      </w:divBdr>
    </w:div>
    <w:div w:id="1067648223">
      <w:bodyDiv w:val="1"/>
      <w:marLeft w:val="0"/>
      <w:marRight w:val="0"/>
      <w:marTop w:val="0"/>
      <w:marBottom w:val="0"/>
      <w:divBdr>
        <w:top w:val="none" w:sz="0" w:space="0" w:color="auto"/>
        <w:left w:val="none" w:sz="0" w:space="0" w:color="auto"/>
        <w:bottom w:val="none" w:sz="0" w:space="0" w:color="auto"/>
        <w:right w:val="none" w:sz="0" w:space="0" w:color="auto"/>
      </w:divBdr>
    </w:div>
    <w:div w:id="1221669674">
      <w:bodyDiv w:val="1"/>
      <w:marLeft w:val="0"/>
      <w:marRight w:val="0"/>
      <w:marTop w:val="0"/>
      <w:marBottom w:val="0"/>
      <w:divBdr>
        <w:top w:val="none" w:sz="0" w:space="0" w:color="auto"/>
        <w:left w:val="none" w:sz="0" w:space="0" w:color="auto"/>
        <w:bottom w:val="none" w:sz="0" w:space="0" w:color="auto"/>
        <w:right w:val="none" w:sz="0" w:space="0" w:color="auto"/>
      </w:divBdr>
    </w:div>
    <w:div w:id="1260454485">
      <w:bodyDiv w:val="1"/>
      <w:marLeft w:val="0"/>
      <w:marRight w:val="0"/>
      <w:marTop w:val="0"/>
      <w:marBottom w:val="0"/>
      <w:divBdr>
        <w:top w:val="none" w:sz="0" w:space="0" w:color="auto"/>
        <w:left w:val="none" w:sz="0" w:space="0" w:color="auto"/>
        <w:bottom w:val="none" w:sz="0" w:space="0" w:color="auto"/>
        <w:right w:val="none" w:sz="0" w:space="0" w:color="auto"/>
      </w:divBdr>
    </w:div>
    <w:div w:id="1381830299">
      <w:bodyDiv w:val="1"/>
      <w:marLeft w:val="0"/>
      <w:marRight w:val="0"/>
      <w:marTop w:val="0"/>
      <w:marBottom w:val="0"/>
      <w:divBdr>
        <w:top w:val="none" w:sz="0" w:space="0" w:color="auto"/>
        <w:left w:val="none" w:sz="0" w:space="0" w:color="auto"/>
        <w:bottom w:val="none" w:sz="0" w:space="0" w:color="auto"/>
        <w:right w:val="none" w:sz="0" w:space="0" w:color="auto"/>
      </w:divBdr>
    </w:div>
    <w:div w:id="15877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ROSHAAN</dc:creator>
  <cp:keywords/>
  <dc:description/>
  <cp:lastModifiedBy>ROSHAAN</cp:lastModifiedBy>
  <cp:revision>6</cp:revision>
  <dcterms:created xsi:type="dcterms:W3CDTF">2025-02-09T16:49:00Z</dcterms:created>
  <dcterms:modified xsi:type="dcterms:W3CDTF">2025-02-09T20:32:00Z</dcterms:modified>
</cp:coreProperties>
</file>