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175" w:rsidRDefault="00EA1175" w:rsidP="00EA1175">
      <w:pPr>
        <w:pStyle w:val="a3"/>
        <w:numPr>
          <w:ilvl w:val="0"/>
          <w:numId w:val="1"/>
        </w:numPr>
      </w:pPr>
      <w:bookmarkStart w:id="0" w:name="_GoBack"/>
      <w:r>
        <w:t xml:space="preserve">реализованы классы базовых геометрических объектов: </w:t>
      </w:r>
    </w:p>
    <w:p w:rsidR="00EA1175" w:rsidRDefault="00EA1175" w:rsidP="00EA1175">
      <w:pPr>
        <w:pStyle w:val="a3"/>
        <w:numPr>
          <w:ilvl w:val="1"/>
          <w:numId w:val="1"/>
        </w:numPr>
      </w:pPr>
      <w:r>
        <w:t>точки</w:t>
      </w:r>
    </w:p>
    <w:p w:rsidR="00EA1175" w:rsidRDefault="00EA1175" w:rsidP="00EA1175">
      <w:pPr>
        <w:pStyle w:val="a3"/>
        <w:numPr>
          <w:ilvl w:val="1"/>
          <w:numId w:val="1"/>
        </w:numPr>
      </w:pPr>
      <w:r>
        <w:t>вектора</w:t>
      </w:r>
    </w:p>
    <w:p w:rsidR="00EA1175" w:rsidRDefault="00EA1175" w:rsidP="00EA1175">
      <w:pPr>
        <w:pStyle w:val="a3"/>
        <w:numPr>
          <w:ilvl w:val="1"/>
          <w:numId w:val="1"/>
        </w:numPr>
      </w:pPr>
      <w:r>
        <w:t>3-мерн</w:t>
      </w:r>
      <w:r>
        <w:t>ые</w:t>
      </w:r>
      <w:r>
        <w:t xml:space="preserve"> област</w:t>
      </w:r>
      <w:r>
        <w:t>и</w:t>
      </w:r>
    </w:p>
    <w:p w:rsidR="00EA1175" w:rsidRDefault="00EA1175" w:rsidP="00EA1175">
      <w:pPr>
        <w:pStyle w:val="a3"/>
        <w:numPr>
          <w:ilvl w:val="1"/>
          <w:numId w:val="1"/>
        </w:numPr>
      </w:pPr>
      <w:r>
        <w:t>П</w:t>
      </w:r>
      <w:r>
        <w:t>олигон</w:t>
      </w:r>
      <w:r>
        <w:t>ы</w:t>
      </w:r>
    </w:p>
    <w:p w:rsidR="00EA1175" w:rsidRDefault="00EA1175" w:rsidP="00EA1175">
      <w:pPr>
        <w:pStyle w:val="a3"/>
        <w:numPr>
          <w:ilvl w:val="1"/>
          <w:numId w:val="1"/>
        </w:numPr>
      </w:pPr>
      <w:r>
        <w:t>П</w:t>
      </w:r>
      <w:r>
        <w:t>лоскости</w:t>
      </w:r>
    </w:p>
    <w:p w:rsidR="00EA1175" w:rsidRDefault="00EA1175" w:rsidP="00EA1175">
      <w:pPr>
        <w:pStyle w:val="a3"/>
        <w:numPr>
          <w:ilvl w:val="1"/>
          <w:numId w:val="1"/>
        </w:numPr>
      </w:pPr>
      <w:r>
        <w:t>прям</w:t>
      </w:r>
      <w:r>
        <w:t>ые</w:t>
      </w:r>
      <w:r>
        <w:t xml:space="preserve"> </w:t>
      </w:r>
    </w:p>
    <w:p w:rsidR="00EA1175" w:rsidRDefault="00EA1175" w:rsidP="00EA1175">
      <w:pPr>
        <w:pStyle w:val="a3"/>
        <w:numPr>
          <w:ilvl w:val="0"/>
          <w:numId w:val="1"/>
        </w:numPr>
      </w:pPr>
      <w:r>
        <w:t>Структура программы</w:t>
      </w:r>
    </w:p>
    <w:p w:rsidR="00EA1175" w:rsidRDefault="00791B35" w:rsidP="00EA1175">
      <w:pPr>
        <w:pStyle w:val="a3"/>
        <w:numPr>
          <w:ilvl w:val="0"/>
          <w:numId w:val="1"/>
        </w:numPr>
      </w:pPr>
      <w:r>
        <w:t>Камер</w:t>
      </w:r>
      <w:r w:rsidR="00EA1175">
        <w:t>а</w:t>
      </w:r>
      <w:r>
        <w:t xml:space="preserve"> </w:t>
      </w:r>
      <w:r w:rsidR="00EA1175">
        <w:t>-</w:t>
      </w:r>
      <w:r>
        <w:t xml:space="preserve"> плоскость экрана, на которую проецируется изображение</w:t>
      </w:r>
    </w:p>
    <w:p w:rsidR="00EA1175" w:rsidRDefault="00791B35" w:rsidP="00EA1175">
      <w:pPr>
        <w:pStyle w:val="a3"/>
        <w:numPr>
          <w:ilvl w:val="1"/>
          <w:numId w:val="1"/>
        </w:numPr>
      </w:pPr>
      <w:r>
        <w:t xml:space="preserve">задается точкой фокуса и нормалью к экрану. </w:t>
      </w:r>
    </w:p>
    <w:p w:rsidR="00EA1175" w:rsidRDefault="00791B35" w:rsidP="00EA1175">
      <w:pPr>
        <w:pStyle w:val="a3"/>
        <w:numPr>
          <w:ilvl w:val="1"/>
          <w:numId w:val="1"/>
        </w:numPr>
      </w:pPr>
      <w:r>
        <w:t xml:space="preserve">вычисляются вектора </w:t>
      </w:r>
      <w:r w:rsidRPr="00EA1175">
        <w:rPr>
          <w:lang w:val="en-US"/>
        </w:rPr>
        <w:t>X</w:t>
      </w:r>
      <w:r w:rsidRPr="00791B35">
        <w:t xml:space="preserve"> </w:t>
      </w:r>
      <w:r>
        <w:t xml:space="preserve">и </w:t>
      </w:r>
      <w:r w:rsidRPr="00EA1175">
        <w:rPr>
          <w:lang w:val="en-US"/>
        </w:rPr>
        <w:t>Y</w:t>
      </w:r>
      <w:r w:rsidRPr="00791B35">
        <w:t xml:space="preserve"> </w:t>
      </w:r>
      <w:r>
        <w:t xml:space="preserve">в плоскости экрана. </w:t>
      </w:r>
    </w:p>
    <w:p w:rsidR="00EA1175" w:rsidRDefault="00EA1175" w:rsidP="00EA1175">
      <w:pPr>
        <w:pStyle w:val="a3"/>
        <w:numPr>
          <w:ilvl w:val="1"/>
          <w:numId w:val="1"/>
        </w:numPr>
      </w:pPr>
      <w:r>
        <w:t>движение камеры – перемещение точки фокуса</w:t>
      </w:r>
    </w:p>
    <w:p w:rsidR="00791B35" w:rsidRDefault="00791B35" w:rsidP="00EA1175">
      <w:pPr>
        <w:pStyle w:val="a3"/>
        <w:numPr>
          <w:ilvl w:val="1"/>
          <w:numId w:val="1"/>
        </w:numPr>
      </w:pPr>
      <w:r>
        <w:t xml:space="preserve">Повороты камеры </w:t>
      </w:r>
      <w:r w:rsidR="00EA1175">
        <w:t>=</w:t>
      </w:r>
      <w:r>
        <w:t xml:space="preserve"> поворот</w:t>
      </w:r>
      <w:r w:rsidR="00EA1175">
        <w:t>ы</w:t>
      </w:r>
      <w:r>
        <w:t xml:space="preserve"> вектора нормали относительно этих векторов</w:t>
      </w:r>
      <w:r w:rsidR="00EA1175">
        <w:t>.</w:t>
      </w:r>
      <w:r>
        <w:t xml:space="preserve"> Для поворота используется формула поворота </w:t>
      </w:r>
      <w:proofErr w:type="spellStart"/>
      <w:r>
        <w:t>Родрига</w:t>
      </w:r>
      <w:proofErr w:type="spellEnd"/>
      <w:r>
        <w:t xml:space="preserve">. </w:t>
      </w:r>
    </w:p>
    <w:p w:rsidR="00EA1175" w:rsidRDefault="00F60731" w:rsidP="00EA1175">
      <w:pPr>
        <w:pStyle w:val="a3"/>
        <w:numPr>
          <w:ilvl w:val="0"/>
          <w:numId w:val="1"/>
        </w:numPr>
      </w:pPr>
      <w:r w:rsidRPr="00EA1175">
        <w:rPr>
          <w:lang w:val="en-US"/>
        </w:rPr>
        <w:t>Kernel</w:t>
      </w:r>
      <w:r w:rsidRPr="00F60731">
        <w:t xml:space="preserve"> </w:t>
      </w:r>
      <w:r w:rsidRPr="00EA1175">
        <w:rPr>
          <w:lang w:val="en-US"/>
        </w:rPr>
        <w:t>Process</w:t>
      </w:r>
      <w:r w:rsidRPr="00F60731">
        <w:t xml:space="preserve"> </w:t>
      </w:r>
      <w:r>
        <w:t>–</w:t>
      </w:r>
      <w:r w:rsidRPr="00F60731">
        <w:t xml:space="preserve"> </w:t>
      </w:r>
      <w:r>
        <w:t>проецирование</w:t>
      </w:r>
    </w:p>
    <w:p w:rsidR="00EA1175" w:rsidRDefault="00F60731" w:rsidP="00EA1175">
      <w:pPr>
        <w:pStyle w:val="a3"/>
        <w:numPr>
          <w:ilvl w:val="1"/>
          <w:numId w:val="1"/>
        </w:numPr>
      </w:pPr>
      <w:r>
        <w:t xml:space="preserve">происходит на видеокарте. </w:t>
      </w:r>
    </w:p>
    <w:p w:rsidR="00EA1175" w:rsidRDefault="00EA1175" w:rsidP="00EA1175">
      <w:pPr>
        <w:pStyle w:val="a3"/>
        <w:numPr>
          <w:ilvl w:val="1"/>
          <w:numId w:val="1"/>
        </w:numPr>
      </w:pPr>
      <w:r>
        <w:t>П</w:t>
      </w:r>
      <w:r w:rsidR="00F60731">
        <w:t>одготовк</w:t>
      </w:r>
      <w:r>
        <w:t>а:</w:t>
      </w:r>
      <w:r w:rsidR="00F60731">
        <w:t xml:space="preserve"> </w:t>
      </w:r>
    </w:p>
    <w:p w:rsidR="00EA1175" w:rsidRDefault="00F60731" w:rsidP="00EA1175">
      <w:pPr>
        <w:pStyle w:val="a3"/>
        <w:numPr>
          <w:ilvl w:val="2"/>
          <w:numId w:val="1"/>
        </w:numPr>
      </w:pPr>
      <w:r>
        <w:t xml:space="preserve">переход в систему координат, где базис </w:t>
      </w:r>
      <w:r w:rsidRPr="00EA1175">
        <w:rPr>
          <w:lang w:val="en-US"/>
        </w:rPr>
        <w:t>z</w:t>
      </w:r>
      <w:r w:rsidRPr="00F60731">
        <w:t xml:space="preserve"> – </w:t>
      </w:r>
      <w:r>
        <w:t xml:space="preserve">нормаль к экрану, </w:t>
      </w:r>
      <w:r w:rsidRPr="00EA1175">
        <w:rPr>
          <w:lang w:val="en-US"/>
        </w:rPr>
        <w:t>x</w:t>
      </w:r>
      <w:r w:rsidRPr="00F60731">
        <w:t xml:space="preserve"> </w:t>
      </w:r>
      <w:r>
        <w:t xml:space="preserve">и </w:t>
      </w:r>
      <w:r w:rsidRPr="00EA1175">
        <w:rPr>
          <w:lang w:val="en-US"/>
        </w:rPr>
        <w:t>y</w:t>
      </w:r>
      <w:r w:rsidRPr="00F60731">
        <w:t xml:space="preserve"> </w:t>
      </w:r>
      <w:r>
        <w:t>–</w:t>
      </w:r>
      <w:r w:rsidRPr="00F60731">
        <w:t xml:space="preserve"> </w:t>
      </w:r>
      <w:proofErr w:type="spellStart"/>
      <w:r w:rsidRPr="00EA1175">
        <w:rPr>
          <w:lang w:val="en-US"/>
        </w:rPr>
        <w:t>Bw</w:t>
      </w:r>
      <w:proofErr w:type="spellEnd"/>
      <w:r w:rsidRPr="00F60731">
        <w:t xml:space="preserve"> </w:t>
      </w:r>
      <w:r>
        <w:t xml:space="preserve">и </w:t>
      </w:r>
      <w:proofErr w:type="spellStart"/>
      <w:r w:rsidRPr="00EA1175">
        <w:rPr>
          <w:lang w:val="en-US"/>
        </w:rPr>
        <w:t>Bh</w:t>
      </w:r>
      <w:proofErr w:type="spellEnd"/>
      <w:r w:rsidRPr="00F60731">
        <w:t xml:space="preserve"> </w:t>
      </w:r>
      <w:r>
        <w:t xml:space="preserve">соответственно. </w:t>
      </w:r>
    </w:p>
    <w:p w:rsidR="00EA1175" w:rsidRDefault="00EA1175" w:rsidP="00EA1175">
      <w:pPr>
        <w:pStyle w:val="a3"/>
        <w:numPr>
          <w:ilvl w:val="3"/>
          <w:numId w:val="1"/>
        </w:numPr>
      </w:pPr>
      <w:r>
        <w:t xml:space="preserve">Для перехода используется матрица перехода </w:t>
      </w:r>
      <w:r w:rsidRPr="00EA1175">
        <w:rPr>
          <w:lang w:val="en-US"/>
        </w:rPr>
        <w:t>A</w:t>
      </w:r>
      <w:r w:rsidRPr="00F60731">
        <w:t xml:space="preserve">^-1, </w:t>
      </w:r>
      <w:r>
        <w:t xml:space="preserve">для обратного перехода </w:t>
      </w:r>
      <w:r w:rsidRPr="00F60731">
        <w:t xml:space="preserve">– </w:t>
      </w:r>
      <w:r w:rsidRPr="00EA1175">
        <w:rPr>
          <w:lang w:val="en-US"/>
        </w:rPr>
        <w:t>A</w:t>
      </w:r>
      <w:r w:rsidRPr="00F60731">
        <w:t xml:space="preserve">, </w:t>
      </w:r>
      <w:r>
        <w:t xml:space="preserve">обратная ей. </w:t>
      </w:r>
    </w:p>
    <w:p w:rsidR="00EA1175" w:rsidRDefault="00EA1175" w:rsidP="00EA1175">
      <w:pPr>
        <w:pStyle w:val="a3"/>
        <w:numPr>
          <w:ilvl w:val="3"/>
          <w:numId w:val="1"/>
        </w:numPr>
      </w:pPr>
      <w:r>
        <w:t>Под каждую точку поток</w:t>
      </w:r>
    </w:p>
    <w:p w:rsidR="00EA1175" w:rsidRDefault="00F60731" w:rsidP="00EA1175">
      <w:pPr>
        <w:pStyle w:val="a3"/>
        <w:numPr>
          <w:ilvl w:val="2"/>
          <w:numId w:val="1"/>
        </w:numPr>
      </w:pPr>
      <w:r>
        <w:t xml:space="preserve">Проецирование </w:t>
      </w:r>
      <w:r w:rsidR="00EA1175">
        <w:t>-</w:t>
      </w:r>
      <w:r>
        <w:t xml:space="preserve"> движение по </w:t>
      </w:r>
      <w:proofErr w:type="gramStart"/>
      <w:r>
        <w:t>лучу</w:t>
      </w:r>
      <w:r w:rsidR="00EA1175">
        <w:t>(</w:t>
      </w:r>
      <w:proofErr w:type="gramEnd"/>
      <w:r w:rsidR="00EA1175">
        <w:t>проецируем только вершины полигона)</w:t>
      </w:r>
    </w:p>
    <w:p w:rsidR="00EA1175" w:rsidRDefault="00F60731" w:rsidP="00EA1175">
      <w:pPr>
        <w:pStyle w:val="a3"/>
        <w:numPr>
          <w:ilvl w:val="3"/>
          <w:numId w:val="1"/>
        </w:numPr>
      </w:pPr>
      <w:r>
        <w:t xml:space="preserve">Все точки-проекции имеют координату </w:t>
      </w:r>
      <w:r w:rsidRPr="00EA1175">
        <w:rPr>
          <w:lang w:val="en-US"/>
        </w:rPr>
        <w:t>z</w:t>
      </w:r>
      <w:r>
        <w:t>=1</w:t>
      </w:r>
      <w:r w:rsidR="00EA1175">
        <w:t xml:space="preserve"> =</w:t>
      </w:r>
      <w:r w:rsidR="00EA1175" w:rsidRPr="00EA1175">
        <w:t>&gt; /</w:t>
      </w:r>
      <w:r w:rsidRPr="00EA1175">
        <w:rPr>
          <w:lang w:val="en-US"/>
        </w:rPr>
        <w:t>z</w:t>
      </w:r>
      <w:r w:rsidRPr="00F60731">
        <w:t>.</w:t>
      </w:r>
      <w:r>
        <w:t xml:space="preserve"> </w:t>
      </w:r>
    </w:p>
    <w:p w:rsidR="00B91BAF" w:rsidRDefault="00B91BAF" w:rsidP="00B91BAF">
      <w:pPr>
        <w:pStyle w:val="a3"/>
        <w:numPr>
          <w:ilvl w:val="2"/>
          <w:numId w:val="1"/>
        </w:numPr>
      </w:pPr>
      <w:r>
        <w:t>Подсчет ширины проекции полигона</w:t>
      </w:r>
    </w:p>
    <w:p w:rsidR="00B91BAF" w:rsidRDefault="00B91BAF" w:rsidP="00B91BAF">
      <w:pPr>
        <w:pStyle w:val="a3"/>
        <w:numPr>
          <w:ilvl w:val="3"/>
          <w:numId w:val="1"/>
        </w:numPr>
      </w:pPr>
      <w:r>
        <w:t>Во время самого проецирования 1 поток = 1 столбец треугольника</w:t>
      </w:r>
    </w:p>
    <w:p w:rsidR="00B91BAF" w:rsidRDefault="00B91BAF" w:rsidP="00B91BAF">
      <w:pPr>
        <w:pStyle w:val="a3"/>
        <w:numPr>
          <w:ilvl w:val="3"/>
          <w:numId w:val="1"/>
        </w:numPr>
      </w:pPr>
      <w:r>
        <w:t>На вход потоку – индекс задачи =</w:t>
      </w:r>
      <w:r w:rsidRPr="00B91BAF">
        <w:t xml:space="preserve">&gt; </w:t>
      </w:r>
      <w:r>
        <w:t>индексируем каждый столбец</w:t>
      </w:r>
    </w:p>
    <w:p w:rsidR="00B91BAF" w:rsidRDefault="00B91BAF" w:rsidP="00B91BAF">
      <w:pPr>
        <w:pStyle w:val="a3"/>
        <w:numPr>
          <w:ilvl w:val="3"/>
          <w:numId w:val="1"/>
        </w:numPr>
      </w:pPr>
      <w:r>
        <w:t>Необходимо определять по индексу нужный полигон и столбец в нем</w:t>
      </w:r>
    </w:p>
    <w:p w:rsidR="00B91BAF" w:rsidRDefault="00B91BAF" w:rsidP="00B91BAF">
      <w:pPr>
        <w:pStyle w:val="a3"/>
        <w:numPr>
          <w:ilvl w:val="3"/>
          <w:numId w:val="1"/>
        </w:numPr>
      </w:pPr>
      <w:r>
        <w:t>Найдем ширину каждого полигона</w:t>
      </w:r>
    </w:p>
    <w:p w:rsidR="00B91BAF" w:rsidRDefault="00B91BAF" w:rsidP="00B91BAF">
      <w:pPr>
        <w:pStyle w:val="a3"/>
        <w:numPr>
          <w:ilvl w:val="3"/>
          <w:numId w:val="1"/>
        </w:numPr>
      </w:pPr>
      <w:r>
        <w:t xml:space="preserve">Посчитаем префиксную сумму </w:t>
      </w:r>
    </w:p>
    <w:p w:rsidR="00B91BAF" w:rsidRDefault="00B91BAF" w:rsidP="00B91BAF">
      <w:pPr>
        <w:pStyle w:val="a3"/>
        <w:numPr>
          <w:ilvl w:val="3"/>
          <w:numId w:val="1"/>
        </w:numPr>
      </w:pPr>
      <w:r>
        <w:t xml:space="preserve">Через </w:t>
      </w:r>
      <w:proofErr w:type="spellStart"/>
      <w:r>
        <w:t>бинпоиск</w:t>
      </w:r>
      <w:proofErr w:type="spellEnd"/>
      <w:r>
        <w:t xml:space="preserve"> по префиксной сумме определим конкретный полигон</w:t>
      </w:r>
    </w:p>
    <w:p w:rsidR="00F771B0" w:rsidRDefault="00F771B0" w:rsidP="00F771B0">
      <w:pPr>
        <w:pStyle w:val="a3"/>
        <w:numPr>
          <w:ilvl w:val="2"/>
          <w:numId w:val="1"/>
        </w:numPr>
      </w:pPr>
      <w:r>
        <w:t>Подсчет префиксной суммы на видеокарте</w:t>
      </w:r>
    </w:p>
    <w:p w:rsidR="00F771B0" w:rsidRDefault="00F771B0" w:rsidP="00F771B0">
      <w:pPr>
        <w:pStyle w:val="a3"/>
        <w:numPr>
          <w:ilvl w:val="3"/>
          <w:numId w:val="1"/>
        </w:numPr>
      </w:pPr>
      <w:r>
        <w:t>Подсказал Н.В. Полярный</w:t>
      </w:r>
    </w:p>
    <w:p w:rsidR="00F771B0" w:rsidRDefault="00F771B0" w:rsidP="00F771B0">
      <w:pPr>
        <w:pStyle w:val="a3"/>
        <w:numPr>
          <w:ilvl w:val="3"/>
          <w:numId w:val="1"/>
        </w:numPr>
      </w:pPr>
      <w:r>
        <w:t>Вся сумма – зеленый. Объем – количество полигонов</w:t>
      </w:r>
    </w:p>
    <w:p w:rsidR="00F771B0" w:rsidRDefault="00F771B0" w:rsidP="00F771B0">
      <w:pPr>
        <w:pStyle w:val="a3"/>
        <w:numPr>
          <w:ilvl w:val="3"/>
          <w:numId w:val="1"/>
        </w:numPr>
      </w:pPr>
      <w:r>
        <w:t>Делится на 2 – сумма первой половины полигонов и сумма второй половины полигонов. Так до объема 1</w:t>
      </w:r>
    </w:p>
    <w:p w:rsidR="00F771B0" w:rsidRDefault="00F771B0" w:rsidP="00F771B0">
      <w:pPr>
        <w:pStyle w:val="a3"/>
        <w:numPr>
          <w:ilvl w:val="3"/>
          <w:numId w:val="1"/>
        </w:numPr>
      </w:pPr>
      <w:r>
        <w:t>Представим объемы в двоичном виде</w:t>
      </w:r>
    </w:p>
    <w:p w:rsidR="00F771B0" w:rsidRDefault="00F771B0" w:rsidP="00F771B0">
      <w:pPr>
        <w:pStyle w:val="a3"/>
        <w:numPr>
          <w:ilvl w:val="3"/>
          <w:numId w:val="1"/>
        </w:numPr>
      </w:pPr>
      <w:r>
        <w:t>По объему нужного нам префикса в двоичном виде можно определить, какие объемы в нем содержатся. При этом не более одного элемента каждого объема, т.к. если их 2, то можно объединить их в элемент большего объема</w:t>
      </w:r>
    </w:p>
    <w:p w:rsidR="00F771B0" w:rsidRDefault="00F771B0" w:rsidP="00F771B0">
      <w:pPr>
        <w:pStyle w:val="a3"/>
        <w:numPr>
          <w:ilvl w:val="3"/>
          <w:numId w:val="1"/>
        </w:numPr>
      </w:pPr>
      <w:r>
        <w:t>В массиве объектов объема 1 индекс нужного нам элемент объема 1 можно определить через деление объема данного объекта на объем 1. И аналогично с другими</w:t>
      </w:r>
    </w:p>
    <w:p w:rsidR="00F771B0" w:rsidRDefault="00F771B0" w:rsidP="00F771B0">
      <w:pPr>
        <w:pStyle w:val="a3"/>
        <w:numPr>
          <w:ilvl w:val="3"/>
          <w:numId w:val="1"/>
        </w:numPr>
      </w:pPr>
      <w:r>
        <w:t xml:space="preserve">Обработка выглядит так: сначала все объемы 1. В каждый префикс добавляем составляющие объема 1. Затем все составляющие </w:t>
      </w:r>
      <w:r>
        <w:lastRenderedPageBreak/>
        <w:t xml:space="preserve">объединяются в объемы по 2. Добавляются в префиксы, если нужно. И </w:t>
      </w:r>
      <w:proofErr w:type="spellStart"/>
      <w:r>
        <w:t>т.д</w:t>
      </w:r>
      <w:proofErr w:type="spellEnd"/>
    </w:p>
    <w:p w:rsidR="00F771B0" w:rsidRPr="009F09CA" w:rsidRDefault="00F771B0" w:rsidP="00F771B0">
      <w:pPr>
        <w:pStyle w:val="a3"/>
        <w:numPr>
          <w:ilvl w:val="3"/>
          <w:numId w:val="1"/>
        </w:numPr>
      </w:pPr>
      <w:r>
        <w:t xml:space="preserve">Добавление за 1, т.к. каждый префикс – отдельный поток. </w:t>
      </w:r>
      <w:r w:rsidR="009F09CA">
        <w:t xml:space="preserve">Количество добавлений </w:t>
      </w:r>
      <w:r w:rsidR="009F09CA">
        <w:rPr>
          <w:lang w:val="en-US"/>
        </w:rPr>
        <w:t>Log2 n.</w:t>
      </w:r>
    </w:p>
    <w:p w:rsidR="009F09CA" w:rsidRDefault="009F09CA" w:rsidP="009F09CA">
      <w:pPr>
        <w:pStyle w:val="a3"/>
        <w:numPr>
          <w:ilvl w:val="1"/>
          <w:numId w:val="1"/>
        </w:numPr>
      </w:pPr>
      <w:r>
        <w:t>Отрисовка по столбцам</w:t>
      </w:r>
    </w:p>
    <w:p w:rsidR="009F09CA" w:rsidRDefault="009F09CA" w:rsidP="009F09CA">
      <w:pPr>
        <w:pStyle w:val="a3"/>
        <w:numPr>
          <w:ilvl w:val="2"/>
          <w:numId w:val="1"/>
        </w:numPr>
      </w:pPr>
      <w:r>
        <w:t>Определяется полигон и столбец в нем по индексу</w:t>
      </w:r>
    </w:p>
    <w:p w:rsidR="009F09CA" w:rsidRDefault="009F09CA" w:rsidP="009F09CA">
      <w:pPr>
        <w:pStyle w:val="a3"/>
        <w:numPr>
          <w:ilvl w:val="2"/>
          <w:numId w:val="1"/>
        </w:numPr>
      </w:pPr>
      <w:r>
        <w:t>Вычисляется верхняя и нижняя граница проекции столбца на экране</w:t>
      </w:r>
    </w:p>
    <w:p w:rsidR="009F09CA" w:rsidRDefault="009F09CA" w:rsidP="009F09CA">
      <w:pPr>
        <w:pStyle w:val="a3"/>
        <w:numPr>
          <w:ilvl w:val="2"/>
          <w:numId w:val="1"/>
        </w:numPr>
      </w:pPr>
      <w:r>
        <w:t>Проходим по всем пикселям от верха к низу</w:t>
      </w:r>
    </w:p>
    <w:p w:rsidR="009F09CA" w:rsidRDefault="009F09CA" w:rsidP="009F09CA">
      <w:pPr>
        <w:pStyle w:val="a3"/>
        <w:numPr>
          <w:ilvl w:val="2"/>
          <w:numId w:val="1"/>
        </w:numPr>
      </w:pPr>
      <w:r>
        <w:t>Через геометрию вычисляем по пикселю на экране расстояние до исходной точки</w:t>
      </w:r>
    </w:p>
    <w:p w:rsidR="009F09CA" w:rsidRDefault="009F09CA" w:rsidP="009F09CA">
      <w:pPr>
        <w:pStyle w:val="a3"/>
        <w:numPr>
          <w:ilvl w:val="2"/>
          <w:numId w:val="1"/>
        </w:numPr>
      </w:pPr>
      <w:r>
        <w:t xml:space="preserve">Вычисления – теорема </w:t>
      </w:r>
      <w:proofErr w:type="spellStart"/>
      <w:r>
        <w:t>менелая</w:t>
      </w:r>
      <w:proofErr w:type="spellEnd"/>
      <w:r>
        <w:t>, геометрия на плоскости</w:t>
      </w:r>
    </w:p>
    <w:p w:rsidR="009F09CA" w:rsidRDefault="009F09CA" w:rsidP="009F09CA">
      <w:pPr>
        <w:pStyle w:val="a3"/>
        <w:numPr>
          <w:ilvl w:val="2"/>
          <w:numId w:val="1"/>
        </w:numPr>
      </w:pPr>
      <w:r>
        <w:t xml:space="preserve">Проецирование – </w:t>
      </w:r>
      <w:r>
        <w:rPr>
          <w:lang w:val="en-US"/>
        </w:rPr>
        <w:t>Z-buffering</w:t>
      </w:r>
    </w:p>
    <w:p w:rsidR="005F2B5D" w:rsidRPr="00D305D9" w:rsidRDefault="009F09CA" w:rsidP="009F09CA">
      <w:pPr>
        <w:pStyle w:val="a3"/>
        <w:numPr>
          <w:ilvl w:val="0"/>
          <w:numId w:val="1"/>
        </w:numPr>
      </w:pPr>
      <w:r>
        <w:t>Возникшие трудности</w:t>
      </w:r>
      <w:bookmarkEnd w:id="0"/>
    </w:p>
    <w:sectPr w:rsidR="005F2B5D" w:rsidRPr="00D30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617CF"/>
    <w:multiLevelType w:val="hybridMultilevel"/>
    <w:tmpl w:val="8B9EB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35"/>
    <w:rsid w:val="00260219"/>
    <w:rsid w:val="005F2B5D"/>
    <w:rsid w:val="00791B35"/>
    <w:rsid w:val="008373F3"/>
    <w:rsid w:val="009F09CA"/>
    <w:rsid w:val="00A41A4F"/>
    <w:rsid w:val="00B91BAF"/>
    <w:rsid w:val="00BD2546"/>
    <w:rsid w:val="00CA2947"/>
    <w:rsid w:val="00D305D9"/>
    <w:rsid w:val="00EA1175"/>
    <w:rsid w:val="00F60731"/>
    <w:rsid w:val="00F7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80A64"/>
  <w15:chartTrackingRefBased/>
  <w15:docId w15:val="{7BD17708-7CE5-46DF-980C-34771139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Spyteamalex __</dc:creator>
  <cp:keywords/>
  <dc:description/>
  <cp:lastModifiedBy>Spyteamalex __</cp:lastModifiedBy>
  <cp:revision>3</cp:revision>
  <dcterms:created xsi:type="dcterms:W3CDTF">2021-04-21T11:17:00Z</dcterms:created>
  <dcterms:modified xsi:type="dcterms:W3CDTF">2021-04-22T19:34:00Z</dcterms:modified>
</cp:coreProperties>
</file>