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E1275" w14:textId="77777777" w:rsidR="00C00733" w:rsidRPr="00C00733" w:rsidRDefault="00C00733" w:rsidP="00C00733">
      <w:pPr>
        <w:rPr>
          <w:b/>
          <w:bCs/>
        </w:rPr>
      </w:pPr>
      <w:r w:rsidRPr="00C00733">
        <w:rPr>
          <w:b/>
          <w:bCs/>
        </w:rPr>
        <w:t>Key Enterprise Architecture Principles: Explanation, Examples, Pros, and Cons</w:t>
      </w:r>
    </w:p>
    <w:p w14:paraId="1816FDF4" w14:textId="77777777" w:rsidR="00C00733" w:rsidRPr="00C00733" w:rsidRDefault="00C00733" w:rsidP="00C00733">
      <w:r w:rsidRPr="00C00733">
        <w:t>Enterprise Architecture (EA) principles are foundational guidelines that inform technology and business decisions, ensuring alignment, efficiency, and adaptability within organizations. Below, I discuss widely recognized EA principles, provide practical examples, and outline their advantages and disadvantages.</w:t>
      </w:r>
    </w:p>
    <w:p w14:paraId="45193F66" w14:textId="77777777" w:rsidR="00C00733" w:rsidRPr="00C00733" w:rsidRDefault="00C00733" w:rsidP="00C00733">
      <w:pPr>
        <w:rPr>
          <w:b/>
          <w:bCs/>
        </w:rPr>
      </w:pPr>
      <w:r w:rsidRPr="00C00733">
        <w:rPr>
          <w:b/>
          <w:bCs/>
        </w:rPr>
        <w:t>1. Business Alignment / Business Value-Driven Architecture</w:t>
      </w:r>
    </w:p>
    <w:p w14:paraId="74A20A03" w14:textId="77777777" w:rsidR="00C00733" w:rsidRPr="00C00733" w:rsidRDefault="00C00733" w:rsidP="00C00733">
      <w:r w:rsidRPr="00C00733">
        <w:rPr>
          <w:b/>
          <w:bCs/>
        </w:rPr>
        <w:t>Description:</w:t>
      </w:r>
      <w:r w:rsidRPr="00C00733">
        <w:br/>
        <w:t>All architectural decisions must support and be traceable to business goals and outcomes</w:t>
      </w:r>
      <w:hyperlink r:id="rId5" w:tgtFrame="_blank" w:history="1">
        <w:r w:rsidRPr="00C00733">
          <w:rPr>
            <w:rStyle w:val="Hyperlink"/>
          </w:rPr>
          <w:t>1</w:t>
        </w:r>
      </w:hyperlink>
      <w:hyperlink r:id="rId6" w:tgtFrame="_blank" w:history="1">
        <w:r w:rsidRPr="00C00733">
          <w:rPr>
            <w:rStyle w:val="Hyperlink"/>
          </w:rPr>
          <w:t>6</w:t>
        </w:r>
      </w:hyperlink>
      <w:hyperlink r:id="rId7" w:tgtFrame="_blank" w:history="1">
        <w:r w:rsidRPr="00C00733">
          <w:rPr>
            <w:rStyle w:val="Hyperlink"/>
          </w:rPr>
          <w:t>3</w:t>
        </w:r>
      </w:hyperlink>
      <w:r w:rsidRPr="00C00733">
        <w:t>.</w:t>
      </w:r>
    </w:p>
    <w:p w14:paraId="07670CC1" w14:textId="77777777" w:rsidR="00C00733" w:rsidRPr="00C00733" w:rsidRDefault="00C00733" w:rsidP="00C00733">
      <w:r w:rsidRPr="00C00733">
        <w:rPr>
          <w:b/>
          <w:bCs/>
        </w:rPr>
        <w:t>Example:</w:t>
      </w:r>
      <w:r w:rsidRPr="00C00733">
        <w:br/>
        <w:t>Selecting a CRM system that directly enables a new customer-centric business strategy rather than just modernizing legacy systems.</w:t>
      </w:r>
    </w:p>
    <w:p w14:paraId="1760FEBD" w14:textId="77777777" w:rsidR="00C00733" w:rsidRPr="00C00733" w:rsidRDefault="00C00733" w:rsidP="00C00733">
      <w:r w:rsidRPr="00C00733">
        <w:rPr>
          <w:b/>
          <w:bCs/>
        </w:rPr>
        <w:t>Pros:</w:t>
      </w:r>
    </w:p>
    <w:p w14:paraId="7F195C18" w14:textId="77777777" w:rsidR="00C00733" w:rsidRPr="00C00733" w:rsidRDefault="00C00733" w:rsidP="00C00733">
      <w:pPr>
        <w:numPr>
          <w:ilvl w:val="0"/>
          <w:numId w:val="1"/>
        </w:numPr>
      </w:pPr>
      <w:r w:rsidRPr="00C00733">
        <w:t>Ensures IT investments deliver measurable business value</w:t>
      </w:r>
      <w:hyperlink r:id="rId8" w:tgtFrame="_blank" w:history="1">
        <w:r w:rsidRPr="00C00733">
          <w:rPr>
            <w:rStyle w:val="Hyperlink"/>
          </w:rPr>
          <w:t>1</w:t>
        </w:r>
      </w:hyperlink>
      <w:hyperlink r:id="rId9" w:tgtFrame="_blank" w:history="1">
        <w:r w:rsidRPr="00C00733">
          <w:rPr>
            <w:rStyle w:val="Hyperlink"/>
          </w:rPr>
          <w:t>3</w:t>
        </w:r>
      </w:hyperlink>
      <w:r w:rsidRPr="00C00733">
        <w:t>.</w:t>
      </w:r>
    </w:p>
    <w:p w14:paraId="0AEEF0D8" w14:textId="77777777" w:rsidR="00C00733" w:rsidRPr="00C00733" w:rsidRDefault="00C00733" w:rsidP="00C00733">
      <w:pPr>
        <w:numPr>
          <w:ilvl w:val="0"/>
          <w:numId w:val="1"/>
        </w:numPr>
      </w:pPr>
      <w:r w:rsidRPr="00C00733">
        <w:t>Improves stakeholder buy-in and accountability</w:t>
      </w:r>
      <w:hyperlink r:id="rId10" w:tgtFrame="_blank" w:history="1">
        <w:r w:rsidRPr="00C00733">
          <w:rPr>
            <w:rStyle w:val="Hyperlink"/>
          </w:rPr>
          <w:t>2</w:t>
        </w:r>
      </w:hyperlink>
      <w:hyperlink r:id="rId11" w:tgtFrame="_blank" w:history="1">
        <w:r w:rsidRPr="00C00733">
          <w:rPr>
            <w:rStyle w:val="Hyperlink"/>
          </w:rPr>
          <w:t>6</w:t>
        </w:r>
      </w:hyperlink>
      <w:r w:rsidRPr="00C00733">
        <w:t>.</w:t>
      </w:r>
    </w:p>
    <w:p w14:paraId="0B9A4625" w14:textId="77777777" w:rsidR="00C00733" w:rsidRPr="00C00733" w:rsidRDefault="00C00733" w:rsidP="00C00733">
      <w:r w:rsidRPr="00C00733">
        <w:rPr>
          <w:b/>
          <w:bCs/>
        </w:rPr>
        <w:t>Cons:</w:t>
      </w:r>
    </w:p>
    <w:p w14:paraId="3881AB58" w14:textId="77777777" w:rsidR="00C00733" w:rsidRPr="00C00733" w:rsidRDefault="00C00733" w:rsidP="00C00733">
      <w:pPr>
        <w:numPr>
          <w:ilvl w:val="0"/>
          <w:numId w:val="2"/>
        </w:numPr>
      </w:pPr>
      <w:r w:rsidRPr="00C00733">
        <w:t>May slow technical innovation if business goals are unclear or change frequently.</w:t>
      </w:r>
    </w:p>
    <w:p w14:paraId="619727C2" w14:textId="77777777" w:rsidR="00C00733" w:rsidRPr="00C00733" w:rsidRDefault="00C00733" w:rsidP="00C00733">
      <w:pPr>
        <w:numPr>
          <w:ilvl w:val="0"/>
          <w:numId w:val="2"/>
        </w:numPr>
      </w:pPr>
      <w:r w:rsidRPr="00C00733">
        <w:t>Requires ongoing business-IT collaboration, which can be resource-intensive.</w:t>
      </w:r>
    </w:p>
    <w:p w14:paraId="7EDD20AE" w14:textId="77777777" w:rsidR="00C00733" w:rsidRPr="00C00733" w:rsidRDefault="00C00733" w:rsidP="00C00733">
      <w:pPr>
        <w:rPr>
          <w:b/>
          <w:bCs/>
        </w:rPr>
      </w:pPr>
      <w:r w:rsidRPr="00C00733">
        <w:rPr>
          <w:b/>
          <w:bCs/>
        </w:rPr>
        <w:t>2. Reuse Before Buy, Buy Before Build</w:t>
      </w:r>
    </w:p>
    <w:p w14:paraId="043B9FF0" w14:textId="77777777" w:rsidR="00C00733" w:rsidRPr="00C00733" w:rsidRDefault="00C00733" w:rsidP="00C00733">
      <w:r w:rsidRPr="00C00733">
        <w:rPr>
          <w:b/>
          <w:bCs/>
        </w:rPr>
        <w:t>Description:</w:t>
      </w:r>
      <w:r w:rsidRPr="00C00733">
        <w:br/>
        <w:t>Prioritize reusing existing solutions, then consider buying off-the-shelf products, and only build custom solutions as a last resort</w:t>
      </w:r>
      <w:hyperlink r:id="rId12" w:tgtFrame="_blank" w:history="1">
        <w:r w:rsidRPr="00C00733">
          <w:rPr>
            <w:rStyle w:val="Hyperlink"/>
          </w:rPr>
          <w:t>1</w:t>
        </w:r>
      </w:hyperlink>
      <w:hyperlink r:id="rId13" w:tgtFrame="_blank" w:history="1">
        <w:r w:rsidRPr="00C00733">
          <w:rPr>
            <w:rStyle w:val="Hyperlink"/>
          </w:rPr>
          <w:t>8</w:t>
        </w:r>
      </w:hyperlink>
      <w:r w:rsidRPr="00C00733">
        <w:t>.</w:t>
      </w:r>
    </w:p>
    <w:p w14:paraId="7E735CE0" w14:textId="77777777" w:rsidR="00C00733" w:rsidRPr="00C00733" w:rsidRDefault="00C00733" w:rsidP="00C00733">
      <w:r w:rsidRPr="00C00733">
        <w:rPr>
          <w:b/>
          <w:bCs/>
        </w:rPr>
        <w:t>Example:</w:t>
      </w:r>
      <w:r w:rsidRPr="00C00733">
        <w:br/>
        <w:t>Reusing a corporate authentication service for a new application instead of building a new login system.</w:t>
      </w:r>
    </w:p>
    <w:p w14:paraId="2ABF0166" w14:textId="77777777" w:rsidR="00C00733" w:rsidRPr="00C00733" w:rsidRDefault="00C00733" w:rsidP="00C00733">
      <w:r w:rsidRPr="00C00733">
        <w:rPr>
          <w:b/>
          <w:bCs/>
        </w:rPr>
        <w:t>Pros:</w:t>
      </w:r>
    </w:p>
    <w:p w14:paraId="7CA581FD" w14:textId="77777777" w:rsidR="00C00733" w:rsidRPr="00C00733" w:rsidRDefault="00C00733" w:rsidP="00C00733">
      <w:pPr>
        <w:numPr>
          <w:ilvl w:val="0"/>
          <w:numId w:val="3"/>
        </w:numPr>
      </w:pPr>
      <w:r w:rsidRPr="00C00733">
        <w:t>Reduces cost and implementation time</w:t>
      </w:r>
      <w:hyperlink r:id="rId14" w:tgtFrame="_blank" w:history="1">
        <w:r w:rsidRPr="00C00733">
          <w:rPr>
            <w:rStyle w:val="Hyperlink"/>
          </w:rPr>
          <w:t>1</w:t>
        </w:r>
      </w:hyperlink>
      <w:hyperlink r:id="rId15" w:tgtFrame="_blank" w:history="1">
        <w:r w:rsidRPr="00C00733">
          <w:rPr>
            <w:rStyle w:val="Hyperlink"/>
          </w:rPr>
          <w:t>8</w:t>
        </w:r>
      </w:hyperlink>
      <w:r w:rsidRPr="00C00733">
        <w:t>.</w:t>
      </w:r>
    </w:p>
    <w:p w14:paraId="7478C23D" w14:textId="77777777" w:rsidR="00C00733" w:rsidRPr="00C00733" w:rsidRDefault="00C00733" w:rsidP="00C00733">
      <w:pPr>
        <w:numPr>
          <w:ilvl w:val="0"/>
          <w:numId w:val="3"/>
        </w:numPr>
      </w:pPr>
      <w:r w:rsidRPr="00C00733">
        <w:t>Minimizes technical debt and maintenance overhead</w:t>
      </w:r>
      <w:hyperlink r:id="rId16" w:tgtFrame="_blank" w:history="1">
        <w:r w:rsidRPr="00C00733">
          <w:rPr>
            <w:rStyle w:val="Hyperlink"/>
          </w:rPr>
          <w:t>1</w:t>
        </w:r>
      </w:hyperlink>
      <w:r w:rsidRPr="00C00733">
        <w:t>.</w:t>
      </w:r>
    </w:p>
    <w:p w14:paraId="57C09DC3" w14:textId="77777777" w:rsidR="00C00733" w:rsidRPr="00C00733" w:rsidRDefault="00C00733" w:rsidP="00C00733">
      <w:r w:rsidRPr="00C00733">
        <w:rPr>
          <w:b/>
          <w:bCs/>
        </w:rPr>
        <w:t>Cons:</w:t>
      </w:r>
    </w:p>
    <w:p w14:paraId="13712892" w14:textId="77777777" w:rsidR="00C00733" w:rsidRPr="00C00733" w:rsidRDefault="00C00733" w:rsidP="00C00733">
      <w:pPr>
        <w:numPr>
          <w:ilvl w:val="0"/>
          <w:numId w:val="4"/>
        </w:numPr>
      </w:pPr>
      <w:r w:rsidRPr="00C00733">
        <w:t>May lead to suboptimal solutions if reused components are not a perfect fit.</w:t>
      </w:r>
    </w:p>
    <w:p w14:paraId="772E1DA3" w14:textId="77777777" w:rsidR="00C00733" w:rsidRPr="00C00733" w:rsidRDefault="00C00733" w:rsidP="00C00733">
      <w:pPr>
        <w:numPr>
          <w:ilvl w:val="0"/>
          <w:numId w:val="4"/>
        </w:numPr>
      </w:pPr>
      <w:r w:rsidRPr="00C00733">
        <w:t>Can stifle innovation if over-applied.</w:t>
      </w:r>
    </w:p>
    <w:p w14:paraId="3F33E3AF" w14:textId="77777777" w:rsidR="00C00733" w:rsidRPr="00C00733" w:rsidRDefault="00C00733" w:rsidP="00C00733">
      <w:pPr>
        <w:rPr>
          <w:b/>
          <w:bCs/>
        </w:rPr>
      </w:pPr>
      <w:r w:rsidRPr="00C00733">
        <w:rPr>
          <w:b/>
          <w:bCs/>
        </w:rPr>
        <w:lastRenderedPageBreak/>
        <w:t>3. Standardization</w:t>
      </w:r>
    </w:p>
    <w:p w14:paraId="44B298F3" w14:textId="77777777" w:rsidR="00C00733" w:rsidRPr="00C00733" w:rsidRDefault="00C00733" w:rsidP="00C00733">
      <w:r w:rsidRPr="00C00733">
        <w:rPr>
          <w:b/>
          <w:bCs/>
        </w:rPr>
        <w:t>Description:</w:t>
      </w:r>
      <w:r w:rsidRPr="00C00733">
        <w:br/>
        <w:t>Use standardized technologies, processes, and data formats across the enterprise</w:t>
      </w:r>
      <w:hyperlink r:id="rId17" w:tgtFrame="_blank" w:history="1">
        <w:r w:rsidRPr="00C00733">
          <w:rPr>
            <w:rStyle w:val="Hyperlink"/>
          </w:rPr>
          <w:t>6</w:t>
        </w:r>
      </w:hyperlink>
      <w:hyperlink r:id="rId18" w:tgtFrame="_blank" w:history="1">
        <w:r w:rsidRPr="00C00733">
          <w:rPr>
            <w:rStyle w:val="Hyperlink"/>
          </w:rPr>
          <w:t>4</w:t>
        </w:r>
      </w:hyperlink>
      <w:r w:rsidRPr="00C00733">
        <w:t>.</w:t>
      </w:r>
    </w:p>
    <w:p w14:paraId="12A27D18" w14:textId="77777777" w:rsidR="00C00733" w:rsidRPr="00C00733" w:rsidRDefault="00C00733" w:rsidP="00C00733">
      <w:r w:rsidRPr="00C00733">
        <w:rPr>
          <w:b/>
          <w:bCs/>
        </w:rPr>
        <w:t>Example:</w:t>
      </w:r>
      <w:r w:rsidRPr="00C00733">
        <w:br/>
        <w:t>Mandating all applications use RESTful APIs for integration.</w:t>
      </w:r>
    </w:p>
    <w:p w14:paraId="7EA5BAE3" w14:textId="77777777" w:rsidR="00C00733" w:rsidRPr="00C00733" w:rsidRDefault="00C00733" w:rsidP="00C00733">
      <w:r w:rsidRPr="00C00733">
        <w:rPr>
          <w:b/>
          <w:bCs/>
        </w:rPr>
        <w:t>Pros:</w:t>
      </w:r>
    </w:p>
    <w:p w14:paraId="36FF8702" w14:textId="77777777" w:rsidR="00C00733" w:rsidRPr="00C00733" w:rsidRDefault="00C00733" w:rsidP="00C00733">
      <w:pPr>
        <w:numPr>
          <w:ilvl w:val="0"/>
          <w:numId w:val="5"/>
        </w:numPr>
      </w:pPr>
      <w:r w:rsidRPr="00C00733">
        <w:t>Enhances interoperability and reduces complexity</w:t>
      </w:r>
      <w:hyperlink r:id="rId19" w:tgtFrame="_blank" w:history="1">
        <w:r w:rsidRPr="00C00733">
          <w:rPr>
            <w:rStyle w:val="Hyperlink"/>
          </w:rPr>
          <w:t>6</w:t>
        </w:r>
      </w:hyperlink>
      <w:hyperlink r:id="rId20" w:tgtFrame="_blank" w:history="1">
        <w:r w:rsidRPr="00C00733">
          <w:rPr>
            <w:rStyle w:val="Hyperlink"/>
          </w:rPr>
          <w:t>7</w:t>
        </w:r>
      </w:hyperlink>
      <w:r w:rsidRPr="00C00733">
        <w:t>.</w:t>
      </w:r>
    </w:p>
    <w:p w14:paraId="03EB2AFA" w14:textId="77777777" w:rsidR="00C00733" w:rsidRPr="00C00733" w:rsidRDefault="00C00733" w:rsidP="00C00733">
      <w:pPr>
        <w:numPr>
          <w:ilvl w:val="0"/>
          <w:numId w:val="5"/>
        </w:numPr>
      </w:pPr>
      <w:r w:rsidRPr="00C00733">
        <w:t>Simplifies maintenance and scaling</w:t>
      </w:r>
      <w:hyperlink r:id="rId21" w:tgtFrame="_blank" w:history="1">
        <w:r w:rsidRPr="00C00733">
          <w:rPr>
            <w:rStyle w:val="Hyperlink"/>
          </w:rPr>
          <w:t>7</w:t>
        </w:r>
      </w:hyperlink>
      <w:r w:rsidRPr="00C00733">
        <w:t>.</w:t>
      </w:r>
    </w:p>
    <w:p w14:paraId="6FDC64BA" w14:textId="77777777" w:rsidR="00C00733" w:rsidRPr="00C00733" w:rsidRDefault="00C00733" w:rsidP="00C00733">
      <w:r w:rsidRPr="00C00733">
        <w:rPr>
          <w:b/>
          <w:bCs/>
        </w:rPr>
        <w:t>Cons:</w:t>
      </w:r>
    </w:p>
    <w:p w14:paraId="75111E57" w14:textId="77777777" w:rsidR="00C00733" w:rsidRPr="00C00733" w:rsidRDefault="00C00733" w:rsidP="00C00733">
      <w:pPr>
        <w:numPr>
          <w:ilvl w:val="0"/>
          <w:numId w:val="6"/>
        </w:numPr>
      </w:pPr>
      <w:r w:rsidRPr="00C00733">
        <w:t>Can limit flexibility and slow adoption of emerging technologies</w:t>
      </w:r>
      <w:hyperlink r:id="rId22" w:tgtFrame="_blank" w:history="1">
        <w:r w:rsidRPr="00C00733">
          <w:rPr>
            <w:rStyle w:val="Hyperlink"/>
          </w:rPr>
          <w:t>7</w:t>
        </w:r>
      </w:hyperlink>
      <w:r w:rsidRPr="00C00733">
        <w:t>.</w:t>
      </w:r>
    </w:p>
    <w:p w14:paraId="2CC5E9AA" w14:textId="77777777" w:rsidR="00C00733" w:rsidRPr="00C00733" w:rsidRDefault="00C00733" w:rsidP="00C00733">
      <w:pPr>
        <w:numPr>
          <w:ilvl w:val="0"/>
          <w:numId w:val="6"/>
        </w:numPr>
      </w:pPr>
      <w:r w:rsidRPr="00C00733">
        <w:t>May not suit all business units or specialized needs.</w:t>
      </w:r>
    </w:p>
    <w:p w14:paraId="3FA1F48D" w14:textId="77777777" w:rsidR="00C00733" w:rsidRPr="00C00733" w:rsidRDefault="00C00733" w:rsidP="00C00733">
      <w:pPr>
        <w:rPr>
          <w:b/>
          <w:bCs/>
        </w:rPr>
      </w:pPr>
      <w:r w:rsidRPr="00C00733">
        <w:rPr>
          <w:b/>
          <w:bCs/>
        </w:rPr>
        <w:t>4. Flexibility and Adaptability</w:t>
      </w:r>
    </w:p>
    <w:p w14:paraId="432F9E3D" w14:textId="77777777" w:rsidR="00C00733" w:rsidRPr="00C00733" w:rsidRDefault="00C00733" w:rsidP="00C00733">
      <w:r w:rsidRPr="00C00733">
        <w:rPr>
          <w:b/>
          <w:bCs/>
        </w:rPr>
        <w:t>Description:</w:t>
      </w:r>
      <w:r w:rsidRPr="00C00733">
        <w:br/>
        <w:t>Architectures must be designed to accommodate change with minimal disruption</w:t>
      </w:r>
      <w:hyperlink r:id="rId23" w:tgtFrame="_blank" w:history="1">
        <w:r w:rsidRPr="00C00733">
          <w:rPr>
            <w:rStyle w:val="Hyperlink"/>
          </w:rPr>
          <w:t>6</w:t>
        </w:r>
      </w:hyperlink>
      <w:hyperlink r:id="rId24" w:tgtFrame="_blank" w:history="1">
        <w:r w:rsidRPr="00C00733">
          <w:rPr>
            <w:rStyle w:val="Hyperlink"/>
          </w:rPr>
          <w:t>3</w:t>
        </w:r>
      </w:hyperlink>
      <w:hyperlink r:id="rId25" w:tgtFrame="_blank" w:history="1">
        <w:r w:rsidRPr="00C00733">
          <w:rPr>
            <w:rStyle w:val="Hyperlink"/>
          </w:rPr>
          <w:t>4</w:t>
        </w:r>
      </w:hyperlink>
      <w:r w:rsidRPr="00C00733">
        <w:t>.</w:t>
      </w:r>
    </w:p>
    <w:p w14:paraId="14D65BE9" w14:textId="77777777" w:rsidR="00C00733" w:rsidRPr="00C00733" w:rsidRDefault="00C00733" w:rsidP="00C00733">
      <w:r w:rsidRPr="00C00733">
        <w:rPr>
          <w:b/>
          <w:bCs/>
        </w:rPr>
        <w:t>Example:</w:t>
      </w:r>
      <w:r w:rsidRPr="00C00733">
        <w:br/>
        <w:t>Using modular microservices that can be updated independently as business requirements evolve.</w:t>
      </w:r>
    </w:p>
    <w:p w14:paraId="7E90B3A3" w14:textId="77777777" w:rsidR="00C00733" w:rsidRPr="00C00733" w:rsidRDefault="00C00733" w:rsidP="00C00733">
      <w:r w:rsidRPr="00C00733">
        <w:rPr>
          <w:b/>
          <w:bCs/>
        </w:rPr>
        <w:t>Pros:</w:t>
      </w:r>
    </w:p>
    <w:p w14:paraId="104864AF" w14:textId="77777777" w:rsidR="00C00733" w:rsidRPr="00C00733" w:rsidRDefault="00C00733" w:rsidP="00C00733">
      <w:pPr>
        <w:numPr>
          <w:ilvl w:val="0"/>
          <w:numId w:val="7"/>
        </w:numPr>
      </w:pPr>
      <w:r w:rsidRPr="00C00733">
        <w:t>Supports rapid response to market or regulatory changes</w:t>
      </w:r>
      <w:hyperlink r:id="rId26" w:tgtFrame="_blank" w:history="1">
        <w:r w:rsidRPr="00C00733">
          <w:rPr>
            <w:rStyle w:val="Hyperlink"/>
          </w:rPr>
          <w:t>6</w:t>
        </w:r>
      </w:hyperlink>
      <w:hyperlink r:id="rId27" w:tgtFrame="_blank" w:history="1">
        <w:r w:rsidRPr="00C00733">
          <w:rPr>
            <w:rStyle w:val="Hyperlink"/>
          </w:rPr>
          <w:t>3</w:t>
        </w:r>
      </w:hyperlink>
      <w:r w:rsidRPr="00C00733">
        <w:t>.</w:t>
      </w:r>
    </w:p>
    <w:p w14:paraId="444B59C7" w14:textId="77777777" w:rsidR="00C00733" w:rsidRPr="00C00733" w:rsidRDefault="00C00733" w:rsidP="00C00733">
      <w:pPr>
        <w:numPr>
          <w:ilvl w:val="0"/>
          <w:numId w:val="7"/>
        </w:numPr>
      </w:pPr>
      <w:r w:rsidRPr="00C00733">
        <w:t>Enables innovation and continuous improvement</w:t>
      </w:r>
      <w:hyperlink r:id="rId28" w:tgtFrame="_blank" w:history="1">
        <w:r w:rsidRPr="00C00733">
          <w:rPr>
            <w:rStyle w:val="Hyperlink"/>
          </w:rPr>
          <w:t>3</w:t>
        </w:r>
      </w:hyperlink>
      <w:r w:rsidRPr="00C00733">
        <w:t>.</w:t>
      </w:r>
    </w:p>
    <w:p w14:paraId="19BFF6B8" w14:textId="77777777" w:rsidR="00C00733" w:rsidRPr="00C00733" w:rsidRDefault="00C00733" w:rsidP="00C00733">
      <w:r w:rsidRPr="00C00733">
        <w:rPr>
          <w:b/>
          <w:bCs/>
        </w:rPr>
        <w:t>Cons:</w:t>
      </w:r>
    </w:p>
    <w:p w14:paraId="7468B8FF" w14:textId="77777777" w:rsidR="00C00733" w:rsidRPr="00C00733" w:rsidRDefault="00C00733" w:rsidP="00C00733">
      <w:pPr>
        <w:numPr>
          <w:ilvl w:val="0"/>
          <w:numId w:val="8"/>
        </w:numPr>
      </w:pPr>
      <w:r w:rsidRPr="00C00733">
        <w:t>Can increase upfront design complexity and cost</w:t>
      </w:r>
      <w:hyperlink r:id="rId29" w:tgtFrame="_blank" w:history="1">
        <w:r w:rsidRPr="00C00733">
          <w:rPr>
            <w:rStyle w:val="Hyperlink"/>
          </w:rPr>
          <w:t>4</w:t>
        </w:r>
      </w:hyperlink>
      <w:r w:rsidRPr="00C00733">
        <w:t>.</w:t>
      </w:r>
    </w:p>
    <w:p w14:paraId="708E0BC4" w14:textId="77777777" w:rsidR="00C00733" w:rsidRPr="00C00733" w:rsidRDefault="00C00733" w:rsidP="00C00733">
      <w:pPr>
        <w:numPr>
          <w:ilvl w:val="0"/>
          <w:numId w:val="8"/>
        </w:numPr>
      </w:pPr>
      <w:r w:rsidRPr="00C00733">
        <w:t>May lead to over-engineering if not balanced with simplicity.</w:t>
      </w:r>
    </w:p>
    <w:p w14:paraId="1466453C" w14:textId="77777777" w:rsidR="00C00733" w:rsidRPr="00C00733" w:rsidRDefault="00C00733" w:rsidP="00C00733">
      <w:pPr>
        <w:rPr>
          <w:b/>
          <w:bCs/>
        </w:rPr>
      </w:pPr>
      <w:r w:rsidRPr="00C00733">
        <w:rPr>
          <w:b/>
          <w:bCs/>
        </w:rPr>
        <w:t>5. Security and Compliance by Design</w:t>
      </w:r>
    </w:p>
    <w:p w14:paraId="327AB8FC" w14:textId="77777777" w:rsidR="00C00733" w:rsidRPr="00C00733" w:rsidRDefault="00C00733" w:rsidP="00C00733">
      <w:r w:rsidRPr="00C00733">
        <w:rPr>
          <w:b/>
          <w:bCs/>
        </w:rPr>
        <w:t>Description:</w:t>
      </w:r>
      <w:r w:rsidRPr="00C00733">
        <w:br/>
        <w:t>Embed security and regulatory compliance into all architectural decisions from the outset</w:t>
      </w:r>
      <w:hyperlink r:id="rId30" w:tgtFrame="_blank" w:history="1">
        <w:r w:rsidRPr="00C00733">
          <w:rPr>
            <w:rStyle w:val="Hyperlink"/>
          </w:rPr>
          <w:t>1</w:t>
        </w:r>
      </w:hyperlink>
      <w:hyperlink r:id="rId31" w:tgtFrame="_blank" w:history="1">
        <w:r w:rsidRPr="00C00733">
          <w:rPr>
            <w:rStyle w:val="Hyperlink"/>
          </w:rPr>
          <w:t>6</w:t>
        </w:r>
      </w:hyperlink>
      <w:r w:rsidRPr="00C00733">
        <w:t>.</w:t>
      </w:r>
    </w:p>
    <w:p w14:paraId="29175924" w14:textId="77777777" w:rsidR="00C00733" w:rsidRPr="00C00733" w:rsidRDefault="00C00733" w:rsidP="00C00733">
      <w:r w:rsidRPr="00C00733">
        <w:rPr>
          <w:b/>
          <w:bCs/>
        </w:rPr>
        <w:t>Example:</w:t>
      </w:r>
      <w:r w:rsidRPr="00C00733">
        <w:br/>
        <w:t>Implementing role-based access control and data encryption in all new systems.</w:t>
      </w:r>
    </w:p>
    <w:p w14:paraId="7FC37964" w14:textId="77777777" w:rsidR="00C00733" w:rsidRPr="00C00733" w:rsidRDefault="00C00733" w:rsidP="00C00733">
      <w:r w:rsidRPr="00C00733">
        <w:rPr>
          <w:b/>
          <w:bCs/>
        </w:rPr>
        <w:t>Pros:</w:t>
      </w:r>
    </w:p>
    <w:p w14:paraId="0914DDD4" w14:textId="77777777" w:rsidR="00C00733" w:rsidRPr="00C00733" w:rsidRDefault="00C00733" w:rsidP="00C00733">
      <w:pPr>
        <w:numPr>
          <w:ilvl w:val="0"/>
          <w:numId w:val="9"/>
        </w:numPr>
      </w:pPr>
      <w:r w:rsidRPr="00C00733">
        <w:t>Reduces risk of data breaches and non-compliance penalties</w:t>
      </w:r>
      <w:hyperlink r:id="rId32" w:tgtFrame="_blank" w:history="1">
        <w:r w:rsidRPr="00C00733">
          <w:rPr>
            <w:rStyle w:val="Hyperlink"/>
          </w:rPr>
          <w:t>6</w:t>
        </w:r>
      </w:hyperlink>
      <w:r w:rsidRPr="00C00733">
        <w:t>.</w:t>
      </w:r>
    </w:p>
    <w:p w14:paraId="008EC218" w14:textId="77777777" w:rsidR="00C00733" w:rsidRPr="00C00733" w:rsidRDefault="00C00733" w:rsidP="00C00733">
      <w:pPr>
        <w:numPr>
          <w:ilvl w:val="0"/>
          <w:numId w:val="9"/>
        </w:numPr>
      </w:pPr>
      <w:r w:rsidRPr="00C00733">
        <w:lastRenderedPageBreak/>
        <w:t>Builds trust with customers and regulators.</w:t>
      </w:r>
    </w:p>
    <w:p w14:paraId="7FB8CF68" w14:textId="77777777" w:rsidR="00C00733" w:rsidRPr="00C00733" w:rsidRDefault="00C00733" w:rsidP="00C00733">
      <w:r w:rsidRPr="00C00733">
        <w:rPr>
          <w:b/>
          <w:bCs/>
        </w:rPr>
        <w:t>Cons:</w:t>
      </w:r>
    </w:p>
    <w:p w14:paraId="6FF9CDED" w14:textId="77777777" w:rsidR="00C00733" w:rsidRPr="00C00733" w:rsidRDefault="00C00733" w:rsidP="00C00733">
      <w:pPr>
        <w:numPr>
          <w:ilvl w:val="0"/>
          <w:numId w:val="10"/>
        </w:numPr>
      </w:pPr>
      <w:r w:rsidRPr="00C00733">
        <w:t>Can increase development time and cost</w:t>
      </w:r>
      <w:hyperlink r:id="rId33" w:tgtFrame="_blank" w:history="1">
        <w:r w:rsidRPr="00C00733">
          <w:rPr>
            <w:rStyle w:val="Hyperlink"/>
          </w:rPr>
          <w:t>6</w:t>
        </w:r>
      </w:hyperlink>
      <w:r w:rsidRPr="00C00733">
        <w:t>.</w:t>
      </w:r>
    </w:p>
    <w:p w14:paraId="5D5E004C" w14:textId="77777777" w:rsidR="00C00733" w:rsidRPr="00C00733" w:rsidRDefault="00C00733" w:rsidP="00C00733">
      <w:pPr>
        <w:numPr>
          <w:ilvl w:val="0"/>
          <w:numId w:val="10"/>
        </w:numPr>
      </w:pPr>
      <w:r w:rsidRPr="00C00733">
        <w:t>May require specialized skills and ongoing updates as threats evolve.</w:t>
      </w:r>
    </w:p>
    <w:p w14:paraId="7A3E3F8B" w14:textId="77777777" w:rsidR="00C00733" w:rsidRPr="00C00733" w:rsidRDefault="00C00733" w:rsidP="00C00733">
      <w:pPr>
        <w:rPr>
          <w:b/>
          <w:bCs/>
        </w:rPr>
      </w:pPr>
      <w:r w:rsidRPr="00C00733">
        <w:rPr>
          <w:b/>
          <w:bCs/>
        </w:rPr>
        <w:t>6. Total Cost of Ownership (TCO)</w:t>
      </w:r>
    </w:p>
    <w:p w14:paraId="4118B2D4" w14:textId="77777777" w:rsidR="00C00733" w:rsidRPr="00C00733" w:rsidRDefault="00C00733" w:rsidP="00C00733">
      <w:r w:rsidRPr="00C00733">
        <w:rPr>
          <w:b/>
          <w:bCs/>
        </w:rPr>
        <w:t>Description:</w:t>
      </w:r>
      <w:r w:rsidRPr="00C00733">
        <w:br/>
        <w:t>Consider all direct and indirect costs over the entire lifecycle of a solution, not just initial implementation</w:t>
      </w:r>
      <w:hyperlink r:id="rId34" w:tgtFrame="_blank" w:history="1">
        <w:r w:rsidRPr="00C00733">
          <w:rPr>
            <w:rStyle w:val="Hyperlink"/>
          </w:rPr>
          <w:t>1</w:t>
        </w:r>
      </w:hyperlink>
      <w:hyperlink r:id="rId35" w:tgtFrame="_blank" w:history="1">
        <w:r w:rsidRPr="00C00733">
          <w:rPr>
            <w:rStyle w:val="Hyperlink"/>
          </w:rPr>
          <w:t>3</w:t>
        </w:r>
      </w:hyperlink>
      <w:r w:rsidRPr="00C00733">
        <w:t>.</w:t>
      </w:r>
    </w:p>
    <w:p w14:paraId="6B914841" w14:textId="77777777" w:rsidR="00C00733" w:rsidRPr="00C00733" w:rsidRDefault="00C00733" w:rsidP="00C00733">
      <w:r w:rsidRPr="00C00733">
        <w:rPr>
          <w:b/>
          <w:bCs/>
        </w:rPr>
        <w:t>Example:</w:t>
      </w:r>
      <w:r w:rsidRPr="00C00733">
        <w:br/>
        <w:t>Choosing a SaaS product with a higher subscription fee but lower maintenance costs compared to an on-premise alternative.</w:t>
      </w:r>
    </w:p>
    <w:p w14:paraId="3F8DCC44" w14:textId="77777777" w:rsidR="00C00733" w:rsidRPr="00C00733" w:rsidRDefault="00C00733" w:rsidP="00C00733">
      <w:r w:rsidRPr="00C00733">
        <w:rPr>
          <w:b/>
          <w:bCs/>
        </w:rPr>
        <w:t>Pros:</w:t>
      </w:r>
    </w:p>
    <w:p w14:paraId="3DE220D9" w14:textId="77777777" w:rsidR="00C00733" w:rsidRPr="00C00733" w:rsidRDefault="00C00733" w:rsidP="00C00733">
      <w:pPr>
        <w:numPr>
          <w:ilvl w:val="0"/>
          <w:numId w:val="11"/>
        </w:numPr>
      </w:pPr>
      <w:r w:rsidRPr="00C00733">
        <w:t>Prevents hidden costs and budget overruns</w:t>
      </w:r>
      <w:hyperlink r:id="rId36" w:tgtFrame="_blank" w:history="1">
        <w:r w:rsidRPr="00C00733">
          <w:rPr>
            <w:rStyle w:val="Hyperlink"/>
          </w:rPr>
          <w:t>1</w:t>
        </w:r>
      </w:hyperlink>
      <w:hyperlink r:id="rId37" w:tgtFrame="_blank" w:history="1">
        <w:r w:rsidRPr="00C00733">
          <w:rPr>
            <w:rStyle w:val="Hyperlink"/>
          </w:rPr>
          <w:t>3</w:t>
        </w:r>
      </w:hyperlink>
      <w:r w:rsidRPr="00C00733">
        <w:t>.</w:t>
      </w:r>
    </w:p>
    <w:p w14:paraId="2712FE00" w14:textId="77777777" w:rsidR="00C00733" w:rsidRPr="00C00733" w:rsidRDefault="00C00733" w:rsidP="00C00733">
      <w:pPr>
        <w:numPr>
          <w:ilvl w:val="0"/>
          <w:numId w:val="11"/>
        </w:numPr>
      </w:pPr>
      <w:r w:rsidRPr="00C00733">
        <w:t>Encourages sustainable, long-term decision-making.</w:t>
      </w:r>
    </w:p>
    <w:p w14:paraId="1EA6FF53" w14:textId="77777777" w:rsidR="00C00733" w:rsidRPr="00C00733" w:rsidRDefault="00C00733" w:rsidP="00C00733">
      <w:r w:rsidRPr="00C00733">
        <w:rPr>
          <w:b/>
          <w:bCs/>
        </w:rPr>
        <w:t>Cons:</w:t>
      </w:r>
    </w:p>
    <w:p w14:paraId="079DC4E9" w14:textId="77777777" w:rsidR="00C00733" w:rsidRPr="00C00733" w:rsidRDefault="00C00733" w:rsidP="00C00733">
      <w:pPr>
        <w:numPr>
          <w:ilvl w:val="0"/>
          <w:numId w:val="12"/>
        </w:numPr>
      </w:pPr>
      <w:r w:rsidRPr="00C00733">
        <w:t>TCO analysis can be complex and uncertain.</w:t>
      </w:r>
    </w:p>
    <w:p w14:paraId="4A97C322" w14:textId="77777777" w:rsidR="00C00733" w:rsidRPr="00C00733" w:rsidRDefault="00C00733" w:rsidP="00C00733">
      <w:pPr>
        <w:numPr>
          <w:ilvl w:val="0"/>
          <w:numId w:val="12"/>
        </w:numPr>
      </w:pPr>
      <w:r w:rsidRPr="00C00733">
        <w:t>May discourage investment in innovative but unproven solutions.</w:t>
      </w:r>
    </w:p>
    <w:p w14:paraId="3B25DACD" w14:textId="77777777" w:rsidR="00C00733" w:rsidRPr="00C00733" w:rsidRDefault="00C00733" w:rsidP="00C00733">
      <w:pPr>
        <w:rPr>
          <w:b/>
          <w:bCs/>
        </w:rPr>
      </w:pPr>
      <w:r w:rsidRPr="00C00733">
        <w:rPr>
          <w:b/>
          <w:bCs/>
        </w:rPr>
        <w:t>7. Seamless Integration</w:t>
      </w:r>
    </w:p>
    <w:p w14:paraId="3647B015" w14:textId="77777777" w:rsidR="00C00733" w:rsidRPr="00C00733" w:rsidRDefault="00C00733" w:rsidP="00C00733">
      <w:r w:rsidRPr="00C00733">
        <w:rPr>
          <w:b/>
          <w:bCs/>
        </w:rPr>
        <w:t>Description:</w:t>
      </w:r>
      <w:r w:rsidRPr="00C00733">
        <w:br/>
        <w:t>Prioritize solutions that integrate easily using open standards and protocols</w:t>
      </w:r>
      <w:hyperlink r:id="rId38" w:tgtFrame="_blank" w:history="1">
        <w:r w:rsidRPr="00C00733">
          <w:rPr>
            <w:rStyle w:val="Hyperlink"/>
          </w:rPr>
          <w:t>1</w:t>
        </w:r>
      </w:hyperlink>
      <w:hyperlink r:id="rId39" w:tgtFrame="_blank" w:history="1">
        <w:r w:rsidRPr="00C00733">
          <w:rPr>
            <w:rStyle w:val="Hyperlink"/>
          </w:rPr>
          <w:t>6</w:t>
        </w:r>
      </w:hyperlink>
      <w:r w:rsidRPr="00C00733">
        <w:t>.</w:t>
      </w:r>
    </w:p>
    <w:p w14:paraId="773AE5A6" w14:textId="77777777" w:rsidR="00C00733" w:rsidRPr="00C00733" w:rsidRDefault="00C00733" w:rsidP="00C00733">
      <w:r w:rsidRPr="00C00733">
        <w:rPr>
          <w:b/>
          <w:bCs/>
        </w:rPr>
        <w:t>Example:</w:t>
      </w:r>
      <w:r w:rsidRPr="00C00733">
        <w:br/>
        <w:t>Adopting systems that support OAuth2 for authentication, ensuring compatibility across platforms.</w:t>
      </w:r>
    </w:p>
    <w:p w14:paraId="29891135" w14:textId="77777777" w:rsidR="00C00733" w:rsidRPr="00C00733" w:rsidRDefault="00C00733" w:rsidP="00C00733">
      <w:r w:rsidRPr="00C00733">
        <w:rPr>
          <w:b/>
          <w:bCs/>
        </w:rPr>
        <w:t>Pros:</w:t>
      </w:r>
    </w:p>
    <w:p w14:paraId="0A65FA7F" w14:textId="77777777" w:rsidR="00C00733" w:rsidRPr="00C00733" w:rsidRDefault="00C00733" w:rsidP="00C00733">
      <w:pPr>
        <w:numPr>
          <w:ilvl w:val="0"/>
          <w:numId w:val="13"/>
        </w:numPr>
      </w:pPr>
      <w:r w:rsidRPr="00C00733">
        <w:t>Reduces integration effort and cost</w:t>
      </w:r>
      <w:hyperlink r:id="rId40" w:tgtFrame="_blank" w:history="1">
        <w:r w:rsidRPr="00C00733">
          <w:rPr>
            <w:rStyle w:val="Hyperlink"/>
          </w:rPr>
          <w:t>1</w:t>
        </w:r>
      </w:hyperlink>
      <w:r w:rsidRPr="00C00733">
        <w:t>.</w:t>
      </w:r>
    </w:p>
    <w:p w14:paraId="05477E42" w14:textId="77777777" w:rsidR="00C00733" w:rsidRPr="00C00733" w:rsidRDefault="00C00733" w:rsidP="00C00733">
      <w:pPr>
        <w:numPr>
          <w:ilvl w:val="0"/>
          <w:numId w:val="13"/>
        </w:numPr>
      </w:pPr>
      <w:r w:rsidRPr="00C00733">
        <w:t>Increases agility when adding or replacing systems.</w:t>
      </w:r>
    </w:p>
    <w:p w14:paraId="22C34C39" w14:textId="77777777" w:rsidR="00C00733" w:rsidRPr="00C00733" w:rsidRDefault="00C00733" w:rsidP="00C00733">
      <w:r w:rsidRPr="00C00733">
        <w:rPr>
          <w:b/>
          <w:bCs/>
        </w:rPr>
        <w:t>Cons:</w:t>
      </w:r>
    </w:p>
    <w:p w14:paraId="394FDA8F" w14:textId="77777777" w:rsidR="00C00733" w:rsidRPr="00C00733" w:rsidRDefault="00C00733" w:rsidP="00C00733">
      <w:pPr>
        <w:numPr>
          <w:ilvl w:val="0"/>
          <w:numId w:val="14"/>
        </w:numPr>
      </w:pPr>
      <w:r w:rsidRPr="00C00733">
        <w:t>May exclude some best-of-breed solutions that lack standard interfaces.</w:t>
      </w:r>
    </w:p>
    <w:p w14:paraId="47806E19" w14:textId="77777777" w:rsidR="00C00733" w:rsidRPr="00C00733" w:rsidRDefault="00C00733" w:rsidP="00C00733">
      <w:pPr>
        <w:numPr>
          <w:ilvl w:val="0"/>
          <w:numId w:val="14"/>
        </w:numPr>
      </w:pPr>
      <w:r w:rsidRPr="00C00733">
        <w:t>Can lead to lowest-common-denominator functionality.</w:t>
      </w:r>
    </w:p>
    <w:p w14:paraId="250CA03B" w14:textId="77777777" w:rsidR="00C00733" w:rsidRPr="00C00733" w:rsidRDefault="00C00733" w:rsidP="00C00733">
      <w:pPr>
        <w:rPr>
          <w:b/>
          <w:bCs/>
        </w:rPr>
      </w:pPr>
      <w:r w:rsidRPr="00C00733">
        <w:rPr>
          <w:b/>
          <w:bCs/>
        </w:rPr>
        <w:t>8. Data as an Asset</w:t>
      </w:r>
    </w:p>
    <w:p w14:paraId="706BC788" w14:textId="77777777" w:rsidR="00C00733" w:rsidRPr="00C00733" w:rsidRDefault="00C00733" w:rsidP="00C00733">
      <w:r w:rsidRPr="00C00733">
        <w:rPr>
          <w:b/>
          <w:bCs/>
        </w:rPr>
        <w:lastRenderedPageBreak/>
        <w:t>Description:</w:t>
      </w:r>
      <w:r w:rsidRPr="00C00733">
        <w:br/>
        <w:t>Treat data as a valuable, managed enterprise asset</w:t>
      </w:r>
      <w:hyperlink r:id="rId41" w:tgtFrame="_blank" w:history="1">
        <w:r w:rsidRPr="00C00733">
          <w:rPr>
            <w:rStyle w:val="Hyperlink"/>
          </w:rPr>
          <w:t>4</w:t>
        </w:r>
      </w:hyperlink>
      <w:r w:rsidRPr="00C00733">
        <w:t>.</w:t>
      </w:r>
    </w:p>
    <w:p w14:paraId="71D28CE9" w14:textId="77777777" w:rsidR="00C00733" w:rsidRPr="00C00733" w:rsidRDefault="00C00733" w:rsidP="00C00733">
      <w:r w:rsidRPr="00C00733">
        <w:rPr>
          <w:b/>
          <w:bCs/>
        </w:rPr>
        <w:t>Example:</w:t>
      </w:r>
      <w:r w:rsidRPr="00C00733">
        <w:br/>
        <w:t>Establishing a single source of truth for customer data accessible across business units.</w:t>
      </w:r>
    </w:p>
    <w:p w14:paraId="3574C50D" w14:textId="77777777" w:rsidR="00C00733" w:rsidRPr="00C00733" w:rsidRDefault="00C00733" w:rsidP="00C00733">
      <w:r w:rsidRPr="00C00733">
        <w:rPr>
          <w:b/>
          <w:bCs/>
        </w:rPr>
        <w:t>Pros:</w:t>
      </w:r>
    </w:p>
    <w:p w14:paraId="5BB847AE" w14:textId="77777777" w:rsidR="00C00733" w:rsidRPr="00C00733" w:rsidRDefault="00C00733" w:rsidP="00C00733">
      <w:pPr>
        <w:numPr>
          <w:ilvl w:val="0"/>
          <w:numId w:val="15"/>
        </w:numPr>
      </w:pPr>
      <w:r w:rsidRPr="00C00733">
        <w:t>Improves decision-making and analytics</w:t>
      </w:r>
      <w:hyperlink r:id="rId42" w:tgtFrame="_blank" w:history="1">
        <w:r w:rsidRPr="00C00733">
          <w:rPr>
            <w:rStyle w:val="Hyperlink"/>
          </w:rPr>
          <w:t>4</w:t>
        </w:r>
      </w:hyperlink>
      <w:r w:rsidRPr="00C00733">
        <w:t>.</w:t>
      </w:r>
    </w:p>
    <w:p w14:paraId="47A2D4BF" w14:textId="77777777" w:rsidR="00C00733" w:rsidRPr="00C00733" w:rsidRDefault="00C00733" w:rsidP="00C00733">
      <w:pPr>
        <w:numPr>
          <w:ilvl w:val="0"/>
          <w:numId w:val="15"/>
        </w:numPr>
      </w:pPr>
      <w:r w:rsidRPr="00C00733">
        <w:t>Reduces data duplication and inconsistency.</w:t>
      </w:r>
    </w:p>
    <w:p w14:paraId="4CC88ADD" w14:textId="77777777" w:rsidR="00C00733" w:rsidRPr="00C00733" w:rsidRDefault="00C00733" w:rsidP="00C00733">
      <w:r w:rsidRPr="00C00733">
        <w:rPr>
          <w:b/>
          <w:bCs/>
        </w:rPr>
        <w:t>Cons:</w:t>
      </w:r>
    </w:p>
    <w:p w14:paraId="44841434" w14:textId="77777777" w:rsidR="00C00733" w:rsidRPr="00C00733" w:rsidRDefault="00C00733" w:rsidP="00C00733">
      <w:pPr>
        <w:numPr>
          <w:ilvl w:val="0"/>
          <w:numId w:val="16"/>
        </w:numPr>
      </w:pPr>
      <w:r w:rsidRPr="00C00733">
        <w:t>Requires investment in data governance and quality initiatives.</w:t>
      </w:r>
    </w:p>
    <w:p w14:paraId="1A07F984" w14:textId="77777777" w:rsidR="00C00733" w:rsidRPr="00C00733" w:rsidRDefault="00C00733" w:rsidP="00C00733">
      <w:pPr>
        <w:numPr>
          <w:ilvl w:val="0"/>
          <w:numId w:val="16"/>
        </w:numPr>
      </w:pPr>
      <w:r w:rsidRPr="00C00733">
        <w:t>Can be challenging to implement in siloed organizations.</w:t>
      </w:r>
    </w:p>
    <w:p w14:paraId="3EFC02A3" w14:textId="77777777" w:rsidR="00C00733" w:rsidRPr="00C00733" w:rsidRDefault="00C00733" w:rsidP="00C00733">
      <w:pPr>
        <w:rPr>
          <w:b/>
          <w:bCs/>
        </w:rPr>
      </w:pPr>
      <w:r w:rsidRPr="00C00733">
        <w:rPr>
          <w:b/>
          <w:bCs/>
        </w:rPr>
        <w:t>9. Governance with Guardrails, Not Roadblocks</w:t>
      </w:r>
    </w:p>
    <w:p w14:paraId="64FDFE34" w14:textId="77777777" w:rsidR="00C00733" w:rsidRPr="00C00733" w:rsidRDefault="00C00733" w:rsidP="00C00733">
      <w:r w:rsidRPr="00C00733">
        <w:rPr>
          <w:b/>
          <w:bCs/>
        </w:rPr>
        <w:t>Description:</w:t>
      </w:r>
      <w:r w:rsidRPr="00C00733">
        <w:br/>
        <w:t>Provide clear architectural guidelines and boundaries, empowering teams to innovate within them</w:t>
      </w:r>
      <w:hyperlink r:id="rId43" w:tgtFrame="_blank" w:history="1">
        <w:r w:rsidRPr="00C00733">
          <w:rPr>
            <w:rStyle w:val="Hyperlink"/>
          </w:rPr>
          <w:t>3</w:t>
        </w:r>
      </w:hyperlink>
      <w:r w:rsidRPr="00C00733">
        <w:t>.</w:t>
      </w:r>
    </w:p>
    <w:p w14:paraId="7F0E0CAB" w14:textId="77777777" w:rsidR="00C00733" w:rsidRPr="00C00733" w:rsidRDefault="00C00733" w:rsidP="00C00733">
      <w:r w:rsidRPr="00C00733">
        <w:rPr>
          <w:b/>
          <w:bCs/>
        </w:rPr>
        <w:t>Example:</w:t>
      </w:r>
      <w:r w:rsidRPr="00C00733">
        <w:br/>
        <w:t>Defining approved cloud platforms but allowing teams to choose their own tools within those platforms.</w:t>
      </w:r>
    </w:p>
    <w:p w14:paraId="5908FF05" w14:textId="77777777" w:rsidR="00C00733" w:rsidRPr="00C00733" w:rsidRDefault="00C00733" w:rsidP="00C00733">
      <w:r w:rsidRPr="00C00733">
        <w:rPr>
          <w:b/>
          <w:bCs/>
        </w:rPr>
        <w:t>Pros:</w:t>
      </w:r>
    </w:p>
    <w:p w14:paraId="492C493E" w14:textId="77777777" w:rsidR="00C00733" w:rsidRPr="00C00733" w:rsidRDefault="00C00733" w:rsidP="00C00733">
      <w:pPr>
        <w:numPr>
          <w:ilvl w:val="0"/>
          <w:numId w:val="17"/>
        </w:numPr>
      </w:pPr>
      <w:r w:rsidRPr="00C00733">
        <w:t>Balances control with agility</w:t>
      </w:r>
      <w:hyperlink r:id="rId44" w:tgtFrame="_blank" w:history="1">
        <w:r w:rsidRPr="00C00733">
          <w:rPr>
            <w:rStyle w:val="Hyperlink"/>
          </w:rPr>
          <w:t>3</w:t>
        </w:r>
      </w:hyperlink>
      <w:r w:rsidRPr="00C00733">
        <w:t>.</w:t>
      </w:r>
    </w:p>
    <w:p w14:paraId="4302B4FA" w14:textId="77777777" w:rsidR="00C00733" w:rsidRPr="00C00733" w:rsidRDefault="00C00733" w:rsidP="00C00733">
      <w:pPr>
        <w:numPr>
          <w:ilvl w:val="0"/>
          <w:numId w:val="17"/>
        </w:numPr>
      </w:pPr>
      <w:r w:rsidRPr="00C00733">
        <w:t>Encourages responsible innovation.</w:t>
      </w:r>
    </w:p>
    <w:p w14:paraId="59E5B269" w14:textId="77777777" w:rsidR="00C00733" w:rsidRPr="00C00733" w:rsidRDefault="00C00733" w:rsidP="00C00733">
      <w:r w:rsidRPr="00C00733">
        <w:rPr>
          <w:b/>
          <w:bCs/>
        </w:rPr>
        <w:t>Cons:</w:t>
      </w:r>
    </w:p>
    <w:p w14:paraId="5BFA4CF2" w14:textId="77777777" w:rsidR="00C00733" w:rsidRPr="00C00733" w:rsidRDefault="00C00733" w:rsidP="00C00733">
      <w:pPr>
        <w:numPr>
          <w:ilvl w:val="0"/>
          <w:numId w:val="18"/>
        </w:numPr>
      </w:pPr>
      <w:r w:rsidRPr="00C00733">
        <w:t>Requires ongoing communication and education.</w:t>
      </w:r>
    </w:p>
    <w:p w14:paraId="2C66C1D9" w14:textId="77777777" w:rsidR="00C00733" w:rsidRPr="00C00733" w:rsidRDefault="00C00733" w:rsidP="00C00733">
      <w:pPr>
        <w:numPr>
          <w:ilvl w:val="0"/>
          <w:numId w:val="18"/>
        </w:numPr>
      </w:pPr>
      <w:r w:rsidRPr="00C00733">
        <w:t>Risk of inconsistent application if guardrails are unclear.</w:t>
      </w:r>
    </w:p>
    <w:p w14:paraId="7D2764D1" w14:textId="77777777" w:rsidR="00C00733" w:rsidRDefault="00C00733" w:rsidP="00C00733">
      <w:pPr>
        <w:rPr>
          <w:b/>
          <w:bCs/>
        </w:rPr>
      </w:pPr>
      <w:r w:rsidRPr="00C00733">
        <w:rPr>
          <w:b/>
          <w:bCs/>
        </w:rPr>
        <w:t>Summary Table: Principles, Examples, Pros &amp; Cons</w:t>
      </w:r>
    </w:p>
    <w:p w14:paraId="1C1CA455" w14:textId="77777777" w:rsidR="00145C01" w:rsidRPr="00C00733" w:rsidRDefault="00145C01" w:rsidP="00C00733">
      <w:pPr>
        <w:rPr>
          <w:b/>
          <w:bCs/>
        </w:rPr>
      </w:pP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2091"/>
        <w:gridCol w:w="2247"/>
        <w:gridCol w:w="2268"/>
        <w:gridCol w:w="2410"/>
      </w:tblGrid>
      <w:tr w:rsidR="00C00733" w:rsidRPr="00C00733" w14:paraId="2463A6BE" w14:textId="77777777" w:rsidTr="000D33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38E99" w14:textId="77777777" w:rsidR="00C00733" w:rsidRPr="00C00733" w:rsidRDefault="00C00733" w:rsidP="00C00733">
            <w:pPr>
              <w:spacing w:after="160" w:line="278" w:lineRule="auto"/>
            </w:pPr>
            <w:r w:rsidRPr="00C00733">
              <w:t>Principle</w:t>
            </w:r>
          </w:p>
        </w:tc>
        <w:tc>
          <w:tcPr>
            <w:tcW w:w="0" w:type="auto"/>
            <w:hideMark/>
          </w:tcPr>
          <w:p w14:paraId="7F927A57" w14:textId="77777777" w:rsidR="00C00733" w:rsidRPr="00C00733" w:rsidRDefault="00C00733" w:rsidP="00C007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0733">
              <w:t>Example</w:t>
            </w:r>
          </w:p>
        </w:tc>
        <w:tc>
          <w:tcPr>
            <w:tcW w:w="0" w:type="auto"/>
            <w:hideMark/>
          </w:tcPr>
          <w:p w14:paraId="316C5810" w14:textId="77777777" w:rsidR="00C00733" w:rsidRPr="00C00733" w:rsidRDefault="00C00733" w:rsidP="00C007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0733">
              <w:t>Pros</w:t>
            </w:r>
          </w:p>
        </w:tc>
        <w:tc>
          <w:tcPr>
            <w:tcW w:w="0" w:type="auto"/>
            <w:hideMark/>
          </w:tcPr>
          <w:p w14:paraId="247B2C6A" w14:textId="77777777" w:rsidR="00C00733" w:rsidRPr="00C00733" w:rsidRDefault="00C00733" w:rsidP="00C007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0733">
              <w:t>Cons</w:t>
            </w:r>
          </w:p>
        </w:tc>
      </w:tr>
      <w:tr w:rsidR="00C00733" w:rsidRPr="00C00733" w14:paraId="38AD9063" w14:textId="77777777" w:rsidTr="000D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07E66" w14:textId="77777777" w:rsidR="00C00733" w:rsidRPr="00C00733" w:rsidRDefault="00C00733" w:rsidP="00C00733">
            <w:pPr>
              <w:spacing w:after="160" w:line="278" w:lineRule="auto"/>
            </w:pPr>
            <w:r w:rsidRPr="00C00733">
              <w:t>Business Alignment</w:t>
            </w:r>
          </w:p>
        </w:tc>
        <w:tc>
          <w:tcPr>
            <w:tcW w:w="0" w:type="auto"/>
            <w:hideMark/>
          </w:tcPr>
          <w:p w14:paraId="13FDCB73" w14:textId="77777777" w:rsidR="00C00733" w:rsidRPr="00C00733" w:rsidRDefault="00C00733" w:rsidP="00C007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733">
              <w:t>CRM for new strategy</w:t>
            </w:r>
          </w:p>
        </w:tc>
        <w:tc>
          <w:tcPr>
            <w:tcW w:w="0" w:type="auto"/>
            <w:hideMark/>
          </w:tcPr>
          <w:p w14:paraId="0A72BDB1" w14:textId="77777777" w:rsidR="00C00733" w:rsidRPr="00C00733" w:rsidRDefault="00C00733" w:rsidP="00C007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733">
              <w:t>Business value, accountability</w:t>
            </w:r>
          </w:p>
        </w:tc>
        <w:tc>
          <w:tcPr>
            <w:tcW w:w="0" w:type="auto"/>
            <w:hideMark/>
          </w:tcPr>
          <w:p w14:paraId="6EE3EAA4" w14:textId="77777777" w:rsidR="00C00733" w:rsidRPr="00C00733" w:rsidRDefault="00C00733" w:rsidP="00C007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733">
              <w:t>Slower innovation, resource-intensive</w:t>
            </w:r>
          </w:p>
        </w:tc>
      </w:tr>
      <w:tr w:rsidR="00C00733" w:rsidRPr="00C00733" w14:paraId="6C69590C" w14:textId="77777777" w:rsidTr="000D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8F4B6" w14:textId="77777777" w:rsidR="00C00733" w:rsidRPr="00C00733" w:rsidRDefault="00C00733" w:rsidP="00C00733">
            <w:pPr>
              <w:spacing w:after="160" w:line="278" w:lineRule="auto"/>
            </w:pPr>
            <w:r w:rsidRPr="00C00733">
              <w:t>Reuse Before Buy/Build</w:t>
            </w:r>
          </w:p>
        </w:tc>
        <w:tc>
          <w:tcPr>
            <w:tcW w:w="0" w:type="auto"/>
            <w:hideMark/>
          </w:tcPr>
          <w:p w14:paraId="2220E6A6" w14:textId="77777777" w:rsidR="00C00733" w:rsidRPr="00C00733" w:rsidRDefault="00C00733" w:rsidP="00C007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733">
              <w:t>Reuse auth service</w:t>
            </w:r>
          </w:p>
        </w:tc>
        <w:tc>
          <w:tcPr>
            <w:tcW w:w="0" w:type="auto"/>
            <w:hideMark/>
          </w:tcPr>
          <w:p w14:paraId="633D43F2" w14:textId="77777777" w:rsidR="00C00733" w:rsidRPr="00C00733" w:rsidRDefault="00C00733" w:rsidP="00C007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733">
              <w:t>Cost/time savings, less debt</w:t>
            </w:r>
          </w:p>
        </w:tc>
        <w:tc>
          <w:tcPr>
            <w:tcW w:w="0" w:type="auto"/>
            <w:hideMark/>
          </w:tcPr>
          <w:p w14:paraId="40648C5B" w14:textId="77777777" w:rsidR="00C00733" w:rsidRPr="00C00733" w:rsidRDefault="00C00733" w:rsidP="00C007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733">
              <w:t>Suboptimal fit, stifles innovation</w:t>
            </w:r>
          </w:p>
        </w:tc>
      </w:tr>
      <w:tr w:rsidR="00C00733" w:rsidRPr="00C00733" w14:paraId="7B4CAFBE" w14:textId="77777777" w:rsidTr="000D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8A00F8" w14:textId="77777777" w:rsidR="00C00733" w:rsidRPr="00C00733" w:rsidRDefault="00C00733" w:rsidP="00C00733">
            <w:pPr>
              <w:spacing w:after="160" w:line="278" w:lineRule="auto"/>
            </w:pPr>
            <w:r w:rsidRPr="00C00733">
              <w:lastRenderedPageBreak/>
              <w:t>Standardization</w:t>
            </w:r>
          </w:p>
        </w:tc>
        <w:tc>
          <w:tcPr>
            <w:tcW w:w="0" w:type="auto"/>
            <w:hideMark/>
          </w:tcPr>
          <w:p w14:paraId="6953FB3D" w14:textId="77777777" w:rsidR="00C00733" w:rsidRPr="00C00733" w:rsidRDefault="00C00733" w:rsidP="00C007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733">
              <w:t>RESTful APIs mandate</w:t>
            </w:r>
          </w:p>
        </w:tc>
        <w:tc>
          <w:tcPr>
            <w:tcW w:w="0" w:type="auto"/>
            <w:hideMark/>
          </w:tcPr>
          <w:p w14:paraId="55DA487F" w14:textId="77777777" w:rsidR="00C00733" w:rsidRPr="00C00733" w:rsidRDefault="00C00733" w:rsidP="00C007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733">
              <w:t>Interoperability, easier scaling</w:t>
            </w:r>
          </w:p>
        </w:tc>
        <w:tc>
          <w:tcPr>
            <w:tcW w:w="0" w:type="auto"/>
            <w:hideMark/>
          </w:tcPr>
          <w:p w14:paraId="321C1B36" w14:textId="77777777" w:rsidR="00C00733" w:rsidRPr="00C00733" w:rsidRDefault="00C00733" w:rsidP="00C007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733">
              <w:t>Limits flexibility, may not fit all</w:t>
            </w:r>
          </w:p>
        </w:tc>
      </w:tr>
      <w:tr w:rsidR="00C00733" w:rsidRPr="00C00733" w14:paraId="577E1576" w14:textId="77777777" w:rsidTr="000D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F1704" w14:textId="77777777" w:rsidR="00C00733" w:rsidRPr="00C00733" w:rsidRDefault="00C00733" w:rsidP="00C00733">
            <w:pPr>
              <w:spacing w:after="160" w:line="278" w:lineRule="auto"/>
            </w:pPr>
            <w:r w:rsidRPr="00C00733">
              <w:t>Flexibility &amp; Adaptability</w:t>
            </w:r>
          </w:p>
        </w:tc>
        <w:tc>
          <w:tcPr>
            <w:tcW w:w="0" w:type="auto"/>
            <w:hideMark/>
          </w:tcPr>
          <w:p w14:paraId="2022CC32" w14:textId="77777777" w:rsidR="00C00733" w:rsidRPr="00C00733" w:rsidRDefault="00C00733" w:rsidP="00C007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733">
              <w:t>Modular microservices</w:t>
            </w:r>
          </w:p>
        </w:tc>
        <w:tc>
          <w:tcPr>
            <w:tcW w:w="0" w:type="auto"/>
            <w:hideMark/>
          </w:tcPr>
          <w:p w14:paraId="72006889" w14:textId="77777777" w:rsidR="00C00733" w:rsidRPr="00C00733" w:rsidRDefault="00C00733" w:rsidP="00C007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733">
              <w:t>Rapid change, innovation</w:t>
            </w:r>
          </w:p>
        </w:tc>
        <w:tc>
          <w:tcPr>
            <w:tcW w:w="0" w:type="auto"/>
            <w:hideMark/>
          </w:tcPr>
          <w:p w14:paraId="14B74FD3" w14:textId="77777777" w:rsidR="00C00733" w:rsidRPr="00C00733" w:rsidRDefault="00C00733" w:rsidP="00C007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733">
              <w:t>Complexity, risk of over-engineering</w:t>
            </w:r>
          </w:p>
        </w:tc>
      </w:tr>
      <w:tr w:rsidR="00C00733" w:rsidRPr="00C00733" w14:paraId="6D53A9E6" w14:textId="77777777" w:rsidTr="000D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A3878" w14:textId="77777777" w:rsidR="00C00733" w:rsidRPr="00C00733" w:rsidRDefault="00C00733" w:rsidP="00C00733">
            <w:pPr>
              <w:spacing w:after="160" w:line="278" w:lineRule="auto"/>
            </w:pPr>
            <w:r w:rsidRPr="00C00733">
              <w:t>Security &amp; Compliance</w:t>
            </w:r>
          </w:p>
        </w:tc>
        <w:tc>
          <w:tcPr>
            <w:tcW w:w="0" w:type="auto"/>
            <w:hideMark/>
          </w:tcPr>
          <w:p w14:paraId="72251CF2" w14:textId="77777777" w:rsidR="00C00733" w:rsidRPr="00C00733" w:rsidRDefault="00C00733" w:rsidP="00C007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733">
              <w:t>Role-based access, encryption</w:t>
            </w:r>
          </w:p>
        </w:tc>
        <w:tc>
          <w:tcPr>
            <w:tcW w:w="0" w:type="auto"/>
            <w:hideMark/>
          </w:tcPr>
          <w:p w14:paraId="14D46973" w14:textId="77777777" w:rsidR="00C00733" w:rsidRPr="00C00733" w:rsidRDefault="00C00733" w:rsidP="00C007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733">
              <w:t>Reduces risk, builds trust</w:t>
            </w:r>
          </w:p>
        </w:tc>
        <w:tc>
          <w:tcPr>
            <w:tcW w:w="0" w:type="auto"/>
            <w:hideMark/>
          </w:tcPr>
          <w:p w14:paraId="33DE2C3B" w14:textId="77777777" w:rsidR="00C00733" w:rsidRPr="00C00733" w:rsidRDefault="00C00733" w:rsidP="00C007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733">
              <w:t>Higher cost, needs expertise</w:t>
            </w:r>
          </w:p>
        </w:tc>
      </w:tr>
      <w:tr w:rsidR="00C00733" w:rsidRPr="00C00733" w14:paraId="5BF95439" w14:textId="77777777" w:rsidTr="000D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9CDEC" w14:textId="77777777" w:rsidR="00C00733" w:rsidRPr="00C00733" w:rsidRDefault="00C00733" w:rsidP="00C00733">
            <w:pPr>
              <w:spacing w:after="160" w:line="278" w:lineRule="auto"/>
            </w:pPr>
            <w:r w:rsidRPr="00C00733">
              <w:t>TCO</w:t>
            </w:r>
          </w:p>
        </w:tc>
        <w:tc>
          <w:tcPr>
            <w:tcW w:w="0" w:type="auto"/>
            <w:hideMark/>
          </w:tcPr>
          <w:p w14:paraId="364DA9D5" w14:textId="77777777" w:rsidR="00C00733" w:rsidRPr="00C00733" w:rsidRDefault="00C00733" w:rsidP="00C007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733">
              <w:t>SaaS with lower maintenance</w:t>
            </w:r>
          </w:p>
        </w:tc>
        <w:tc>
          <w:tcPr>
            <w:tcW w:w="0" w:type="auto"/>
            <w:hideMark/>
          </w:tcPr>
          <w:p w14:paraId="5C7914B6" w14:textId="77777777" w:rsidR="00C00733" w:rsidRPr="00C00733" w:rsidRDefault="00C00733" w:rsidP="00C007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733">
              <w:t>Prevents hidden costs, sustainability</w:t>
            </w:r>
          </w:p>
        </w:tc>
        <w:tc>
          <w:tcPr>
            <w:tcW w:w="0" w:type="auto"/>
            <w:hideMark/>
          </w:tcPr>
          <w:p w14:paraId="2C1C7D22" w14:textId="77777777" w:rsidR="00C00733" w:rsidRPr="00C00733" w:rsidRDefault="00C00733" w:rsidP="00C007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733">
              <w:t>Complex analysis, discourages risk</w:t>
            </w:r>
          </w:p>
        </w:tc>
      </w:tr>
      <w:tr w:rsidR="00C00733" w:rsidRPr="00C00733" w14:paraId="41550F12" w14:textId="77777777" w:rsidTr="000D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0E481" w14:textId="77777777" w:rsidR="00C00733" w:rsidRPr="00C00733" w:rsidRDefault="00C00733" w:rsidP="00C00733">
            <w:pPr>
              <w:spacing w:after="160" w:line="278" w:lineRule="auto"/>
            </w:pPr>
            <w:r w:rsidRPr="00C00733">
              <w:t>Seamless Integration</w:t>
            </w:r>
          </w:p>
        </w:tc>
        <w:tc>
          <w:tcPr>
            <w:tcW w:w="0" w:type="auto"/>
            <w:hideMark/>
          </w:tcPr>
          <w:p w14:paraId="13EADB85" w14:textId="77777777" w:rsidR="00C00733" w:rsidRPr="00C00733" w:rsidRDefault="00C00733" w:rsidP="00C007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733">
              <w:t>OAuth2 support</w:t>
            </w:r>
          </w:p>
        </w:tc>
        <w:tc>
          <w:tcPr>
            <w:tcW w:w="0" w:type="auto"/>
            <w:hideMark/>
          </w:tcPr>
          <w:p w14:paraId="33F428B3" w14:textId="77777777" w:rsidR="00C00733" w:rsidRPr="00C00733" w:rsidRDefault="00C00733" w:rsidP="00C007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733">
              <w:t>Lower integration effort, agility</w:t>
            </w:r>
          </w:p>
        </w:tc>
        <w:tc>
          <w:tcPr>
            <w:tcW w:w="0" w:type="auto"/>
            <w:hideMark/>
          </w:tcPr>
          <w:p w14:paraId="38CA3B63" w14:textId="77777777" w:rsidR="00C00733" w:rsidRPr="00C00733" w:rsidRDefault="00C00733" w:rsidP="00C007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733">
              <w:t>Excludes some solutions, limited</w:t>
            </w:r>
          </w:p>
        </w:tc>
      </w:tr>
      <w:tr w:rsidR="00C00733" w:rsidRPr="00C00733" w14:paraId="24304968" w14:textId="77777777" w:rsidTr="000D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FF1AA" w14:textId="77777777" w:rsidR="00C00733" w:rsidRPr="00C00733" w:rsidRDefault="00C00733" w:rsidP="00C00733">
            <w:pPr>
              <w:spacing w:after="160" w:line="278" w:lineRule="auto"/>
            </w:pPr>
            <w:r w:rsidRPr="00C00733">
              <w:t>Data as an Asset</w:t>
            </w:r>
          </w:p>
        </w:tc>
        <w:tc>
          <w:tcPr>
            <w:tcW w:w="0" w:type="auto"/>
            <w:hideMark/>
          </w:tcPr>
          <w:p w14:paraId="0556F595" w14:textId="77777777" w:rsidR="00C00733" w:rsidRPr="00C00733" w:rsidRDefault="00C00733" w:rsidP="00C007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733">
              <w:t>Single customer data source</w:t>
            </w:r>
          </w:p>
        </w:tc>
        <w:tc>
          <w:tcPr>
            <w:tcW w:w="0" w:type="auto"/>
            <w:hideMark/>
          </w:tcPr>
          <w:p w14:paraId="7417FB1D" w14:textId="77777777" w:rsidR="00C00733" w:rsidRPr="00C00733" w:rsidRDefault="00C00733" w:rsidP="00C007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733">
              <w:t>Better decisions, less duplication</w:t>
            </w:r>
          </w:p>
        </w:tc>
        <w:tc>
          <w:tcPr>
            <w:tcW w:w="0" w:type="auto"/>
            <w:hideMark/>
          </w:tcPr>
          <w:p w14:paraId="57098B42" w14:textId="77777777" w:rsidR="00C00733" w:rsidRPr="00C00733" w:rsidRDefault="00C00733" w:rsidP="00C007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733">
              <w:t>Needs governance, hard in silos</w:t>
            </w:r>
          </w:p>
        </w:tc>
      </w:tr>
      <w:tr w:rsidR="00C00733" w:rsidRPr="00C00733" w14:paraId="231E10AB" w14:textId="77777777" w:rsidTr="000D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CD9DE" w14:textId="77777777" w:rsidR="00C00733" w:rsidRPr="00C00733" w:rsidRDefault="00C00733" w:rsidP="00C00733">
            <w:pPr>
              <w:spacing w:after="160" w:line="278" w:lineRule="auto"/>
            </w:pPr>
            <w:r w:rsidRPr="00C00733">
              <w:t>Governance with Guardrails</w:t>
            </w:r>
          </w:p>
        </w:tc>
        <w:tc>
          <w:tcPr>
            <w:tcW w:w="0" w:type="auto"/>
            <w:hideMark/>
          </w:tcPr>
          <w:p w14:paraId="2FBF179B" w14:textId="77777777" w:rsidR="00C00733" w:rsidRPr="00C00733" w:rsidRDefault="00C00733" w:rsidP="00C007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733">
              <w:t>Approved cloud platforms, flexible tooling</w:t>
            </w:r>
          </w:p>
        </w:tc>
        <w:tc>
          <w:tcPr>
            <w:tcW w:w="0" w:type="auto"/>
            <w:hideMark/>
          </w:tcPr>
          <w:p w14:paraId="50F955D2" w14:textId="77777777" w:rsidR="00C00733" w:rsidRPr="00C00733" w:rsidRDefault="00C00733" w:rsidP="00C007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733">
              <w:t>Control + agility, innovation</w:t>
            </w:r>
          </w:p>
        </w:tc>
        <w:tc>
          <w:tcPr>
            <w:tcW w:w="0" w:type="auto"/>
            <w:hideMark/>
          </w:tcPr>
          <w:p w14:paraId="085E4231" w14:textId="77777777" w:rsidR="00C00733" w:rsidRPr="00C00733" w:rsidRDefault="00C00733" w:rsidP="00C007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733">
              <w:t>Needs communication, risk inconsistency</w:t>
            </w:r>
          </w:p>
        </w:tc>
      </w:tr>
    </w:tbl>
    <w:p w14:paraId="537232CE" w14:textId="77777777" w:rsidR="00C00733" w:rsidRPr="00C00733" w:rsidRDefault="00C00733" w:rsidP="00C00733">
      <w:pPr>
        <w:rPr>
          <w:b/>
          <w:bCs/>
        </w:rPr>
      </w:pPr>
      <w:r w:rsidRPr="00C00733">
        <w:rPr>
          <w:b/>
          <w:bCs/>
        </w:rPr>
        <w:t>Conclusion</w:t>
      </w:r>
    </w:p>
    <w:p w14:paraId="5F13FC00" w14:textId="77777777" w:rsidR="00C00733" w:rsidRPr="00C00733" w:rsidRDefault="00C00733" w:rsidP="00C00733">
      <w:r w:rsidRPr="00C00733">
        <w:t>Enterprise architecture principles provide a foundation for consistent, value-driven decision-making in complex organizations. While each principle offers clear benefits, they also introduce trade-offs. The most effective EA teams tailor these principles to their unique context, balancing standardization with flexibility and always aligning technology choices with business objectives</w:t>
      </w:r>
      <w:hyperlink r:id="rId45" w:tgtFrame="_blank" w:history="1">
        <w:r w:rsidRPr="00C00733">
          <w:rPr>
            <w:rStyle w:val="Hyperlink"/>
          </w:rPr>
          <w:t>1</w:t>
        </w:r>
      </w:hyperlink>
      <w:hyperlink r:id="rId46" w:tgtFrame="_blank" w:history="1">
        <w:r w:rsidRPr="00C00733">
          <w:rPr>
            <w:rStyle w:val="Hyperlink"/>
          </w:rPr>
          <w:t>3</w:t>
        </w:r>
      </w:hyperlink>
      <w:hyperlink r:id="rId47" w:tgtFrame="_blank" w:history="1">
        <w:r w:rsidRPr="00C00733">
          <w:rPr>
            <w:rStyle w:val="Hyperlink"/>
          </w:rPr>
          <w:t>6</w:t>
        </w:r>
      </w:hyperlink>
      <w:r w:rsidRPr="00C00733">
        <w:t>.</w:t>
      </w:r>
    </w:p>
    <w:p w14:paraId="19DF7611" w14:textId="55FB7949" w:rsidR="0047007B" w:rsidRDefault="00270727">
      <w:r>
        <w:rPr>
          <w:noProof/>
        </w:rPr>
        <w:lastRenderedPageBreak/>
        <w:drawing>
          <wp:inline distT="0" distB="0" distL="0" distR="0" wp14:anchorId="55BDEFCF" wp14:editId="03A7E7F1">
            <wp:extent cx="5731510" cy="4164330"/>
            <wp:effectExtent l="0" t="0" r="2540" b="7620"/>
            <wp:docPr id="323523479" name="Picture 1" descr="TOGAF phases expla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OGAF phases explained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08A2">
        <w:tab/>
      </w:r>
      <w:r w:rsidR="007008A2">
        <w:tab/>
      </w:r>
    </w:p>
    <w:sectPr w:rsidR="00470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1A2D"/>
    <w:multiLevelType w:val="multilevel"/>
    <w:tmpl w:val="EF64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47D52"/>
    <w:multiLevelType w:val="multilevel"/>
    <w:tmpl w:val="F5844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92013"/>
    <w:multiLevelType w:val="multilevel"/>
    <w:tmpl w:val="532E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27208"/>
    <w:multiLevelType w:val="multilevel"/>
    <w:tmpl w:val="D610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56FCF"/>
    <w:multiLevelType w:val="multilevel"/>
    <w:tmpl w:val="2F8E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43892"/>
    <w:multiLevelType w:val="multilevel"/>
    <w:tmpl w:val="0A7C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84ACA"/>
    <w:multiLevelType w:val="multilevel"/>
    <w:tmpl w:val="CC1A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C0802"/>
    <w:multiLevelType w:val="multilevel"/>
    <w:tmpl w:val="E4E6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739DC"/>
    <w:multiLevelType w:val="multilevel"/>
    <w:tmpl w:val="FA68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C5425"/>
    <w:multiLevelType w:val="multilevel"/>
    <w:tmpl w:val="C920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001129"/>
    <w:multiLevelType w:val="multilevel"/>
    <w:tmpl w:val="2CE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271FD"/>
    <w:multiLevelType w:val="multilevel"/>
    <w:tmpl w:val="7DA6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5633A"/>
    <w:multiLevelType w:val="multilevel"/>
    <w:tmpl w:val="ED24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75FFF"/>
    <w:multiLevelType w:val="multilevel"/>
    <w:tmpl w:val="21AE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13753"/>
    <w:multiLevelType w:val="multilevel"/>
    <w:tmpl w:val="6F2A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94150C"/>
    <w:multiLevelType w:val="multilevel"/>
    <w:tmpl w:val="2730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D73CA1"/>
    <w:multiLevelType w:val="multilevel"/>
    <w:tmpl w:val="758A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141D4A"/>
    <w:multiLevelType w:val="multilevel"/>
    <w:tmpl w:val="BF80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E22D9A"/>
    <w:multiLevelType w:val="multilevel"/>
    <w:tmpl w:val="65B4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419641">
    <w:abstractNumId w:val="11"/>
  </w:num>
  <w:num w:numId="2" w16cid:durableId="1057975534">
    <w:abstractNumId w:val="10"/>
  </w:num>
  <w:num w:numId="3" w16cid:durableId="1688557082">
    <w:abstractNumId w:val="9"/>
  </w:num>
  <w:num w:numId="4" w16cid:durableId="1014838827">
    <w:abstractNumId w:val="18"/>
  </w:num>
  <w:num w:numId="5" w16cid:durableId="820580799">
    <w:abstractNumId w:val="14"/>
  </w:num>
  <w:num w:numId="6" w16cid:durableId="1218466841">
    <w:abstractNumId w:val="17"/>
  </w:num>
  <w:num w:numId="7" w16cid:durableId="1532761606">
    <w:abstractNumId w:val="5"/>
  </w:num>
  <w:num w:numId="8" w16cid:durableId="865559388">
    <w:abstractNumId w:val="6"/>
  </w:num>
  <w:num w:numId="9" w16cid:durableId="1892227085">
    <w:abstractNumId w:val="4"/>
  </w:num>
  <w:num w:numId="10" w16cid:durableId="1473405118">
    <w:abstractNumId w:val="16"/>
  </w:num>
  <w:num w:numId="11" w16cid:durableId="300618840">
    <w:abstractNumId w:val="3"/>
  </w:num>
  <w:num w:numId="12" w16cid:durableId="1506746301">
    <w:abstractNumId w:val="7"/>
  </w:num>
  <w:num w:numId="13" w16cid:durableId="208419695">
    <w:abstractNumId w:val="12"/>
  </w:num>
  <w:num w:numId="14" w16cid:durableId="96563994">
    <w:abstractNumId w:val="15"/>
  </w:num>
  <w:num w:numId="15" w16cid:durableId="1219704463">
    <w:abstractNumId w:val="2"/>
  </w:num>
  <w:num w:numId="16" w16cid:durableId="1558585045">
    <w:abstractNumId w:val="13"/>
  </w:num>
  <w:num w:numId="17" w16cid:durableId="123429134">
    <w:abstractNumId w:val="0"/>
  </w:num>
  <w:num w:numId="18" w16cid:durableId="709303433">
    <w:abstractNumId w:val="8"/>
  </w:num>
  <w:num w:numId="19" w16cid:durableId="77017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07B"/>
    <w:rsid w:val="000D33E9"/>
    <w:rsid w:val="000F4860"/>
    <w:rsid w:val="00145C01"/>
    <w:rsid w:val="00270727"/>
    <w:rsid w:val="0047007B"/>
    <w:rsid w:val="007008A2"/>
    <w:rsid w:val="009E7A67"/>
    <w:rsid w:val="00C00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C53A4"/>
  <w15:chartTrackingRefBased/>
  <w15:docId w15:val="{BD716429-126A-4A81-8B39-E1AD64F64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0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0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0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0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0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07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07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F48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6">
    <w:name w:val="Grid Table 5 Dark Accent 6"/>
    <w:basedOn w:val="TableNormal"/>
    <w:uiPriority w:val="50"/>
    <w:rsid w:val="000D33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3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8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0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0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61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8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62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52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tarch.info/2020/01/it-architecture-principles.html" TargetMode="External"/><Relationship Id="rId18" Type="http://schemas.openxmlformats.org/officeDocument/2006/relationships/hyperlink" Target="https://conexiam.com/7-architecture-principles-every-enterprise-architect-should-know/" TargetMode="External"/><Relationship Id="rId26" Type="http://schemas.openxmlformats.org/officeDocument/2006/relationships/hyperlink" Target="https://www.sparxsystems.us/enterprise-architecture/8-principles-of-enterprise-architecture/" TargetMode="External"/><Relationship Id="rId39" Type="http://schemas.openxmlformats.org/officeDocument/2006/relationships/hyperlink" Target="https://www.sparxsystems.us/enterprise-architecture/8-principles-of-enterprise-architecture/" TargetMode="External"/><Relationship Id="rId21" Type="http://schemas.openxmlformats.org/officeDocument/2006/relationships/hyperlink" Target="https://moldstud.com/articles/p-the-pros-and-cons-of-using-frameworks-in-enterprise-architecture-a-comprehensive-guide" TargetMode="External"/><Relationship Id="rId34" Type="http://schemas.openxmlformats.org/officeDocument/2006/relationships/hyperlink" Target="https://www.linkedin.com/pulse/harmonizing-technology-decision-making-10-essential-vasileios-lessis-phxkf" TargetMode="External"/><Relationship Id="rId42" Type="http://schemas.openxmlformats.org/officeDocument/2006/relationships/hyperlink" Target="https://conexiam.com/7-architecture-principles-every-enterprise-architect-should-know/" TargetMode="External"/><Relationship Id="rId47" Type="http://schemas.openxmlformats.org/officeDocument/2006/relationships/hyperlink" Target="https://www.sparxsystems.us/enterprise-architecture/8-principles-of-enterprise-architecture/" TargetMode="External"/><Relationship Id="rId50" Type="http://schemas.openxmlformats.org/officeDocument/2006/relationships/theme" Target="theme/theme1.xml"/><Relationship Id="rId7" Type="http://schemas.openxmlformats.org/officeDocument/2006/relationships/hyperlink" Target="https://www.linkedin.com/pulse/7-principles-turn-enterprise-architecture-business-advantage-ariyur-ttf6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pulse/harmonizing-technology-decision-making-10-essential-vasileios-lessis-phxkf" TargetMode="External"/><Relationship Id="rId29" Type="http://schemas.openxmlformats.org/officeDocument/2006/relationships/hyperlink" Target="https://conexiam.com/7-architecture-principles-every-enterprise-architect-should-know/" TargetMode="External"/><Relationship Id="rId11" Type="http://schemas.openxmlformats.org/officeDocument/2006/relationships/hyperlink" Target="https://www.sparxsystems.us/enterprise-architecture/8-principles-of-enterprise-architecture/" TargetMode="External"/><Relationship Id="rId24" Type="http://schemas.openxmlformats.org/officeDocument/2006/relationships/hyperlink" Target="https://www.linkedin.com/pulse/7-principles-turn-enterprise-architecture-business-advantage-ariyur-ttf6e" TargetMode="External"/><Relationship Id="rId32" Type="http://schemas.openxmlformats.org/officeDocument/2006/relationships/hyperlink" Target="https://www.sparxsystems.us/enterprise-architecture/8-principles-of-enterprise-architecture/" TargetMode="External"/><Relationship Id="rId37" Type="http://schemas.openxmlformats.org/officeDocument/2006/relationships/hyperlink" Target="https://www.linkedin.com/pulse/7-principles-turn-enterprise-architecture-business-advantage-ariyur-ttf6e" TargetMode="External"/><Relationship Id="rId40" Type="http://schemas.openxmlformats.org/officeDocument/2006/relationships/hyperlink" Target="https://www.linkedin.com/pulse/harmonizing-technology-decision-making-10-essential-vasileios-lessis-phxkf" TargetMode="External"/><Relationship Id="rId45" Type="http://schemas.openxmlformats.org/officeDocument/2006/relationships/hyperlink" Target="https://www.linkedin.com/pulse/harmonizing-technology-decision-making-10-essential-vasileios-lessis-phxkf" TargetMode="External"/><Relationship Id="rId5" Type="http://schemas.openxmlformats.org/officeDocument/2006/relationships/hyperlink" Target="https://www.linkedin.com/pulse/harmonizing-technology-decision-making-10-essential-vasileios-lessis-phxkf" TargetMode="External"/><Relationship Id="rId15" Type="http://schemas.openxmlformats.org/officeDocument/2006/relationships/hyperlink" Target="https://www.itarch.info/2020/01/it-architecture-principles.html" TargetMode="External"/><Relationship Id="rId23" Type="http://schemas.openxmlformats.org/officeDocument/2006/relationships/hyperlink" Target="https://www.sparxsystems.us/enterprise-architecture/8-principles-of-enterprise-architecture/" TargetMode="External"/><Relationship Id="rId28" Type="http://schemas.openxmlformats.org/officeDocument/2006/relationships/hyperlink" Target="https://www.linkedin.com/pulse/7-principles-turn-enterprise-architecture-business-advantage-ariyur-ttf6e" TargetMode="External"/><Relationship Id="rId36" Type="http://schemas.openxmlformats.org/officeDocument/2006/relationships/hyperlink" Target="https://www.linkedin.com/pulse/harmonizing-technology-decision-making-10-essential-vasileios-lessis-phxkf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conexiam.com/what-is-enterprise-architecture-complete-guide/" TargetMode="External"/><Relationship Id="rId19" Type="http://schemas.openxmlformats.org/officeDocument/2006/relationships/hyperlink" Target="https://www.sparxsystems.us/enterprise-architecture/8-principles-of-enterprise-architecture/" TargetMode="External"/><Relationship Id="rId31" Type="http://schemas.openxmlformats.org/officeDocument/2006/relationships/hyperlink" Target="https://www.sparxsystems.us/enterprise-architecture/8-principles-of-enterprise-architecture/" TargetMode="External"/><Relationship Id="rId44" Type="http://schemas.openxmlformats.org/officeDocument/2006/relationships/hyperlink" Target="https://www.linkedin.com/pulse/7-principles-turn-enterprise-architecture-business-advantage-ariyur-ttf6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pulse/7-principles-turn-enterprise-architecture-business-advantage-ariyur-ttf6e" TargetMode="External"/><Relationship Id="rId14" Type="http://schemas.openxmlformats.org/officeDocument/2006/relationships/hyperlink" Target="https://www.linkedin.com/pulse/harmonizing-technology-decision-making-10-essential-vasileios-lessis-phxkf" TargetMode="External"/><Relationship Id="rId22" Type="http://schemas.openxmlformats.org/officeDocument/2006/relationships/hyperlink" Target="https://moldstud.com/articles/p-the-pros-and-cons-of-using-frameworks-in-enterprise-architecture-a-comprehensive-guide" TargetMode="External"/><Relationship Id="rId27" Type="http://schemas.openxmlformats.org/officeDocument/2006/relationships/hyperlink" Target="https://www.linkedin.com/pulse/7-principles-turn-enterprise-architecture-business-advantage-ariyur-ttf6e" TargetMode="External"/><Relationship Id="rId30" Type="http://schemas.openxmlformats.org/officeDocument/2006/relationships/hyperlink" Target="https://www.linkedin.com/pulse/harmonizing-technology-decision-making-10-essential-vasileios-lessis-phxkf" TargetMode="External"/><Relationship Id="rId35" Type="http://schemas.openxmlformats.org/officeDocument/2006/relationships/hyperlink" Target="https://www.linkedin.com/pulse/7-principles-turn-enterprise-architecture-business-advantage-ariyur-ttf6e" TargetMode="External"/><Relationship Id="rId43" Type="http://schemas.openxmlformats.org/officeDocument/2006/relationships/hyperlink" Target="https://www.linkedin.com/pulse/7-principles-turn-enterprise-architecture-business-advantage-ariyur-ttf6e" TargetMode="External"/><Relationship Id="rId48" Type="http://schemas.openxmlformats.org/officeDocument/2006/relationships/image" Target="media/image1.png"/><Relationship Id="rId8" Type="http://schemas.openxmlformats.org/officeDocument/2006/relationships/hyperlink" Target="https://www.linkedin.com/pulse/harmonizing-technology-decision-making-10-essential-vasileios-lessis-phxkf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linkedin.com/pulse/harmonizing-technology-decision-making-10-essential-vasileios-lessis-phxkf" TargetMode="External"/><Relationship Id="rId17" Type="http://schemas.openxmlformats.org/officeDocument/2006/relationships/hyperlink" Target="https://www.sparxsystems.us/enterprise-architecture/8-principles-of-enterprise-architecture/" TargetMode="External"/><Relationship Id="rId25" Type="http://schemas.openxmlformats.org/officeDocument/2006/relationships/hyperlink" Target="https://conexiam.com/7-architecture-principles-every-enterprise-architect-should-know/" TargetMode="External"/><Relationship Id="rId33" Type="http://schemas.openxmlformats.org/officeDocument/2006/relationships/hyperlink" Target="https://www.sparxsystems.us/enterprise-architecture/8-principles-of-enterprise-architecture/" TargetMode="External"/><Relationship Id="rId38" Type="http://schemas.openxmlformats.org/officeDocument/2006/relationships/hyperlink" Target="https://www.linkedin.com/pulse/harmonizing-technology-decision-making-10-essential-vasileios-lessis-phxkf" TargetMode="External"/><Relationship Id="rId46" Type="http://schemas.openxmlformats.org/officeDocument/2006/relationships/hyperlink" Target="https://www.linkedin.com/pulse/7-principles-turn-enterprise-architecture-business-advantage-ariyur-ttf6e" TargetMode="External"/><Relationship Id="rId20" Type="http://schemas.openxmlformats.org/officeDocument/2006/relationships/hyperlink" Target="https://moldstud.com/articles/p-the-pros-and-cons-of-using-frameworks-in-enterprise-architecture-a-comprehensive-guide" TargetMode="External"/><Relationship Id="rId41" Type="http://schemas.openxmlformats.org/officeDocument/2006/relationships/hyperlink" Target="https://conexiam.com/7-architecture-principles-every-enterprise-architect-should-know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parxsystems.us/enterprise-architecture/8-principles-of-enterprise-architectu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6</Pages>
  <Words>1720</Words>
  <Characters>9804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Urmisha Sengupta</dc:creator>
  <cp:keywords/>
  <dc:description/>
  <cp:lastModifiedBy>Urmisha Sengupta</cp:lastModifiedBy>
  <cp:revision>8</cp:revision>
  <dcterms:created xsi:type="dcterms:W3CDTF">2025-05-12T15:59:00Z</dcterms:created>
  <dcterms:modified xsi:type="dcterms:W3CDTF">2025-05-12T19:05:00Z</dcterms:modified>
</cp:coreProperties>
</file>