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d1d1f"/>
          <w:sz w:val="56"/>
          <w:szCs w:val="56"/>
        </w:rPr>
        <w:t xml:space="preserve">程式碼資安檢測報告</w:t>
      </w:r>
    </w:p>
    <w:p>
      <w:pPr>
        <w:spacing w:before="240"/>
        <w:jc w:val="center"/>
      </w:pPr>
      <w:r>
        <w:rPr>
          <w:rFonts w:ascii="Arial" w:cs="Arial" w:eastAsia="Arial" w:hAnsi="Arial"/>
          <w:color w:val="6e6e73"/>
          <w:sz w:val="32"/>
          <w:szCs w:val="32"/>
        </w:rPr>
        <w:t xml:space="preserve">Security Audit Report</w:t>
      </w:r>
    </w:p>
    <w:p>
      <w:pPr>
        <w:spacing w:before="48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掃描日期：2026-06-15</w:t>
      </w:r>
    </w:p>
    <w:p>
      <w:pPr>
        <w:spacing w:before="120"/>
        <w:jc w:val="center"/>
      </w:pPr>
      <w:r>
        <w:rPr>
          <w:rFonts w:ascii="Arial" w:cs="Arial" w:eastAsia="Arial" w:hAnsi="Arial"/>
          <w:color w:val="065f46"/>
          <w:sz w:val="24"/>
          <w:szCs w:val="24"/>
        </w:rPr>
        <w:t xml:space="preserve">整體判斷：✅ 允許部署（無 Critical / High / Medium 漏洞）</w:t>
      </w:r>
    </w:p>
    <w:p>
      <w:pPr>
        <w:spacing w:before="120"/>
        <w:jc w:val="center"/>
      </w:pPr>
      <w:r>
        <w:rPr>
          <w:rFonts w:ascii="Arial" w:cs="Arial" w:eastAsia="Arial" w:hAnsi="Arial"/>
          <w:color w:val="6e6e73"/>
          <w:sz w:val="24"/>
          <w:szCs w:val="24"/>
        </w:rPr>
        <w:t xml:space="preserve">專案：KrSu-wem 電商平台</w:t>
      </w:r>
    </w:p>
    <w:p>
      <w:r>
        <w:br w:type="page"/>
      </w:r>
    </w:p>
    <w:p>
      <w:pPr>
        <w:pStyle w:val="Heading1"/>
      </w:pPr>
      <w:r>
        <w:t xml:space="preserve">1. 執行摘要</w:t>
      </w:r>
    </w:p>
    <w:p>
      <w:pPr>
        <w:pStyle w:val="Heading2"/>
      </w:pPr>
      <w:r>
        <w:t xml:space="preserve">掃描範圍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js/cart.js — 購物車 key 改為 per-user（setCartUser）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shop.html — 登入者名稱顯示於 nav（textContent）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cart.html — 同上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checkout.html — setCartUser 呼叫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member.html — setCartUser 呼叫</w:t>
      </w:r>
    </w:p>
    <w:p>
      <w:pPr>
        <w:pStyle w:val="Heading2"/>
        <w:spacing w:before="240"/>
      </w:pPr>
      <w: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1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數量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spacing w:before="1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部署建議：無 Critical/High/Medium 漏洞，允許部署。</w:t>
      </w:r>
    </w:p>
    <w:p>
      <w:r>
        <w:br w:type="page"/>
      </w:r>
    </w:p>
    <w:p>
      <w:pPr>
        <w:pStyle w:val="Heading1"/>
      </w:pPr>
      <w:r>
        <w:t xml:space="preserve">2. 漏洞詳細清單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200"/>
        <w:gridCol w:w="1200"/>
        <w:gridCol w:w="1526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漏洞名稱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OWASP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修復狀態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uid 用於 localStorage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A03:2021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建議手動修復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js/cart.js setCartUser()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uid 僅含英數字，實際無風險；建議可對 uid 做 encodeURIComponent 保護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ℹ️ 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displayName 寫入 DOM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A03:2021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無需修復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shop.html / cart.html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使用 textContent 而非 innerHTML，瀏覽器自動跳脫，無 XSS 風險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結論</w:t>
      </w:r>
    </w:p>
    <w:p>
      <w:r>
        <w:rPr>
          <w:rFonts w:ascii="Arial" w:cs="Arial" w:eastAsia="Arial" w:hAnsi="Arial"/>
          <w:sz w:val="20"/>
          <w:szCs w:val="20"/>
        </w:rPr>
        <w:t xml:space="preserve">本次掃描針對購物車 per-user 隔離功能及登入者名稱顯示功能進行審查。未發現 Critical / High / Medium 漏洞。1 處 Low 風險（uid 作為 localStorage key 後綴）因 Firebase uid 格式安全而實際無風險；1 處 Info（displayName 寫入 DOM）因採用 textContent 方式而無 XSS 疑慮。整體判斷：✅ 允許部署。</w:t>
      </w:r>
    </w:p>
    <w:p>
      <w:pPr>
        <w:spacing w:before="16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整體判斷：✅ 允許部署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d1d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2026-06-14T19:06:21.650Z</dcterms:created>
  <dcterms:modified xsi:type="dcterms:W3CDTF">2026-06-14T19:06:21.651Z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