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02787" w14:textId="77777777" w:rsidR="000D0A21" w:rsidRPr="00BC60F1" w:rsidRDefault="000D0A21" w:rsidP="000D0A21">
      <w:pPr>
        <w:jc w:val="center"/>
        <w:rPr>
          <w:b/>
          <w:bCs/>
          <w:sz w:val="36"/>
          <w:szCs w:val="36"/>
        </w:rPr>
      </w:pPr>
      <w:r w:rsidRPr="00BC60F1">
        <w:rPr>
          <w:b/>
          <w:bCs/>
          <w:sz w:val="36"/>
          <w:szCs w:val="36"/>
        </w:rPr>
        <w:t>Data Extraction in ETL – Assignment Answers</w:t>
      </w:r>
    </w:p>
    <w:p w14:paraId="710D986C" w14:textId="77777777" w:rsidR="000D0A21" w:rsidRPr="000D0A21" w:rsidRDefault="000D0A21" w:rsidP="000D0A21">
      <w:pPr>
        <w:rPr>
          <w:b/>
          <w:bCs/>
          <w:sz w:val="28"/>
          <w:szCs w:val="28"/>
        </w:rPr>
      </w:pPr>
      <w:r w:rsidRPr="000D0A21">
        <w:rPr>
          <w:b/>
          <w:bCs/>
          <w:sz w:val="28"/>
          <w:szCs w:val="28"/>
        </w:rPr>
        <w:t xml:space="preserve">Question </w:t>
      </w:r>
      <w:proofErr w:type="gramStart"/>
      <w:r w:rsidRPr="000D0A21">
        <w:rPr>
          <w:b/>
          <w:bCs/>
          <w:sz w:val="28"/>
          <w:szCs w:val="28"/>
        </w:rPr>
        <w:t>1 :</w:t>
      </w:r>
      <w:proofErr w:type="gramEnd"/>
      <w:r w:rsidRPr="000D0A21">
        <w:rPr>
          <w:b/>
          <w:bCs/>
          <w:sz w:val="28"/>
          <w:szCs w:val="28"/>
        </w:rPr>
        <w:t xml:space="preserve"> Describe different types of data sources used in ETL with suitable examples.</w:t>
      </w:r>
    </w:p>
    <w:p w14:paraId="7C993C66" w14:textId="5D38707C" w:rsidR="000D0A21" w:rsidRDefault="000D0A21" w:rsidP="000D0A21">
      <w:pPr>
        <w:rPr>
          <w:b/>
          <w:bCs/>
        </w:rPr>
      </w:pPr>
      <w:r>
        <w:rPr>
          <w:b/>
          <w:bCs/>
        </w:rPr>
        <w:t>Answer 1:</w:t>
      </w:r>
    </w:p>
    <w:p w14:paraId="3EA35DF4" w14:textId="3FEFE414" w:rsidR="000D0A21" w:rsidRPr="00BC60F1" w:rsidRDefault="000D0A21" w:rsidP="000D0A21">
      <w:r w:rsidRPr="00BC60F1">
        <w:t>ETL pipelines pull data from a wide variety of sources, broadly categorized as follows:</w:t>
      </w:r>
    </w:p>
    <w:p w14:paraId="1C5827CB" w14:textId="77777777" w:rsidR="000D0A21" w:rsidRPr="00BC60F1" w:rsidRDefault="000D0A21" w:rsidP="000D0A21">
      <w:pPr>
        <w:pStyle w:val="ListParagraph"/>
        <w:numPr>
          <w:ilvl w:val="0"/>
          <w:numId w:val="2"/>
        </w:numPr>
      </w:pPr>
      <w:r w:rsidRPr="000D0A21">
        <w:rPr>
          <w:b/>
          <w:bCs/>
        </w:rPr>
        <w:t>Flat Files</w:t>
      </w:r>
      <w:r w:rsidRPr="00BC60F1">
        <w:t xml:space="preserve"> are among the simplest sources — CSV, TXT, and Excel files exported from business applications. For example, a sales team might export monthly revenue data as a CSV from their CRM tool.</w:t>
      </w:r>
    </w:p>
    <w:p w14:paraId="7CFB5B87" w14:textId="77777777" w:rsidR="000D0A21" w:rsidRPr="00BC60F1" w:rsidRDefault="000D0A21" w:rsidP="000D0A21">
      <w:pPr>
        <w:pStyle w:val="ListParagraph"/>
        <w:numPr>
          <w:ilvl w:val="0"/>
          <w:numId w:val="2"/>
        </w:numPr>
      </w:pPr>
      <w:r w:rsidRPr="000D0A21">
        <w:rPr>
          <w:b/>
          <w:bCs/>
        </w:rPr>
        <w:t>Relational Databases</w:t>
      </w:r>
      <w:r w:rsidRPr="00BC60F1">
        <w:t xml:space="preserve"> like MySQL, PostgreSQL, Oracle, and SQL Server store structured data in tables. An HR system storing employee records in a MySQL database is a classic example.</w:t>
      </w:r>
    </w:p>
    <w:p w14:paraId="51F34081" w14:textId="77777777" w:rsidR="000D0A21" w:rsidRPr="00BC60F1" w:rsidRDefault="000D0A21" w:rsidP="000D0A21">
      <w:pPr>
        <w:pStyle w:val="ListParagraph"/>
        <w:numPr>
          <w:ilvl w:val="0"/>
          <w:numId w:val="2"/>
        </w:numPr>
      </w:pPr>
      <w:r w:rsidRPr="000D0A21">
        <w:rPr>
          <w:b/>
          <w:bCs/>
        </w:rPr>
        <w:t>NoSQL Databases</w:t>
      </w:r>
      <w:r w:rsidRPr="00BC60F1">
        <w:t xml:space="preserve"> such as MongoDB, Cassandra, and Redis store semi-structured or unstructured data. A product catalog with varying attributes stored in MongoDB is a typical use case.</w:t>
      </w:r>
    </w:p>
    <w:p w14:paraId="7BFE7571" w14:textId="77777777" w:rsidR="000D0A21" w:rsidRPr="00BC60F1" w:rsidRDefault="000D0A21" w:rsidP="000D0A21">
      <w:pPr>
        <w:pStyle w:val="ListParagraph"/>
        <w:numPr>
          <w:ilvl w:val="0"/>
          <w:numId w:val="2"/>
        </w:numPr>
      </w:pPr>
      <w:r w:rsidRPr="000D0A21">
        <w:rPr>
          <w:b/>
          <w:bCs/>
        </w:rPr>
        <w:t>APIs (Application Programming Interfaces)</w:t>
      </w:r>
      <w:r w:rsidRPr="00BC60F1">
        <w:t xml:space="preserve"> allow extraction from web services and cloud platforms in real time. For instance, pulling weather data from the </w:t>
      </w:r>
      <w:proofErr w:type="spellStart"/>
      <w:r w:rsidRPr="00BC60F1">
        <w:t>OpenWeatherMap</w:t>
      </w:r>
      <w:proofErr w:type="spellEnd"/>
      <w:r w:rsidRPr="00BC60F1">
        <w:t xml:space="preserve"> API or order data from a Shopify REST API.</w:t>
      </w:r>
    </w:p>
    <w:p w14:paraId="6BEC756C" w14:textId="77777777" w:rsidR="000D0A21" w:rsidRPr="00BC60F1" w:rsidRDefault="000D0A21" w:rsidP="000D0A21">
      <w:pPr>
        <w:pStyle w:val="ListParagraph"/>
        <w:numPr>
          <w:ilvl w:val="0"/>
          <w:numId w:val="2"/>
        </w:numPr>
      </w:pPr>
      <w:r w:rsidRPr="000D0A21">
        <w:rPr>
          <w:b/>
          <w:bCs/>
        </w:rPr>
        <w:t>ERP/CRM Systems</w:t>
      </w:r>
      <w:r w:rsidRPr="00BC60F1">
        <w:t xml:space="preserve"> like SAP, Salesforce, and Oracle EBS are enterprise sources that hold critical business data across finance, supply chain, and customer management.</w:t>
      </w:r>
    </w:p>
    <w:p w14:paraId="6961965C" w14:textId="77777777" w:rsidR="000D0A21" w:rsidRPr="00BC60F1" w:rsidRDefault="000D0A21" w:rsidP="000D0A21">
      <w:pPr>
        <w:pStyle w:val="ListParagraph"/>
        <w:numPr>
          <w:ilvl w:val="0"/>
          <w:numId w:val="2"/>
        </w:numPr>
      </w:pPr>
      <w:r w:rsidRPr="000D0A21">
        <w:rPr>
          <w:b/>
          <w:bCs/>
        </w:rPr>
        <w:t>Cloud Storage</w:t>
      </w:r>
      <w:r w:rsidRPr="00BC60F1">
        <w:t xml:space="preserve"> platforms such as AWS S3, Google Cloud Storage, and Azure Blob store large volumes of raw data files that can be extracted for processing.</w:t>
      </w:r>
    </w:p>
    <w:p w14:paraId="1EA5B2BC" w14:textId="49BDA17B" w:rsidR="000D0A21" w:rsidRPr="00BC60F1" w:rsidRDefault="000D0A21" w:rsidP="000D0A21">
      <w:pPr>
        <w:pStyle w:val="ListParagraph"/>
        <w:numPr>
          <w:ilvl w:val="0"/>
          <w:numId w:val="2"/>
        </w:numPr>
      </w:pPr>
      <w:r w:rsidRPr="000D0A21">
        <w:rPr>
          <w:b/>
          <w:bCs/>
        </w:rPr>
        <w:t>Streaming Sources</w:t>
      </w:r>
      <w:r w:rsidRPr="00BC60F1">
        <w:t xml:space="preserve"> like Apache Kafka and AWS Kinesis provide real-time event data — for example, clickstream data from a website being streamed continuously.</w:t>
      </w:r>
    </w:p>
    <w:p w14:paraId="7D462C5D" w14:textId="77777777" w:rsidR="000D0A21" w:rsidRPr="000D0A21" w:rsidRDefault="000D0A21" w:rsidP="000D0A21">
      <w:pPr>
        <w:rPr>
          <w:b/>
          <w:bCs/>
          <w:sz w:val="28"/>
          <w:szCs w:val="28"/>
        </w:rPr>
      </w:pPr>
      <w:r w:rsidRPr="000D0A21">
        <w:rPr>
          <w:b/>
          <w:bCs/>
          <w:sz w:val="28"/>
          <w:szCs w:val="28"/>
        </w:rPr>
        <w:t xml:space="preserve">Question </w:t>
      </w:r>
      <w:proofErr w:type="gramStart"/>
      <w:r w:rsidRPr="000D0A21">
        <w:rPr>
          <w:b/>
          <w:bCs/>
          <w:sz w:val="28"/>
          <w:szCs w:val="28"/>
        </w:rPr>
        <w:t>2 :</w:t>
      </w:r>
      <w:proofErr w:type="gramEnd"/>
      <w:r w:rsidRPr="000D0A21">
        <w:rPr>
          <w:b/>
          <w:bCs/>
          <w:sz w:val="28"/>
          <w:szCs w:val="28"/>
        </w:rPr>
        <w:t xml:space="preserve"> What is data extraction? Explain its role in the ETL pipeline</w:t>
      </w:r>
      <w:r w:rsidRPr="000D0A21">
        <w:rPr>
          <w:b/>
          <w:bCs/>
          <w:sz w:val="28"/>
          <w:szCs w:val="28"/>
        </w:rPr>
        <w:t>.</w:t>
      </w:r>
    </w:p>
    <w:p w14:paraId="72D6318C" w14:textId="2871DED7" w:rsidR="000D0A21" w:rsidRDefault="000D0A21" w:rsidP="000D0A21">
      <w:pPr>
        <w:rPr>
          <w:b/>
          <w:bCs/>
        </w:rPr>
      </w:pPr>
      <w:r>
        <w:rPr>
          <w:b/>
          <w:bCs/>
        </w:rPr>
        <w:t>Answer 2:</w:t>
      </w:r>
    </w:p>
    <w:p w14:paraId="3DB9F5EE" w14:textId="043EEE3C" w:rsidR="000D0A21" w:rsidRPr="00BC60F1" w:rsidRDefault="000D0A21" w:rsidP="000D0A21">
      <w:r w:rsidRPr="00BC60F1">
        <w:t>Data extraction is the first and foundational step of the ETL (Extract, Transform, Load) process. It refers to the process of retrieving raw data from one or more source systems so that it can be further processed and loaded into a target destination like a data warehouse.</w:t>
      </w:r>
    </w:p>
    <w:p w14:paraId="221C709F" w14:textId="77777777" w:rsidR="000D0A21" w:rsidRPr="00BC60F1" w:rsidRDefault="000D0A21" w:rsidP="000D0A21">
      <w:r w:rsidRPr="00BC60F1">
        <w:rPr>
          <w:b/>
          <w:bCs/>
        </w:rPr>
        <w:t>Role in the ETL pipeline:</w:t>
      </w:r>
    </w:p>
    <w:p w14:paraId="38195057" w14:textId="77777777" w:rsidR="000D0A21" w:rsidRPr="00BC60F1" w:rsidRDefault="000D0A21" w:rsidP="000D0A21">
      <w:pPr>
        <w:numPr>
          <w:ilvl w:val="0"/>
          <w:numId w:val="1"/>
        </w:numPr>
      </w:pPr>
      <w:r w:rsidRPr="00BC60F1">
        <w:t>It acts as the entry point — without proper extraction, no transformation or loading can occur.</w:t>
      </w:r>
    </w:p>
    <w:p w14:paraId="3E2BE582" w14:textId="77777777" w:rsidR="000D0A21" w:rsidRPr="00BC60F1" w:rsidRDefault="000D0A21" w:rsidP="000D0A21">
      <w:pPr>
        <w:numPr>
          <w:ilvl w:val="0"/>
          <w:numId w:val="1"/>
        </w:numPr>
      </w:pPr>
      <w:r w:rsidRPr="00BC60F1">
        <w:t>It connects heterogeneous source systems (databases, files, APIs) and consolidates data into a staging area.</w:t>
      </w:r>
    </w:p>
    <w:p w14:paraId="35108624" w14:textId="77777777" w:rsidR="000D0A21" w:rsidRPr="00BC60F1" w:rsidRDefault="000D0A21" w:rsidP="000D0A21">
      <w:pPr>
        <w:numPr>
          <w:ilvl w:val="0"/>
          <w:numId w:val="1"/>
        </w:numPr>
      </w:pPr>
      <w:r w:rsidRPr="00BC60F1">
        <w:t>It determines the volume, velocity, and variety of data that flows through the pipeline.</w:t>
      </w:r>
    </w:p>
    <w:p w14:paraId="55F6EBB8" w14:textId="77777777" w:rsidR="000D0A21" w:rsidRPr="00BC60F1" w:rsidRDefault="000D0A21" w:rsidP="000D0A21">
      <w:pPr>
        <w:numPr>
          <w:ilvl w:val="0"/>
          <w:numId w:val="1"/>
        </w:numPr>
      </w:pPr>
      <w:r w:rsidRPr="00BC60F1">
        <w:t>Extraction can be full (all data every time) or incremental (only new/changed data since the last run), which directly impacts pipeline performance and efficiency.</w:t>
      </w:r>
    </w:p>
    <w:p w14:paraId="178C7223" w14:textId="1E5B1C7C" w:rsidR="000D0A21" w:rsidRPr="00BC60F1" w:rsidRDefault="000D0A21" w:rsidP="000D0A21">
      <w:r w:rsidRPr="00BC60F1">
        <w:t>For example, an e-commerce company might extract daily transaction records from its MySQL database and load them into a staging area before cleaning and loading them into a data warehouse for analytics.</w:t>
      </w:r>
    </w:p>
    <w:p w14:paraId="02037106" w14:textId="7E4965C5" w:rsidR="000D0A21" w:rsidRPr="000D0A21" w:rsidRDefault="000D0A21" w:rsidP="000D0A21">
      <w:pPr>
        <w:rPr>
          <w:b/>
          <w:bCs/>
          <w:sz w:val="28"/>
          <w:szCs w:val="28"/>
        </w:rPr>
      </w:pPr>
      <w:r w:rsidRPr="000D0A21">
        <w:rPr>
          <w:b/>
          <w:bCs/>
          <w:sz w:val="28"/>
          <w:szCs w:val="28"/>
        </w:rPr>
        <w:lastRenderedPageBreak/>
        <w:t xml:space="preserve">Question </w:t>
      </w:r>
      <w:proofErr w:type="gramStart"/>
      <w:r w:rsidRPr="000D0A21">
        <w:rPr>
          <w:b/>
          <w:bCs/>
          <w:sz w:val="28"/>
          <w:szCs w:val="28"/>
        </w:rPr>
        <w:t>3 :</w:t>
      </w:r>
      <w:proofErr w:type="gramEnd"/>
      <w:r w:rsidRPr="000D0A21">
        <w:rPr>
          <w:b/>
          <w:bCs/>
          <w:sz w:val="28"/>
          <w:szCs w:val="28"/>
        </w:rPr>
        <w:t xml:space="preserve"> Explain the difference between CSV and Excel in terms of extraction and ETL usage.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908"/>
        <w:gridCol w:w="4303"/>
      </w:tblGrid>
      <w:tr w:rsidR="000D0A21" w:rsidRPr="00BC60F1" w14:paraId="0BE6A295" w14:textId="77777777" w:rsidTr="000D0A21">
        <w:trPr>
          <w:tblHeader/>
          <w:tblCellSpacing w:w="15" w:type="dxa"/>
        </w:trPr>
        <w:tc>
          <w:tcPr>
            <w:tcW w:w="0" w:type="auto"/>
            <w:vAlign w:val="center"/>
            <w:hideMark/>
          </w:tcPr>
          <w:p w14:paraId="5913B185" w14:textId="77777777" w:rsidR="000D0A21" w:rsidRPr="00BC60F1" w:rsidRDefault="000D0A21" w:rsidP="00F70A77">
            <w:pPr>
              <w:rPr>
                <w:b/>
                <w:bCs/>
              </w:rPr>
            </w:pPr>
            <w:r w:rsidRPr="00BC60F1">
              <w:rPr>
                <w:b/>
                <w:bCs/>
              </w:rPr>
              <w:t>Aspect</w:t>
            </w:r>
          </w:p>
        </w:tc>
        <w:tc>
          <w:tcPr>
            <w:tcW w:w="0" w:type="auto"/>
            <w:vAlign w:val="center"/>
            <w:hideMark/>
          </w:tcPr>
          <w:p w14:paraId="638E19F4" w14:textId="77777777" w:rsidR="000D0A21" w:rsidRPr="00BC60F1" w:rsidRDefault="000D0A21" w:rsidP="00F70A77">
            <w:pPr>
              <w:rPr>
                <w:b/>
                <w:bCs/>
              </w:rPr>
            </w:pPr>
            <w:r w:rsidRPr="00BC60F1">
              <w:rPr>
                <w:b/>
                <w:bCs/>
              </w:rPr>
              <w:t>CSV</w:t>
            </w:r>
          </w:p>
        </w:tc>
        <w:tc>
          <w:tcPr>
            <w:tcW w:w="0" w:type="auto"/>
            <w:vAlign w:val="center"/>
            <w:hideMark/>
          </w:tcPr>
          <w:p w14:paraId="5D867FEE" w14:textId="77777777" w:rsidR="000D0A21" w:rsidRPr="00BC60F1" w:rsidRDefault="000D0A21" w:rsidP="00F70A77">
            <w:pPr>
              <w:rPr>
                <w:b/>
                <w:bCs/>
              </w:rPr>
            </w:pPr>
            <w:r w:rsidRPr="00BC60F1">
              <w:rPr>
                <w:b/>
                <w:bCs/>
              </w:rPr>
              <w:t>Excel (.xlsx)</w:t>
            </w:r>
          </w:p>
        </w:tc>
      </w:tr>
      <w:tr w:rsidR="000D0A21" w:rsidRPr="00BC60F1" w14:paraId="4B7DDF50" w14:textId="77777777" w:rsidTr="000D0A21">
        <w:trPr>
          <w:tblCellSpacing w:w="15" w:type="dxa"/>
        </w:trPr>
        <w:tc>
          <w:tcPr>
            <w:tcW w:w="0" w:type="auto"/>
            <w:vAlign w:val="center"/>
            <w:hideMark/>
          </w:tcPr>
          <w:p w14:paraId="29F7EECB" w14:textId="77777777" w:rsidR="000D0A21" w:rsidRPr="00BC60F1" w:rsidRDefault="000D0A21" w:rsidP="00F70A77">
            <w:r w:rsidRPr="00BC60F1">
              <w:t>Format</w:t>
            </w:r>
          </w:p>
        </w:tc>
        <w:tc>
          <w:tcPr>
            <w:tcW w:w="0" w:type="auto"/>
            <w:vAlign w:val="center"/>
            <w:hideMark/>
          </w:tcPr>
          <w:p w14:paraId="2790B239" w14:textId="77777777" w:rsidR="000D0A21" w:rsidRPr="00BC60F1" w:rsidRDefault="000D0A21" w:rsidP="00F70A77">
            <w:r w:rsidRPr="00BC60F1">
              <w:t>Plain text, comma-separated</w:t>
            </w:r>
          </w:p>
        </w:tc>
        <w:tc>
          <w:tcPr>
            <w:tcW w:w="0" w:type="auto"/>
            <w:vAlign w:val="center"/>
            <w:hideMark/>
          </w:tcPr>
          <w:p w14:paraId="7511EB54" w14:textId="77777777" w:rsidR="000D0A21" w:rsidRPr="00BC60F1" w:rsidRDefault="000D0A21" w:rsidP="00F70A77">
            <w:r w:rsidRPr="00BC60F1">
              <w:t>Binary/XML-based spreadsheet</w:t>
            </w:r>
          </w:p>
        </w:tc>
      </w:tr>
      <w:tr w:rsidR="000D0A21" w:rsidRPr="00BC60F1" w14:paraId="052B6697" w14:textId="77777777" w:rsidTr="000D0A21">
        <w:trPr>
          <w:tblCellSpacing w:w="15" w:type="dxa"/>
        </w:trPr>
        <w:tc>
          <w:tcPr>
            <w:tcW w:w="0" w:type="auto"/>
            <w:vAlign w:val="center"/>
            <w:hideMark/>
          </w:tcPr>
          <w:p w14:paraId="36ECEC2F" w14:textId="77777777" w:rsidR="000D0A21" w:rsidRPr="00BC60F1" w:rsidRDefault="000D0A21" w:rsidP="00F70A77">
            <w:r w:rsidRPr="00BC60F1">
              <w:t>Size</w:t>
            </w:r>
          </w:p>
        </w:tc>
        <w:tc>
          <w:tcPr>
            <w:tcW w:w="0" w:type="auto"/>
            <w:vAlign w:val="center"/>
            <w:hideMark/>
          </w:tcPr>
          <w:p w14:paraId="3A2DA509" w14:textId="77777777" w:rsidR="000D0A21" w:rsidRPr="00BC60F1" w:rsidRDefault="000D0A21" w:rsidP="00F70A77">
            <w:r w:rsidRPr="00BC60F1">
              <w:t>Lightweight</w:t>
            </w:r>
          </w:p>
        </w:tc>
        <w:tc>
          <w:tcPr>
            <w:tcW w:w="0" w:type="auto"/>
            <w:vAlign w:val="center"/>
            <w:hideMark/>
          </w:tcPr>
          <w:p w14:paraId="04211B92" w14:textId="77777777" w:rsidR="000D0A21" w:rsidRPr="00BC60F1" w:rsidRDefault="000D0A21" w:rsidP="00F70A77">
            <w:r w:rsidRPr="00BC60F1">
              <w:t>Heavier due to formatting metadata</w:t>
            </w:r>
          </w:p>
        </w:tc>
      </w:tr>
      <w:tr w:rsidR="000D0A21" w:rsidRPr="00BC60F1" w14:paraId="7012E755" w14:textId="77777777" w:rsidTr="000D0A21">
        <w:trPr>
          <w:tblCellSpacing w:w="15" w:type="dxa"/>
        </w:trPr>
        <w:tc>
          <w:tcPr>
            <w:tcW w:w="0" w:type="auto"/>
            <w:vAlign w:val="center"/>
            <w:hideMark/>
          </w:tcPr>
          <w:p w14:paraId="6D0B6B52" w14:textId="77777777" w:rsidR="000D0A21" w:rsidRPr="00BC60F1" w:rsidRDefault="000D0A21" w:rsidP="00F70A77">
            <w:r w:rsidRPr="00BC60F1">
              <w:t>Multiple Sheets</w:t>
            </w:r>
          </w:p>
        </w:tc>
        <w:tc>
          <w:tcPr>
            <w:tcW w:w="0" w:type="auto"/>
            <w:vAlign w:val="center"/>
            <w:hideMark/>
          </w:tcPr>
          <w:p w14:paraId="6A211908" w14:textId="77777777" w:rsidR="000D0A21" w:rsidRPr="00BC60F1" w:rsidRDefault="000D0A21" w:rsidP="00F70A77">
            <w:r w:rsidRPr="00BC60F1">
              <w:t>Not supported</w:t>
            </w:r>
          </w:p>
        </w:tc>
        <w:tc>
          <w:tcPr>
            <w:tcW w:w="0" w:type="auto"/>
            <w:vAlign w:val="center"/>
            <w:hideMark/>
          </w:tcPr>
          <w:p w14:paraId="12CA25A5" w14:textId="77777777" w:rsidR="000D0A21" w:rsidRPr="00BC60F1" w:rsidRDefault="000D0A21" w:rsidP="00F70A77">
            <w:r w:rsidRPr="00BC60F1">
              <w:t>Supported</w:t>
            </w:r>
          </w:p>
        </w:tc>
      </w:tr>
      <w:tr w:rsidR="000D0A21" w:rsidRPr="00BC60F1" w14:paraId="452377DB" w14:textId="77777777" w:rsidTr="000D0A21">
        <w:trPr>
          <w:tblCellSpacing w:w="15" w:type="dxa"/>
        </w:trPr>
        <w:tc>
          <w:tcPr>
            <w:tcW w:w="0" w:type="auto"/>
            <w:vAlign w:val="center"/>
            <w:hideMark/>
          </w:tcPr>
          <w:p w14:paraId="20419128" w14:textId="77777777" w:rsidR="000D0A21" w:rsidRPr="00BC60F1" w:rsidRDefault="000D0A21" w:rsidP="00F70A77">
            <w:r w:rsidRPr="00BC60F1">
              <w:t>Formulas/Macros</w:t>
            </w:r>
          </w:p>
        </w:tc>
        <w:tc>
          <w:tcPr>
            <w:tcW w:w="0" w:type="auto"/>
            <w:vAlign w:val="center"/>
            <w:hideMark/>
          </w:tcPr>
          <w:p w14:paraId="0E6A66F4" w14:textId="77777777" w:rsidR="000D0A21" w:rsidRPr="00BC60F1" w:rsidRDefault="000D0A21" w:rsidP="00F70A77">
            <w:r w:rsidRPr="00BC60F1">
              <w:t>Not supported</w:t>
            </w:r>
          </w:p>
        </w:tc>
        <w:tc>
          <w:tcPr>
            <w:tcW w:w="0" w:type="auto"/>
            <w:vAlign w:val="center"/>
            <w:hideMark/>
          </w:tcPr>
          <w:p w14:paraId="22FC53B1" w14:textId="77777777" w:rsidR="000D0A21" w:rsidRPr="00BC60F1" w:rsidRDefault="000D0A21" w:rsidP="00F70A77">
            <w:r w:rsidRPr="00BC60F1">
              <w:t>Supported</w:t>
            </w:r>
          </w:p>
        </w:tc>
      </w:tr>
      <w:tr w:rsidR="000D0A21" w:rsidRPr="00BC60F1" w14:paraId="6C0C5FAF" w14:textId="77777777" w:rsidTr="000D0A21">
        <w:trPr>
          <w:tblCellSpacing w:w="15" w:type="dxa"/>
        </w:trPr>
        <w:tc>
          <w:tcPr>
            <w:tcW w:w="0" w:type="auto"/>
            <w:vAlign w:val="center"/>
            <w:hideMark/>
          </w:tcPr>
          <w:p w14:paraId="7CB9DC21" w14:textId="77777777" w:rsidR="000D0A21" w:rsidRPr="00BC60F1" w:rsidRDefault="000D0A21" w:rsidP="00F70A77">
            <w:r w:rsidRPr="00BC60F1">
              <w:t>ETL Compatibility</w:t>
            </w:r>
          </w:p>
        </w:tc>
        <w:tc>
          <w:tcPr>
            <w:tcW w:w="0" w:type="auto"/>
            <w:vAlign w:val="center"/>
            <w:hideMark/>
          </w:tcPr>
          <w:p w14:paraId="013EDA73" w14:textId="77777777" w:rsidR="000D0A21" w:rsidRPr="00BC60F1" w:rsidRDefault="000D0A21" w:rsidP="00F70A77">
            <w:r w:rsidRPr="00BC60F1">
              <w:t>Universally supported by all ETL tools</w:t>
            </w:r>
          </w:p>
        </w:tc>
        <w:tc>
          <w:tcPr>
            <w:tcW w:w="0" w:type="auto"/>
            <w:vAlign w:val="center"/>
            <w:hideMark/>
          </w:tcPr>
          <w:p w14:paraId="634F1603" w14:textId="77777777" w:rsidR="000D0A21" w:rsidRPr="00BC60F1" w:rsidRDefault="000D0A21" w:rsidP="00F70A77">
            <w:r w:rsidRPr="00BC60F1">
              <w:t xml:space="preserve">Requires special libraries (e.g., </w:t>
            </w:r>
            <w:proofErr w:type="spellStart"/>
            <w:r w:rsidRPr="00BC60F1">
              <w:t>openpyxl</w:t>
            </w:r>
            <w:proofErr w:type="spellEnd"/>
            <w:r w:rsidRPr="00BC60F1">
              <w:t>)</w:t>
            </w:r>
          </w:p>
        </w:tc>
      </w:tr>
      <w:tr w:rsidR="000D0A21" w:rsidRPr="00BC60F1" w14:paraId="11E8353E" w14:textId="77777777" w:rsidTr="000D0A21">
        <w:trPr>
          <w:tblCellSpacing w:w="15" w:type="dxa"/>
        </w:trPr>
        <w:tc>
          <w:tcPr>
            <w:tcW w:w="0" w:type="auto"/>
            <w:vAlign w:val="center"/>
            <w:hideMark/>
          </w:tcPr>
          <w:p w14:paraId="31BFA5C6" w14:textId="77777777" w:rsidR="000D0A21" w:rsidRPr="00BC60F1" w:rsidRDefault="000D0A21" w:rsidP="00F70A77">
            <w:r w:rsidRPr="00BC60F1">
              <w:t>Processing Speed</w:t>
            </w:r>
          </w:p>
        </w:tc>
        <w:tc>
          <w:tcPr>
            <w:tcW w:w="0" w:type="auto"/>
            <w:vAlign w:val="center"/>
            <w:hideMark/>
          </w:tcPr>
          <w:p w14:paraId="204777AC" w14:textId="77777777" w:rsidR="000D0A21" w:rsidRPr="00BC60F1" w:rsidRDefault="000D0A21" w:rsidP="00F70A77">
            <w:r w:rsidRPr="00BC60F1">
              <w:t>Faster to parse</w:t>
            </w:r>
          </w:p>
        </w:tc>
        <w:tc>
          <w:tcPr>
            <w:tcW w:w="0" w:type="auto"/>
            <w:vAlign w:val="center"/>
            <w:hideMark/>
          </w:tcPr>
          <w:p w14:paraId="70C6B3AF" w14:textId="77777777" w:rsidR="000D0A21" w:rsidRPr="00BC60F1" w:rsidRDefault="000D0A21" w:rsidP="00F70A77">
            <w:r w:rsidRPr="00BC60F1">
              <w:t>Slower due to complex structure</w:t>
            </w:r>
          </w:p>
        </w:tc>
      </w:tr>
      <w:tr w:rsidR="000D0A21" w:rsidRPr="00BC60F1" w14:paraId="5BEC038A" w14:textId="77777777" w:rsidTr="000D0A21">
        <w:trPr>
          <w:tblCellSpacing w:w="15" w:type="dxa"/>
        </w:trPr>
        <w:tc>
          <w:tcPr>
            <w:tcW w:w="0" w:type="auto"/>
            <w:vAlign w:val="center"/>
            <w:hideMark/>
          </w:tcPr>
          <w:p w14:paraId="144F37F5" w14:textId="77777777" w:rsidR="000D0A21" w:rsidRPr="00BC60F1" w:rsidRDefault="000D0A21" w:rsidP="00F70A77">
            <w:r w:rsidRPr="00BC60F1">
              <w:t>Data Types</w:t>
            </w:r>
          </w:p>
        </w:tc>
        <w:tc>
          <w:tcPr>
            <w:tcW w:w="0" w:type="auto"/>
            <w:vAlign w:val="center"/>
            <w:hideMark/>
          </w:tcPr>
          <w:p w14:paraId="3E2280D4" w14:textId="77777777" w:rsidR="000D0A21" w:rsidRPr="00BC60F1" w:rsidRDefault="000D0A21" w:rsidP="00F70A77">
            <w:r w:rsidRPr="00BC60F1">
              <w:t>Everything is text by default</w:t>
            </w:r>
          </w:p>
        </w:tc>
        <w:tc>
          <w:tcPr>
            <w:tcW w:w="0" w:type="auto"/>
            <w:vAlign w:val="center"/>
            <w:hideMark/>
          </w:tcPr>
          <w:p w14:paraId="4CB52227" w14:textId="77777777" w:rsidR="000D0A21" w:rsidRPr="00BC60F1" w:rsidRDefault="000D0A21" w:rsidP="00F70A77">
            <w:r w:rsidRPr="00BC60F1">
              <w:t>Preserves data types (dates, numbers)</w:t>
            </w:r>
          </w:p>
        </w:tc>
      </w:tr>
    </w:tbl>
    <w:p w14:paraId="1970B6CD" w14:textId="18F7C8B7" w:rsidR="000D0A21" w:rsidRPr="00BC60F1" w:rsidRDefault="000D0A21" w:rsidP="000D0A21">
      <w:r w:rsidRPr="00BC60F1">
        <w:rPr>
          <w:b/>
          <w:bCs/>
        </w:rPr>
        <w:t>In ETL context</w:t>
      </w:r>
      <w:r w:rsidRPr="00BC60F1">
        <w:t>, CSV is preferred for large-scale, automated pipelines due to its simplicity and speed. Excel is used when data comes with multiple sheets, formatting, or business logic embedded (e.g., financial reports). However, Excel's hidden formulas and merged cells can cause extraction errors if not handled carefully. Most ETL developers convert Excel files to CSV before processing whenever possible.</w:t>
      </w:r>
    </w:p>
    <w:p w14:paraId="6A7EED2E" w14:textId="77777777" w:rsidR="000D0A21" w:rsidRPr="000D0A21" w:rsidRDefault="000D0A21" w:rsidP="000D0A21">
      <w:r w:rsidRPr="000D0A21">
        <w:rPr>
          <w:b/>
          <w:bCs/>
          <w:sz w:val="28"/>
          <w:szCs w:val="28"/>
        </w:rPr>
        <w:t xml:space="preserve">Question </w:t>
      </w:r>
      <w:proofErr w:type="gramStart"/>
      <w:r w:rsidRPr="000D0A21">
        <w:rPr>
          <w:b/>
          <w:bCs/>
          <w:sz w:val="28"/>
          <w:szCs w:val="28"/>
        </w:rPr>
        <w:t>4 :</w:t>
      </w:r>
      <w:proofErr w:type="gramEnd"/>
      <w:r w:rsidRPr="000D0A21">
        <w:rPr>
          <w:b/>
          <w:bCs/>
          <w:sz w:val="28"/>
          <w:szCs w:val="28"/>
        </w:rPr>
        <w:t xml:space="preserve"> Explain the steps involved in extracting data from a relational database.</w:t>
      </w:r>
    </w:p>
    <w:p w14:paraId="691FD9A2" w14:textId="58DE7D6F" w:rsidR="000D0A21" w:rsidRPr="00BC60F1" w:rsidRDefault="000D0A21" w:rsidP="000D0A21">
      <w:pPr>
        <w:pStyle w:val="ListParagraph"/>
        <w:numPr>
          <w:ilvl w:val="0"/>
          <w:numId w:val="3"/>
        </w:numPr>
      </w:pPr>
      <w:r w:rsidRPr="000D0A21">
        <w:rPr>
          <w:b/>
          <w:bCs/>
        </w:rPr>
        <w:t>Step 1 – Identify the Source Database:</w:t>
      </w:r>
      <w:r w:rsidRPr="00BC60F1">
        <w:t xml:space="preserve"> Determine the RDBMS type (MySQL, PostgreSQL, Oracle, etc.) and the tables or views containing the required data.</w:t>
      </w:r>
    </w:p>
    <w:p w14:paraId="05ED026F" w14:textId="77777777" w:rsidR="000D0A21" w:rsidRPr="00BC60F1" w:rsidRDefault="000D0A21" w:rsidP="000D0A21">
      <w:pPr>
        <w:pStyle w:val="ListParagraph"/>
        <w:numPr>
          <w:ilvl w:val="0"/>
          <w:numId w:val="3"/>
        </w:numPr>
      </w:pPr>
      <w:r w:rsidRPr="000D0A21">
        <w:rPr>
          <w:b/>
          <w:bCs/>
        </w:rPr>
        <w:t>Step 2 – Establish a Connection:</w:t>
      </w:r>
      <w:r w:rsidRPr="00BC60F1">
        <w:t xml:space="preserve"> Use a database connector or driver (e.g., JDBC for Java-based tools, ODBC, or Python's </w:t>
      </w:r>
      <w:proofErr w:type="spellStart"/>
      <w:r w:rsidRPr="00BC60F1">
        <w:t>sqlalchemy</w:t>
      </w:r>
      <w:proofErr w:type="spellEnd"/>
      <w:r w:rsidRPr="00BC60F1">
        <w:t>/psycopg2) with appropriate credentials (host, port, username, password, database name).</w:t>
      </w:r>
    </w:p>
    <w:p w14:paraId="708302FC" w14:textId="77777777" w:rsidR="000D0A21" w:rsidRPr="00BC60F1" w:rsidRDefault="000D0A21" w:rsidP="000D0A21">
      <w:pPr>
        <w:pStyle w:val="ListParagraph"/>
        <w:numPr>
          <w:ilvl w:val="0"/>
          <w:numId w:val="3"/>
        </w:numPr>
      </w:pPr>
      <w:r w:rsidRPr="000D0A21">
        <w:rPr>
          <w:b/>
          <w:bCs/>
        </w:rPr>
        <w:t>Step 3 – Define the Extraction Query:</w:t>
      </w:r>
      <w:r w:rsidRPr="00BC60F1">
        <w:t xml:space="preserve"> Write a SQL query to select the relevant columns and filter rows. For incremental extraction, a WHERE clause on a timestamp or ID column is used — for example, WHERE </w:t>
      </w:r>
      <w:proofErr w:type="spellStart"/>
      <w:r w:rsidRPr="00BC60F1">
        <w:t>updated_at</w:t>
      </w:r>
      <w:proofErr w:type="spellEnd"/>
      <w:r w:rsidRPr="00BC60F1">
        <w:t xml:space="preserve"> &gt; </w:t>
      </w:r>
      <w:proofErr w:type="spellStart"/>
      <w:r w:rsidRPr="00BC60F1">
        <w:t>last_run_timestamp</w:t>
      </w:r>
      <w:proofErr w:type="spellEnd"/>
      <w:r w:rsidRPr="00BC60F1">
        <w:t>.</w:t>
      </w:r>
    </w:p>
    <w:p w14:paraId="6D167342" w14:textId="77777777" w:rsidR="000D0A21" w:rsidRPr="00BC60F1" w:rsidRDefault="000D0A21" w:rsidP="000D0A21">
      <w:pPr>
        <w:pStyle w:val="ListParagraph"/>
        <w:numPr>
          <w:ilvl w:val="0"/>
          <w:numId w:val="3"/>
        </w:numPr>
      </w:pPr>
      <w:r w:rsidRPr="000D0A21">
        <w:rPr>
          <w:b/>
          <w:bCs/>
        </w:rPr>
        <w:t>Step 4 – Execute the Query and Fetch Data:</w:t>
      </w:r>
      <w:r w:rsidRPr="00BC60F1">
        <w:t xml:space="preserve"> Run the query against the source database and retrieve the result set into memory or write it to a staging area/file.</w:t>
      </w:r>
    </w:p>
    <w:p w14:paraId="1150929B" w14:textId="77777777" w:rsidR="000D0A21" w:rsidRPr="00BC60F1" w:rsidRDefault="000D0A21" w:rsidP="000D0A21">
      <w:pPr>
        <w:pStyle w:val="ListParagraph"/>
        <w:numPr>
          <w:ilvl w:val="0"/>
          <w:numId w:val="3"/>
        </w:numPr>
      </w:pPr>
      <w:r w:rsidRPr="000D0A21">
        <w:rPr>
          <w:b/>
          <w:bCs/>
        </w:rPr>
        <w:t>Step 5 – Handle Data Types and Encoding:</w:t>
      </w:r>
      <w:r w:rsidRPr="00BC60F1">
        <w:t xml:space="preserve"> Ensure that date formats, numeric precision, and character encoding (UTF-8 vs. Latin-1) are correctly interpreted during extraction.</w:t>
      </w:r>
    </w:p>
    <w:p w14:paraId="5B14FFE0" w14:textId="77777777" w:rsidR="000D0A21" w:rsidRPr="00BC60F1" w:rsidRDefault="000D0A21" w:rsidP="000D0A21">
      <w:pPr>
        <w:pStyle w:val="ListParagraph"/>
        <w:numPr>
          <w:ilvl w:val="0"/>
          <w:numId w:val="3"/>
        </w:numPr>
      </w:pPr>
      <w:r w:rsidRPr="000D0A21">
        <w:rPr>
          <w:b/>
          <w:bCs/>
        </w:rPr>
        <w:t>Step 6 – Load into Staging Area:</w:t>
      </w:r>
      <w:r w:rsidRPr="00BC60F1">
        <w:t xml:space="preserve"> Write the extracted data to a staging table or file so the transformation step can process it without impacting the source system.</w:t>
      </w:r>
    </w:p>
    <w:p w14:paraId="4FA91DB9" w14:textId="77777777" w:rsidR="000D0A21" w:rsidRPr="00BC60F1" w:rsidRDefault="000D0A21" w:rsidP="000D0A21">
      <w:pPr>
        <w:pStyle w:val="ListParagraph"/>
        <w:numPr>
          <w:ilvl w:val="0"/>
          <w:numId w:val="3"/>
        </w:numPr>
      </w:pPr>
      <w:r w:rsidRPr="000D0A21">
        <w:rPr>
          <w:b/>
          <w:bCs/>
        </w:rPr>
        <w:t>Step 7 – Log and Monitor:</w:t>
      </w:r>
      <w:r w:rsidRPr="00BC60F1">
        <w:t xml:space="preserve"> Record extraction metadata — number of rows extracted, time taken, any errors — for auditability and debugging.</w:t>
      </w:r>
    </w:p>
    <w:p w14:paraId="25E62AE2" w14:textId="74DBE40D" w:rsidR="000D0A21" w:rsidRDefault="000D0A21" w:rsidP="000D0A21"/>
    <w:p w14:paraId="43B14451" w14:textId="77777777" w:rsidR="000D0A21" w:rsidRDefault="000D0A21" w:rsidP="000D0A21"/>
    <w:p w14:paraId="6A0FCFE4" w14:textId="77777777" w:rsidR="000D0A21" w:rsidRPr="00BC60F1" w:rsidRDefault="000D0A21" w:rsidP="000D0A21"/>
    <w:p w14:paraId="747E855A" w14:textId="77777777" w:rsidR="000D0A21" w:rsidRPr="000D0A21" w:rsidRDefault="000D0A21" w:rsidP="000D0A21">
      <w:pPr>
        <w:rPr>
          <w:b/>
          <w:bCs/>
          <w:sz w:val="28"/>
          <w:szCs w:val="28"/>
        </w:rPr>
      </w:pPr>
      <w:r w:rsidRPr="000D0A21">
        <w:rPr>
          <w:b/>
          <w:bCs/>
          <w:sz w:val="28"/>
          <w:szCs w:val="28"/>
        </w:rPr>
        <w:lastRenderedPageBreak/>
        <w:t xml:space="preserve">Question </w:t>
      </w:r>
      <w:proofErr w:type="gramStart"/>
      <w:r w:rsidRPr="000D0A21">
        <w:rPr>
          <w:b/>
          <w:bCs/>
          <w:sz w:val="28"/>
          <w:szCs w:val="28"/>
        </w:rPr>
        <w:t>5 :</w:t>
      </w:r>
      <w:proofErr w:type="gramEnd"/>
      <w:r w:rsidRPr="000D0A21">
        <w:rPr>
          <w:b/>
          <w:bCs/>
          <w:sz w:val="28"/>
          <w:szCs w:val="28"/>
        </w:rPr>
        <w:t xml:space="preserve"> Explain three common challenges faced during data extraction.</w:t>
      </w:r>
    </w:p>
    <w:p w14:paraId="6D9F54A5" w14:textId="0C31FB33" w:rsidR="000D0A21" w:rsidRPr="00BC60F1" w:rsidRDefault="000D0A21" w:rsidP="000D0A21">
      <w:r w:rsidRPr="00BC60F1">
        <w:rPr>
          <w:b/>
          <w:bCs/>
        </w:rPr>
        <w:t>1. Data Inconsistency Across Sources</w:t>
      </w:r>
      <w:r w:rsidRPr="00BC60F1">
        <w:t xml:space="preserve"> When extracting from multiple systems, the same data may exist in different formats or with different naming conventions. For example, a date stored as DD/MM/YYYY in one system and YYYY-MM-DD in </w:t>
      </w:r>
      <w:proofErr w:type="gramStart"/>
      <w:r w:rsidRPr="00BC60F1">
        <w:t>another</w:t>
      </w:r>
      <w:proofErr w:type="gramEnd"/>
      <w:r w:rsidRPr="00BC60F1">
        <w:t xml:space="preserve"> causes mismatches. Handling this requires careful schema mapping and data standardization before loading.</w:t>
      </w:r>
    </w:p>
    <w:p w14:paraId="147F2FFC" w14:textId="77777777" w:rsidR="000D0A21" w:rsidRPr="00BC60F1" w:rsidRDefault="000D0A21" w:rsidP="000D0A21">
      <w:r w:rsidRPr="00BC60F1">
        <w:rPr>
          <w:b/>
          <w:bCs/>
        </w:rPr>
        <w:t>2. High Volume and Performance Bottlenecks</w:t>
      </w:r>
      <w:r w:rsidRPr="00BC60F1">
        <w:t xml:space="preserve"> Extracting millions of records from production databases can slow down the source system, impacting live users. Running heavy queries during peak hours can lock tables or consume excessive I/O. Solutions include scheduling extractions during off-peak hours, using read replicas, or implementing incremental extraction instead of full extraction.</w:t>
      </w:r>
    </w:p>
    <w:p w14:paraId="0B423B56" w14:textId="7B8A3010" w:rsidR="000D0A21" w:rsidRPr="00BC60F1" w:rsidRDefault="000D0A21" w:rsidP="000D0A21">
      <w:r w:rsidRPr="00BC60F1">
        <w:rPr>
          <w:b/>
          <w:bCs/>
        </w:rPr>
        <w:t>3. Handling Incremental vs. Full Extraction</w:t>
      </w:r>
      <w:r w:rsidRPr="00BC60F1">
        <w:t xml:space="preserve"> Deciding what data to extract (all records every time vs. only changed records) is a major challenge. Full extraction is simple but inefficient. Incremental extraction requires reliable change tracking mechanisms like timestamps, change data capture (CDC), or log-based replication — and these may not always be available or reliable in legacy systems.</w:t>
      </w:r>
    </w:p>
    <w:p w14:paraId="2185943B" w14:textId="77777777" w:rsidR="000D0A21" w:rsidRDefault="000D0A21" w:rsidP="000D0A21">
      <w:pPr>
        <w:rPr>
          <w:b/>
          <w:bCs/>
          <w:sz w:val="28"/>
          <w:szCs w:val="28"/>
        </w:rPr>
      </w:pPr>
      <w:r w:rsidRPr="000D0A21">
        <w:rPr>
          <w:b/>
          <w:bCs/>
          <w:sz w:val="28"/>
          <w:szCs w:val="28"/>
        </w:rPr>
        <w:t xml:space="preserve">Question </w:t>
      </w:r>
      <w:proofErr w:type="gramStart"/>
      <w:r w:rsidRPr="000D0A21">
        <w:rPr>
          <w:b/>
          <w:bCs/>
          <w:sz w:val="28"/>
          <w:szCs w:val="28"/>
        </w:rPr>
        <w:t>6 :</w:t>
      </w:r>
      <w:proofErr w:type="gramEnd"/>
      <w:r w:rsidRPr="000D0A21">
        <w:rPr>
          <w:b/>
          <w:bCs/>
          <w:sz w:val="28"/>
          <w:szCs w:val="28"/>
        </w:rPr>
        <w:t xml:space="preserve"> What are APIs? Explain how APIs help in real-time data extraction.</w:t>
      </w:r>
    </w:p>
    <w:p w14:paraId="7F364D4F" w14:textId="07FA1F0B" w:rsidR="000D0A21" w:rsidRPr="00BC60F1" w:rsidRDefault="000D0A21" w:rsidP="000D0A21">
      <w:r w:rsidRPr="00BC60F1">
        <w:t>An API (Application Programming Interface) is a set of rules and protocols that allows one software application to communicate with another. In the context of data extraction, APIs expose endpoints through which external systems can request and receive data — typically in JSON or XML format over HTTP/HTTPS.</w:t>
      </w:r>
    </w:p>
    <w:p w14:paraId="6140C675" w14:textId="77777777" w:rsidR="000D0A21" w:rsidRPr="00BC60F1" w:rsidRDefault="000D0A21" w:rsidP="000D0A21">
      <w:r w:rsidRPr="00BC60F1">
        <w:rPr>
          <w:b/>
          <w:bCs/>
        </w:rPr>
        <w:t>How APIs help in real-time data extraction:</w:t>
      </w:r>
    </w:p>
    <w:p w14:paraId="0D0A72F7" w14:textId="77777777" w:rsidR="000D0A21" w:rsidRPr="00BC60F1" w:rsidRDefault="000D0A21" w:rsidP="000D0A21">
      <w:r w:rsidRPr="00BC60F1">
        <w:t>APIs enable pulling live, up-to-date data from external platforms without direct database access. For example, a financial ETL pipeline can call a stock market API every minute to fetch current prices. A logistics system can hit a carrier's API to get real-time shipment tracking updates.</w:t>
      </w:r>
    </w:p>
    <w:p w14:paraId="64E915E4" w14:textId="77777777" w:rsidR="000D0A21" w:rsidRPr="00BC60F1" w:rsidRDefault="000D0A21" w:rsidP="000D0A21">
      <w:r w:rsidRPr="00BC60F1">
        <w:t xml:space="preserve">Key mechanisms include REST APIs (most common), </w:t>
      </w:r>
      <w:proofErr w:type="spellStart"/>
      <w:r w:rsidRPr="00BC60F1">
        <w:t>GraphQL</w:t>
      </w:r>
      <w:proofErr w:type="spellEnd"/>
      <w:r w:rsidRPr="00BC60F1">
        <w:t xml:space="preserve"> APIs (flexible querying), and WebSocket APIs (for true streaming/push-based real-time data). API calls return structured responses that can be directly parsed and fed into the ETL pipeline.</w:t>
      </w:r>
    </w:p>
    <w:p w14:paraId="5CF9B374" w14:textId="77777777" w:rsidR="000D0A21" w:rsidRPr="00BC60F1" w:rsidRDefault="000D0A21" w:rsidP="000D0A21">
      <w:r w:rsidRPr="00BC60F1">
        <w:rPr>
          <w:b/>
          <w:bCs/>
        </w:rPr>
        <w:t>Advantages:</w:t>
      </w:r>
      <w:r w:rsidRPr="00BC60F1">
        <w:t xml:space="preserve"> No need for database credentials, platform-agnostic, supports real-time and near-real-time extraction, and APIs often handle authentication (OAuth, API keys) securely.</w:t>
      </w:r>
    </w:p>
    <w:p w14:paraId="5957FB04" w14:textId="05473CE9" w:rsidR="000D0A21" w:rsidRPr="00BC60F1" w:rsidRDefault="000D0A21" w:rsidP="000D0A21">
      <w:r w:rsidRPr="00BC60F1">
        <w:rPr>
          <w:b/>
          <w:bCs/>
        </w:rPr>
        <w:t>Limitation:</w:t>
      </w:r>
      <w:r w:rsidRPr="00BC60F1">
        <w:t xml:space="preserve"> APIs may have rate limits, meaning the number of calls per minute or day is restricted, which must be managed in the ETL logic using throttling and retry mechanisms.</w:t>
      </w:r>
    </w:p>
    <w:p w14:paraId="4533A3AD" w14:textId="77777777" w:rsidR="000D0A21" w:rsidRPr="000D0A21" w:rsidRDefault="000D0A21" w:rsidP="000D0A21">
      <w:pPr>
        <w:rPr>
          <w:b/>
          <w:bCs/>
          <w:sz w:val="28"/>
          <w:szCs w:val="28"/>
        </w:rPr>
      </w:pPr>
      <w:r w:rsidRPr="000D0A21">
        <w:rPr>
          <w:b/>
          <w:bCs/>
          <w:sz w:val="28"/>
          <w:szCs w:val="28"/>
        </w:rPr>
        <w:t xml:space="preserve">Question </w:t>
      </w:r>
      <w:proofErr w:type="gramStart"/>
      <w:r w:rsidRPr="000D0A21">
        <w:rPr>
          <w:b/>
          <w:bCs/>
          <w:sz w:val="28"/>
          <w:szCs w:val="28"/>
        </w:rPr>
        <w:t>7 :</w:t>
      </w:r>
      <w:proofErr w:type="gramEnd"/>
      <w:r w:rsidRPr="000D0A21">
        <w:rPr>
          <w:b/>
          <w:bCs/>
          <w:sz w:val="28"/>
          <w:szCs w:val="28"/>
        </w:rPr>
        <w:t xml:space="preserve"> Why are databases preferred for enterprise-level data extraction?</w:t>
      </w:r>
    </w:p>
    <w:p w14:paraId="504A0812" w14:textId="3D857DB0" w:rsidR="000D0A21" w:rsidRPr="00BC60F1" w:rsidRDefault="000D0A21" w:rsidP="000D0A21">
      <w:r w:rsidRPr="00BC60F1">
        <w:t>Databases are the backbone of enterprise data extraction for several compelling reasons:</w:t>
      </w:r>
    </w:p>
    <w:p w14:paraId="432468FD" w14:textId="77777777" w:rsidR="000D0A21" w:rsidRPr="00BC60F1" w:rsidRDefault="000D0A21" w:rsidP="000D0A21">
      <w:pPr>
        <w:pStyle w:val="ListParagraph"/>
        <w:numPr>
          <w:ilvl w:val="0"/>
          <w:numId w:val="4"/>
        </w:numPr>
      </w:pPr>
      <w:r w:rsidRPr="000D0A21">
        <w:rPr>
          <w:b/>
          <w:bCs/>
        </w:rPr>
        <w:t>Structured and Reliable Data:</w:t>
      </w:r>
      <w:r w:rsidRPr="00BC60F1">
        <w:t xml:space="preserve"> Relational databases enforce schemas, constraints, and data types, ensuring the extracted data is consistent and predictable — critical for downstream analytics.</w:t>
      </w:r>
    </w:p>
    <w:p w14:paraId="66DC9291" w14:textId="77777777" w:rsidR="000D0A21" w:rsidRPr="00BC60F1" w:rsidRDefault="000D0A21" w:rsidP="000D0A21">
      <w:pPr>
        <w:pStyle w:val="ListParagraph"/>
        <w:numPr>
          <w:ilvl w:val="0"/>
          <w:numId w:val="4"/>
        </w:numPr>
      </w:pPr>
      <w:r w:rsidRPr="000D0A21">
        <w:rPr>
          <w:b/>
          <w:bCs/>
        </w:rPr>
        <w:t>Powerful Query Capabilities:</w:t>
      </w:r>
      <w:r w:rsidRPr="00BC60F1">
        <w:t xml:space="preserve"> SQL allows precise, filtered extraction using joins, aggregations, and conditions, so only the required data is pulled rather than entire datasets.</w:t>
      </w:r>
    </w:p>
    <w:p w14:paraId="36EFAAA7" w14:textId="77777777" w:rsidR="000D0A21" w:rsidRPr="00BC60F1" w:rsidRDefault="000D0A21" w:rsidP="000D0A21">
      <w:pPr>
        <w:pStyle w:val="ListParagraph"/>
        <w:numPr>
          <w:ilvl w:val="0"/>
          <w:numId w:val="4"/>
        </w:numPr>
      </w:pPr>
      <w:r w:rsidRPr="000D0A21">
        <w:rPr>
          <w:b/>
          <w:bCs/>
        </w:rPr>
        <w:lastRenderedPageBreak/>
        <w:t>Support for Incremental Extraction:</w:t>
      </w:r>
      <w:r w:rsidRPr="00BC60F1">
        <w:t xml:space="preserve"> Databases provide timestamps, sequence numbers, and change data capture (CDC) mechanisms that make incremental extraction straightforward and efficient.</w:t>
      </w:r>
    </w:p>
    <w:p w14:paraId="2372AAAD" w14:textId="77777777" w:rsidR="000D0A21" w:rsidRPr="00BC60F1" w:rsidRDefault="000D0A21" w:rsidP="000D0A21">
      <w:pPr>
        <w:pStyle w:val="ListParagraph"/>
        <w:numPr>
          <w:ilvl w:val="0"/>
          <w:numId w:val="4"/>
        </w:numPr>
      </w:pPr>
      <w:r w:rsidRPr="000D0A21">
        <w:rPr>
          <w:b/>
          <w:bCs/>
        </w:rPr>
        <w:t>Security and Access Control:</w:t>
      </w:r>
      <w:r w:rsidRPr="00BC60F1">
        <w:t xml:space="preserve"> Enterprises can grant read-only access to specific ETL service accounts, ensuring data governance and compliance (e.g., GDPR, HIPAA).</w:t>
      </w:r>
    </w:p>
    <w:p w14:paraId="010A78CE" w14:textId="77777777" w:rsidR="000D0A21" w:rsidRPr="00BC60F1" w:rsidRDefault="000D0A21" w:rsidP="000D0A21">
      <w:pPr>
        <w:pStyle w:val="ListParagraph"/>
        <w:numPr>
          <w:ilvl w:val="0"/>
          <w:numId w:val="4"/>
        </w:numPr>
      </w:pPr>
      <w:r w:rsidRPr="000D0A21">
        <w:rPr>
          <w:b/>
          <w:bCs/>
        </w:rPr>
        <w:t>Scalability:</w:t>
      </w:r>
      <w:r w:rsidRPr="00BC60F1">
        <w:t xml:space="preserve"> Enterprise databases like Oracle, SQL Server, and cloud databases (Redshift, </w:t>
      </w:r>
      <w:proofErr w:type="spellStart"/>
      <w:r w:rsidRPr="00BC60F1">
        <w:t>BigQuery</w:t>
      </w:r>
      <w:proofErr w:type="spellEnd"/>
      <w:r w:rsidRPr="00BC60F1">
        <w:t>) are designed to handle massive volumes of concurrent queries reliably.</w:t>
      </w:r>
    </w:p>
    <w:p w14:paraId="09C93508" w14:textId="77777777" w:rsidR="000D0A21" w:rsidRPr="00BC60F1" w:rsidRDefault="000D0A21" w:rsidP="000D0A21">
      <w:pPr>
        <w:pStyle w:val="ListParagraph"/>
        <w:numPr>
          <w:ilvl w:val="0"/>
          <w:numId w:val="4"/>
        </w:numPr>
      </w:pPr>
      <w:r w:rsidRPr="000D0A21">
        <w:rPr>
          <w:b/>
          <w:bCs/>
        </w:rPr>
        <w:t>Transaction Logs:</w:t>
      </w:r>
      <w:r w:rsidRPr="00BC60F1">
        <w:t xml:space="preserve"> Database logs (like MySQL </w:t>
      </w:r>
      <w:proofErr w:type="spellStart"/>
      <w:r w:rsidRPr="00BC60F1">
        <w:t>binlog</w:t>
      </w:r>
      <w:proofErr w:type="spellEnd"/>
      <w:r w:rsidRPr="00BC60F1">
        <w:t xml:space="preserve"> or Oracle redo logs) enable CDC-based real-time extraction without querying the main tables, reducing performance impact.</w:t>
      </w:r>
    </w:p>
    <w:p w14:paraId="4409078D" w14:textId="558EF82C" w:rsidR="000D0A21" w:rsidRPr="00BC60F1" w:rsidRDefault="000D0A21" w:rsidP="000D0A21">
      <w:pPr>
        <w:pStyle w:val="ListParagraph"/>
        <w:numPr>
          <w:ilvl w:val="0"/>
          <w:numId w:val="4"/>
        </w:numPr>
      </w:pPr>
      <w:r w:rsidRPr="000D0A21">
        <w:rPr>
          <w:b/>
          <w:bCs/>
        </w:rPr>
        <w:t>Audit and Lineage:</w:t>
      </w:r>
      <w:r w:rsidRPr="00BC60F1">
        <w:t xml:space="preserve"> Databases support logging and auditing, which helps ETL teams trace data lineage and troubleshoot issues.</w:t>
      </w:r>
    </w:p>
    <w:p w14:paraId="7B2B4E70" w14:textId="77777777" w:rsidR="000D0A21" w:rsidRPr="000D0A21" w:rsidRDefault="000D0A21" w:rsidP="000D0A21">
      <w:pPr>
        <w:rPr>
          <w:b/>
          <w:bCs/>
          <w:sz w:val="28"/>
          <w:szCs w:val="28"/>
        </w:rPr>
      </w:pPr>
      <w:r w:rsidRPr="000D0A21">
        <w:rPr>
          <w:b/>
          <w:bCs/>
          <w:sz w:val="28"/>
          <w:szCs w:val="28"/>
        </w:rPr>
        <w:t xml:space="preserve">Question </w:t>
      </w:r>
      <w:proofErr w:type="gramStart"/>
      <w:r w:rsidRPr="000D0A21">
        <w:rPr>
          <w:b/>
          <w:bCs/>
          <w:sz w:val="28"/>
          <w:szCs w:val="28"/>
        </w:rPr>
        <w:t>8 :</w:t>
      </w:r>
      <w:proofErr w:type="gramEnd"/>
      <w:r w:rsidRPr="000D0A21">
        <w:rPr>
          <w:b/>
          <w:bCs/>
          <w:sz w:val="28"/>
          <w:szCs w:val="28"/>
        </w:rPr>
        <w:t xml:space="preserve"> What steps should an ETL developer take when extracting data from large CSV files (1GB+)?</w:t>
      </w:r>
    </w:p>
    <w:p w14:paraId="52A6D608" w14:textId="19054B6D" w:rsidR="000D0A21" w:rsidRPr="00BC60F1" w:rsidRDefault="000D0A21" w:rsidP="000D0A21">
      <w:r w:rsidRPr="00BC60F1">
        <w:t>Handling large CSV files requires a strategic approach to avoid memory crashes and performance issues.</w:t>
      </w:r>
    </w:p>
    <w:p w14:paraId="656DC7BF" w14:textId="77777777" w:rsidR="000D0A21" w:rsidRPr="00BC60F1" w:rsidRDefault="000D0A21" w:rsidP="000D0A21">
      <w:r w:rsidRPr="00BC60F1">
        <w:rPr>
          <w:b/>
          <w:bCs/>
        </w:rPr>
        <w:t>Step 1 – Avoid Loading the Entire File into Memory:</w:t>
      </w:r>
      <w:r w:rsidRPr="00BC60F1">
        <w:t xml:space="preserve"> Use chunk-based or streaming reading. In Python with pandas, use </w:t>
      </w:r>
      <w:proofErr w:type="spellStart"/>
      <w:r w:rsidRPr="00BC60F1">
        <w:t>read_</w:t>
      </w:r>
      <w:proofErr w:type="gramStart"/>
      <w:r w:rsidRPr="00BC60F1">
        <w:t>csv</w:t>
      </w:r>
      <w:proofErr w:type="spellEnd"/>
      <w:r w:rsidRPr="00BC60F1">
        <w:t>(</w:t>
      </w:r>
      <w:proofErr w:type="gramEnd"/>
      <w:r w:rsidRPr="00BC60F1">
        <w:t xml:space="preserve">) with the </w:t>
      </w:r>
      <w:proofErr w:type="spellStart"/>
      <w:r w:rsidRPr="00BC60F1">
        <w:t>chunksize</w:t>
      </w:r>
      <w:proofErr w:type="spellEnd"/>
      <w:r w:rsidRPr="00BC60F1">
        <w:t xml:space="preserve"> parameter to process the file in smaller batches (e.g., 100,000 rows at a time).</w:t>
      </w:r>
    </w:p>
    <w:p w14:paraId="3F94D83B" w14:textId="77777777" w:rsidR="000D0A21" w:rsidRPr="00BC60F1" w:rsidRDefault="000D0A21" w:rsidP="000D0A21">
      <w:r w:rsidRPr="00BC60F1">
        <w:rPr>
          <w:b/>
          <w:bCs/>
        </w:rPr>
        <w:t>Step 2 – Profile the File First:</w:t>
      </w:r>
      <w:r w:rsidRPr="00BC60F1">
        <w:t xml:space="preserve"> Before processing, examine a small sample (first 1000 rows) to understand the schema, delimiter, encoding, and any anomalies without loading the full file.</w:t>
      </w:r>
    </w:p>
    <w:p w14:paraId="4C383436" w14:textId="77777777" w:rsidR="000D0A21" w:rsidRPr="00BC60F1" w:rsidRDefault="000D0A21" w:rsidP="000D0A21">
      <w:r w:rsidRPr="00BC60F1">
        <w:rPr>
          <w:b/>
          <w:bCs/>
        </w:rPr>
        <w:t>Step 3 – Handle Encoding and Delimiters:</w:t>
      </w:r>
      <w:r w:rsidRPr="00BC60F1">
        <w:t xml:space="preserve"> Large files often have encoding issues (UTF-8 BOM, Latin-1). Specify encoding explicitly and handle mixed delimiters or quote characters carefully.</w:t>
      </w:r>
    </w:p>
    <w:p w14:paraId="2337E139" w14:textId="77777777" w:rsidR="000D0A21" w:rsidRPr="00BC60F1" w:rsidRDefault="000D0A21" w:rsidP="000D0A21">
      <w:r w:rsidRPr="00BC60F1">
        <w:rPr>
          <w:b/>
          <w:bCs/>
        </w:rPr>
        <w:t>Step 4 – Filter Early:</w:t>
      </w:r>
      <w:r w:rsidRPr="00BC60F1">
        <w:t xml:space="preserve"> Apply column selection and row filtering during reading to reduce the working dataset size immediately — only extract the columns and rows actually needed.</w:t>
      </w:r>
    </w:p>
    <w:p w14:paraId="31C806DF" w14:textId="77777777" w:rsidR="000D0A21" w:rsidRPr="00BC60F1" w:rsidRDefault="000D0A21" w:rsidP="000D0A21">
      <w:r w:rsidRPr="00BC60F1">
        <w:rPr>
          <w:b/>
          <w:bCs/>
        </w:rPr>
        <w:t>Step 5 – Use Efficient Tools:</w:t>
      </w:r>
      <w:r w:rsidRPr="00BC60F1">
        <w:t xml:space="preserve"> Consider using tools better suited for large files, such as Apache Spark (for distributed processing), </w:t>
      </w:r>
      <w:proofErr w:type="spellStart"/>
      <w:r w:rsidRPr="00BC60F1">
        <w:t>Dask</w:t>
      </w:r>
      <w:proofErr w:type="spellEnd"/>
      <w:r w:rsidRPr="00BC60F1">
        <w:t xml:space="preserve"> (parallel pandas), or command-line tools like awk and grep for pre-filtering.</w:t>
      </w:r>
    </w:p>
    <w:p w14:paraId="61BC7792" w14:textId="77777777" w:rsidR="000D0A21" w:rsidRPr="00BC60F1" w:rsidRDefault="000D0A21" w:rsidP="000D0A21">
      <w:r w:rsidRPr="00BC60F1">
        <w:rPr>
          <w:b/>
          <w:bCs/>
        </w:rPr>
        <w:t>Step 6 – Parallelize Processing:</w:t>
      </w:r>
      <w:r w:rsidRPr="00BC60F1">
        <w:t xml:space="preserve"> Split the file into multiple chunks and process them in parallel using multiprocessing or distributed computing frameworks to improve throughput.</w:t>
      </w:r>
    </w:p>
    <w:p w14:paraId="1643FEB9" w14:textId="77777777" w:rsidR="000D0A21" w:rsidRPr="00BC60F1" w:rsidRDefault="000D0A21" w:rsidP="000D0A21">
      <w:r w:rsidRPr="00BC60F1">
        <w:rPr>
          <w:b/>
          <w:bCs/>
        </w:rPr>
        <w:t>Step 7 – Validate Data During Extraction:</w:t>
      </w:r>
      <w:r w:rsidRPr="00BC60F1">
        <w:t xml:space="preserve"> Check for missing values, malformed rows, and type mismatches chunk by chunk, logging errors for review rather than crashing the entire pipeline.</w:t>
      </w:r>
    </w:p>
    <w:p w14:paraId="498FBB26" w14:textId="77777777" w:rsidR="000D0A21" w:rsidRPr="00BC60F1" w:rsidRDefault="000D0A21" w:rsidP="000D0A21">
      <w:r w:rsidRPr="00BC60F1">
        <w:rPr>
          <w:b/>
          <w:bCs/>
        </w:rPr>
        <w:t>Step 8 – Write to Staging Incrementally:</w:t>
      </w:r>
      <w:r w:rsidRPr="00BC60F1">
        <w:t xml:space="preserve"> As each chunk is processed, write it to a staging database or parquet file rather than accumulating everything in memory before writing.</w:t>
      </w:r>
    </w:p>
    <w:p w14:paraId="2A0B86A2" w14:textId="77777777" w:rsidR="000D0A21" w:rsidRDefault="000D0A21" w:rsidP="000D0A21"/>
    <w:p w14:paraId="559B6585" w14:textId="77777777" w:rsidR="00B37BD0" w:rsidRDefault="00B37BD0"/>
    <w:sectPr w:rsidR="00B37BD0" w:rsidSect="000D0A21">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00EB"/>
    <w:multiLevelType w:val="hybridMultilevel"/>
    <w:tmpl w:val="D7CA0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16885"/>
    <w:multiLevelType w:val="multilevel"/>
    <w:tmpl w:val="13E6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70B54"/>
    <w:multiLevelType w:val="hybridMultilevel"/>
    <w:tmpl w:val="82D809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157FE3"/>
    <w:multiLevelType w:val="hybridMultilevel"/>
    <w:tmpl w:val="DB32B6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6584074">
    <w:abstractNumId w:val="1"/>
  </w:num>
  <w:num w:numId="2" w16cid:durableId="1409882663">
    <w:abstractNumId w:val="0"/>
  </w:num>
  <w:num w:numId="3" w16cid:durableId="1214122889">
    <w:abstractNumId w:val="2"/>
  </w:num>
  <w:num w:numId="4" w16cid:durableId="10341154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A21"/>
    <w:rsid w:val="000D0A21"/>
    <w:rsid w:val="001E7A53"/>
    <w:rsid w:val="00731D1F"/>
    <w:rsid w:val="00B37BD0"/>
    <w:rsid w:val="00F15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73C41"/>
  <w15:chartTrackingRefBased/>
  <w15:docId w15:val="{3B1B6D5C-5A1C-4E15-AD82-83C810465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A2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0A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1564</Words>
  <Characters>8920</Characters>
  <Application>Microsoft Office Word</Application>
  <DocSecurity>0</DocSecurity>
  <Lines>74</Lines>
  <Paragraphs>20</Paragraphs>
  <ScaleCrop>false</ScaleCrop>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Singh</dc:creator>
  <cp:keywords/>
  <dc:description/>
  <cp:lastModifiedBy>Ayush Singh</cp:lastModifiedBy>
  <cp:revision>1</cp:revision>
  <dcterms:created xsi:type="dcterms:W3CDTF">2026-02-18T11:03:00Z</dcterms:created>
  <dcterms:modified xsi:type="dcterms:W3CDTF">2026-02-18T11:09:00Z</dcterms:modified>
</cp:coreProperties>
</file>