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1D84" w:rsidRPr="000D4FAD" w:rsidRDefault="00EC1D84" w:rsidP="00EC1D84">
      <w:pPr>
        <w:pStyle w:val="Title"/>
        <w:jc w:val="center"/>
        <w:rPr>
          <w:rFonts w:ascii="Times New Roman" w:hAnsi="Times New Roman" w:cs="Times New Roman"/>
          <w:color w:val="5B9BD5" w:themeColor="accent1"/>
          <w:sz w:val="96"/>
          <w:szCs w:val="96"/>
        </w:rPr>
        <w:sectPr w:rsidR="00EC1D84" w:rsidRPr="000D4FAD" w:rsidSect="00ED25D5">
          <w:pgSz w:w="12240" w:h="15840"/>
          <w:pgMar w:top="1440" w:right="1440" w:bottom="1440" w:left="1440" w:header="720" w:footer="720" w:gutter="0"/>
          <w:cols w:space="720"/>
          <w:docGrid w:linePitch="360"/>
        </w:sectPr>
      </w:pPr>
      <w:r w:rsidRPr="000D4FAD">
        <w:rPr>
          <w:rFonts w:ascii="Times New Roman" w:hAnsi="Times New Roman" w:cs="Times New Roman"/>
          <w:color w:val="5B9BD5" w:themeColor="accent1"/>
          <w:sz w:val="96"/>
          <w:szCs w:val="96"/>
        </w:rPr>
        <w:t>GDP Forecasting- Project Notes</w:t>
      </w:r>
    </w:p>
    <w:sdt>
      <w:sdtPr>
        <w:rPr>
          <w:rFonts w:ascii="Times New Roman" w:eastAsiaTheme="minorHAnsi" w:hAnsi="Times New Roman" w:cs="Times New Roman"/>
          <w:color w:val="auto"/>
          <w:sz w:val="22"/>
          <w:szCs w:val="22"/>
        </w:rPr>
        <w:id w:val="1168839874"/>
        <w:docPartObj>
          <w:docPartGallery w:val="Table of Contents"/>
          <w:docPartUnique/>
        </w:docPartObj>
      </w:sdtPr>
      <w:sdtEndPr>
        <w:rPr>
          <w:b/>
          <w:bCs/>
          <w:noProof/>
        </w:rPr>
      </w:sdtEndPr>
      <w:sdtContent>
        <w:p w:rsidR="00EC1D84" w:rsidRPr="000D4FAD" w:rsidRDefault="00EC1D84" w:rsidP="00EC1D84">
          <w:pPr>
            <w:pStyle w:val="TOCHeading"/>
            <w:rPr>
              <w:rFonts w:ascii="Times New Roman" w:hAnsi="Times New Roman" w:cs="Times New Roman"/>
            </w:rPr>
          </w:pPr>
          <w:r w:rsidRPr="000D4FAD">
            <w:rPr>
              <w:rFonts w:ascii="Times New Roman" w:hAnsi="Times New Roman" w:cs="Times New Roman"/>
            </w:rPr>
            <w:t>Contents</w:t>
          </w:r>
        </w:p>
        <w:p w:rsidR="00781EA3" w:rsidRDefault="00EC1D84">
          <w:pPr>
            <w:pStyle w:val="TOC1"/>
            <w:tabs>
              <w:tab w:val="right" w:leader="dot" w:pos="9350"/>
            </w:tabs>
            <w:rPr>
              <w:rFonts w:asciiTheme="minorHAnsi" w:eastAsiaTheme="minorEastAsia" w:hAnsiTheme="minorHAnsi"/>
              <w:noProof/>
              <w:sz w:val="22"/>
              <w:szCs w:val="22"/>
              <w:lang w:val="en-US"/>
            </w:rPr>
          </w:pPr>
          <w:r w:rsidRPr="000D4FAD">
            <w:rPr>
              <w:rFonts w:ascii="Times New Roman" w:hAnsi="Times New Roman" w:cs="Times New Roman"/>
            </w:rPr>
            <w:fldChar w:fldCharType="begin"/>
          </w:r>
          <w:r w:rsidRPr="000D4FAD">
            <w:rPr>
              <w:rFonts w:ascii="Times New Roman" w:hAnsi="Times New Roman" w:cs="Times New Roman"/>
            </w:rPr>
            <w:instrText xml:space="preserve"> TOC \o "1-3" \h \z \u </w:instrText>
          </w:r>
          <w:r w:rsidRPr="000D4FAD">
            <w:rPr>
              <w:rFonts w:ascii="Times New Roman" w:hAnsi="Times New Roman" w:cs="Times New Roman"/>
            </w:rPr>
            <w:fldChar w:fldCharType="separate"/>
          </w:r>
          <w:hyperlink w:anchor="_Toc146393097" w:history="1">
            <w:r w:rsidR="00781EA3" w:rsidRPr="00DC4E03">
              <w:rPr>
                <w:rStyle w:val="Hyperlink"/>
                <w:rFonts w:ascii="Times New Roman" w:hAnsi="Times New Roman" w:cs="Times New Roman"/>
                <w:b/>
                <w:bCs/>
                <w:noProof/>
              </w:rPr>
              <w:t>Project Objectives</w:t>
            </w:r>
            <w:r w:rsidR="00781EA3">
              <w:rPr>
                <w:noProof/>
                <w:webHidden/>
              </w:rPr>
              <w:tab/>
            </w:r>
            <w:r w:rsidR="00781EA3">
              <w:rPr>
                <w:noProof/>
                <w:webHidden/>
              </w:rPr>
              <w:fldChar w:fldCharType="begin"/>
            </w:r>
            <w:r w:rsidR="00781EA3">
              <w:rPr>
                <w:noProof/>
                <w:webHidden/>
              </w:rPr>
              <w:instrText xml:space="preserve"> PAGEREF _Toc146393097 \h </w:instrText>
            </w:r>
            <w:r w:rsidR="00781EA3">
              <w:rPr>
                <w:noProof/>
                <w:webHidden/>
              </w:rPr>
            </w:r>
            <w:r w:rsidR="00781EA3">
              <w:rPr>
                <w:noProof/>
                <w:webHidden/>
              </w:rPr>
              <w:fldChar w:fldCharType="separate"/>
            </w:r>
            <w:r w:rsidR="00781EA3">
              <w:rPr>
                <w:noProof/>
                <w:webHidden/>
              </w:rPr>
              <w:t>3</w:t>
            </w:r>
            <w:r w:rsidR="00781EA3">
              <w:rPr>
                <w:noProof/>
                <w:webHidden/>
              </w:rPr>
              <w:fldChar w:fldCharType="end"/>
            </w:r>
          </w:hyperlink>
        </w:p>
        <w:p w:rsidR="00781EA3" w:rsidRDefault="001D3B13">
          <w:pPr>
            <w:pStyle w:val="TOC1"/>
            <w:tabs>
              <w:tab w:val="right" w:leader="dot" w:pos="9350"/>
            </w:tabs>
            <w:rPr>
              <w:rFonts w:asciiTheme="minorHAnsi" w:eastAsiaTheme="minorEastAsia" w:hAnsiTheme="minorHAnsi"/>
              <w:noProof/>
              <w:sz w:val="22"/>
              <w:szCs w:val="22"/>
              <w:lang w:val="en-US"/>
            </w:rPr>
          </w:pPr>
          <w:hyperlink w:anchor="_Toc146393098" w:history="1">
            <w:r w:rsidR="00781EA3" w:rsidRPr="00DC4E03">
              <w:rPr>
                <w:rStyle w:val="Hyperlink"/>
                <w:rFonts w:ascii="Times New Roman" w:hAnsi="Times New Roman" w:cs="Times New Roman"/>
                <w:b/>
                <w:bCs/>
                <w:noProof/>
              </w:rPr>
              <w:t>GDP FORECASTING IN THE UK</w:t>
            </w:r>
            <w:r w:rsidR="00781EA3">
              <w:rPr>
                <w:noProof/>
                <w:webHidden/>
              </w:rPr>
              <w:tab/>
            </w:r>
            <w:r w:rsidR="00781EA3">
              <w:rPr>
                <w:noProof/>
                <w:webHidden/>
              </w:rPr>
              <w:fldChar w:fldCharType="begin"/>
            </w:r>
            <w:r w:rsidR="00781EA3">
              <w:rPr>
                <w:noProof/>
                <w:webHidden/>
              </w:rPr>
              <w:instrText xml:space="preserve"> PAGEREF _Toc146393098 \h </w:instrText>
            </w:r>
            <w:r w:rsidR="00781EA3">
              <w:rPr>
                <w:noProof/>
                <w:webHidden/>
              </w:rPr>
            </w:r>
            <w:r w:rsidR="00781EA3">
              <w:rPr>
                <w:noProof/>
                <w:webHidden/>
              </w:rPr>
              <w:fldChar w:fldCharType="separate"/>
            </w:r>
            <w:r w:rsidR="00781EA3">
              <w:rPr>
                <w:noProof/>
                <w:webHidden/>
              </w:rPr>
              <w:t>5</w:t>
            </w:r>
            <w:r w:rsidR="00781EA3">
              <w:rPr>
                <w:noProof/>
                <w:webHidden/>
              </w:rPr>
              <w:fldChar w:fldCharType="end"/>
            </w:r>
          </w:hyperlink>
        </w:p>
        <w:p w:rsidR="00781EA3" w:rsidRDefault="001D3B13">
          <w:pPr>
            <w:pStyle w:val="TOC3"/>
            <w:tabs>
              <w:tab w:val="right" w:leader="dot" w:pos="9350"/>
            </w:tabs>
            <w:rPr>
              <w:rFonts w:eastAsiaTheme="minorEastAsia"/>
              <w:noProof/>
            </w:rPr>
          </w:pPr>
          <w:hyperlink w:anchor="_Toc146393099" w:history="1">
            <w:r w:rsidR="00781EA3" w:rsidRPr="00DC4E03">
              <w:rPr>
                <w:rStyle w:val="Hyperlink"/>
                <w:rFonts w:ascii="Times New Roman" w:hAnsi="Times New Roman" w:cs="Times New Roman"/>
                <w:noProof/>
                <w:lang w:val="en-GB"/>
              </w:rPr>
              <w:t>Office of National Statistics</w:t>
            </w:r>
            <w:r w:rsidR="00781EA3">
              <w:rPr>
                <w:noProof/>
                <w:webHidden/>
              </w:rPr>
              <w:tab/>
            </w:r>
            <w:r w:rsidR="00781EA3">
              <w:rPr>
                <w:noProof/>
                <w:webHidden/>
              </w:rPr>
              <w:fldChar w:fldCharType="begin"/>
            </w:r>
            <w:r w:rsidR="00781EA3">
              <w:rPr>
                <w:noProof/>
                <w:webHidden/>
              </w:rPr>
              <w:instrText xml:space="preserve"> PAGEREF _Toc146393099 \h </w:instrText>
            </w:r>
            <w:r w:rsidR="00781EA3">
              <w:rPr>
                <w:noProof/>
                <w:webHidden/>
              </w:rPr>
            </w:r>
            <w:r w:rsidR="00781EA3">
              <w:rPr>
                <w:noProof/>
                <w:webHidden/>
              </w:rPr>
              <w:fldChar w:fldCharType="separate"/>
            </w:r>
            <w:r w:rsidR="00781EA3">
              <w:rPr>
                <w:noProof/>
                <w:webHidden/>
              </w:rPr>
              <w:t>5</w:t>
            </w:r>
            <w:r w:rsidR="00781EA3">
              <w:rPr>
                <w:noProof/>
                <w:webHidden/>
              </w:rPr>
              <w:fldChar w:fldCharType="end"/>
            </w:r>
          </w:hyperlink>
        </w:p>
        <w:p w:rsidR="00781EA3" w:rsidRDefault="001D3B13">
          <w:pPr>
            <w:pStyle w:val="TOC3"/>
            <w:tabs>
              <w:tab w:val="right" w:leader="dot" w:pos="9350"/>
            </w:tabs>
            <w:rPr>
              <w:rFonts w:eastAsiaTheme="minorEastAsia"/>
              <w:noProof/>
            </w:rPr>
          </w:pPr>
          <w:hyperlink w:anchor="_Toc146393100" w:history="1">
            <w:r w:rsidR="00781EA3" w:rsidRPr="00DC4E03">
              <w:rPr>
                <w:rStyle w:val="Hyperlink"/>
                <w:rFonts w:ascii="Times New Roman" w:hAnsi="Times New Roman" w:cs="Times New Roman"/>
                <w:noProof/>
                <w:lang w:val="en-GB"/>
              </w:rPr>
              <w:t>Data</w:t>
            </w:r>
            <w:r w:rsidR="00781EA3">
              <w:rPr>
                <w:noProof/>
                <w:webHidden/>
              </w:rPr>
              <w:tab/>
            </w:r>
            <w:r w:rsidR="00781EA3">
              <w:rPr>
                <w:noProof/>
                <w:webHidden/>
              </w:rPr>
              <w:fldChar w:fldCharType="begin"/>
            </w:r>
            <w:r w:rsidR="00781EA3">
              <w:rPr>
                <w:noProof/>
                <w:webHidden/>
              </w:rPr>
              <w:instrText xml:space="preserve"> PAGEREF _Toc146393100 \h </w:instrText>
            </w:r>
            <w:r w:rsidR="00781EA3">
              <w:rPr>
                <w:noProof/>
                <w:webHidden/>
              </w:rPr>
            </w:r>
            <w:r w:rsidR="00781EA3">
              <w:rPr>
                <w:noProof/>
                <w:webHidden/>
              </w:rPr>
              <w:fldChar w:fldCharType="separate"/>
            </w:r>
            <w:r w:rsidR="00781EA3">
              <w:rPr>
                <w:noProof/>
                <w:webHidden/>
              </w:rPr>
              <w:t>5</w:t>
            </w:r>
            <w:r w:rsidR="00781EA3">
              <w:rPr>
                <w:noProof/>
                <w:webHidden/>
              </w:rPr>
              <w:fldChar w:fldCharType="end"/>
            </w:r>
          </w:hyperlink>
        </w:p>
        <w:p w:rsidR="00781EA3" w:rsidRDefault="001D3B13">
          <w:pPr>
            <w:pStyle w:val="TOC2"/>
            <w:tabs>
              <w:tab w:val="right" w:leader="dot" w:pos="9350"/>
            </w:tabs>
            <w:rPr>
              <w:rFonts w:eastAsiaTheme="minorEastAsia"/>
              <w:noProof/>
            </w:rPr>
          </w:pPr>
          <w:hyperlink w:anchor="_Toc146393101" w:history="1">
            <w:r w:rsidR="00781EA3" w:rsidRPr="00DC4E03">
              <w:rPr>
                <w:rStyle w:val="Hyperlink"/>
                <w:rFonts w:ascii="Times New Roman" w:hAnsi="Times New Roman" w:cs="Times New Roman"/>
                <w:noProof/>
              </w:rPr>
              <w:t>APPROACHES TO GDP FORECASTING</w:t>
            </w:r>
            <w:r w:rsidR="00781EA3">
              <w:rPr>
                <w:noProof/>
                <w:webHidden/>
              </w:rPr>
              <w:tab/>
            </w:r>
            <w:r w:rsidR="00781EA3">
              <w:rPr>
                <w:noProof/>
                <w:webHidden/>
              </w:rPr>
              <w:fldChar w:fldCharType="begin"/>
            </w:r>
            <w:r w:rsidR="00781EA3">
              <w:rPr>
                <w:noProof/>
                <w:webHidden/>
              </w:rPr>
              <w:instrText xml:space="preserve"> PAGEREF _Toc146393101 \h </w:instrText>
            </w:r>
            <w:r w:rsidR="00781EA3">
              <w:rPr>
                <w:noProof/>
                <w:webHidden/>
              </w:rPr>
            </w:r>
            <w:r w:rsidR="00781EA3">
              <w:rPr>
                <w:noProof/>
                <w:webHidden/>
              </w:rPr>
              <w:fldChar w:fldCharType="separate"/>
            </w:r>
            <w:r w:rsidR="00781EA3">
              <w:rPr>
                <w:noProof/>
                <w:webHidden/>
              </w:rPr>
              <w:t>5</w:t>
            </w:r>
            <w:r w:rsidR="00781EA3">
              <w:rPr>
                <w:noProof/>
                <w:webHidden/>
              </w:rPr>
              <w:fldChar w:fldCharType="end"/>
            </w:r>
          </w:hyperlink>
        </w:p>
        <w:p w:rsidR="00781EA3" w:rsidRDefault="001D3B13">
          <w:pPr>
            <w:pStyle w:val="TOC3"/>
            <w:tabs>
              <w:tab w:val="right" w:leader="dot" w:pos="9350"/>
            </w:tabs>
            <w:rPr>
              <w:rFonts w:eastAsiaTheme="minorEastAsia"/>
              <w:noProof/>
            </w:rPr>
          </w:pPr>
          <w:hyperlink w:anchor="_Toc146393102" w:history="1">
            <w:r w:rsidR="00781EA3" w:rsidRPr="00DC4E03">
              <w:rPr>
                <w:rStyle w:val="Hyperlink"/>
                <w:rFonts w:ascii="Times New Roman" w:hAnsi="Times New Roman" w:cs="Times New Roman"/>
                <w:noProof/>
              </w:rPr>
              <w:t>Descriptive Analysis of the GDP</w:t>
            </w:r>
            <w:r w:rsidR="00781EA3">
              <w:rPr>
                <w:noProof/>
                <w:webHidden/>
              </w:rPr>
              <w:tab/>
            </w:r>
            <w:r w:rsidR="00781EA3">
              <w:rPr>
                <w:noProof/>
                <w:webHidden/>
              </w:rPr>
              <w:fldChar w:fldCharType="begin"/>
            </w:r>
            <w:r w:rsidR="00781EA3">
              <w:rPr>
                <w:noProof/>
                <w:webHidden/>
              </w:rPr>
              <w:instrText xml:space="preserve"> PAGEREF _Toc146393102 \h </w:instrText>
            </w:r>
            <w:r w:rsidR="00781EA3">
              <w:rPr>
                <w:noProof/>
                <w:webHidden/>
              </w:rPr>
            </w:r>
            <w:r w:rsidR="00781EA3">
              <w:rPr>
                <w:noProof/>
                <w:webHidden/>
              </w:rPr>
              <w:fldChar w:fldCharType="separate"/>
            </w:r>
            <w:r w:rsidR="00781EA3">
              <w:rPr>
                <w:noProof/>
                <w:webHidden/>
              </w:rPr>
              <w:t>7</w:t>
            </w:r>
            <w:r w:rsidR="00781EA3">
              <w:rPr>
                <w:noProof/>
                <w:webHidden/>
              </w:rPr>
              <w:fldChar w:fldCharType="end"/>
            </w:r>
          </w:hyperlink>
        </w:p>
        <w:p w:rsidR="00781EA3" w:rsidRDefault="001D3B13">
          <w:pPr>
            <w:pStyle w:val="TOC3"/>
            <w:tabs>
              <w:tab w:val="right" w:leader="dot" w:pos="9350"/>
            </w:tabs>
            <w:rPr>
              <w:rFonts w:eastAsiaTheme="minorEastAsia"/>
              <w:noProof/>
            </w:rPr>
          </w:pPr>
          <w:hyperlink w:anchor="_Toc146393103" w:history="1">
            <w:r w:rsidR="00781EA3" w:rsidRPr="00DC4E03">
              <w:rPr>
                <w:rStyle w:val="Hyperlink"/>
                <w:rFonts w:ascii="Times New Roman" w:hAnsi="Times New Roman" w:cs="Times New Roman"/>
                <w:noProof/>
              </w:rPr>
              <w:t>Seasonal ARIMA Model</w:t>
            </w:r>
            <w:r w:rsidR="00781EA3">
              <w:rPr>
                <w:noProof/>
                <w:webHidden/>
              </w:rPr>
              <w:tab/>
            </w:r>
            <w:r w:rsidR="00781EA3">
              <w:rPr>
                <w:noProof/>
                <w:webHidden/>
              </w:rPr>
              <w:fldChar w:fldCharType="begin"/>
            </w:r>
            <w:r w:rsidR="00781EA3">
              <w:rPr>
                <w:noProof/>
                <w:webHidden/>
              </w:rPr>
              <w:instrText xml:space="preserve"> PAGEREF _Toc146393103 \h </w:instrText>
            </w:r>
            <w:r w:rsidR="00781EA3">
              <w:rPr>
                <w:noProof/>
                <w:webHidden/>
              </w:rPr>
            </w:r>
            <w:r w:rsidR="00781EA3">
              <w:rPr>
                <w:noProof/>
                <w:webHidden/>
              </w:rPr>
              <w:fldChar w:fldCharType="separate"/>
            </w:r>
            <w:r w:rsidR="00781EA3">
              <w:rPr>
                <w:noProof/>
                <w:webHidden/>
              </w:rPr>
              <w:t>7</w:t>
            </w:r>
            <w:r w:rsidR="00781EA3">
              <w:rPr>
                <w:noProof/>
                <w:webHidden/>
              </w:rPr>
              <w:fldChar w:fldCharType="end"/>
            </w:r>
          </w:hyperlink>
        </w:p>
        <w:p w:rsidR="00781EA3" w:rsidRDefault="001D3B13">
          <w:pPr>
            <w:pStyle w:val="TOC2"/>
            <w:tabs>
              <w:tab w:val="right" w:leader="dot" w:pos="9350"/>
            </w:tabs>
            <w:rPr>
              <w:rFonts w:eastAsiaTheme="minorEastAsia"/>
              <w:noProof/>
            </w:rPr>
          </w:pPr>
          <w:hyperlink w:anchor="_Toc146393104" w:history="1">
            <w:r w:rsidR="00781EA3" w:rsidRPr="00DC4E03">
              <w:rPr>
                <w:rStyle w:val="Hyperlink"/>
                <w:rFonts w:ascii="Times New Roman" w:hAnsi="Times New Roman" w:cs="Times New Roman"/>
                <w:noProof/>
                <w:lang w:val="en-GB"/>
              </w:rPr>
              <w:t>GDP FORECASTING: RESULTS</w:t>
            </w:r>
            <w:r w:rsidR="00781EA3">
              <w:rPr>
                <w:noProof/>
                <w:webHidden/>
              </w:rPr>
              <w:tab/>
            </w:r>
            <w:r w:rsidR="00781EA3">
              <w:rPr>
                <w:noProof/>
                <w:webHidden/>
              </w:rPr>
              <w:fldChar w:fldCharType="begin"/>
            </w:r>
            <w:r w:rsidR="00781EA3">
              <w:rPr>
                <w:noProof/>
                <w:webHidden/>
              </w:rPr>
              <w:instrText xml:space="preserve"> PAGEREF _Toc146393104 \h </w:instrText>
            </w:r>
            <w:r w:rsidR="00781EA3">
              <w:rPr>
                <w:noProof/>
                <w:webHidden/>
              </w:rPr>
            </w:r>
            <w:r w:rsidR="00781EA3">
              <w:rPr>
                <w:noProof/>
                <w:webHidden/>
              </w:rPr>
              <w:fldChar w:fldCharType="separate"/>
            </w:r>
            <w:r w:rsidR="00781EA3">
              <w:rPr>
                <w:noProof/>
                <w:webHidden/>
              </w:rPr>
              <w:t>8</w:t>
            </w:r>
            <w:r w:rsidR="00781EA3">
              <w:rPr>
                <w:noProof/>
                <w:webHidden/>
              </w:rPr>
              <w:fldChar w:fldCharType="end"/>
            </w:r>
          </w:hyperlink>
        </w:p>
        <w:p w:rsidR="00781EA3" w:rsidRDefault="001D3B13">
          <w:pPr>
            <w:pStyle w:val="TOC3"/>
            <w:tabs>
              <w:tab w:val="right" w:leader="dot" w:pos="9350"/>
            </w:tabs>
            <w:rPr>
              <w:rFonts w:eastAsiaTheme="minorEastAsia"/>
              <w:noProof/>
            </w:rPr>
          </w:pPr>
          <w:hyperlink w:anchor="_Toc146393105" w:history="1">
            <w:r w:rsidR="00781EA3" w:rsidRPr="00DC4E03">
              <w:rPr>
                <w:rStyle w:val="Hyperlink"/>
                <w:rFonts w:ascii="Times New Roman" w:hAnsi="Times New Roman" w:cs="Times New Roman"/>
                <w:noProof/>
              </w:rPr>
              <w:t>Accuracy Parameters</w:t>
            </w:r>
            <w:r w:rsidR="00781EA3">
              <w:rPr>
                <w:noProof/>
                <w:webHidden/>
              </w:rPr>
              <w:tab/>
            </w:r>
            <w:r w:rsidR="00781EA3">
              <w:rPr>
                <w:noProof/>
                <w:webHidden/>
              </w:rPr>
              <w:fldChar w:fldCharType="begin"/>
            </w:r>
            <w:r w:rsidR="00781EA3">
              <w:rPr>
                <w:noProof/>
                <w:webHidden/>
              </w:rPr>
              <w:instrText xml:space="preserve"> PAGEREF _Toc146393105 \h </w:instrText>
            </w:r>
            <w:r w:rsidR="00781EA3">
              <w:rPr>
                <w:noProof/>
                <w:webHidden/>
              </w:rPr>
            </w:r>
            <w:r w:rsidR="00781EA3">
              <w:rPr>
                <w:noProof/>
                <w:webHidden/>
              </w:rPr>
              <w:fldChar w:fldCharType="separate"/>
            </w:r>
            <w:r w:rsidR="00781EA3">
              <w:rPr>
                <w:noProof/>
                <w:webHidden/>
              </w:rPr>
              <w:t>10</w:t>
            </w:r>
            <w:r w:rsidR="00781EA3">
              <w:rPr>
                <w:noProof/>
                <w:webHidden/>
              </w:rPr>
              <w:fldChar w:fldCharType="end"/>
            </w:r>
          </w:hyperlink>
        </w:p>
        <w:p w:rsidR="00781EA3" w:rsidRDefault="001D3B13">
          <w:pPr>
            <w:pStyle w:val="TOC1"/>
            <w:tabs>
              <w:tab w:val="right" w:leader="dot" w:pos="9350"/>
            </w:tabs>
            <w:rPr>
              <w:rFonts w:asciiTheme="minorHAnsi" w:eastAsiaTheme="minorEastAsia" w:hAnsiTheme="minorHAnsi"/>
              <w:noProof/>
              <w:sz w:val="22"/>
              <w:szCs w:val="22"/>
              <w:lang w:val="en-US"/>
            </w:rPr>
          </w:pPr>
          <w:hyperlink w:anchor="_Toc146393106" w:history="1">
            <w:r w:rsidR="00781EA3" w:rsidRPr="00DC4E03">
              <w:rPr>
                <w:rStyle w:val="Hyperlink"/>
                <w:rFonts w:ascii="Times New Roman" w:eastAsia="Arial" w:hAnsi="Times New Roman" w:cs="Times New Roman"/>
                <w:b/>
                <w:bCs/>
                <w:noProof/>
              </w:rPr>
              <w:t>GDP FORECASTING IN AUSTRALIA</w:t>
            </w:r>
            <w:r w:rsidR="00781EA3">
              <w:rPr>
                <w:noProof/>
                <w:webHidden/>
              </w:rPr>
              <w:tab/>
            </w:r>
            <w:r w:rsidR="00781EA3">
              <w:rPr>
                <w:noProof/>
                <w:webHidden/>
              </w:rPr>
              <w:fldChar w:fldCharType="begin"/>
            </w:r>
            <w:r w:rsidR="00781EA3">
              <w:rPr>
                <w:noProof/>
                <w:webHidden/>
              </w:rPr>
              <w:instrText xml:space="preserve"> PAGEREF _Toc146393106 \h </w:instrText>
            </w:r>
            <w:r w:rsidR="00781EA3">
              <w:rPr>
                <w:noProof/>
                <w:webHidden/>
              </w:rPr>
            </w:r>
            <w:r w:rsidR="00781EA3">
              <w:rPr>
                <w:noProof/>
                <w:webHidden/>
              </w:rPr>
              <w:fldChar w:fldCharType="separate"/>
            </w:r>
            <w:r w:rsidR="00781EA3">
              <w:rPr>
                <w:noProof/>
                <w:webHidden/>
              </w:rPr>
              <w:t>11</w:t>
            </w:r>
            <w:r w:rsidR="00781EA3">
              <w:rPr>
                <w:noProof/>
                <w:webHidden/>
              </w:rPr>
              <w:fldChar w:fldCharType="end"/>
            </w:r>
          </w:hyperlink>
        </w:p>
        <w:p w:rsidR="00781EA3" w:rsidRDefault="001D3B13">
          <w:pPr>
            <w:pStyle w:val="TOC3"/>
            <w:tabs>
              <w:tab w:val="right" w:leader="dot" w:pos="9350"/>
            </w:tabs>
            <w:rPr>
              <w:rFonts w:eastAsiaTheme="minorEastAsia"/>
              <w:noProof/>
            </w:rPr>
          </w:pPr>
          <w:hyperlink w:anchor="_Toc146393107" w:history="1">
            <w:r w:rsidR="00781EA3" w:rsidRPr="00DC4E03">
              <w:rPr>
                <w:rStyle w:val="Hyperlink"/>
                <w:rFonts w:ascii="Times New Roman" w:hAnsi="Times New Roman" w:cs="Times New Roman"/>
                <w:noProof/>
              </w:rPr>
              <w:t>Melbourne Institute</w:t>
            </w:r>
            <w:r w:rsidR="00781EA3">
              <w:rPr>
                <w:noProof/>
                <w:webHidden/>
              </w:rPr>
              <w:tab/>
            </w:r>
            <w:r w:rsidR="00781EA3">
              <w:rPr>
                <w:noProof/>
                <w:webHidden/>
              </w:rPr>
              <w:fldChar w:fldCharType="begin"/>
            </w:r>
            <w:r w:rsidR="00781EA3">
              <w:rPr>
                <w:noProof/>
                <w:webHidden/>
              </w:rPr>
              <w:instrText xml:space="preserve"> PAGEREF _Toc146393107 \h </w:instrText>
            </w:r>
            <w:r w:rsidR="00781EA3">
              <w:rPr>
                <w:noProof/>
                <w:webHidden/>
              </w:rPr>
            </w:r>
            <w:r w:rsidR="00781EA3">
              <w:rPr>
                <w:noProof/>
                <w:webHidden/>
              </w:rPr>
              <w:fldChar w:fldCharType="separate"/>
            </w:r>
            <w:r w:rsidR="00781EA3">
              <w:rPr>
                <w:noProof/>
                <w:webHidden/>
              </w:rPr>
              <w:t>11</w:t>
            </w:r>
            <w:r w:rsidR="00781EA3">
              <w:rPr>
                <w:noProof/>
                <w:webHidden/>
              </w:rPr>
              <w:fldChar w:fldCharType="end"/>
            </w:r>
          </w:hyperlink>
        </w:p>
        <w:p w:rsidR="00781EA3" w:rsidRDefault="001D3B13">
          <w:pPr>
            <w:pStyle w:val="TOC3"/>
            <w:tabs>
              <w:tab w:val="right" w:leader="dot" w:pos="9350"/>
            </w:tabs>
            <w:rPr>
              <w:rFonts w:eastAsiaTheme="minorEastAsia"/>
              <w:noProof/>
            </w:rPr>
          </w:pPr>
          <w:hyperlink w:anchor="_Toc146393108" w:history="1">
            <w:r w:rsidR="00781EA3" w:rsidRPr="00DC4E03">
              <w:rPr>
                <w:rStyle w:val="Hyperlink"/>
                <w:rFonts w:ascii="Times New Roman" w:eastAsia="Arial" w:hAnsi="Times New Roman" w:cs="Times New Roman"/>
                <w:noProof/>
              </w:rPr>
              <w:t>Australian Bureau of Statistics</w:t>
            </w:r>
            <w:r w:rsidR="00781EA3">
              <w:rPr>
                <w:noProof/>
                <w:webHidden/>
              </w:rPr>
              <w:tab/>
            </w:r>
            <w:r w:rsidR="00781EA3">
              <w:rPr>
                <w:noProof/>
                <w:webHidden/>
              </w:rPr>
              <w:fldChar w:fldCharType="begin"/>
            </w:r>
            <w:r w:rsidR="00781EA3">
              <w:rPr>
                <w:noProof/>
                <w:webHidden/>
              </w:rPr>
              <w:instrText xml:space="preserve"> PAGEREF _Toc146393108 \h </w:instrText>
            </w:r>
            <w:r w:rsidR="00781EA3">
              <w:rPr>
                <w:noProof/>
                <w:webHidden/>
              </w:rPr>
            </w:r>
            <w:r w:rsidR="00781EA3">
              <w:rPr>
                <w:noProof/>
                <w:webHidden/>
              </w:rPr>
              <w:fldChar w:fldCharType="separate"/>
            </w:r>
            <w:r w:rsidR="00781EA3">
              <w:rPr>
                <w:noProof/>
                <w:webHidden/>
              </w:rPr>
              <w:t>11</w:t>
            </w:r>
            <w:r w:rsidR="00781EA3">
              <w:rPr>
                <w:noProof/>
                <w:webHidden/>
              </w:rPr>
              <w:fldChar w:fldCharType="end"/>
            </w:r>
          </w:hyperlink>
        </w:p>
        <w:p w:rsidR="00781EA3" w:rsidRDefault="001D3B13">
          <w:pPr>
            <w:pStyle w:val="TOC3"/>
            <w:tabs>
              <w:tab w:val="right" w:leader="dot" w:pos="9350"/>
            </w:tabs>
            <w:rPr>
              <w:rFonts w:eastAsiaTheme="minorEastAsia"/>
              <w:noProof/>
            </w:rPr>
          </w:pPr>
          <w:hyperlink w:anchor="_Toc146393109" w:history="1">
            <w:r w:rsidR="00781EA3" w:rsidRPr="00DC4E03">
              <w:rPr>
                <w:rStyle w:val="Hyperlink"/>
                <w:rFonts w:ascii="Times New Roman" w:eastAsia="Arial" w:hAnsi="Times New Roman" w:cs="Times New Roman"/>
                <w:noProof/>
              </w:rPr>
              <w:t>Reserve Bank of Australia</w:t>
            </w:r>
            <w:r w:rsidR="00781EA3">
              <w:rPr>
                <w:noProof/>
                <w:webHidden/>
              </w:rPr>
              <w:tab/>
            </w:r>
            <w:r w:rsidR="00781EA3">
              <w:rPr>
                <w:noProof/>
                <w:webHidden/>
              </w:rPr>
              <w:fldChar w:fldCharType="begin"/>
            </w:r>
            <w:r w:rsidR="00781EA3">
              <w:rPr>
                <w:noProof/>
                <w:webHidden/>
              </w:rPr>
              <w:instrText xml:space="preserve"> PAGEREF _Toc146393109 \h </w:instrText>
            </w:r>
            <w:r w:rsidR="00781EA3">
              <w:rPr>
                <w:noProof/>
                <w:webHidden/>
              </w:rPr>
            </w:r>
            <w:r w:rsidR="00781EA3">
              <w:rPr>
                <w:noProof/>
                <w:webHidden/>
              </w:rPr>
              <w:fldChar w:fldCharType="separate"/>
            </w:r>
            <w:r w:rsidR="00781EA3">
              <w:rPr>
                <w:noProof/>
                <w:webHidden/>
              </w:rPr>
              <w:t>11</w:t>
            </w:r>
            <w:r w:rsidR="00781EA3">
              <w:rPr>
                <w:noProof/>
                <w:webHidden/>
              </w:rPr>
              <w:fldChar w:fldCharType="end"/>
            </w:r>
          </w:hyperlink>
        </w:p>
        <w:p w:rsidR="00781EA3" w:rsidRDefault="001D3B13">
          <w:pPr>
            <w:pStyle w:val="TOC2"/>
            <w:tabs>
              <w:tab w:val="right" w:leader="dot" w:pos="9350"/>
            </w:tabs>
            <w:rPr>
              <w:rFonts w:eastAsiaTheme="minorEastAsia"/>
              <w:noProof/>
            </w:rPr>
          </w:pPr>
          <w:hyperlink w:anchor="_Toc146393110" w:history="1">
            <w:r w:rsidR="00781EA3" w:rsidRPr="00DC4E03">
              <w:rPr>
                <w:rStyle w:val="Hyperlink"/>
                <w:rFonts w:ascii="Times New Roman" w:eastAsia="Arial" w:hAnsi="Times New Roman" w:cs="Times New Roman"/>
                <w:noProof/>
              </w:rPr>
              <w:t>APPROACHES TO GDP FORECASTING</w:t>
            </w:r>
            <w:r w:rsidR="00781EA3">
              <w:rPr>
                <w:noProof/>
                <w:webHidden/>
              </w:rPr>
              <w:tab/>
            </w:r>
            <w:r w:rsidR="00781EA3">
              <w:rPr>
                <w:noProof/>
                <w:webHidden/>
              </w:rPr>
              <w:fldChar w:fldCharType="begin"/>
            </w:r>
            <w:r w:rsidR="00781EA3">
              <w:rPr>
                <w:noProof/>
                <w:webHidden/>
              </w:rPr>
              <w:instrText xml:space="preserve"> PAGEREF _Toc146393110 \h </w:instrText>
            </w:r>
            <w:r w:rsidR="00781EA3">
              <w:rPr>
                <w:noProof/>
                <w:webHidden/>
              </w:rPr>
            </w:r>
            <w:r w:rsidR="00781EA3">
              <w:rPr>
                <w:noProof/>
                <w:webHidden/>
              </w:rPr>
              <w:fldChar w:fldCharType="separate"/>
            </w:r>
            <w:r w:rsidR="00781EA3">
              <w:rPr>
                <w:noProof/>
                <w:webHidden/>
              </w:rPr>
              <w:t>12</w:t>
            </w:r>
            <w:r w:rsidR="00781EA3">
              <w:rPr>
                <w:noProof/>
                <w:webHidden/>
              </w:rPr>
              <w:fldChar w:fldCharType="end"/>
            </w:r>
          </w:hyperlink>
        </w:p>
        <w:p w:rsidR="00781EA3" w:rsidRDefault="001D3B13">
          <w:pPr>
            <w:pStyle w:val="TOC3"/>
            <w:tabs>
              <w:tab w:val="right" w:leader="dot" w:pos="9350"/>
            </w:tabs>
            <w:rPr>
              <w:rFonts w:eastAsiaTheme="minorEastAsia"/>
              <w:noProof/>
            </w:rPr>
          </w:pPr>
          <w:hyperlink w:anchor="_Toc146393111" w:history="1">
            <w:r w:rsidR="00781EA3" w:rsidRPr="00DC4E03">
              <w:rPr>
                <w:rStyle w:val="Hyperlink"/>
                <w:rFonts w:ascii="Times New Roman" w:eastAsia="Arial" w:hAnsi="Times New Roman" w:cs="Times New Roman"/>
                <w:noProof/>
              </w:rPr>
              <w:t>Hierarchical Approach</w:t>
            </w:r>
            <w:r w:rsidR="00781EA3">
              <w:rPr>
                <w:noProof/>
                <w:webHidden/>
              </w:rPr>
              <w:tab/>
            </w:r>
            <w:r w:rsidR="00781EA3">
              <w:rPr>
                <w:noProof/>
                <w:webHidden/>
              </w:rPr>
              <w:fldChar w:fldCharType="begin"/>
            </w:r>
            <w:r w:rsidR="00781EA3">
              <w:rPr>
                <w:noProof/>
                <w:webHidden/>
              </w:rPr>
              <w:instrText xml:space="preserve"> PAGEREF _Toc146393111 \h </w:instrText>
            </w:r>
            <w:r w:rsidR="00781EA3">
              <w:rPr>
                <w:noProof/>
                <w:webHidden/>
              </w:rPr>
            </w:r>
            <w:r w:rsidR="00781EA3">
              <w:rPr>
                <w:noProof/>
                <w:webHidden/>
              </w:rPr>
              <w:fldChar w:fldCharType="separate"/>
            </w:r>
            <w:r w:rsidR="00781EA3">
              <w:rPr>
                <w:noProof/>
                <w:webHidden/>
              </w:rPr>
              <w:t>12</w:t>
            </w:r>
            <w:r w:rsidR="00781EA3">
              <w:rPr>
                <w:noProof/>
                <w:webHidden/>
              </w:rPr>
              <w:fldChar w:fldCharType="end"/>
            </w:r>
          </w:hyperlink>
        </w:p>
        <w:p w:rsidR="00781EA3" w:rsidRDefault="001D3B13">
          <w:pPr>
            <w:pStyle w:val="TOC3"/>
            <w:tabs>
              <w:tab w:val="right" w:leader="dot" w:pos="9350"/>
            </w:tabs>
            <w:rPr>
              <w:rFonts w:eastAsiaTheme="minorEastAsia"/>
              <w:noProof/>
            </w:rPr>
          </w:pPr>
          <w:hyperlink w:anchor="_Toc146393112" w:history="1">
            <w:r w:rsidR="00781EA3" w:rsidRPr="00DC4E03">
              <w:rPr>
                <w:rStyle w:val="Hyperlink"/>
                <w:rFonts w:ascii="Times New Roman" w:eastAsia="Arial" w:hAnsi="Times New Roman" w:cs="Times New Roman"/>
                <w:noProof/>
              </w:rPr>
              <w:t>ARIMAX Model</w:t>
            </w:r>
            <w:r w:rsidR="00781EA3">
              <w:rPr>
                <w:noProof/>
                <w:webHidden/>
              </w:rPr>
              <w:tab/>
            </w:r>
            <w:r w:rsidR="00781EA3">
              <w:rPr>
                <w:noProof/>
                <w:webHidden/>
              </w:rPr>
              <w:fldChar w:fldCharType="begin"/>
            </w:r>
            <w:r w:rsidR="00781EA3">
              <w:rPr>
                <w:noProof/>
                <w:webHidden/>
              </w:rPr>
              <w:instrText xml:space="preserve"> PAGEREF _Toc146393112 \h </w:instrText>
            </w:r>
            <w:r w:rsidR="00781EA3">
              <w:rPr>
                <w:noProof/>
                <w:webHidden/>
              </w:rPr>
            </w:r>
            <w:r w:rsidR="00781EA3">
              <w:rPr>
                <w:noProof/>
                <w:webHidden/>
              </w:rPr>
              <w:fldChar w:fldCharType="separate"/>
            </w:r>
            <w:r w:rsidR="00781EA3">
              <w:rPr>
                <w:noProof/>
                <w:webHidden/>
              </w:rPr>
              <w:t>12</w:t>
            </w:r>
            <w:r w:rsidR="00781EA3">
              <w:rPr>
                <w:noProof/>
                <w:webHidden/>
              </w:rPr>
              <w:fldChar w:fldCharType="end"/>
            </w:r>
          </w:hyperlink>
        </w:p>
        <w:p w:rsidR="00781EA3" w:rsidRDefault="001D3B13">
          <w:pPr>
            <w:pStyle w:val="TOC3"/>
            <w:tabs>
              <w:tab w:val="right" w:leader="dot" w:pos="9350"/>
            </w:tabs>
            <w:rPr>
              <w:rFonts w:eastAsiaTheme="minorEastAsia"/>
              <w:noProof/>
            </w:rPr>
          </w:pPr>
          <w:hyperlink w:anchor="_Toc146393113" w:history="1">
            <w:r w:rsidR="00781EA3" w:rsidRPr="00DC4E03">
              <w:rPr>
                <w:rStyle w:val="Hyperlink"/>
                <w:rFonts w:ascii="Times New Roman" w:hAnsi="Times New Roman" w:cs="Times New Roman"/>
                <w:noProof/>
              </w:rPr>
              <w:t>Accuracy Parameters</w:t>
            </w:r>
            <w:r w:rsidR="00781EA3">
              <w:rPr>
                <w:noProof/>
                <w:webHidden/>
              </w:rPr>
              <w:tab/>
            </w:r>
            <w:r w:rsidR="00781EA3">
              <w:rPr>
                <w:noProof/>
                <w:webHidden/>
              </w:rPr>
              <w:fldChar w:fldCharType="begin"/>
            </w:r>
            <w:r w:rsidR="00781EA3">
              <w:rPr>
                <w:noProof/>
                <w:webHidden/>
              </w:rPr>
              <w:instrText xml:space="preserve"> PAGEREF _Toc146393113 \h </w:instrText>
            </w:r>
            <w:r w:rsidR="00781EA3">
              <w:rPr>
                <w:noProof/>
                <w:webHidden/>
              </w:rPr>
            </w:r>
            <w:r w:rsidR="00781EA3">
              <w:rPr>
                <w:noProof/>
                <w:webHidden/>
              </w:rPr>
              <w:fldChar w:fldCharType="separate"/>
            </w:r>
            <w:r w:rsidR="00781EA3">
              <w:rPr>
                <w:noProof/>
                <w:webHidden/>
              </w:rPr>
              <w:t>13</w:t>
            </w:r>
            <w:r w:rsidR="00781EA3">
              <w:rPr>
                <w:noProof/>
                <w:webHidden/>
              </w:rPr>
              <w:fldChar w:fldCharType="end"/>
            </w:r>
          </w:hyperlink>
        </w:p>
        <w:p w:rsidR="00781EA3" w:rsidRDefault="001D3B13">
          <w:pPr>
            <w:pStyle w:val="TOC2"/>
            <w:tabs>
              <w:tab w:val="right" w:leader="dot" w:pos="9350"/>
            </w:tabs>
            <w:rPr>
              <w:rFonts w:eastAsiaTheme="minorEastAsia"/>
              <w:noProof/>
            </w:rPr>
          </w:pPr>
          <w:hyperlink w:anchor="_Toc146393114" w:history="1">
            <w:r w:rsidR="00781EA3" w:rsidRPr="00DC4E03">
              <w:rPr>
                <w:rStyle w:val="Hyperlink"/>
                <w:rFonts w:ascii="Times New Roman" w:eastAsia="Arial" w:hAnsi="Times New Roman" w:cs="Times New Roman"/>
                <w:noProof/>
              </w:rPr>
              <w:t>GDP FORECAST RESULTS</w:t>
            </w:r>
            <w:r w:rsidR="00781EA3">
              <w:rPr>
                <w:noProof/>
                <w:webHidden/>
              </w:rPr>
              <w:tab/>
            </w:r>
            <w:r w:rsidR="00781EA3">
              <w:rPr>
                <w:noProof/>
                <w:webHidden/>
              </w:rPr>
              <w:fldChar w:fldCharType="begin"/>
            </w:r>
            <w:r w:rsidR="00781EA3">
              <w:rPr>
                <w:noProof/>
                <w:webHidden/>
              </w:rPr>
              <w:instrText xml:space="preserve"> PAGEREF _Toc146393114 \h </w:instrText>
            </w:r>
            <w:r w:rsidR="00781EA3">
              <w:rPr>
                <w:noProof/>
                <w:webHidden/>
              </w:rPr>
            </w:r>
            <w:r w:rsidR="00781EA3">
              <w:rPr>
                <w:noProof/>
                <w:webHidden/>
              </w:rPr>
              <w:fldChar w:fldCharType="separate"/>
            </w:r>
            <w:r w:rsidR="00781EA3">
              <w:rPr>
                <w:noProof/>
                <w:webHidden/>
              </w:rPr>
              <w:t>14</w:t>
            </w:r>
            <w:r w:rsidR="00781EA3">
              <w:rPr>
                <w:noProof/>
                <w:webHidden/>
              </w:rPr>
              <w:fldChar w:fldCharType="end"/>
            </w:r>
          </w:hyperlink>
        </w:p>
        <w:p w:rsidR="00EC1D84" w:rsidRPr="00566ED0" w:rsidRDefault="00EC1D84" w:rsidP="00EC1D84">
          <w:pPr>
            <w:rPr>
              <w:rStyle w:val="Hyperlink"/>
              <w:rFonts w:ascii="Times New Roman" w:hAnsi="Times New Roman" w:cs="Times New Roman"/>
              <w:color w:val="auto"/>
            </w:rPr>
            <w:sectPr w:rsidR="00EC1D84" w:rsidRPr="00566ED0" w:rsidSect="00ED25D5">
              <w:footerReference w:type="default" r:id="rId6"/>
              <w:pgSz w:w="12240" w:h="15840"/>
              <w:pgMar w:top="1440" w:right="1440" w:bottom="1440" w:left="1440" w:header="720" w:footer="720" w:gutter="0"/>
              <w:cols w:space="720"/>
              <w:docGrid w:linePitch="360"/>
            </w:sectPr>
          </w:pPr>
          <w:r w:rsidRPr="000D4FAD">
            <w:rPr>
              <w:rFonts w:ascii="Times New Roman" w:hAnsi="Times New Roman" w:cs="Times New Roman"/>
              <w:b/>
              <w:bCs/>
              <w:noProof/>
            </w:rPr>
            <w:fldChar w:fldCharType="end"/>
          </w:r>
        </w:p>
      </w:sdtContent>
    </w:sdt>
    <w:p w:rsidR="00EC1D84" w:rsidRPr="00465D6C" w:rsidRDefault="00EC1D84" w:rsidP="00EC1D84">
      <w:pPr>
        <w:pStyle w:val="Heading1"/>
        <w:rPr>
          <w:rFonts w:ascii="Times New Roman" w:hAnsi="Times New Roman" w:cs="Times New Roman"/>
          <w:b/>
          <w:bCs/>
        </w:rPr>
      </w:pPr>
      <w:bookmarkStart w:id="0" w:name="_Toc146393097"/>
      <w:r w:rsidRPr="00465D6C">
        <w:rPr>
          <w:rFonts w:ascii="Times New Roman" w:hAnsi="Times New Roman" w:cs="Times New Roman"/>
          <w:b/>
          <w:bCs/>
        </w:rPr>
        <w:lastRenderedPageBreak/>
        <w:t>Project Objectives</w:t>
      </w:r>
      <w:bookmarkEnd w:id="0"/>
    </w:p>
    <w:p w:rsidR="00EC1D84" w:rsidRPr="000A27E1" w:rsidRDefault="00EC1D84" w:rsidP="00EC1D84">
      <w:pPr>
        <w:jc w:val="both"/>
      </w:pPr>
    </w:p>
    <w:tbl>
      <w:tblPr>
        <w:tblW w:w="9262"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71"/>
        <w:gridCol w:w="2911"/>
        <w:gridCol w:w="5580"/>
      </w:tblGrid>
      <w:tr w:rsidR="00EC1D84" w:rsidRPr="000D4FAD" w:rsidTr="003F3A75">
        <w:trPr>
          <w:trHeight w:val="540"/>
        </w:trPr>
        <w:tc>
          <w:tcPr>
            <w:tcW w:w="771" w:type="dxa"/>
            <w:tcBorders>
              <w:top w:val="single" w:sz="6" w:space="0" w:color="0070C0"/>
              <w:left w:val="single" w:sz="6" w:space="0" w:color="0070C0"/>
              <w:bottom w:val="single" w:sz="6" w:space="0" w:color="0070C0"/>
              <w:right w:val="single" w:sz="6" w:space="0" w:color="0070C0"/>
            </w:tcBorders>
            <w:shd w:val="clear" w:color="auto" w:fill="D9E2F3"/>
            <w:vAlign w:val="center"/>
            <w:hideMark/>
          </w:tcPr>
          <w:p w:rsidR="00EC1D84" w:rsidRPr="00D508D0" w:rsidRDefault="00EC1D84" w:rsidP="003F3A75">
            <w:pPr>
              <w:spacing w:after="0" w:line="240" w:lineRule="auto"/>
              <w:textAlignment w:val="baseline"/>
              <w:rPr>
                <w:rFonts w:ascii="Times New Roman" w:eastAsia="Times New Roman" w:hAnsi="Times New Roman" w:cs="Times New Roman"/>
                <w:lang w:val="en-GB" w:eastAsia="en-GB"/>
              </w:rPr>
            </w:pPr>
            <w:r w:rsidRPr="00D508D0">
              <w:rPr>
                <w:rFonts w:ascii="Times New Roman" w:eastAsia="Times New Roman" w:hAnsi="Times New Roman" w:cs="Times New Roman"/>
                <w:b/>
                <w:bCs/>
                <w:color w:val="0070C0"/>
                <w:lang w:val="en-GB" w:eastAsia="en-GB"/>
              </w:rPr>
              <w:t>Phase</w:t>
            </w:r>
            <w:r w:rsidRPr="00D508D0">
              <w:rPr>
                <w:rFonts w:ascii="Times New Roman" w:eastAsia="Times New Roman" w:hAnsi="Times New Roman" w:cs="Times New Roman"/>
                <w:color w:val="0070C0"/>
                <w:lang w:val="en-GB" w:eastAsia="en-GB"/>
              </w:rPr>
              <w:t> </w:t>
            </w:r>
          </w:p>
        </w:tc>
        <w:tc>
          <w:tcPr>
            <w:tcW w:w="2911" w:type="dxa"/>
            <w:tcBorders>
              <w:top w:val="single" w:sz="6" w:space="0" w:color="0070C0"/>
              <w:left w:val="single" w:sz="6" w:space="0" w:color="0070C0"/>
              <w:bottom w:val="single" w:sz="6" w:space="0" w:color="0070C0"/>
              <w:right w:val="single" w:sz="6" w:space="0" w:color="0070C0"/>
            </w:tcBorders>
            <w:shd w:val="clear" w:color="auto" w:fill="D9E2F3"/>
            <w:vAlign w:val="center"/>
            <w:hideMark/>
          </w:tcPr>
          <w:p w:rsidR="00EC1D84" w:rsidRPr="00D508D0" w:rsidRDefault="00EC1D84" w:rsidP="003F3A75">
            <w:pPr>
              <w:spacing w:after="0" w:line="240" w:lineRule="auto"/>
              <w:textAlignment w:val="baseline"/>
              <w:rPr>
                <w:rFonts w:ascii="Times New Roman" w:eastAsia="Times New Roman" w:hAnsi="Times New Roman" w:cs="Times New Roman"/>
                <w:lang w:val="en-GB" w:eastAsia="en-GB"/>
              </w:rPr>
            </w:pPr>
            <w:r w:rsidRPr="00D508D0">
              <w:rPr>
                <w:rFonts w:ascii="Times New Roman" w:eastAsia="Times New Roman" w:hAnsi="Times New Roman" w:cs="Times New Roman"/>
                <w:b/>
                <w:bCs/>
                <w:color w:val="0070C0"/>
                <w:lang w:val="en-GB" w:eastAsia="en-GB"/>
              </w:rPr>
              <w:t>Scope of Work - Project Stages</w:t>
            </w:r>
            <w:r w:rsidRPr="00D508D0">
              <w:rPr>
                <w:rFonts w:ascii="Times New Roman" w:eastAsia="Times New Roman" w:hAnsi="Times New Roman" w:cs="Times New Roman"/>
                <w:color w:val="0070C0"/>
                <w:lang w:val="en-GB" w:eastAsia="en-GB"/>
              </w:rPr>
              <w:t> </w:t>
            </w:r>
          </w:p>
        </w:tc>
        <w:tc>
          <w:tcPr>
            <w:tcW w:w="5580" w:type="dxa"/>
            <w:tcBorders>
              <w:top w:val="single" w:sz="6" w:space="0" w:color="0070C0"/>
              <w:left w:val="single" w:sz="6" w:space="0" w:color="0070C0"/>
              <w:bottom w:val="single" w:sz="6" w:space="0" w:color="0070C0"/>
              <w:right w:val="single" w:sz="6" w:space="0" w:color="0070C0"/>
            </w:tcBorders>
            <w:shd w:val="clear" w:color="auto" w:fill="D9E2F3"/>
          </w:tcPr>
          <w:p w:rsidR="00EC1D84" w:rsidRPr="000D4FAD" w:rsidRDefault="00EC1D84" w:rsidP="003F3A75">
            <w:pPr>
              <w:spacing w:after="0" w:line="240" w:lineRule="auto"/>
              <w:textAlignment w:val="baseline"/>
              <w:rPr>
                <w:rFonts w:ascii="Times New Roman" w:eastAsia="Times New Roman" w:hAnsi="Times New Roman" w:cs="Times New Roman"/>
                <w:b/>
                <w:bCs/>
                <w:color w:val="0070C0"/>
                <w:lang w:val="en-GB" w:eastAsia="en-GB"/>
              </w:rPr>
            </w:pPr>
            <w:r w:rsidRPr="000D4FAD">
              <w:rPr>
                <w:rFonts w:ascii="Times New Roman" w:eastAsia="Times New Roman" w:hAnsi="Times New Roman" w:cs="Times New Roman"/>
                <w:b/>
                <w:bCs/>
                <w:color w:val="0070C0"/>
                <w:lang w:val="en-GB" w:eastAsia="en-GB"/>
              </w:rPr>
              <w:t>What MCC needs to provide?</w:t>
            </w:r>
          </w:p>
        </w:tc>
      </w:tr>
      <w:tr w:rsidR="00EC1D84" w:rsidRPr="000D4FAD" w:rsidTr="003F3A75">
        <w:trPr>
          <w:trHeight w:val="540"/>
        </w:trPr>
        <w:tc>
          <w:tcPr>
            <w:tcW w:w="771" w:type="dxa"/>
            <w:vMerge w:val="restart"/>
            <w:tcBorders>
              <w:top w:val="single" w:sz="6" w:space="0" w:color="0070C0"/>
              <w:left w:val="single" w:sz="6" w:space="0" w:color="0070C0"/>
              <w:bottom w:val="single" w:sz="6" w:space="0" w:color="0070C0"/>
              <w:right w:val="single" w:sz="6" w:space="0" w:color="0070C0"/>
            </w:tcBorders>
            <w:shd w:val="clear" w:color="auto" w:fill="D9E2F3"/>
            <w:vAlign w:val="center"/>
            <w:hideMark/>
          </w:tcPr>
          <w:p w:rsidR="00EC1D84" w:rsidRPr="00D508D0" w:rsidRDefault="00EC1D84" w:rsidP="003F3A75">
            <w:pPr>
              <w:spacing w:after="0" w:line="240" w:lineRule="auto"/>
              <w:jc w:val="center"/>
              <w:textAlignment w:val="baseline"/>
              <w:rPr>
                <w:rFonts w:ascii="Times New Roman" w:eastAsia="Times New Roman" w:hAnsi="Times New Roman" w:cs="Times New Roman"/>
                <w:lang w:val="en-GB" w:eastAsia="en-GB"/>
              </w:rPr>
            </w:pPr>
            <w:r w:rsidRPr="00D508D0">
              <w:rPr>
                <w:rFonts w:ascii="Times New Roman" w:eastAsia="Times New Roman" w:hAnsi="Times New Roman" w:cs="Times New Roman"/>
                <w:color w:val="0070C0"/>
                <w:lang w:val="en-GB" w:eastAsia="en-GB"/>
              </w:rPr>
              <w:t>1 </w:t>
            </w:r>
          </w:p>
        </w:tc>
        <w:tc>
          <w:tcPr>
            <w:tcW w:w="2911" w:type="dxa"/>
            <w:tcBorders>
              <w:top w:val="single" w:sz="6" w:space="0" w:color="0070C0"/>
              <w:left w:val="single" w:sz="6" w:space="0" w:color="0070C0"/>
              <w:bottom w:val="single" w:sz="6" w:space="0" w:color="0070C0"/>
              <w:right w:val="single" w:sz="6" w:space="0" w:color="0070C0"/>
            </w:tcBorders>
            <w:shd w:val="clear" w:color="auto" w:fill="auto"/>
            <w:vAlign w:val="center"/>
            <w:hideMark/>
          </w:tcPr>
          <w:p w:rsidR="00EC1D84" w:rsidRPr="00D508D0" w:rsidRDefault="00EC1D84" w:rsidP="003F3A75">
            <w:pPr>
              <w:spacing w:after="0" w:line="240" w:lineRule="auto"/>
              <w:textAlignment w:val="baseline"/>
              <w:rPr>
                <w:rFonts w:ascii="Times New Roman" w:eastAsia="Times New Roman" w:hAnsi="Times New Roman" w:cs="Times New Roman"/>
                <w:lang w:val="en-GB" w:eastAsia="en-GB"/>
              </w:rPr>
            </w:pPr>
            <w:r w:rsidRPr="00D508D0">
              <w:rPr>
                <w:rFonts w:ascii="Times New Roman" w:eastAsia="Times New Roman" w:hAnsi="Times New Roman" w:cs="Times New Roman"/>
                <w:color w:val="000000"/>
                <w:lang w:val="en-GB" w:eastAsia="en-GB"/>
              </w:rPr>
              <w:t>Project Initiation and Planning </w:t>
            </w:r>
          </w:p>
        </w:tc>
        <w:tc>
          <w:tcPr>
            <w:tcW w:w="5580" w:type="dxa"/>
            <w:tcBorders>
              <w:top w:val="single" w:sz="6" w:space="0" w:color="0070C0"/>
              <w:left w:val="single" w:sz="6" w:space="0" w:color="0070C0"/>
              <w:bottom w:val="single" w:sz="6" w:space="0" w:color="0070C0"/>
              <w:right w:val="single" w:sz="6" w:space="0" w:color="0070C0"/>
            </w:tcBorders>
          </w:tcPr>
          <w:p w:rsidR="00EC1D84" w:rsidRPr="000D4FAD" w:rsidRDefault="00EC1D84" w:rsidP="003F3A75">
            <w:pPr>
              <w:spacing w:after="0" w:line="240" w:lineRule="auto"/>
              <w:textAlignment w:val="baseline"/>
              <w:rPr>
                <w:rFonts w:ascii="Times New Roman" w:eastAsia="Times New Roman" w:hAnsi="Times New Roman" w:cs="Times New Roman"/>
                <w:color w:val="000000"/>
                <w:lang w:val="en-GB" w:eastAsia="en-GB"/>
              </w:rPr>
            </w:pPr>
            <w:r w:rsidRPr="005E5040">
              <w:rPr>
                <w:rFonts w:ascii="Times New Roman" w:eastAsia="Times New Roman" w:hAnsi="Times New Roman" w:cs="Times New Roman"/>
                <w:color w:val="000000"/>
                <w:lang w:val="en-GB" w:eastAsia="en-GB"/>
              </w:rPr>
              <w:t>MCC team to attend kick-off workshop/ sessions </w:t>
            </w:r>
          </w:p>
        </w:tc>
      </w:tr>
      <w:tr w:rsidR="00EC1D84" w:rsidRPr="000D4FAD" w:rsidTr="003F3A75">
        <w:trPr>
          <w:trHeight w:val="540"/>
        </w:trPr>
        <w:tc>
          <w:tcPr>
            <w:tcW w:w="0" w:type="auto"/>
            <w:vMerge/>
            <w:tcBorders>
              <w:top w:val="single" w:sz="6" w:space="0" w:color="0070C0"/>
              <w:left w:val="single" w:sz="6" w:space="0" w:color="0070C0"/>
              <w:bottom w:val="single" w:sz="6" w:space="0" w:color="0070C0"/>
              <w:right w:val="single" w:sz="6" w:space="0" w:color="0070C0"/>
            </w:tcBorders>
            <w:shd w:val="clear" w:color="auto" w:fill="auto"/>
            <w:vAlign w:val="center"/>
            <w:hideMark/>
          </w:tcPr>
          <w:p w:rsidR="00EC1D84" w:rsidRPr="00D508D0" w:rsidRDefault="00EC1D84" w:rsidP="003F3A75">
            <w:pPr>
              <w:spacing w:after="0" w:line="240" w:lineRule="auto"/>
              <w:rPr>
                <w:rFonts w:ascii="Times New Roman" w:eastAsia="Times New Roman" w:hAnsi="Times New Roman" w:cs="Times New Roman"/>
                <w:lang w:val="en-GB" w:eastAsia="en-GB"/>
              </w:rPr>
            </w:pPr>
          </w:p>
        </w:tc>
        <w:tc>
          <w:tcPr>
            <w:tcW w:w="2911" w:type="dxa"/>
            <w:tcBorders>
              <w:top w:val="single" w:sz="6" w:space="0" w:color="0070C0"/>
              <w:left w:val="single" w:sz="6" w:space="0" w:color="0070C0"/>
              <w:bottom w:val="single" w:sz="6" w:space="0" w:color="0070C0"/>
              <w:right w:val="single" w:sz="6" w:space="0" w:color="0070C0"/>
            </w:tcBorders>
            <w:shd w:val="clear" w:color="auto" w:fill="auto"/>
            <w:vAlign w:val="center"/>
            <w:hideMark/>
          </w:tcPr>
          <w:p w:rsidR="00EC1D84" w:rsidRPr="00D508D0" w:rsidRDefault="00EC1D84" w:rsidP="003F3A75">
            <w:pPr>
              <w:spacing w:after="0" w:line="240" w:lineRule="auto"/>
              <w:textAlignment w:val="baseline"/>
              <w:rPr>
                <w:rFonts w:ascii="Times New Roman" w:eastAsia="Times New Roman" w:hAnsi="Times New Roman" w:cs="Times New Roman"/>
                <w:lang w:val="en-GB" w:eastAsia="en-GB"/>
              </w:rPr>
            </w:pPr>
            <w:r w:rsidRPr="00D508D0">
              <w:rPr>
                <w:rFonts w:ascii="Times New Roman" w:eastAsia="Times New Roman" w:hAnsi="Times New Roman" w:cs="Times New Roman"/>
                <w:color w:val="000000"/>
                <w:lang w:val="en-GB" w:eastAsia="en-GB"/>
              </w:rPr>
              <w:t>Data Collection </w:t>
            </w:r>
          </w:p>
        </w:tc>
        <w:tc>
          <w:tcPr>
            <w:tcW w:w="5580" w:type="dxa"/>
            <w:tcBorders>
              <w:top w:val="single" w:sz="6" w:space="0" w:color="0070C0"/>
              <w:left w:val="single" w:sz="6" w:space="0" w:color="0070C0"/>
              <w:bottom w:val="single" w:sz="6" w:space="0" w:color="0070C0"/>
              <w:right w:val="single" w:sz="6" w:space="0" w:color="0070C0"/>
            </w:tcBorders>
          </w:tcPr>
          <w:p w:rsidR="00EC1D84" w:rsidRPr="000D4FAD" w:rsidRDefault="00EC1D84" w:rsidP="003F3A75">
            <w:pPr>
              <w:spacing w:after="0" w:line="240" w:lineRule="auto"/>
              <w:textAlignment w:val="baseline"/>
              <w:rPr>
                <w:rFonts w:ascii="Times New Roman" w:eastAsia="Times New Roman" w:hAnsi="Times New Roman" w:cs="Times New Roman"/>
                <w:color w:val="000000"/>
                <w:lang w:val="en-GB" w:eastAsia="en-GB"/>
              </w:rPr>
            </w:pPr>
            <w:r w:rsidRPr="005E5040">
              <w:rPr>
                <w:rFonts w:ascii="Times New Roman" w:eastAsia="Times New Roman" w:hAnsi="Times New Roman" w:cs="Times New Roman"/>
                <w:color w:val="000000"/>
                <w:lang w:val="en-GB" w:eastAsia="en-GB"/>
              </w:rPr>
              <w:t>Identifying and categorizing the key sectors that contribute significantly to Abu Dhabi's GDP. </w:t>
            </w:r>
          </w:p>
          <w:p w:rsidR="00EC1D84" w:rsidRPr="000D4FAD" w:rsidRDefault="00EC1D84" w:rsidP="003F3A75">
            <w:pPr>
              <w:spacing w:after="0" w:line="240" w:lineRule="auto"/>
              <w:textAlignment w:val="baseline"/>
              <w:rPr>
                <w:rFonts w:ascii="Times New Roman" w:eastAsia="Times New Roman" w:hAnsi="Times New Roman" w:cs="Times New Roman"/>
                <w:color w:val="000000"/>
                <w:lang w:val="en-GB" w:eastAsia="en-GB"/>
              </w:rPr>
            </w:pPr>
            <w:r w:rsidRPr="005E5040">
              <w:rPr>
                <w:rFonts w:ascii="Times New Roman" w:eastAsia="Times New Roman" w:hAnsi="Times New Roman" w:cs="Times New Roman"/>
                <w:color w:val="000000"/>
                <w:lang w:val="en-GB" w:eastAsia="en-GB"/>
              </w:rPr>
              <w:t>Gathering historical data for the identified indicators over a specific time period. </w:t>
            </w:r>
          </w:p>
          <w:p w:rsidR="00EC1D84" w:rsidRPr="000D4FAD" w:rsidRDefault="00EC1D84" w:rsidP="003F3A75">
            <w:pPr>
              <w:spacing w:after="0" w:line="240" w:lineRule="auto"/>
              <w:textAlignment w:val="baseline"/>
              <w:rPr>
                <w:rFonts w:ascii="Times New Roman" w:eastAsia="Times New Roman" w:hAnsi="Times New Roman" w:cs="Times New Roman"/>
                <w:color w:val="000000"/>
                <w:lang w:val="en-GB" w:eastAsia="en-GB"/>
              </w:rPr>
            </w:pPr>
            <w:r w:rsidRPr="005E5040">
              <w:rPr>
                <w:rFonts w:ascii="Times New Roman" w:eastAsia="Times New Roman" w:hAnsi="Times New Roman" w:cs="Times New Roman"/>
                <w:color w:val="000000"/>
                <w:lang w:val="en-GB" w:eastAsia="en-GB"/>
              </w:rPr>
              <w:t>Ensuring data quality and accuracy through data cleaning and validation processes. </w:t>
            </w:r>
          </w:p>
          <w:p w:rsidR="00EC1D84" w:rsidRPr="000D4FAD" w:rsidRDefault="00EC1D84" w:rsidP="003F3A75">
            <w:pPr>
              <w:spacing w:after="0" w:line="240" w:lineRule="auto"/>
              <w:textAlignment w:val="baseline"/>
              <w:rPr>
                <w:rFonts w:ascii="Times New Roman" w:eastAsia="Times New Roman" w:hAnsi="Times New Roman" w:cs="Times New Roman"/>
                <w:color w:val="000000"/>
                <w:lang w:val="en-GB" w:eastAsia="en-GB"/>
              </w:rPr>
            </w:pPr>
            <w:r w:rsidRPr="005E5040">
              <w:rPr>
                <w:rFonts w:ascii="Times New Roman" w:eastAsia="Times New Roman" w:hAnsi="Times New Roman" w:cs="Times New Roman"/>
                <w:color w:val="000000"/>
                <w:lang w:val="en-GB" w:eastAsia="en-GB"/>
              </w:rPr>
              <w:t>Organizing and maintaining a comprehensive database of GDP-related data. </w:t>
            </w:r>
          </w:p>
        </w:tc>
      </w:tr>
      <w:tr w:rsidR="00EC1D84" w:rsidRPr="000D4FAD" w:rsidTr="003F3A75">
        <w:trPr>
          <w:trHeight w:val="540"/>
        </w:trPr>
        <w:tc>
          <w:tcPr>
            <w:tcW w:w="0" w:type="auto"/>
            <w:vMerge/>
            <w:tcBorders>
              <w:top w:val="single" w:sz="6" w:space="0" w:color="0070C0"/>
              <w:left w:val="single" w:sz="6" w:space="0" w:color="0070C0"/>
              <w:bottom w:val="single" w:sz="6" w:space="0" w:color="0070C0"/>
              <w:right w:val="single" w:sz="6" w:space="0" w:color="0070C0"/>
            </w:tcBorders>
            <w:shd w:val="clear" w:color="auto" w:fill="auto"/>
            <w:vAlign w:val="center"/>
            <w:hideMark/>
          </w:tcPr>
          <w:p w:rsidR="00EC1D84" w:rsidRPr="00D508D0" w:rsidRDefault="00EC1D84" w:rsidP="003F3A75">
            <w:pPr>
              <w:spacing w:after="0" w:line="240" w:lineRule="auto"/>
              <w:rPr>
                <w:rFonts w:ascii="Times New Roman" w:eastAsia="Times New Roman" w:hAnsi="Times New Roman" w:cs="Times New Roman"/>
                <w:lang w:val="en-GB" w:eastAsia="en-GB"/>
              </w:rPr>
            </w:pPr>
          </w:p>
        </w:tc>
        <w:tc>
          <w:tcPr>
            <w:tcW w:w="2911" w:type="dxa"/>
            <w:tcBorders>
              <w:top w:val="single" w:sz="6" w:space="0" w:color="0070C0"/>
              <w:left w:val="single" w:sz="6" w:space="0" w:color="0070C0"/>
              <w:bottom w:val="single" w:sz="6" w:space="0" w:color="0070C0"/>
              <w:right w:val="single" w:sz="6" w:space="0" w:color="0070C0"/>
            </w:tcBorders>
            <w:shd w:val="clear" w:color="auto" w:fill="auto"/>
            <w:vAlign w:val="center"/>
            <w:hideMark/>
          </w:tcPr>
          <w:p w:rsidR="00EC1D84" w:rsidRPr="00D508D0" w:rsidRDefault="00EC1D84" w:rsidP="003F3A75">
            <w:pPr>
              <w:spacing w:after="0" w:line="240" w:lineRule="auto"/>
              <w:textAlignment w:val="baseline"/>
              <w:rPr>
                <w:rFonts w:ascii="Times New Roman" w:eastAsia="Times New Roman" w:hAnsi="Times New Roman" w:cs="Times New Roman"/>
                <w:lang w:val="en-GB" w:eastAsia="en-GB"/>
              </w:rPr>
            </w:pPr>
            <w:r w:rsidRPr="00D508D0">
              <w:rPr>
                <w:rFonts w:ascii="Times New Roman" w:eastAsia="Times New Roman" w:hAnsi="Times New Roman" w:cs="Times New Roman"/>
                <w:color w:val="000000"/>
                <w:lang w:val="en-GB" w:eastAsia="en-GB"/>
              </w:rPr>
              <w:t>Data Analysis </w:t>
            </w:r>
          </w:p>
        </w:tc>
        <w:tc>
          <w:tcPr>
            <w:tcW w:w="5580" w:type="dxa"/>
            <w:tcBorders>
              <w:top w:val="single" w:sz="6" w:space="0" w:color="0070C0"/>
              <w:left w:val="single" w:sz="6" w:space="0" w:color="0070C0"/>
              <w:bottom w:val="single" w:sz="6" w:space="0" w:color="0070C0"/>
              <w:right w:val="single" w:sz="6" w:space="0" w:color="0070C0"/>
            </w:tcBorders>
            <w:vAlign w:val="bottom"/>
          </w:tcPr>
          <w:p w:rsidR="00EC1D84" w:rsidRPr="000D4FAD" w:rsidRDefault="00EC1D84" w:rsidP="003F3A75">
            <w:pPr>
              <w:spacing w:after="0" w:line="240" w:lineRule="auto"/>
              <w:textAlignment w:val="baseline"/>
              <w:rPr>
                <w:rFonts w:ascii="Times New Roman" w:eastAsia="Times New Roman" w:hAnsi="Times New Roman" w:cs="Times New Roman"/>
                <w:color w:val="000000"/>
                <w:lang w:val="en-GB" w:eastAsia="en-GB"/>
              </w:rPr>
            </w:pPr>
            <w:r w:rsidRPr="005E5040">
              <w:rPr>
                <w:rFonts w:ascii="Times New Roman" w:eastAsia="Times New Roman" w:hAnsi="Times New Roman" w:cs="Times New Roman"/>
                <w:color w:val="000000"/>
                <w:lang w:val="en-GB" w:eastAsia="en-GB"/>
              </w:rPr>
              <w:t>A comprehensive analysis of each sector will be conducted to understand its unique characteristics, trends, drivers, and challenges.</w:t>
            </w:r>
          </w:p>
          <w:p w:rsidR="00EC1D84" w:rsidRPr="000D4FAD" w:rsidRDefault="00EC1D84" w:rsidP="003F3A75">
            <w:pPr>
              <w:spacing w:after="0" w:line="240" w:lineRule="auto"/>
              <w:textAlignment w:val="baseline"/>
              <w:rPr>
                <w:rFonts w:ascii="Times New Roman" w:eastAsia="Times New Roman" w:hAnsi="Times New Roman" w:cs="Times New Roman"/>
                <w:color w:val="000000"/>
                <w:lang w:val="en-GB" w:eastAsia="en-GB"/>
              </w:rPr>
            </w:pPr>
            <w:r w:rsidRPr="005E5040">
              <w:rPr>
                <w:rFonts w:ascii="Times New Roman" w:eastAsia="Times New Roman" w:hAnsi="Times New Roman" w:cs="Times New Roman"/>
                <w:color w:val="000000"/>
                <w:lang w:val="en-GB" w:eastAsia="en-GB"/>
              </w:rPr>
              <w:t>Conducting statistical analysis to understand the historical behaviour of GDP. </w:t>
            </w:r>
          </w:p>
          <w:p w:rsidR="00EC1D84" w:rsidRPr="000D4FAD" w:rsidRDefault="00EC1D84" w:rsidP="003F3A75">
            <w:pPr>
              <w:spacing w:after="0" w:line="240" w:lineRule="auto"/>
              <w:textAlignment w:val="baseline"/>
              <w:rPr>
                <w:rFonts w:ascii="Times New Roman" w:eastAsia="Times New Roman" w:hAnsi="Times New Roman" w:cs="Times New Roman"/>
                <w:color w:val="000000"/>
                <w:lang w:val="en-GB" w:eastAsia="en-GB"/>
              </w:rPr>
            </w:pPr>
            <w:r w:rsidRPr="005E5040">
              <w:rPr>
                <w:rFonts w:ascii="Times New Roman" w:eastAsia="Times New Roman" w:hAnsi="Times New Roman" w:cs="Times New Roman"/>
                <w:color w:val="000000"/>
                <w:lang w:val="en-GB" w:eastAsia="en-GB"/>
              </w:rPr>
              <w:t> Identifying any seasonality, cyclicality, or outliers in the data that may impact GDP forecasts. </w:t>
            </w:r>
          </w:p>
          <w:p w:rsidR="00EC1D84" w:rsidRPr="000D4FAD" w:rsidRDefault="00EC1D84" w:rsidP="003F3A75">
            <w:pPr>
              <w:spacing w:after="0" w:line="240" w:lineRule="auto"/>
              <w:textAlignment w:val="baseline"/>
              <w:rPr>
                <w:rFonts w:ascii="Times New Roman" w:eastAsia="Times New Roman" w:hAnsi="Times New Roman" w:cs="Times New Roman"/>
                <w:color w:val="000000"/>
                <w:lang w:val="en-GB" w:eastAsia="en-GB"/>
              </w:rPr>
            </w:pPr>
            <w:r w:rsidRPr="005E5040">
              <w:rPr>
                <w:rFonts w:ascii="Times New Roman" w:eastAsia="Times New Roman" w:hAnsi="Times New Roman" w:cs="Times New Roman"/>
                <w:color w:val="000000"/>
                <w:lang w:val="en-GB" w:eastAsia="en-GB"/>
              </w:rPr>
              <w:t>Utilizing econometric techniques to examine the relationships between GDP and various economic variables. </w:t>
            </w:r>
          </w:p>
        </w:tc>
      </w:tr>
      <w:tr w:rsidR="00EC1D84" w:rsidRPr="000D4FAD" w:rsidTr="003F3A75">
        <w:trPr>
          <w:trHeight w:val="540"/>
        </w:trPr>
        <w:tc>
          <w:tcPr>
            <w:tcW w:w="771" w:type="dxa"/>
            <w:vMerge w:val="restart"/>
            <w:tcBorders>
              <w:top w:val="single" w:sz="6" w:space="0" w:color="0070C0"/>
              <w:left w:val="single" w:sz="6" w:space="0" w:color="0070C0"/>
              <w:bottom w:val="single" w:sz="6" w:space="0" w:color="0070C0"/>
              <w:right w:val="single" w:sz="6" w:space="0" w:color="0070C0"/>
            </w:tcBorders>
            <w:shd w:val="clear" w:color="auto" w:fill="D9E2F3"/>
            <w:vAlign w:val="center"/>
            <w:hideMark/>
          </w:tcPr>
          <w:p w:rsidR="00EC1D84" w:rsidRPr="00D508D0" w:rsidRDefault="00EC1D84" w:rsidP="003F3A75">
            <w:pPr>
              <w:spacing w:after="0" w:line="240" w:lineRule="auto"/>
              <w:jc w:val="center"/>
              <w:textAlignment w:val="baseline"/>
              <w:rPr>
                <w:rFonts w:ascii="Times New Roman" w:eastAsia="Times New Roman" w:hAnsi="Times New Roman" w:cs="Times New Roman"/>
                <w:lang w:val="en-GB" w:eastAsia="en-GB"/>
              </w:rPr>
            </w:pPr>
            <w:r w:rsidRPr="00D508D0">
              <w:rPr>
                <w:rFonts w:ascii="Times New Roman" w:eastAsia="Times New Roman" w:hAnsi="Times New Roman" w:cs="Times New Roman"/>
                <w:color w:val="0070C0"/>
                <w:lang w:val="en-GB" w:eastAsia="en-GB"/>
              </w:rPr>
              <w:t>2 </w:t>
            </w:r>
          </w:p>
        </w:tc>
        <w:tc>
          <w:tcPr>
            <w:tcW w:w="2911" w:type="dxa"/>
            <w:tcBorders>
              <w:top w:val="single" w:sz="6" w:space="0" w:color="0070C0"/>
              <w:left w:val="single" w:sz="6" w:space="0" w:color="0070C0"/>
              <w:bottom w:val="single" w:sz="6" w:space="0" w:color="0070C0"/>
              <w:right w:val="single" w:sz="6" w:space="0" w:color="0070C0"/>
            </w:tcBorders>
            <w:shd w:val="clear" w:color="auto" w:fill="auto"/>
            <w:vAlign w:val="center"/>
            <w:hideMark/>
          </w:tcPr>
          <w:p w:rsidR="00EC1D84" w:rsidRPr="00D508D0" w:rsidRDefault="00EC1D84" w:rsidP="003F3A75">
            <w:pPr>
              <w:spacing w:after="0" w:line="240" w:lineRule="auto"/>
              <w:textAlignment w:val="baseline"/>
              <w:rPr>
                <w:rFonts w:ascii="Times New Roman" w:eastAsia="Times New Roman" w:hAnsi="Times New Roman" w:cs="Times New Roman"/>
                <w:lang w:val="en-GB" w:eastAsia="en-GB"/>
              </w:rPr>
            </w:pPr>
            <w:r w:rsidRPr="00D508D0">
              <w:rPr>
                <w:rFonts w:ascii="Times New Roman" w:eastAsia="Times New Roman" w:hAnsi="Times New Roman" w:cs="Times New Roman"/>
                <w:color w:val="000000"/>
                <w:lang w:val="en-GB" w:eastAsia="en-GB"/>
              </w:rPr>
              <w:t>Model Development </w:t>
            </w:r>
          </w:p>
        </w:tc>
        <w:tc>
          <w:tcPr>
            <w:tcW w:w="5580" w:type="dxa"/>
            <w:tcBorders>
              <w:top w:val="single" w:sz="6" w:space="0" w:color="0070C0"/>
              <w:left w:val="single" w:sz="6" w:space="0" w:color="0070C0"/>
              <w:bottom w:val="single" w:sz="6" w:space="0" w:color="0070C0"/>
              <w:right w:val="single" w:sz="6" w:space="0" w:color="0070C0"/>
            </w:tcBorders>
            <w:vAlign w:val="bottom"/>
          </w:tcPr>
          <w:p w:rsidR="00EC1D84" w:rsidRPr="000D4FAD" w:rsidRDefault="00EC1D84" w:rsidP="003F3A75">
            <w:pPr>
              <w:spacing w:after="0" w:line="240" w:lineRule="auto"/>
              <w:textAlignment w:val="baseline"/>
              <w:rPr>
                <w:rFonts w:ascii="Times New Roman" w:eastAsia="Times New Roman" w:hAnsi="Times New Roman" w:cs="Times New Roman"/>
                <w:color w:val="000000"/>
                <w:lang w:val="en-GB" w:eastAsia="en-GB"/>
              </w:rPr>
            </w:pPr>
            <w:r w:rsidRPr="005E5040">
              <w:rPr>
                <w:rFonts w:ascii="Times New Roman" w:eastAsia="Times New Roman" w:hAnsi="Times New Roman" w:cs="Times New Roman"/>
                <w:color w:val="000000"/>
                <w:lang w:val="en-GB" w:eastAsia="en-GB"/>
              </w:rPr>
              <w:t>Selecting appropriate econometric models based on the characteristics of the GDP data and the objectives of the forecast. </w:t>
            </w:r>
          </w:p>
          <w:p w:rsidR="00EC1D84" w:rsidRPr="000D4FAD" w:rsidRDefault="00EC1D84" w:rsidP="003F3A75">
            <w:pPr>
              <w:spacing w:after="0" w:line="240" w:lineRule="auto"/>
              <w:textAlignment w:val="baseline"/>
              <w:rPr>
                <w:rFonts w:ascii="Times New Roman" w:eastAsia="Times New Roman" w:hAnsi="Times New Roman" w:cs="Times New Roman"/>
                <w:color w:val="000000"/>
                <w:lang w:val="en-GB" w:eastAsia="en-GB"/>
              </w:rPr>
            </w:pPr>
            <w:r w:rsidRPr="005E5040">
              <w:rPr>
                <w:rFonts w:ascii="Times New Roman" w:eastAsia="Times New Roman" w:hAnsi="Times New Roman" w:cs="Times New Roman"/>
                <w:color w:val="000000"/>
                <w:lang w:val="en-GB" w:eastAsia="en-GB"/>
              </w:rPr>
              <w:t>Building regression models, time series models (such as ARIMA or SARIMA), or other relevant models to capture GDP growth dynamics. </w:t>
            </w:r>
          </w:p>
          <w:p w:rsidR="00EC1D84" w:rsidRPr="000D4FAD" w:rsidRDefault="00EC1D84" w:rsidP="003F3A75">
            <w:pPr>
              <w:spacing w:after="0" w:line="240" w:lineRule="auto"/>
              <w:textAlignment w:val="baseline"/>
              <w:rPr>
                <w:rFonts w:ascii="Times New Roman" w:eastAsia="Times New Roman" w:hAnsi="Times New Roman" w:cs="Times New Roman"/>
                <w:color w:val="000000"/>
                <w:lang w:val="en-GB" w:eastAsia="en-GB"/>
              </w:rPr>
            </w:pPr>
            <w:r w:rsidRPr="005E5040">
              <w:rPr>
                <w:rFonts w:ascii="Times New Roman" w:eastAsia="Times New Roman" w:hAnsi="Times New Roman" w:cs="Times New Roman"/>
                <w:color w:val="000000"/>
                <w:lang w:val="en-GB" w:eastAsia="en-GB"/>
              </w:rPr>
              <w:t>Incorporating relevant independent variables into the models.</w:t>
            </w:r>
          </w:p>
          <w:p w:rsidR="00EC1D84" w:rsidRPr="000D4FAD" w:rsidRDefault="00EC1D84" w:rsidP="003F3A75">
            <w:pPr>
              <w:spacing w:after="0" w:line="240" w:lineRule="auto"/>
              <w:textAlignment w:val="baseline"/>
              <w:rPr>
                <w:rFonts w:ascii="Times New Roman" w:eastAsia="Times New Roman" w:hAnsi="Times New Roman" w:cs="Times New Roman"/>
                <w:color w:val="000000"/>
                <w:lang w:val="en-GB" w:eastAsia="en-GB"/>
              </w:rPr>
            </w:pPr>
            <w:r w:rsidRPr="005E5040">
              <w:rPr>
                <w:rFonts w:ascii="Times New Roman" w:eastAsia="Times New Roman" w:hAnsi="Times New Roman" w:cs="Times New Roman"/>
                <w:color w:val="000000"/>
                <w:lang w:val="en-GB" w:eastAsia="en-GB"/>
              </w:rPr>
              <w:t>Calibrate and validate the models using historical data to ensure their accuracy and reliability.  </w:t>
            </w:r>
          </w:p>
        </w:tc>
      </w:tr>
      <w:tr w:rsidR="00EC1D84" w:rsidRPr="000D4FAD" w:rsidTr="003F3A75">
        <w:trPr>
          <w:trHeight w:val="540"/>
        </w:trPr>
        <w:tc>
          <w:tcPr>
            <w:tcW w:w="0" w:type="auto"/>
            <w:vMerge/>
            <w:tcBorders>
              <w:top w:val="single" w:sz="6" w:space="0" w:color="0070C0"/>
              <w:left w:val="single" w:sz="6" w:space="0" w:color="0070C0"/>
              <w:bottom w:val="single" w:sz="6" w:space="0" w:color="0070C0"/>
              <w:right w:val="single" w:sz="6" w:space="0" w:color="0070C0"/>
            </w:tcBorders>
            <w:shd w:val="clear" w:color="auto" w:fill="auto"/>
            <w:vAlign w:val="center"/>
            <w:hideMark/>
          </w:tcPr>
          <w:p w:rsidR="00EC1D84" w:rsidRPr="00D508D0" w:rsidRDefault="00EC1D84" w:rsidP="003F3A75">
            <w:pPr>
              <w:spacing w:after="0" w:line="240" w:lineRule="auto"/>
              <w:rPr>
                <w:rFonts w:ascii="Times New Roman" w:eastAsia="Times New Roman" w:hAnsi="Times New Roman" w:cs="Times New Roman"/>
                <w:lang w:val="en-GB" w:eastAsia="en-GB"/>
              </w:rPr>
            </w:pPr>
          </w:p>
        </w:tc>
        <w:tc>
          <w:tcPr>
            <w:tcW w:w="2911" w:type="dxa"/>
            <w:tcBorders>
              <w:top w:val="single" w:sz="6" w:space="0" w:color="0070C0"/>
              <w:left w:val="single" w:sz="6" w:space="0" w:color="0070C0"/>
              <w:bottom w:val="single" w:sz="6" w:space="0" w:color="0070C0"/>
              <w:right w:val="single" w:sz="6" w:space="0" w:color="0070C0"/>
            </w:tcBorders>
            <w:shd w:val="clear" w:color="auto" w:fill="auto"/>
            <w:vAlign w:val="center"/>
            <w:hideMark/>
          </w:tcPr>
          <w:p w:rsidR="00EC1D84" w:rsidRPr="00D508D0" w:rsidRDefault="00EC1D84" w:rsidP="003F3A75">
            <w:pPr>
              <w:spacing w:after="0" w:line="240" w:lineRule="auto"/>
              <w:textAlignment w:val="baseline"/>
              <w:rPr>
                <w:rFonts w:ascii="Times New Roman" w:eastAsia="Times New Roman" w:hAnsi="Times New Roman" w:cs="Times New Roman"/>
                <w:lang w:val="en-GB" w:eastAsia="en-GB"/>
              </w:rPr>
            </w:pPr>
            <w:r w:rsidRPr="00D508D0">
              <w:rPr>
                <w:rFonts w:ascii="Times New Roman" w:eastAsia="Times New Roman" w:hAnsi="Times New Roman" w:cs="Times New Roman"/>
                <w:color w:val="000000"/>
                <w:lang w:val="en-GB" w:eastAsia="en-GB"/>
              </w:rPr>
              <w:t>Forecasting </w:t>
            </w:r>
          </w:p>
        </w:tc>
        <w:tc>
          <w:tcPr>
            <w:tcW w:w="5580" w:type="dxa"/>
            <w:tcBorders>
              <w:top w:val="single" w:sz="6" w:space="0" w:color="0070C0"/>
              <w:left w:val="single" w:sz="6" w:space="0" w:color="0070C0"/>
              <w:bottom w:val="single" w:sz="6" w:space="0" w:color="0070C0"/>
              <w:right w:val="single" w:sz="6" w:space="0" w:color="0070C0"/>
            </w:tcBorders>
            <w:vAlign w:val="bottom"/>
          </w:tcPr>
          <w:p w:rsidR="00EC1D84" w:rsidRPr="000D4FAD" w:rsidRDefault="00EC1D84" w:rsidP="003F3A75">
            <w:pPr>
              <w:spacing w:after="0" w:line="240" w:lineRule="auto"/>
              <w:textAlignment w:val="baseline"/>
              <w:rPr>
                <w:rFonts w:ascii="Times New Roman" w:eastAsia="Times New Roman" w:hAnsi="Times New Roman" w:cs="Times New Roman"/>
                <w:color w:val="000000"/>
                <w:lang w:val="en-GB" w:eastAsia="en-GB"/>
              </w:rPr>
            </w:pPr>
            <w:r w:rsidRPr="005E5040">
              <w:rPr>
                <w:rFonts w:ascii="Times New Roman" w:eastAsia="Times New Roman" w:hAnsi="Times New Roman" w:cs="Times New Roman"/>
                <w:color w:val="000000"/>
                <w:lang w:val="en-GB" w:eastAsia="en-GB"/>
              </w:rPr>
              <w:t>Utilizing the developed models to generate forecasts of future GDP for the specified time horizon. </w:t>
            </w:r>
          </w:p>
          <w:p w:rsidR="00EC1D84" w:rsidRPr="000D4FAD" w:rsidRDefault="00EC1D84" w:rsidP="003F3A75">
            <w:pPr>
              <w:spacing w:after="0" w:line="240" w:lineRule="auto"/>
              <w:textAlignment w:val="baseline"/>
              <w:rPr>
                <w:rFonts w:ascii="Times New Roman" w:eastAsia="Times New Roman" w:hAnsi="Times New Roman" w:cs="Times New Roman"/>
                <w:color w:val="000000"/>
                <w:lang w:val="en-GB" w:eastAsia="en-GB"/>
              </w:rPr>
            </w:pPr>
            <w:r w:rsidRPr="005E5040">
              <w:rPr>
                <w:rFonts w:ascii="Times New Roman" w:eastAsia="Times New Roman" w:hAnsi="Times New Roman" w:cs="Times New Roman"/>
                <w:color w:val="000000"/>
                <w:lang w:val="en-GB" w:eastAsia="en-GB"/>
              </w:rPr>
              <w:t>Forecasting techniques such as extrapolation, time series decomposition, or scenario analysis will be applied to project GDP trends. </w:t>
            </w:r>
          </w:p>
          <w:p w:rsidR="00EC1D84" w:rsidRPr="000D4FAD" w:rsidRDefault="00EC1D84" w:rsidP="003F3A75">
            <w:pPr>
              <w:spacing w:after="0" w:line="240" w:lineRule="auto"/>
              <w:textAlignment w:val="baseline"/>
              <w:rPr>
                <w:rFonts w:ascii="Times New Roman" w:eastAsia="Times New Roman" w:hAnsi="Times New Roman" w:cs="Times New Roman"/>
                <w:color w:val="000000"/>
                <w:lang w:val="en-GB" w:eastAsia="en-GB"/>
              </w:rPr>
            </w:pPr>
            <w:r w:rsidRPr="005E5040">
              <w:rPr>
                <w:rFonts w:ascii="Times New Roman" w:eastAsia="Times New Roman" w:hAnsi="Times New Roman" w:cs="Times New Roman"/>
                <w:color w:val="000000"/>
                <w:lang w:val="en-GB" w:eastAsia="en-GB"/>
              </w:rPr>
              <w:t>Various assumptions and scenarios to account for uncertainties and potential shocks in the economy will be considered. </w:t>
            </w:r>
          </w:p>
          <w:p w:rsidR="00EC1D84" w:rsidRPr="000D4FAD" w:rsidRDefault="00EC1D84" w:rsidP="003F3A75">
            <w:pPr>
              <w:spacing w:after="0" w:line="240" w:lineRule="auto"/>
              <w:textAlignment w:val="baseline"/>
              <w:rPr>
                <w:rFonts w:ascii="Times New Roman" w:eastAsia="Times New Roman" w:hAnsi="Times New Roman" w:cs="Times New Roman"/>
                <w:color w:val="000000"/>
                <w:lang w:val="en-GB" w:eastAsia="en-GB"/>
              </w:rPr>
            </w:pPr>
            <w:r w:rsidRPr="005E5040">
              <w:rPr>
                <w:rFonts w:ascii="Times New Roman" w:eastAsia="Times New Roman" w:hAnsi="Times New Roman" w:cs="Times New Roman"/>
                <w:color w:val="000000"/>
                <w:lang w:val="en-GB" w:eastAsia="en-GB"/>
              </w:rPr>
              <w:t>Updating the forecasts based on any new economic data and information. </w:t>
            </w:r>
          </w:p>
        </w:tc>
      </w:tr>
      <w:tr w:rsidR="00EC1D84" w:rsidRPr="000D4FAD" w:rsidTr="003F3A75">
        <w:trPr>
          <w:trHeight w:val="540"/>
        </w:trPr>
        <w:tc>
          <w:tcPr>
            <w:tcW w:w="0" w:type="auto"/>
            <w:vMerge/>
            <w:tcBorders>
              <w:top w:val="single" w:sz="6" w:space="0" w:color="0070C0"/>
              <w:left w:val="single" w:sz="6" w:space="0" w:color="0070C0"/>
              <w:bottom w:val="single" w:sz="6" w:space="0" w:color="0070C0"/>
              <w:right w:val="single" w:sz="6" w:space="0" w:color="0070C0"/>
            </w:tcBorders>
            <w:shd w:val="clear" w:color="auto" w:fill="auto"/>
            <w:vAlign w:val="center"/>
            <w:hideMark/>
          </w:tcPr>
          <w:p w:rsidR="00EC1D84" w:rsidRPr="00D508D0" w:rsidRDefault="00EC1D84" w:rsidP="003F3A75">
            <w:pPr>
              <w:spacing w:after="0" w:line="240" w:lineRule="auto"/>
              <w:rPr>
                <w:rFonts w:ascii="Times New Roman" w:eastAsia="Times New Roman" w:hAnsi="Times New Roman" w:cs="Times New Roman"/>
                <w:lang w:val="en-GB" w:eastAsia="en-GB"/>
              </w:rPr>
            </w:pPr>
          </w:p>
        </w:tc>
        <w:tc>
          <w:tcPr>
            <w:tcW w:w="2911" w:type="dxa"/>
            <w:tcBorders>
              <w:top w:val="single" w:sz="6" w:space="0" w:color="0070C0"/>
              <w:left w:val="single" w:sz="6" w:space="0" w:color="0070C0"/>
              <w:bottom w:val="single" w:sz="6" w:space="0" w:color="0070C0"/>
              <w:right w:val="single" w:sz="6" w:space="0" w:color="0070C0"/>
            </w:tcBorders>
            <w:shd w:val="clear" w:color="auto" w:fill="auto"/>
            <w:vAlign w:val="center"/>
            <w:hideMark/>
          </w:tcPr>
          <w:p w:rsidR="00EC1D84" w:rsidRPr="00D508D0" w:rsidRDefault="00EC1D84" w:rsidP="003F3A75">
            <w:pPr>
              <w:spacing w:after="0" w:line="240" w:lineRule="auto"/>
              <w:textAlignment w:val="baseline"/>
              <w:rPr>
                <w:rFonts w:ascii="Times New Roman" w:eastAsia="Times New Roman" w:hAnsi="Times New Roman" w:cs="Times New Roman"/>
                <w:lang w:val="en-GB" w:eastAsia="en-GB"/>
              </w:rPr>
            </w:pPr>
            <w:r w:rsidRPr="00D508D0">
              <w:rPr>
                <w:rFonts w:ascii="Times New Roman" w:eastAsia="Times New Roman" w:hAnsi="Times New Roman" w:cs="Times New Roman"/>
                <w:color w:val="000000"/>
                <w:lang w:val="en-GB" w:eastAsia="en-GB"/>
              </w:rPr>
              <w:t>Scenario Drivers Identification and Analysis </w:t>
            </w:r>
          </w:p>
        </w:tc>
        <w:tc>
          <w:tcPr>
            <w:tcW w:w="5580" w:type="dxa"/>
            <w:tcBorders>
              <w:top w:val="single" w:sz="6" w:space="0" w:color="0070C0"/>
              <w:left w:val="single" w:sz="6" w:space="0" w:color="0070C0"/>
              <w:bottom w:val="single" w:sz="6" w:space="0" w:color="0070C0"/>
              <w:right w:val="single" w:sz="6" w:space="0" w:color="0070C0"/>
            </w:tcBorders>
            <w:vAlign w:val="bottom"/>
          </w:tcPr>
          <w:p w:rsidR="00EC1D84" w:rsidRPr="000D4FAD" w:rsidRDefault="00EC1D84" w:rsidP="003F3A75">
            <w:pPr>
              <w:spacing w:after="0" w:line="240" w:lineRule="auto"/>
              <w:textAlignment w:val="baseline"/>
              <w:rPr>
                <w:rFonts w:ascii="Times New Roman" w:eastAsia="Times New Roman" w:hAnsi="Times New Roman" w:cs="Times New Roman"/>
                <w:color w:val="000000"/>
                <w:lang w:val="en-GB" w:eastAsia="en-GB"/>
              </w:rPr>
            </w:pPr>
            <w:r w:rsidRPr="005E5040">
              <w:rPr>
                <w:rFonts w:ascii="Times New Roman" w:eastAsia="Times New Roman" w:hAnsi="Times New Roman" w:cs="Times New Roman"/>
                <w:color w:val="000000"/>
                <w:lang w:val="en-GB" w:eastAsia="en-GB"/>
              </w:rPr>
              <w:t>Identifying key scenario drivers that can significantly impact GDP.</w:t>
            </w:r>
          </w:p>
          <w:p w:rsidR="00EC1D84" w:rsidRPr="000D4FAD" w:rsidRDefault="00EC1D84" w:rsidP="003F3A75">
            <w:pPr>
              <w:spacing w:after="0" w:line="240" w:lineRule="auto"/>
              <w:textAlignment w:val="baseline"/>
              <w:rPr>
                <w:rFonts w:ascii="Times New Roman" w:eastAsia="Times New Roman" w:hAnsi="Times New Roman" w:cs="Times New Roman"/>
                <w:color w:val="000000"/>
                <w:lang w:val="en-GB" w:eastAsia="en-GB"/>
              </w:rPr>
            </w:pPr>
            <w:r w:rsidRPr="005E5040">
              <w:rPr>
                <w:rFonts w:ascii="Times New Roman" w:eastAsia="Times New Roman" w:hAnsi="Times New Roman" w:cs="Times New Roman"/>
                <w:color w:val="000000"/>
                <w:lang w:val="en-GB" w:eastAsia="en-GB"/>
              </w:rPr>
              <w:t>Defining different scenarios based on plausible variations in these drivers, considering both optimistic and pessimistic scenarios.  </w:t>
            </w:r>
          </w:p>
          <w:p w:rsidR="00EC1D84" w:rsidRPr="000D4FAD" w:rsidRDefault="00EC1D84" w:rsidP="003F3A75">
            <w:pPr>
              <w:spacing w:after="0" w:line="240" w:lineRule="auto"/>
              <w:textAlignment w:val="baseline"/>
              <w:rPr>
                <w:rFonts w:ascii="Times New Roman" w:eastAsia="Times New Roman" w:hAnsi="Times New Roman" w:cs="Times New Roman"/>
                <w:color w:val="000000"/>
                <w:lang w:val="en-GB" w:eastAsia="en-GB"/>
              </w:rPr>
            </w:pPr>
            <w:r w:rsidRPr="005E5040">
              <w:rPr>
                <w:rFonts w:ascii="Times New Roman" w:eastAsia="Times New Roman" w:hAnsi="Times New Roman" w:cs="Times New Roman"/>
                <w:color w:val="000000"/>
                <w:lang w:val="en-GB" w:eastAsia="en-GB"/>
              </w:rPr>
              <w:lastRenderedPageBreak/>
              <w:t>The impact of external factors, such as global economic conditions, geopolitical events, and natural disasters, on GDP growth scenarios will be considered. </w:t>
            </w:r>
          </w:p>
        </w:tc>
      </w:tr>
      <w:tr w:rsidR="00EC1D84" w:rsidRPr="000D4FAD" w:rsidTr="003F3A75">
        <w:trPr>
          <w:trHeight w:val="540"/>
        </w:trPr>
        <w:tc>
          <w:tcPr>
            <w:tcW w:w="0" w:type="auto"/>
            <w:vMerge/>
            <w:tcBorders>
              <w:top w:val="single" w:sz="6" w:space="0" w:color="0070C0"/>
              <w:left w:val="single" w:sz="6" w:space="0" w:color="0070C0"/>
              <w:bottom w:val="single" w:sz="6" w:space="0" w:color="0070C0"/>
              <w:right w:val="single" w:sz="6" w:space="0" w:color="0070C0"/>
            </w:tcBorders>
            <w:shd w:val="clear" w:color="auto" w:fill="auto"/>
            <w:vAlign w:val="center"/>
            <w:hideMark/>
          </w:tcPr>
          <w:p w:rsidR="00EC1D84" w:rsidRPr="00D508D0" w:rsidRDefault="00EC1D84" w:rsidP="003F3A75">
            <w:pPr>
              <w:spacing w:after="0" w:line="240" w:lineRule="auto"/>
              <w:rPr>
                <w:rFonts w:ascii="Times New Roman" w:eastAsia="Times New Roman" w:hAnsi="Times New Roman" w:cs="Times New Roman"/>
                <w:lang w:val="en-GB" w:eastAsia="en-GB"/>
              </w:rPr>
            </w:pPr>
          </w:p>
        </w:tc>
        <w:tc>
          <w:tcPr>
            <w:tcW w:w="2911" w:type="dxa"/>
            <w:tcBorders>
              <w:top w:val="single" w:sz="6" w:space="0" w:color="0070C0"/>
              <w:left w:val="single" w:sz="6" w:space="0" w:color="0070C0"/>
              <w:bottom w:val="single" w:sz="6" w:space="0" w:color="0070C0"/>
              <w:right w:val="single" w:sz="6" w:space="0" w:color="0070C0"/>
            </w:tcBorders>
            <w:shd w:val="clear" w:color="auto" w:fill="auto"/>
            <w:vAlign w:val="center"/>
            <w:hideMark/>
          </w:tcPr>
          <w:p w:rsidR="00EC1D84" w:rsidRPr="00D508D0" w:rsidRDefault="00EC1D84" w:rsidP="003F3A75">
            <w:pPr>
              <w:spacing w:after="0" w:line="240" w:lineRule="auto"/>
              <w:textAlignment w:val="baseline"/>
              <w:rPr>
                <w:rFonts w:ascii="Times New Roman" w:eastAsia="Times New Roman" w:hAnsi="Times New Roman" w:cs="Times New Roman"/>
                <w:lang w:val="en-GB" w:eastAsia="en-GB"/>
              </w:rPr>
            </w:pPr>
            <w:r w:rsidRPr="00D508D0">
              <w:rPr>
                <w:rFonts w:ascii="Times New Roman" w:eastAsia="Times New Roman" w:hAnsi="Times New Roman" w:cs="Times New Roman"/>
                <w:color w:val="000000"/>
                <w:lang w:val="en-GB" w:eastAsia="en-GB"/>
              </w:rPr>
              <w:t>Model Deployment &amp; Automation </w:t>
            </w:r>
          </w:p>
        </w:tc>
        <w:tc>
          <w:tcPr>
            <w:tcW w:w="5580" w:type="dxa"/>
            <w:tcBorders>
              <w:top w:val="single" w:sz="6" w:space="0" w:color="0070C0"/>
              <w:left w:val="single" w:sz="6" w:space="0" w:color="0070C0"/>
              <w:bottom w:val="single" w:sz="6" w:space="0" w:color="0070C0"/>
              <w:right w:val="single" w:sz="6" w:space="0" w:color="0070C0"/>
            </w:tcBorders>
            <w:vAlign w:val="bottom"/>
          </w:tcPr>
          <w:p w:rsidR="00EC1D84" w:rsidRPr="000D4FAD" w:rsidRDefault="00EC1D84" w:rsidP="003F3A75">
            <w:pPr>
              <w:spacing w:after="0" w:line="240" w:lineRule="auto"/>
              <w:textAlignment w:val="baseline"/>
              <w:rPr>
                <w:rFonts w:ascii="Times New Roman" w:eastAsia="Times New Roman" w:hAnsi="Times New Roman" w:cs="Times New Roman"/>
                <w:color w:val="000000"/>
                <w:lang w:val="en-GB" w:eastAsia="en-GB"/>
              </w:rPr>
            </w:pPr>
            <w:r w:rsidRPr="005E5040">
              <w:rPr>
                <w:rFonts w:ascii="Times New Roman" w:eastAsia="Times New Roman" w:hAnsi="Times New Roman" w:cs="Times New Roman"/>
                <w:color w:val="000000"/>
                <w:lang w:val="en-GB" w:eastAsia="en-GB"/>
              </w:rPr>
              <w:t>Continuously monitor economic indicators and factors that influence GDP growth. </w:t>
            </w:r>
          </w:p>
          <w:p w:rsidR="00EC1D84" w:rsidRPr="000D4FAD" w:rsidRDefault="00EC1D84" w:rsidP="003F3A75">
            <w:pPr>
              <w:spacing w:after="0" w:line="240" w:lineRule="auto"/>
              <w:textAlignment w:val="baseline"/>
              <w:rPr>
                <w:rFonts w:ascii="Times New Roman" w:eastAsia="Times New Roman" w:hAnsi="Times New Roman" w:cs="Times New Roman"/>
                <w:color w:val="000000"/>
                <w:lang w:val="en-GB" w:eastAsia="en-GB"/>
              </w:rPr>
            </w:pPr>
            <w:r w:rsidRPr="005E5040">
              <w:rPr>
                <w:rFonts w:ascii="Times New Roman" w:eastAsia="Times New Roman" w:hAnsi="Times New Roman" w:cs="Times New Roman"/>
                <w:color w:val="000000"/>
                <w:lang w:val="en-GB" w:eastAsia="en-GB"/>
              </w:rPr>
              <w:t>Comparison of the forecasted GDP rates with the actual observed values to assess the accuracy and reliability of the forecasts. </w:t>
            </w:r>
          </w:p>
        </w:tc>
      </w:tr>
      <w:tr w:rsidR="00EC1D84" w:rsidRPr="000D4FAD" w:rsidTr="003F3A75">
        <w:trPr>
          <w:trHeight w:val="540"/>
        </w:trPr>
        <w:tc>
          <w:tcPr>
            <w:tcW w:w="771" w:type="dxa"/>
            <w:vMerge w:val="restart"/>
            <w:tcBorders>
              <w:top w:val="single" w:sz="6" w:space="0" w:color="0070C0"/>
              <w:left w:val="single" w:sz="6" w:space="0" w:color="0070C0"/>
              <w:bottom w:val="single" w:sz="6" w:space="0" w:color="0070C0"/>
              <w:right w:val="single" w:sz="6" w:space="0" w:color="0070C0"/>
            </w:tcBorders>
            <w:shd w:val="clear" w:color="auto" w:fill="D9E2F3"/>
            <w:vAlign w:val="center"/>
            <w:hideMark/>
          </w:tcPr>
          <w:p w:rsidR="00EC1D84" w:rsidRPr="00D508D0" w:rsidRDefault="00EC1D84" w:rsidP="003F3A75">
            <w:pPr>
              <w:spacing w:after="0" w:line="240" w:lineRule="auto"/>
              <w:jc w:val="center"/>
              <w:textAlignment w:val="baseline"/>
              <w:rPr>
                <w:rFonts w:ascii="Times New Roman" w:eastAsia="Times New Roman" w:hAnsi="Times New Roman" w:cs="Times New Roman"/>
                <w:lang w:val="en-GB" w:eastAsia="en-GB"/>
              </w:rPr>
            </w:pPr>
            <w:r w:rsidRPr="00D508D0">
              <w:rPr>
                <w:rFonts w:ascii="Times New Roman" w:eastAsia="Times New Roman" w:hAnsi="Times New Roman" w:cs="Times New Roman"/>
                <w:color w:val="0070C0"/>
                <w:lang w:val="en-GB" w:eastAsia="en-GB"/>
              </w:rPr>
              <w:t>3 </w:t>
            </w:r>
          </w:p>
        </w:tc>
        <w:tc>
          <w:tcPr>
            <w:tcW w:w="2911" w:type="dxa"/>
            <w:tcBorders>
              <w:top w:val="single" w:sz="6" w:space="0" w:color="0070C0"/>
              <w:left w:val="single" w:sz="6" w:space="0" w:color="0070C0"/>
              <w:bottom w:val="single" w:sz="6" w:space="0" w:color="0070C0"/>
              <w:right w:val="single" w:sz="6" w:space="0" w:color="0070C0"/>
            </w:tcBorders>
            <w:shd w:val="clear" w:color="auto" w:fill="auto"/>
            <w:vAlign w:val="center"/>
            <w:hideMark/>
          </w:tcPr>
          <w:p w:rsidR="00EC1D84" w:rsidRPr="00D508D0" w:rsidRDefault="00EC1D84" w:rsidP="003F3A75">
            <w:pPr>
              <w:spacing w:after="0" w:line="240" w:lineRule="auto"/>
              <w:textAlignment w:val="baseline"/>
              <w:rPr>
                <w:rFonts w:ascii="Times New Roman" w:eastAsia="Times New Roman" w:hAnsi="Times New Roman" w:cs="Times New Roman"/>
                <w:lang w:val="en-GB" w:eastAsia="en-GB"/>
              </w:rPr>
            </w:pPr>
            <w:r w:rsidRPr="00D508D0">
              <w:rPr>
                <w:rFonts w:ascii="Times New Roman" w:eastAsia="Times New Roman" w:hAnsi="Times New Roman" w:cs="Times New Roman"/>
                <w:color w:val="000000"/>
                <w:lang w:val="en-GB" w:eastAsia="en-GB"/>
              </w:rPr>
              <w:t>UI&amp;UX design and visualization </w:t>
            </w:r>
          </w:p>
        </w:tc>
        <w:tc>
          <w:tcPr>
            <w:tcW w:w="5580" w:type="dxa"/>
            <w:tcBorders>
              <w:top w:val="single" w:sz="6" w:space="0" w:color="0070C0"/>
              <w:left w:val="single" w:sz="6" w:space="0" w:color="0070C0"/>
              <w:bottom w:val="single" w:sz="6" w:space="0" w:color="0070C0"/>
              <w:right w:val="single" w:sz="6" w:space="0" w:color="0070C0"/>
            </w:tcBorders>
            <w:vAlign w:val="bottom"/>
          </w:tcPr>
          <w:p w:rsidR="00EC1D84" w:rsidRPr="000D4FAD" w:rsidRDefault="00EC1D84" w:rsidP="003F3A75">
            <w:pPr>
              <w:spacing w:after="0" w:line="240" w:lineRule="auto"/>
              <w:textAlignment w:val="baseline"/>
              <w:rPr>
                <w:rFonts w:ascii="Times New Roman" w:eastAsia="Times New Roman" w:hAnsi="Times New Roman" w:cs="Times New Roman"/>
                <w:lang w:val="en-GB" w:eastAsia="en-GB"/>
              </w:rPr>
            </w:pPr>
            <w:r w:rsidRPr="005E5040">
              <w:rPr>
                <w:rFonts w:ascii="Times New Roman" w:eastAsia="Times New Roman" w:hAnsi="Times New Roman" w:cs="Times New Roman"/>
                <w:lang w:val="en-GB" w:eastAsia="en-GB"/>
              </w:rPr>
              <w:t>Reporting and Presentation: Generation of comprehensive reports and presentations that present the forecasted GDP, underlying methodologies, and assumptions. </w:t>
            </w:r>
          </w:p>
          <w:p w:rsidR="00EC1D84" w:rsidRPr="000D4FAD" w:rsidRDefault="00EC1D84" w:rsidP="003F3A75">
            <w:pPr>
              <w:spacing w:after="0" w:line="240" w:lineRule="auto"/>
              <w:textAlignment w:val="baseline"/>
              <w:rPr>
                <w:rFonts w:ascii="Times New Roman" w:eastAsia="Times New Roman" w:hAnsi="Times New Roman" w:cs="Times New Roman"/>
                <w:lang w:val="en-GB" w:eastAsia="en-GB"/>
              </w:rPr>
            </w:pPr>
            <w:r w:rsidRPr="005E5040">
              <w:rPr>
                <w:rFonts w:ascii="Times New Roman" w:eastAsia="Times New Roman" w:hAnsi="Times New Roman" w:cs="Times New Roman"/>
                <w:lang w:val="en-GB" w:eastAsia="en-GB"/>
              </w:rPr>
              <w:t xml:space="preserve">Ensure compatibility of the model output with the current setup of REST API created by </w:t>
            </w:r>
            <w:proofErr w:type="spellStart"/>
            <w:r w:rsidRPr="005E5040">
              <w:rPr>
                <w:rFonts w:ascii="Times New Roman" w:eastAsia="Times New Roman" w:hAnsi="Times New Roman" w:cs="Times New Roman"/>
                <w:lang w:val="en-GB" w:eastAsia="en-GB"/>
              </w:rPr>
              <w:t>NodeJS</w:t>
            </w:r>
            <w:proofErr w:type="spellEnd"/>
            <w:r w:rsidRPr="005E5040">
              <w:rPr>
                <w:rFonts w:ascii="Times New Roman" w:eastAsia="Times New Roman" w:hAnsi="Times New Roman" w:cs="Times New Roman"/>
                <w:lang w:val="en-GB" w:eastAsia="en-GB"/>
              </w:rPr>
              <w:t xml:space="preserve"> on the backend.  </w:t>
            </w:r>
          </w:p>
          <w:p w:rsidR="00EC1D84" w:rsidRPr="000D4FAD" w:rsidRDefault="00EC1D84" w:rsidP="003F3A75">
            <w:pPr>
              <w:spacing w:after="0" w:line="240" w:lineRule="auto"/>
              <w:textAlignment w:val="baseline"/>
              <w:rPr>
                <w:rFonts w:ascii="Times New Roman" w:eastAsia="Times New Roman" w:hAnsi="Times New Roman" w:cs="Times New Roman"/>
                <w:color w:val="000000"/>
                <w:lang w:val="en-GB" w:eastAsia="en-GB"/>
              </w:rPr>
            </w:pPr>
            <w:r w:rsidRPr="005E5040">
              <w:rPr>
                <w:rFonts w:ascii="Times New Roman" w:eastAsia="Times New Roman" w:hAnsi="Times New Roman" w:cs="Times New Roman"/>
                <w:lang w:val="en-GB" w:eastAsia="en-GB"/>
              </w:rPr>
              <w:t xml:space="preserve">Utilize the </w:t>
            </w:r>
            <w:proofErr w:type="spellStart"/>
            <w:r w:rsidRPr="005E5040">
              <w:rPr>
                <w:rFonts w:ascii="Times New Roman" w:eastAsia="Times New Roman" w:hAnsi="Times New Roman" w:cs="Times New Roman"/>
                <w:lang w:val="en-GB" w:eastAsia="en-GB"/>
              </w:rPr>
              <w:t>Highcharts</w:t>
            </w:r>
            <w:proofErr w:type="spellEnd"/>
            <w:r w:rsidRPr="005E5040">
              <w:rPr>
                <w:rFonts w:ascii="Times New Roman" w:eastAsia="Times New Roman" w:hAnsi="Times New Roman" w:cs="Times New Roman"/>
                <w:lang w:val="en-GB" w:eastAsia="en-GB"/>
              </w:rPr>
              <w:t xml:space="preserve"> library to display model output as visualizations</w:t>
            </w:r>
          </w:p>
        </w:tc>
      </w:tr>
      <w:tr w:rsidR="00EC1D84" w:rsidRPr="000D4FAD" w:rsidTr="003F3A75">
        <w:trPr>
          <w:trHeight w:val="540"/>
        </w:trPr>
        <w:tc>
          <w:tcPr>
            <w:tcW w:w="0" w:type="auto"/>
            <w:vMerge/>
            <w:tcBorders>
              <w:top w:val="single" w:sz="6" w:space="0" w:color="0070C0"/>
              <w:left w:val="single" w:sz="6" w:space="0" w:color="0070C0"/>
              <w:bottom w:val="single" w:sz="6" w:space="0" w:color="0070C0"/>
              <w:right w:val="single" w:sz="6" w:space="0" w:color="0070C0"/>
            </w:tcBorders>
            <w:shd w:val="clear" w:color="auto" w:fill="auto"/>
            <w:vAlign w:val="center"/>
            <w:hideMark/>
          </w:tcPr>
          <w:p w:rsidR="00EC1D84" w:rsidRPr="00D508D0" w:rsidRDefault="00EC1D84" w:rsidP="003F3A75">
            <w:pPr>
              <w:spacing w:after="0" w:line="240" w:lineRule="auto"/>
              <w:rPr>
                <w:rFonts w:ascii="Times New Roman" w:eastAsia="Times New Roman" w:hAnsi="Times New Roman" w:cs="Times New Roman"/>
                <w:lang w:val="en-GB" w:eastAsia="en-GB"/>
              </w:rPr>
            </w:pPr>
          </w:p>
        </w:tc>
        <w:tc>
          <w:tcPr>
            <w:tcW w:w="2911" w:type="dxa"/>
            <w:tcBorders>
              <w:top w:val="single" w:sz="6" w:space="0" w:color="0070C0"/>
              <w:left w:val="single" w:sz="6" w:space="0" w:color="0070C0"/>
              <w:bottom w:val="single" w:sz="6" w:space="0" w:color="0070C0"/>
              <w:right w:val="single" w:sz="6" w:space="0" w:color="0070C0"/>
            </w:tcBorders>
            <w:shd w:val="clear" w:color="auto" w:fill="auto"/>
            <w:vAlign w:val="center"/>
            <w:hideMark/>
          </w:tcPr>
          <w:p w:rsidR="00EC1D84" w:rsidRPr="00D508D0" w:rsidRDefault="00EC1D84" w:rsidP="003F3A75">
            <w:pPr>
              <w:spacing w:after="0" w:line="240" w:lineRule="auto"/>
              <w:textAlignment w:val="baseline"/>
              <w:rPr>
                <w:rFonts w:ascii="Times New Roman" w:eastAsia="Times New Roman" w:hAnsi="Times New Roman" w:cs="Times New Roman"/>
                <w:lang w:val="en-GB" w:eastAsia="en-GB"/>
              </w:rPr>
            </w:pPr>
            <w:r w:rsidRPr="00D508D0">
              <w:rPr>
                <w:rFonts w:ascii="Times New Roman" w:eastAsia="Times New Roman" w:hAnsi="Times New Roman" w:cs="Times New Roman"/>
                <w:color w:val="000000"/>
                <w:lang w:val="en-GB" w:eastAsia="en-GB"/>
              </w:rPr>
              <w:t>Platform implementation </w:t>
            </w:r>
          </w:p>
        </w:tc>
        <w:tc>
          <w:tcPr>
            <w:tcW w:w="5580" w:type="dxa"/>
            <w:tcBorders>
              <w:top w:val="single" w:sz="6" w:space="0" w:color="0070C0"/>
              <w:left w:val="single" w:sz="6" w:space="0" w:color="0070C0"/>
              <w:bottom w:val="single" w:sz="6" w:space="0" w:color="0070C0"/>
              <w:right w:val="single" w:sz="6" w:space="0" w:color="0070C0"/>
            </w:tcBorders>
            <w:vAlign w:val="bottom"/>
          </w:tcPr>
          <w:p w:rsidR="00EC1D84" w:rsidRPr="000D4FAD" w:rsidRDefault="00EC1D84" w:rsidP="003F3A75">
            <w:pPr>
              <w:spacing w:after="0" w:line="240" w:lineRule="auto"/>
              <w:textAlignment w:val="baseline"/>
              <w:rPr>
                <w:rFonts w:ascii="Times New Roman" w:eastAsia="Times New Roman" w:hAnsi="Times New Roman" w:cs="Times New Roman"/>
                <w:lang w:val="en-GB" w:eastAsia="en-GB"/>
              </w:rPr>
            </w:pPr>
            <w:r w:rsidRPr="005E5040">
              <w:rPr>
                <w:rFonts w:ascii="Times New Roman" w:eastAsia="Times New Roman" w:hAnsi="Times New Roman" w:cs="Times New Roman"/>
                <w:lang w:val="en-GB" w:eastAsia="en-GB"/>
              </w:rPr>
              <w:t>Implementation of final results on internal web-based platform. </w:t>
            </w:r>
          </w:p>
          <w:p w:rsidR="00EC1D84" w:rsidRPr="000D4FAD" w:rsidRDefault="00EC1D84" w:rsidP="003F3A75">
            <w:pPr>
              <w:spacing w:after="0" w:line="240" w:lineRule="auto"/>
              <w:textAlignment w:val="baseline"/>
              <w:rPr>
                <w:rFonts w:ascii="Times New Roman" w:eastAsia="Times New Roman" w:hAnsi="Times New Roman" w:cs="Times New Roman"/>
                <w:color w:val="000000"/>
                <w:lang w:val="en-GB" w:eastAsia="en-GB"/>
              </w:rPr>
            </w:pPr>
            <w:r w:rsidRPr="005E5040">
              <w:rPr>
                <w:rFonts w:ascii="Times New Roman" w:eastAsia="Times New Roman" w:hAnsi="Times New Roman" w:cs="Times New Roman"/>
                <w:lang w:val="en-GB" w:eastAsia="en-GB"/>
              </w:rPr>
              <w:t xml:space="preserve">Enable seamless integration and binding with the current Angular 10 frontend for the visualizations using the </w:t>
            </w:r>
            <w:proofErr w:type="spellStart"/>
            <w:r w:rsidRPr="005E5040">
              <w:rPr>
                <w:rFonts w:ascii="Times New Roman" w:eastAsia="Times New Roman" w:hAnsi="Times New Roman" w:cs="Times New Roman"/>
                <w:lang w:val="en-GB" w:eastAsia="en-GB"/>
              </w:rPr>
              <w:t>Highcharts</w:t>
            </w:r>
            <w:proofErr w:type="spellEnd"/>
            <w:r w:rsidRPr="005E5040">
              <w:rPr>
                <w:rFonts w:ascii="Times New Roman" w:eastAsia="Times New Roman" w:hAnsi="Times New Roman" w:cs="Times New Roman"/>
                <w:lang w:val="en-GB" w:eastAsia="en-GB"/>
              </w:rPr>
              <w:t xml:space="preserve"> library. </w:t>
            </w:r>
          </w:p>
        </w:tc>
      </w:tr>
      <w:tr w:rsidR="00EC1D84" w:rsidRPr="000D4FAD" w:rsidTr="003F3A75">
        <w:trPr>
          <w:trHeight w:val="540"/>
        </w:trPr>
        <w:tc>
          <w:tcPr>
            <w:tcW w:w="0" w:type="auto"/>
            <w:vMerge/>
            <w:tcBorders>
              <w:top w:val="single" w:sz="6" w:space="0" w:color="0070C0"/>
              <w:left w:val="single" w:sz="6" w:space="0" w:color="0070C0"/>
              <w:bottom w:val="single" w:sz="6" w:space="0" w:color="0070C0"/>
              <w:right w:val="single" w:sz="6" w:space="0" w:color="0070C0"/>
            </w:tcBorders>
            <w:shd w:val="clear" w:color="auto" w:fill="auto"/>
            <w:vAlign w:val="center"/>
            <w:hideMark/>
          </w:tcPr>
          <w:p w:rsidR="00EC1D84" w:rsidRPr="00D508D0" w:rsidRDefault="00EC1D84" w:rsidP="003F3A75">
            <w:pPr>
              <w:spacing w:after="0" w:line="240" w:lineRule="auto"/>
              <w:rPr>
                <w:rFonts w:ascii="Times New Roman" w:eastAsia="Times New Roman" w:hAnsi="Times New Roman" w:cs="Times New Roman"/>
                <w:lang w:val="en-GB" w:eastAsia="en-GB"/>
              </w:rPr>
            </w:pPr>
          </w:p>
        </w:tc>
        <w:tc>
          <w:tcPr>
            <w:tcW w:w="2911" w:type="dxa"/>
            <w:tcBorders>
              <w:top w:val="single" w:sz="6" w:space="0" w:color="0070C0"/>
              <w:left w:val="single" w:sz="6" w:space="0" w:color="0070C0"/>
              <w:bottom w:val="single" w:sz="6" w:space="0" w:color="0070C0"/>
              <w:right w:val="single" w:sz="6" w:space="0" w:color="0070C0"/>
            </w:tcBorders>
            <w:shd w:val="clear" w:color="auto" w:fill="auto"/>
            <w:vAlign w:val="center"/>
            <w:hideMark/>
          </w:tcPr>
          <w:p w:rsidR="00EC1D84" w:rsidRPr="00D508D0" w:rsidRDefault="00EC1D84" w:rsidP="003F3A75">
            <w:pPr>
              <w:spacing w:after="0" w:line="240" w:lineRule="auto"/>
              <w:textAlignment w:val="baseline"/>
              <w:rPr>
                <w:rFonts w:ascii="Times New Roman" w:eastAsia="Times New Roman" w:hAnsi="Times New Roman" w:cs="Times New Roman"/>
                <w:lang w:val="en-GB" w:eastAsia="en-GB"/>
              </w:rPr>
            </w:pPr>
            <w:r w:rsidRPr="00D508D0">
              <w:rPr>
                <w:rFonts w:ascii="Times New Roman" w:eastAsia="Times New Roman" w:hAnsi="Times New Roman" w:cs="Times New Roman"/>
                <w:color w:val="000000"/>
                <w:lang w:val="en-GB" w:eastAsia="en-GB"/>
              </w:rPr>
              <w:t>Defect Supports and Maintenance </w:t>
            </w:r>
          </w:p>
        </w:tc>
        <w:tc>
          <w:tcPr>
            <w:tcW w:w="5580" w:type="dxa"/>
            <w:tcBorders>
              <w:top w:val="single" w:sz="6" w:space="0" w:color="0070C0"/>
              <w:left w:val="single" w:sz="6" w:space="0" w:color="0070C0"/>
              <w:bottom w:val="single" w:sz="6" w:space="0" w:color="0070C0"/>
              <w:right w:val="single" w:sz="6" w:space="0" w:color="0070C0"/>
            </w:tcBorders>
            <w:vAlign w:val="bottom"/>
          </w:tcPr>
          <w:p w:rsidR="00EC1D84" w:rsidRPr="000D4FAD" w:rsidRDefault="00EC1D84" w:rsidP="003F3A75">
            <w:pPr>
              <w:spacing w:after="0" w:line="240" w:lineRule="auto"/>
              <w:textAlignment w:val="baseline"/>
              <w:rPr>
                <w:rFonts w:ascii="Times New Roman" w:eastAsia="Times New Roman" w:hAnsi="Times New Roman" w:cs="Times New Roman"/>
                <w:lang w:val="en-GB" w:eastAsia="en-GB"/>
              </w:rPr>
            </w:pPr>
            <w:r w:rsidRPr="005E5040">
              <w:rPr>
                <w:rFonts w:ascii="Times New Roman" w:eastAsia="Times New Roman" w:hAnsi="Times New Roman" w:cs="Times New Roman"/>
                <w:lang w:val="en-GB" w:eastAsia="en-GB"/>
              </w:rPr>
              <w:t>Analyse forecast errors and identify any patterns or biases that need to be addressed. </w:t>
            </w:r>
          </w:p>
          <w:p w:rsidR="00EC1D84" w:rsidRPr="000D4FAD" w:rsidRDefault="00EC1D84" w:rsidP="003F3A75">
            <w:pPr>
              <w:spacing w:after="0" w:line="240" w:lineRule="auto"/>
              <w:textAlignment w:val="baseline"/>
              <w:rPr>
                <w:rFonts w:ascii="Times New Roman" w:eastAsia="Times New Roman" w:hAnsi="Times New Roman" w:cs="Times New Roman"/>
                <w:color w:val="000000"/>
                <w:lang w:val="en-GB" w:eastAsia="en-GB"/>
              </w:rPr>
            </w:pPr>
            <w:r w:rsidRPr="005E5040">
              <w:rPr>
                <w:rFonts w:ascii="Times New Roman" w:eastAsia="Times New Roman" w:hAnsi="Times New Roman" w:cs="Times New Roman"/>
                <w:lang w:val="en-GB" w:eastAsia="en-GB"/>
              </w:rPr>
              <w:t>Ensure the reliability and functionality of the visualization tools and address any technical issues that may arise </w:t>
            </w:r>
          </w:p>
        </w:tc>
      </w:tr>
      <w:tr w:rsidR="00EC1D84" w:rsidRPr="000D4FAD" w:rsidTr="003F3A75">
        <w:trPr>
          <w:trHeight w:val="540"/>
        </w:trPr>
        <w:tc>
          <w:tcPr>
            <w:tcW w:w="0" w:type="auto"/>
            <w:vMerge/>
            <w:tcBorders>
              <w:top w:val="single" w:sz="6" w:space="0" w:color="0070C0"/>
              <w:left w:val="single" w:sz="6" w:space="0" w:color="0070C0"/>
              <w:bottom w:val="single" w:sz="6" w:space="0" w:color="0070C0"/>
              <w:right w:val="single" w:sz="6" w:space="0" w:color="0070C0"/>
            </w:tcBorders>
            <w:shd w:val="clear" w:color="auto" w:fill="auto"/>
            <w:vAlign w:val="center"/>
          </w:tcPr>
          <w:p w:rsidR="00EC1D84" w:rsidRPr="000D4FAD" w:rsidRDefault="00EC1D84" w:rsidP="003F3A75">
            <w:pPr>
              <w:spacing w:after="0" w:line="240" w:lineRule="auto"/>
              <w:rPr>
                <w:rFonts w:ascii="Times New Roman" w:eastAsia="Times New Roman" w:hAnsi="Times New Roman" w:cs="Times New Roman"/>
                <w:lang w:val="en-GB" w:eastAsia="en-GB"/>
              </w:rPr>
            </w:pPr>
          </w:p>
        </w:tc>
        <w:tc>
          <w:tcPr>
            <w:tcW w:w="2911" w:type="dxa"/>
            <w:tcBorders>
              <w:top w:val="single" w:sz="6" w:space="0" w:color="0070C0"/>
              <w:left w:val="single" w:sz="6" w:space="0" w:color="0070C0"/>
              <w:bottom w:val="single" w:sz="6" w:space="0" w:color="0070C0"/>
              <w:right w:val="single" w:sz="6" w:space="0" w:color="0070C0"/>
            </w:tcBorders>
            <w:shd w:val="clear" w:color="auto" w:fill="auto"/>
            <w:vAlign w:val="center"/>
          </w:tcPr>
          <w:p w:rsidR="00EC1D84" w:rsidRPr="000D4FAD" w:rsidRDefault="00EC1D84" w:rsidP="003F3A75">
            <w:pPr>
              <w:spacing w:after="0" w:line="240" w:lineRule="auto"/>
              <w:textAlignment w:val="baseline"/>
              <w:rPr>
                <w:rFonts w:ascii="Times New Roman" w:eastAsia="Times New Roman" w:hAnsi="Times New Roman" w:cs="Times New Roman"/>
                <w:color w:val="000000"/>
                <w:lang w:val="en-GB" w:eastAsia="en-GB"/>
              </w:rPr>
            </w:pPr>
            <w:r w:rsidRPr="00D508D0">
              <w:rPr>
                <w:rFonts w:ascii="Times New Roman" w:eastAsia="Times New Roman" w:hAnsi="Times New Roman" w:cs="Times New Roman"/>
                <w:color w:val="000000"/>
                <w:lang w:val="en-GB" w:eastAsia="en-GB"/>
              </w:rPr>
              <w:t>Transfer Knowledge and Stakeholder Engagement </w:t>
            </w:r>
          </w:p>
        </w:tc>
        <w:tc>
          <w:tcPr>
            <w:tcW w:w="5580" w:type="dxa"/>
            <w:tcBorders>
              <w:top w:val="single" w:sz="6" w:space="0" w:color="0070C0"/>
              <w:left w:val="single" w:sz="6" w:space="0" w:color="0070C0"/>
              <w:bottom w:val="single" w:sz="6" w:space="0" w:color="0070C0"/>
              <w:right w:val="single" w:sz="6" w:space="0" w:color="0070C0"/>
            </w:tcBorders>
            <w:vAlign w:val="bottom"/>
          </w:tcPr>
          <w:p w:rsidR="00EC1D84" w:rsidRPr="000D4FAD" w:rsidRDefault="00EC1D84" w:rsidP="003F3A75">
            <w:pPr>
              <w:spacing w:after="0" w:line="240" w:lineRule="auto"/>
              <w:textAlignment w:val="baseline"/>
              <w:rPr>
                <w:rFonts w:ascii="Times New Roman" w:eastAsia="Times New Roman" w:hAnsi="Times New Roman" w:cs="Times New Roman"/>
                <w:lang w:val="en-GB" w:eastAsia="en-GB"/>
              </w:rPr>
            </w:pPr>
            <w:r w:rsidRPr="005E5040">
              <w:rPr>
                <w:rFonts w:ascii="Times New Roman" w:eastAsia="Times New Roman" w:hAnsi="Times New Roman" w:cs="Times New Roman"/>
                <w:lang w:val="en-GB" w:eastAsia="en-GB"/>
              </w:rPr>
              <w:t>Facilitate discussions and provide explanations to stakeholders regarding the implications of the forecasted GDP and to give policy recommendations. </w:t>
            </w:r>
          </w:p>
          <w:p w:rsidR="00EC1D84" w:rsidRPr="000D4FAD" w:rsidRDefault="00EC1D84" w:rsidP="003F3A75">
            <w:pPr>
              <w:spacing w:after="0" w:line="240" w:lineRule="auto"/>
              <w:textAlignment w:val="baseline"/>
              <w:rPr>
                <w:rFonts w:ascii="Times New Roman" w:eastAsia="Times New Roman" w:hAnsi="Times New Roman" w:cs="Times New Roman"/>
                <w:lang w:val="en-GB" w:eastAsia="en-GB"/>
              </w:rPr>
            </w:pPr>
            <w:r w:rsidRPr="005E5040">
              <w:rPr>
                <w:rFonts w:ascii="Times New Roman" w:eastAsia="Times New Roman" w:hAnsi="Times New Roman" w:cs="Times New Roman"/>
                <w:lang w:val="en-GB" w:eastAsia="en-GB"/>
              </w:rPr>
              <w:t>Address questions, concerns, and feedback from stakeholders to ensure a comprehensive understanding of the forecast results.</w:t>
            </w:r>
          </w:p>
          <w:p w:rsidR="00EC1D84" w:rsidRPr="000D4FAD" w:rsidRDefault="00EC1D84" w:rsidP="003F3A75">
            <w:pPr>
              <w:spacing w:after="0" w:line="240" w:lineRule="auto"/>
              <w:textAlignment w:val="baseline"/>
              <w:rPr>
                <w:rFonts w:ascii="Times New Roman" w:eastAsia="Times New Roman" w:hAnsi="Times New Roman" w:cs="Times New Roman"/>
                <w:color w:val="000000"/>
                <w:lang w:val="en-GB" w:eastAsia="en-GB"/>
              </w:rPr>
            </w:pPr>
            <w:r w:rsidRPr="005E5040">
              <w:rPr>
                <w:rFonts w:ascii="Times New Roman" w:eastAsia="Times New Roman" w:hAnsi="Times New Roman" w:cs="Times New Roman"/>
                <w:lang w:val="en-GB" w:eastAsia="en-GB"/>
              </w:rPr>
              <w:t>Communicate the forecast results, potential risks, and uncertainties to stakeholders in a clear and understandable manner.  </w:t>
            </w:r>
          </w:p>
        </w:tc>
      </w:tr>
    </w:tbl>
    <w:p w:rsidR="00EC1D84" w:rsidRPr="000D4FAD" w:rsidRDefault="00EC1D84" w:rsidP="00EC1D84">
      <w:pPr>
        <w:jc w:val="both"/>
        <w:rPr>
          <w:rFonts w:ascii="Times New Roman" w:hAnsi="Times New Roman" w:cs="Times New Roman"/>
        </w:rPr>
      </w:pPr>
    </w:p>
    <w:p w:rsidR="00EC1D84" w:rsidRPr="000D4FAD" w:rsidRDefault="00EC1D84" w:rsidP="00EC1D84">
      <w:pPr>
        <w:rPr>
          <w:rFonts w:ascii="Times New Roman" w:hAnsi="Times New Roman" w:cs="Times New Roman"/>
        </w:rPr>
      </w:pPr>
      <w:r w:rsidRPr="000D4FAD">
        <w:rPr>
          <w:rFonts w:ascii="Times New Roman" w:hAnsi="Times New Roman" w:cs="Times New Roman"/>
        </w:rPr>
        <w:br w:type="page"/>
      </w:r>
    </w:p>
    <w:p w:rsidR="00EC1D84" w:rsidRPr="00465D6C" w:rsidRDefault="00EC1D84" w:rsidP="00EC1D84">
      <w:pPr>
        <w:pStyle w:val="Heading1"/>
        <w:rPr>
          <w:rFonts w:ascii="Times New Roman" w:hAnsi="Times New Roman" w:cs="Times New Roman"/>
          <w:b/>
          <w:bCs/>
        </w:rPr>
      </w:pPr>
      <w:bookmarkStart w:id="1" w:name="_Toc146393098"/>
      <w:r w:rsidRPr="00465D6C">
        <w:rPr>
          <w:rFonts w:ascii="Times New Roman" w:hAnsi="Times New Roman" w:cs="Times New Roman"/>
          <w:b/>
          <w:bCs/>
        </w:rPr>
        <w:lastRenderedPageBreak/>
        <w:t>GDP FORECASTING IN THE UK</w:t>
      </w:r>
      <w:bookmarkEnd w:id="1"/>
    </w:p>
    <w:p w:rsidR="00EC1D84" w:rsidRPr="000D4FAD" w:rsidRDefault="00EC1D84" w:rsidP="00EC1D84">
      <w:pPr>
        <w:jc w:val="both"/>
        <w:rPr>
          <w:rFonts w:ascii="Times New Roman" w:hAnsi="Times New Roman" w:cs="Times New Roman"/>
          <w:lang w:val="en-GB"/>
        </w:rPr>
      </w:pPr>
      <w:r w:rsidRPr="000D4FAD">
        <w:rPr>
          <w:rFonts w:ascii="Times New Roman" w:hAnsi="Times New Roman" w:cs="Times New Roman"/>
        </w:rPr>
        <w:t>The rate of growth — of decline — of the GDP has a profound impact on various aspects of the economy, such as investment, international trade, tax revenues, business development and tax revenue. That’s why GDP forecasts are critical for informing decisions, planning and growth.</w:t>
      </w:r>
    </w:p>
    <w:p w:rsidR="00EC1D84" w:rsidRPr="00A11B81" w:rsidRDefault="00EC1D84" w:rsidP="00EC1D84">
      <w:pPr>
        <w:pStyle w:val="Heading3"/>
        <w:rPr>
          <w:rFonts w:ascii="Times New Roman" w:hAnsi="Times New Roman" w:cs="Times New Roman"/>
          <w:sz w:val="28"/>
          <w:lang w:val="en-GB"/>
        </w:rPr>
      </w:pPr>
      <w:bookmarkStart w:id="2" w:name="_Toc146393099"/>
      <w:r w:rsidRPr="00A11B81">
        <w:rPr>
          <w:rFonts w:ascii="Times New Roman" w:hAnsi="Times New Roman" w:cs="Times New Roman"/>
          <w:lang w:val="en-GB"/>
        </w:rPr>
        <w:t>Office of National Statistics</w:t>
      </w:r>
      <w:bookmarkEnd w:id="2"/>
    </w:p>
    <w:p w:rsidR="00EC1D84" w:rsidRDefault="00EC1D84" w:rsidP="00EC1D84">
      <w:pPr>
        <w:jc w:val="both"/>
        <w:rPr>
          <w:rFonts w:ascii="Times New Roman" w:hAnsi="Times New Roman" w:cs="Times New Roman"/>
          <w:lang w:val="en-GB"/>
        </w:rPr>
      </w:pPr>
      <w:r>
        <w:rPr>
          <w:rFonts w:ascii="Times New Roman" w:hAnsi="Times New Roman" w:cs="Times New Roman"/>
          <w:lang w:val="en-GB"/>
        </w:rPr>
        <w:t xml:space="preserve">The Office of National Statistics (ONS) provides National Statistical Information (NSI) to the UK government. ONS publishes </w:t>
      </w:r>
      <w:hyperlink r:id="rId7" w:history="1">
        <w:r>
          <w:rPr>
            <w:rStyle w:val="Hyperlink"/>
            <w:rFonts w:ascii="Times New Roman" w:hAnsi="Times New Roman" w:cs="Times New Roman"/>
            <w:lang w:val="en-GB"/>
          </w:rPr>
          <w:t>monthly UK GDP estimate</w:t>
        </w:r>
        <w:r w:rsidRPr="00A11B81">
          <w:rPr>
            <w:rStyle w:val="Hyperlink"/>
            <w:rFonts w:ascii="Times New Roman" w:hAnsi="Times New Roman" w:cs="Times New Roman"/>
            <w:lang w:val="en-GB"/>
          </w:rPr>
          <w:t>s, data and analysis</w:t>
        </w:r>
      </w:hyperlink>
      <w:r>
        <w:rPr>
          <w:rFonts w:ascii="Times New Roman" w:hAnsi="Times New Roman" w:cs="Times New Roman"/>
          <w:lang w:val="en-GB"/>
        </w:rPr>
        <w:t>. GDP estimates provided by ONS are revised in accordance with domestic economic changes.</w:t>
      </w:r>
    </w:p>
    <w:p w:rsidR="00EC1D84" w:rsidRDefault="00EC1D84" w:rsidP="00EC1D84">
      <w:pPr>
        <w:jc w:val="both"/>
        <w:rPr>
          <w:rFonts w:ascii="Times New Roman" w:hAnsi="Times New Roman" w:cs="Times New Roman"/>
          <w:lang w:val="en-GB"/>
        </w:rPr>
      </w:pPr>
      <w:r>
        <w:rPr>
          <w:rFonts w:ascii="Times New Roman" w:hAnsi="Times New Roman" w:cs="Times New Roman"/>
          <w:lang w:val="en-GB"/>
        </w:rPr>
        <w:t xml:space="preserve">ONS provides </w:t>
      </w:r>
      <w:hyperlink r:id="rId8" w:history="1">
        <w:r w:rsidRPr="005512E4">
          <w:rPr>
            <w:rStyle w:val="Hyperlink"/>
            <w:rFonts w:ascii="Times New Roman" w:hAnsi="Times New Roman" w:cs="Times New Roman"/>
            <w:lang w:val="en-GB"/>
          </w:rPr>
          <w:t>time-series analysis</w:t>
        </w:r>
      </w:hyperlink>
      <w:r>
        <w:rPr>
          <w:rFonts w:ascii="Times New Roman" w:hAnsi="Times New Roman" w:cs="Times New Roman"/>
          <w:lang w:val="en-GB"/>
        </w:rPr>
        <w:t xml:space="preserve"> of the data. Key sectors that affect UK GDP data are exports, imports, and household consumption.</w:t>
      </w:r>
    </w:p>
    <w:p w:rsidR="002C24D3" w:rsidRDefault="00EC1D84" w:rsidP="00EC1D84">
      <w:pPr>
        <w:jc w:val="both"/>
        <w:rPr>
          <w:rFonts w:ascii="Times New Roman" w:hAnsi="Times New Roman" w:cs="Times New Roman"/>
          <w:lang w:val="en-GB"/>
        </w:rPr>
      </w:pPr>
      <w:r>
        <w:rPr>
          <w:rFonts w:ascii="Times New Roman" w:hAnsi="Times New Roman" w:cs="Times New Roman"/>
          <w:lang w:val="en-GB"/>
        </w:rPr>
        <w:t>ONS provides clean and accurate data alongside valuable visualizations for time-series analysis.</w:t>
      </w:r>
    </w:p>
    <w:p w:rsidR="002C24D3" w:rsidRPr="002C24D3" w:rsidRDefault="002C24D3" w:rsidP="002C24D3">
      <w:pPr>
        <w:pStyle w:val="Heading3"/>
        <w:rPr>
          <w:rFonts w:ascii="Times New Roman" w:hAnsi="Times New Roman" w:cs="Times New Roman"/>
          <w:lang w:val="en-GB"/>
        </w:rPr>
      </w:pPr>
      <w:bookmarkStart w:id="3" w:name="_Toc146393100"/>
      <w:r w:rsidRPr="002C24D3">
        <w:rPr>
          <w:rFonts w:ascii="Times New Roman" w:hAnsi="Times New Roman" w:cs="Times New Roman"/>
          <w:lang w:val="en-GB"/>
        </w:rPr>
        <w:t>Data</w:t>
      </w:r>
      <w:bookmarkEnd w:id="3"/>
    </w:p>
    <w:p w:rsidR="00D50084" w:rsidRDefault="00020C26" w:rsidP="00EC1D84">
      <w:pPr>
        <w:jc w:val="both"/>
        <w:rPr>
          <w:rFonts w:ascii="Times New Roman" w:hAnsi="Times New Roman" w:cs="Times New Roman"/>
          <w:lang w:val="en-GB"/>
        </w:rPr>
      </w:pPr>
      <w:r>
        <w:rPr>
          <w:rFonts w:ascii="Times New Roman" w:hAnsi="Times New Roman" w:cs="Times New Roman"/>
          <w:lang w:val="en-GB"/>
        </w:rPr>
        <w:t>The country’s historical GDP data in the form of time series is contained in the file gdp_uk.xlsx</w:t>
      </w:r>
      <w:r w:rsidR="00D50084">
        <w:rPr>
          <w:rFonts w:ascii="Times New Roman" w:hAnsi="Times New Roman" w:cs="Times New Roman"/>
          <w:lang w:val="en-GB"/>
        </w:rPr>
        <w:t xml:space="preserve"> and it contains 267 entries.</w:t>
      </w:r>
    </w:p>
    <w:p w:rsidR="00EC1D84" w:rsidRPr="000D4FAD" w:rsidRDefault="00D50084" w:rsidP="00EC1D84">
      <w:pPr>
        <w:jc w:val="both"/>
        <w:rPr>
          <w:rFonts w:ascii="Times New Roman" w:hAnsi="Times New Roman" w:cs="Times New Roman"/>
          <w:lang w:val="en-GB"/>
        </w:rPr>
      </w:pPr>
      <w:r>
        <w:rPr>
          <w:rFonts w:ascii="Times New Roman" w:hAnsi="Times New Roman" w:cs="Times New Roman"/>
          <w:lang w:val="en-GB"/>
        </w:rPr>
        <w:t>For the sake of simplicity, it is recommended to limit the scope of data to the first quarter of 1980 and remove the undesired values that disturb the series characteristics.</w:t>
      </w:r>
      <w:r w:rsidR="00EC1D84">
        <w:rPr>
          <w:rFonts w:ascii="Times New Roman" w:hAnsi="Times New Roman" w:cs="Times New Roman"/>
          <w:lang w:val="en-GB"/>
        </w:rPr>
        <w:t xml:space="preserve">    </w:t>
      </w:r>
    </w:p>
    <w:p w:rsidR="003D3AA5" w:rsidRDefault="00EC1D84" w:rsidP="00EC1D84">
      <w:pPr>
        <w:pStyle w:val="Heading2"/>
        <w:rPr>
          <w:rFonts w:ascii="Times New Roman" w:hAnsi="Times New Roman" w:cs="Times New Roman"/>
        </w:rPr>
      </w:pPr>
      <w:bookmarkStart w:id="4" w:name="_Toc146393101"/>
      <w:r w:rsidRPr="00EC1D84">
        <w:rPr>
          <w:rFonts w:ascii="Times New Roman" w:hAnsi="Times New Roman" w:cs="Times New Roman"/>
        </w:rPr>
        <w:t>APPROACHES TO GDP FORECASTING</w:t>
      </w:r>
      <w:bookmarkEnd w:id="4"/>
    </w:p>
    <w:p w:rsidR="002C24D3" w:rsidRDefault="002C24D3" w:rsidP="00EC1D84">
      <w:pPr>
        <w:rPr>
          <w:rFonts w:ascii="Times New Roman" w:hAnsi="Times New Roman" w:cs="Times New Roman"/>
        </w:rPr>
      </w:pPr>
      <w:r>
        <w:rPr>
          <w:rFonts w:ascii="Times New Roman" w:hAnsi="Times New Roman" w:cs="Times New Roman"/>
        </w:rPr>
        <w:t xml:space="preserve">A Seasonal ARIMA model will be used for analysis as it is quite popular and easy to implement. A seasonal ARIMA model is relevant due to its accuracy and the timeliness </w:t>
      </w:r>
      <w:r w:rsidR="007C49B6">
        <w:rPr>
          <w:rFonts w:ascii="Times New Roman" w:hAnsi="Times New Roman" w:cs="Times New Roman"/>
        </w:rPr>
        <w:t>of the</w:t>
      </w:r>
      <w:r>
        <w:rPr>
          <w:rFonts w:ascii="Times New Roman" w:hAnsi="Times New Roman" w:cs="Times New Roman"/>
        </w:rPr>
        <w:t xml:space="preserve"> parameters used for analysis.</w:t>
      </w:r>
    </w:p>
    <w:p w:rsidR="008E2FB6" w:rsidRDefault="007C49B6" w:rsidP="00EC1D84">
      <w:pPr>
        <w:rPr>
          <w:rFonts w:ascii="Times New Roman" w:hAnsi="Times New Roman" w:cs="Times New Roman"/>
        </w:rPr>
      </w:pPr>
      <w:r>
        <w:rPr>
          <w:rFonts w:ascii="Times New Roman" w:hAnsi="Times New Roman" w:cs="Times New Roman"/>
        </w:rPr>
        <w:t>Although</w:t>
      </w:r>
      <w:r w:rsidR="00F1795F">
        <w:rPr>
          <w:rFonts w:ascii="Times New Roman" w:hAnsi="Times New Roman" w:cs="Times New Roman"/>
        </w:rPr>
        <w:t xml:space="preserve"> Vector </w:t>
      </w:r>
      <w:proofErr w:type="spellStart"/>
      <w:r w:rsidR="00F1795F">
        <w:rPr>
          <w:rFonts w:ascii="Times New Roman" w:hAnsi="Times New Roman" w:cs="Times New Roman"/>
        </w:rPr>
        <w:t>Autoregression</w:t>
      </w:r>
      <w:proofErr w:type="spellEnd"/>
      <w:r>
        <w:rPr>
          <w:rFonts w:ascii="Times New Roman" w:hAnsi="Times New Roman" w:cs="Times New Roman"/>
        </w:rPr>
        <w:t xml:space="preserve"> </w:t>
      </w:r>
      <w:r w:rsidR="00F1795F">
        <w:rPr>
          <w:rFonts w:ascii="Times New Roman" w:hAnsi="Times New Roman" w:cs="Times New Roman"/>
        </w:rPr>
        <w:t>(</w:t>
      </w:r>
      <w:r>
        <w:rPr>
          <w:rFonts w:ascii="Times New Roman" w:hAnsi="Times New Roman" w:cs="Times New Roman"/>
        </w:rPr>
        <w:t>VAR</w:t>
      </w:r>
      <w:r w:rsidR="00F1795F">
        <w:rPr>
          <w:rFonts w:ascii="Times New Roman" w:hAnsi="Times New Roman" w:cs="Times New Roman"/>
        </w:rPr>
        <w:t>)</w:t>
      </w:r>
      <w:r>
        <w:rPr>
          <w:rFonts w:ascii="Times New Roman" w:hAnsi="Times New Roman" w:cs="Times New Roman"/>
        </w:rPr>
        <w:t xml:space="preserve"> or </w:t>
      </w:r>
      <w:r w:rsidR="00184A51">
        <w:rPr>
          <w:rFonts w:ascii="Times New Roman" w:hAnsi="Times New Roman" w:cs="Times New Roman"/>
        </w:rPr>
        <w:t xml:space="preserve">Bayesian Vector </w:t>
      </w:r>
      <w:proofErr w:type="spellStart"/>
      <w:r w:rsidR="00184A51">
        <w:rPr>
          <w:rFonts w:ascii="Times New Roman" w:hAnsi="Times New Roman" w:cs="Times New Roman"/>
        </w:rPr>
        <w:t>Autoregression</w:t>
      </w:r>
      <w:proofErr w:type="spellEnd"/>
      <w:r w:rsidR="00184A51">
        <w:rPr>
          <w:rFonts w:ascii="Times New Roman" w:hAnsi="Times New Roman" w:cs="Times New Roman"/>
        </w:rPr>
        <w:t xml:space="preserve"> (</w:t>
      </w:r>
      <w:r>
        <w:rPr>
          <w:rFonts w:ascii="Times New Roman" w:hAnsi="Times New Roman" w:cs="Times New Roman"/>
        </w:rPr>
        <w:t>BVAR</w:t>
      </w:r>
      <w:r w:rsidR="00184A51">
        <w:rPr>
          <w:rFonts w:ascii="Times New Roman" w:hAnsi="Times New Roman" w:cs="Times New Roman"/>
        </w:rPr>
        <w:t>)</w:t>
      </w:r>
      <w:r>
        <w:rPr>
          <w:rFonts w:ascii="Times New Roman" w:hAnsi="Times New Roman" w:cs="Times New Roman"/>
        </w:rPr>
        <w:t xml:space="preserve"> models are pretty popular, they are too complicated and difficult to implement. </w:t>
      </w:r>
      <w:r w:rsidR="008E2FB6">
        <w:rPr>
          <w:rFonts w:ascii="Times New Roman" w:hAnsi="Times New Roman" w:cs="Times New Roman"/>
        </w:rPr>
        <w:t xml:space="preserve">BVAR is more popular than VAR because it adds Bayesian dimension to VAR that allows for more flexible and advanced modelling. </w:t>
      </w:r>
    </w:p>
    <w:p w:rsidR="008E2FB6" w:rsidRDefault="007C49B6" w:rsidP="00EC1D84">
      <w:pPr>
        <w:rPr>
          <w:rFonts w:ascii="Times New Roman" w:hAnsi="Times New Roman" w:cs="Times New Roman"/>
        </w:rPr>
      </w:pPr>
      <w:r>
        <w:rPr>
          <w:rFonts w:ascii="Times New Roman" w:hAnsi="Times New Roman" w:cs="Times New Roman"/>
        </w:rPr>
        <w:t>The Bank of England (BoE) uses at least 24 different models to forecast GDP and then averages the parameters using a BVAR model. An ARIMA model, on the other hand,</w:t>
      </w:r>
      <w:r w:rsidR="00D10D43">
        <w:rPr>
          <w:rFonts w:ascii="Times New Roman" w:hAnsi="Times New Roman" w:cs="Times New Roman"/>
        </w:rPr>
        <w:t xml:space="preserve"> is much simpler</w:t>
      </w:r>
      <w:r>
        <w:rPr>
          <w:rFonts w:ascii="Times New Roman" w:hAnsi="Times New Roman" w:cs="Times New Roman"/>
        </w:rPr>
        <w:t xml:space="preserve"> can be executed using R.</w:t>
      </w:r>
    </w:p>
    <w:p w:rsidR="00F1795F" w:rsidRDefault="001D3B13" w:rsidP="00EC1D84">
      <w:pPr>
        <w:rPr>
          <w:rFonts w:ascii="Times New Roman" w:hAnsi="Times New Roman" w:cs="Times New Roman"/>
        </w:rPr>
      </w:pPr>
      <w:hyperlink r:id="rId9" w:history="1">
        <w:r w:rsidR="00210D2D" w:rsidRPr="00D10D43">
          <w:rPr>
            <w:rStyle w:val="Hyperlink"/>
            <w:rFonts w:ascii="Times New Roman" w:hAnsi="Times New Roman" w:cs="Times New Roman"/>
          </w:rPr>
          <w:t>HEGY test is a reliable method to ensure the seasonality.</w:t>
        </w:r>
      </w:hyperlink>
      <w:r w:rsidR="00210D2D">
        <w:rPr>
          <w:rFonts w:ascii="Times New Roman" w:hAnsi="Times New Roman" w:cs="Times New Roman"/>
        </w:rPr>
        <w:t xml:space="preserve"> It enables us to </w:t>
      </w:r>
      <w:r w:rsidR="00245B7D">
        <w:rPr>
          <w:rFonts w:ascii="Times New Roman" w:hAnsi="Times New Roman" w:cs="Times New Roman"/>
        </w:rPr>
        <w:t xml:space="preserve">conduct t-test and F-test analysis. </w:t>
      </w:r>
    </w:p>
    <w:p w:rsidR="00F1795F" w:rsidRDefault="00F1795F" w:rsidP="00EC1D84">
      <w:pPr>
        <w:rPr>
          <w:rFonts w:ascii="Times New Roman" w:hAnsi="Times New Roman" w:cs="Times New Roman"/>
        </w:rPr>
      </w:pPr>
      <w:r w:rsidRPr="00F1795F">
        <w:rPr>
          <w:rFonts w:ascii="Times New Roman" w:hAnsi="Times New Roman" w:cs="Times New Roman"/>
        </w:rPr>
        <w:t>In the context of the HEGY test, the t-test and F-test are statistical tests used to assess the significance of the estimated seasonal dummies in a time series regression model. The HEGY test is commonly used to test for the presence of seasonality in a time series and, if seasonality is detected, to determine the appropriate seasonal dummies to include in a regression model.</w:t>
      </w:r>
    </w:p>
    <w:p w:rsidR="00210D2D" w:rsidRDefault="00245B7D" w:rsidP="00EC1D84">
      <w:pPr>
        <w:rPr>
          <w:rFonts w:ascii="Times New Roman" w:hAnsi="Times New Roman" w:cs="Times New Roman"/>
        </w:rPr>
      </w:pPr>
      <w:r>
        <w:rPr>
          <w:rFonts w:ascii="Times New Roman" w:hAnsi="Times New Roman" w:cs="Times New Roman"/>
        </w:rPr>
        <w:t>We have implemented the</w:t>
      </w:r>
      <w:r w:rsidR="00210D2D">
        <w:rPr>
          <w:rFonts w:ascii="Times New Roman" w:hAnsi="Times New Roman" w:cs="Times New Roman"/>
        </w:rPr>
        <w:t xml:space="preserve"> HEGY</w:t>
      </w:r>
      <w:r w:rsidR="00F11AD4">
        <w:rPr>
          <w:rFonts w:ascii="Times New Roman" w:hAnsi="Times New Roman" w:cs="Times New Roman"/>
        </w:rPr>
        <w:t xml:space="preserve"> test hypothesis combinations</w:t>
      </w:r>
      <w:r>
        <w:rPr>
          <w:rFonts w:ascii="Times New Roman" w:hAnsi="Times New Roman" w:cs="Times New Roman"/>
        </w:rPr>
        <w:t>.</w:t>
      </w:r>
    </w:p>
    <w:p w:rsidR="00F11AD4" w:rsidRDefault="00F11AD4" w:rsidP="00F11AD4">
      <w:pPr>
        <w:rPr>
          <w:rFonts w:ascii="Times New Roman" w:hAnsi="Times New Roman" w:cs="Times New Roman"/>
        </w:rPr>
      </w:pPr>
      <w:r>
        <w:rPr>
          <w:rFonts w:ascii="Times New Roman" w:hAnsi="Times New Roman" w:cs="Times New Roman"/>
          <w:noProof/>
        </w:rPr>
        <w:lastRenderedPageBreak/>
        <w:drawing>
          <wp:inline distT="0" distB="0" distL="0" distR="0" wp14:anchorId="0EF40559" wp14:editId="427DEE37">
            <wp:extent cx="5943600" cy="333311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23-09-23 184425.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333115"/>
                    </a:xfrm>
                    <a:prstGeom prst="rect">
                      <a:avLst/>
                    </a:prstGeom>
                  </pic:spPr>
                </pic:pic>
              </a:graphicData>
            </a:graphic>
          </wp:inline>
        </w:drawing>
      </w:r>
    </w:p>
    <w:p w:rsidR="00F11AD4" w:rsidRDefault="008E2FB6" w:rsidP="00F11AD4">
      <w:pPr>
        <w:rPr>
          <w:rFonts w:ascii="Times New Roman" w:hAnsi="Times New Roman" w:cs="Times New Roman"/>
        </w:rPr>
      </w:pPr>
      <w:r>
        <w:rPr>
          <w:rFonts w:ascii="Times New Roman" w:hAnsi="Times New Roman" w:cs="Times New Roman"/>
        </w:rPr>
        <w:t xml:space="preserve">We have used a sampled based on quarterly historical GDP data. Still, it is imperative to perform a HEGY test to check seasonality. </w:t>
      </w:r>
      <w:r w:rsidR="00F11AD4">
        <w:rPr>
          <w:rFonts w:ascii="Times New Roman" w:hAnsi="Times New Roman" w:cs="Times New Roman"/>
        </w:rPr>
        <w:t xml:space="preserve">The HEGY test confirmed </w:t>
      </w:r>
      <w:r w:rsidR="00056B81">
        <w:rPr>
          <w:rFonts w:ascii="Times New Roman" w:hAnsi="Times New Roman" w:cs="Times New Roman"/>
        </w:rPr>
        <w:t>that our</w:t>
      </w:r>
      <w:r w:rsidR="00F11AD4">
        <w:rPr>
          <w:rFonts w:ascii="Times New Roman" w:hAnsi="Times New Roman" w:cs="Times New Roman"/>
        </w:rPr>
        <w:t xml:space="preserve"> time series</w:t>
      </w:r>
      <w:r w:rsidR="00056B81">
        <w:rPr>
          <w:rFonts w:ascii="Times New Roman" w:hAnsi="Times New Roman" w:cs="Times New Roman"/>
        </w:rPr>
        <w:t xml:space="preserve"> sample</w:t>
      </w:r>
      <w:r w:rsidR="00F11AD4">
        <w:rPr>
          <w:rFonts w:ascii="Times New Roman" w:hAnsi="Times New Roman" w:cs="Times New Roman"/>
        </w:rPr>
        <w:t xml:space="preserve"> data has a semi-annual stationarity</w:t>
      </w:r>
      <w:r w:rsidR="00056B81">
        <w:rPr>
          <w:rFonts w:ascii="Times New Roman" w:hAnsi="Times New Roman" w:cs="Times New Roman"/>
        </w:rPr>
        <w:t xml:space="preserve"> and it can be seen in the following table:</w:t>
      </w:r>
    </w:p>
    <w:p w:rsidR="00056B81" w:rsidRDefault="00056B81" w:rsidP="00F11AD4">
      <w:pPr>
        <w:rPr>
          <w:rFonts w:ascii="Times New Roman" w:hAnsi="Times New Roman" w:cs="Times New Roman"/>
        </w:rPr>
      </w:pPr>
      <w:r>
        <w:rPr>
          <w:rFonts w:ascii="Times New Roman" w:hAnsi="Times New Roman" w:cs="Times New Roman"/>
          <w:noProof/>
        </w:rPr>
        <w:drawing>
          <wp:inline distT="0" distB="0" distL="0" distR="0" wp14:anchorId="7428875F" wp14:editId="51DE4E15">
            <wp:extent cx="5943600" cy="29000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ab1.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00045"/>
                    </a:xfrm>
                    <a:prstGeom prst="rect">
                      <a:avLst/>
                    </a:prstGeom>
                  </pic:spPr>
                </pic:pic>
              </a:graphicData>
            </a:graphic>
          </wp:inline>
        </w:drawing>
      </w:r>
    </w:p>
    <w:p w:rsidR="00EC1D84" w:rsidRDefault="007C49B6" w:rsidP="00043299">
      <w:pPr>
        <w:pStyle w:val="Heading3"/>
        <w:rPr>
          <w:rFonts w:ascii="Times New Roman" w:hAnsi="Times New Roman" w:cs="Times New Roman"/>
        </w:rPr>
      </w:pPr>
      <w:bookmarkStart w:id="5" w:name="_Toc146393102"/>
      <w:r w:rsidRPr="00043299">
        <w:rPr>
          <w:rFonts w:ascii="Times New Roman" w:hAnsi="Times New Roman" w:cs="Times New Roman"/>
        </w:rPr>
        <w:lastRenderedPageBreak/>
        <w:t xml:space="preserve">Descriptive Analysis </w:t>
      </w:r>
      <w:r w:rsidR="00043299" w:rsidRPr="00043299">
        <w:rPr>
          <w:rFonts w:ascii="Times New Roman" w:hAnsi="Times New Roman" w:cs="Times New Roman"/>
        </w:rPr>
        <w:t>of the GDP</w:t>
      </w:r>
      <w:bookmarkEnd w:id="5"/>
      <w:r w:rsidRPr="00043299">
        <w:rPr>
          <w:rFonts w:ascii="Times New Roman" w:hAnsi="Times New Roman" w:cs="Times New Roman"/>
        </w:rPr>
        <w:t xml:space="preserve"> </w:t>
      </w:r>
      <w:r w:rsidR="002C24D3" w:rsidRPr="00043299">
        <w:rPr>
          <w:rFonts w:ascii="Times New Roman" w:hAnsi="Times New Roman" w:cs="Times New Roman"/>
        </w:rPr>
        <w:t xml:space="preserve">  </w:t>
      </w:r>
    </w:p>
    <w:p w:rsidR="008E2FB6" w:rsidRPr="008E2FB6" w:rsidRDefault="00110EF3" w:rsidP="00043299">
      <w:r>
        <w:rPr>
          <w:noProof/>
        </w:rPr>
        <w:drawing>
          <wp:inline distT="0" distB="0" distL="0" distR="0" wp14:anchorId="58665E29" wp14:editId="6A371F43">
            <wp:extent cx="4686706" cy="171464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3-09-23 183246.png"/>
                    <pic:cNvPicPr/>
                  </pic:nvPicPr>
                  <pic:blipFill>
                    <a:blip r:embed="rId12">
                      <a:extLst>
                        <a:ext uri="{28A0092B-C50C-407E-A947-70E740481C1C}">
                          <a14:useLocalDpi xmlns:a14="http://schemas.microsoft.com/office/drawing/2010/main" val="0"/>
                        </a:ext>
                      </a:extLst>
                    </a:blip>
                    <a:stretch>
                      <a:fillRect/>
                    </a:stretch>
                  </pic:blipFill>
                  <pic:spPr>
                    <a:xfrm>
                      <a:off x="0" y="0"/>
                      <a:ext cx="4686706" cy="1714649"/>
                    </a:xfrm>
                    <a:prstGeom prst="rect">
                      <a:avLst/>
                    </a:prstGeom>
                  </pic:spPr>
                </pic:pic>
              </a:graphicData>
            </a:graphic>
          </wp:inline>
        </w:drawing>
      </w:r>
    </w:p>
    <w:p w:rsidR="00056B81" w:rsidRPr="00056B81" w:rsidRDefault="00056B81" w:rsidP="00056B81">
      <w:pPr>
        <w:pStyle w:val="Heading3"/>
        <w:rPr>
          <w:rFonts w:ascii="Times New Roman" w:hAnsi="Times New Roman" w:cs="Times New Roman"/>
        </w:rPr>
      </w:pPr>
      <w:bookmarkStart w:id="6" w:name="_Toc146393103"/>
      <w:r w:rsidRPr="00056B81">
        <w:rPr>
          <w:rFonts w:ascii="Times New Roman" w:hAnsi="Times New Roman" w:cs="Times New Roman"/>
        </w:rPr>
        <w:t>Seasonal ARIMA Model</w:t>
      </w:r>
      <w:bookmarkEnd w:id="6"/>
    </w:p>
    <w:p w:rsidR="00C34EA3" w:rsidRDefault="00C34EA3" w:rsidP="00043299">
      <w:pPr>
        <w:rPr>
          <w:rFonts w:ascii="Times New Roman" w:hAnsi="Times New Roman" w:cs="Times New Roman"/>
        </w:rPr>
      </w:pPr>
      <w:r w:rsidRPr="00C34EA3">
        <w:rPr>
          <w:rFonts w:ascii="Times New Roman" w:hAnsi="Times New Roman" w:cs="Times New Roman"/>
        </w:rPr>
        <w:t>In SARIMA modeling, which is an extension of the ARIMA (Autoregressive Integrated Moving Average) model, you have various parameters to consider, including the orders of autoregressive (p), differencing (d), and moving average (q) components, as well as the seasonal orders of these components (P, D, Q, and s for seasonality).</w:t>
      </w:r>
    </w:p>
    <w:p w:rsidR="00056B81" w:rsidRDefault="00286222" w:rsidP="00043299">
      <w:pPr>
        <w:rPr>
          <w:rFonts w:ascii="Times New Roman" w:hAnsi="Times New Roman" w:cs="Times New Roman"/>
        </w:rPr>
      </w:pPr>
      <w:r>
        <w:rPr>
          <w:rFonts w:ascii="Times New Roman" w:hAnsi="Times New Roman" w:cs="Times New Roman"/>
        </w:rPr>
        <w:t xml:space="preserve">Based on the HEGY test results, the parameters p and q in the </w:t>
      </w:r>
      <w:r w:rsidRPr="00B960DD">
        <w:rPr>
          <w:rFonts w:ascii="Arial" w:hAnsi="Arial" w:cs="Arial"/>
        </w:rPr>
        <w:t>SARIMA model</w:t>
      </w:r>
      <w:r>
        <w:rPr>
          <w:rFonts w:ascii="Times New Roman" w:hAnsi="Times New Roman" w:cs="Times New Roman"/>
        </w:rPr>
        <w:t xml:space="preserve"> will have the value of 1. </w:t>
      </w:r>
      <w:r w:rsidR="00B960DD">
        <w:rPr>
          <w:rFonts w:ascii="Times New Roman" w:hAnsi="Times New Roman" w:cs="Times New Roman"/>
        </w:rPr>
        <w:t>The unknown optimal values have been replaced with parameter values between 0 to 2.</w:t>
      </w:r>
      <w:r w:rsidR="008E2FB6">
        <w:rPr>
          <w:rFonts w:ascii="Times New Roman" w:hAnsi="Times New Roman" w:cs="Times New Roman"/>
        </w:rPr>
        <w:t xml:space="preserve"> </w:t>
      </w:r>
    </w:p>
    <w:p w:rsidR="00B960DD" w:rsidRDefault="00B960DD" w:rsidP="00043299">
      <w:pPr>
        <w:rPr>
          <w:rFonts w:ascii="Times New Roman" w:hAnsi="Times New Roman" w:cs="Times New Roman"/>
        </w:rPr>
      </w:pPr>
      <w:r>
        <w:rPr>
          <w:rFonts w:ascii="Times New Roman" w:hAnsi="Times New Roman" w:cs="Times New Roman"/>
          <w:noProof/>
        </w:rPr>
        <w:drawing>
          <wp:inline distT="0" distB="0" distL="0" distR="0" wp14:anchorId="5FB73B68" wp14:editId="136EFE78">
            <wp:extent cx="2423370" cy="20194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2023-09-23 185520.png"/>
                    <pic:cNvPicPr/>
                  </pic:nvPicPr>
                  <pic:blipFill>
                    <a:blip r:embed="rId13">
                      <a:extLst>
                        <a:ext uri="{28A0092B-C50C-407E-A947-70E740481C1C}">
                          <a14:useLocalDpi xmlns:a14="http://schemas.microsoft.com/office/drawing/2010/main" val="0"/>
                        </a:ext>
                      </a:extLst>
                    </a:blip>
                    <a:stretch>
                      <a:fillRect/>
                    </a:stretch>
                  </pic:blipFill>
                  <pic:spPr>
                    <a:xfrm>
                      <a:off x="0" y="0"/>
                      <a:ext cx="2423370" cy="2019475"/>
                    </a:xfrm>
                    <a:prstGeom prst="rect">
                      <a:avLst/>
                    </a:prstGeom>
                  </pic:spPr>
                </pic:pic>
              </a:graphicData>
            </a:graphic>
          </wp:inline>
        </w:drawing>
      </w:r>
    </w:p>
    <w:p w:rsidR="00F45270" w:rsidRDefault="00F45270" w:rsidP="00043299">
      <w:pPr>
        <w:rPr>
          <w:rFonts w:ascii="Times New Roman" w:hAnsi="Times New Roman" w:cs="Times New Roman"/>
        </w:rPr>
      </w:pPr>
      <w:r w:rsidRPr="00F45270">
        <w:rPr>
          <w:rFonts w:ascii="Times New Roman" w:hAnsi="Times New Roman" w:cs="Times New Roman"/>
        </w:rPr>
        <w:t xml:space="preserve">The </w:t>
      </w:r>
      <w:proofErr w:type="spellStart"/>
      <w:r w:rsidRPr="00F45270">
        <w:rPr>
          <w:rFonts w:ascii="Times New Roman" w:hAnsi="Times New Roman" w:cs="Times New Roman"/>
        </w:rPr>
        <w:t>Akaike</w:t>
      </w:r>
      <w:proofErr w:type="spellEnd"/>
      <w:r w:rsidRPr="00F45270">
        <w:rPr>
          <w:rFonts w:ascii="Times New Roman" w:hAnsi="Times New Roman" w:cs="Times New Roman"/>
        </w:rPr>
        <w:t xml:space="preserve"> Information Criterion (AIC) is a statistical measure used in the context of time series modeling, including the Seasonal Autoregressive Integrated Moving Average (SARIMA) model. AIC is a tool for model selection and evaluation, helping you choose the most appropriate SARIMA model for a given dataset. </w:t>
      </w:r>
    </w:p>
    <w:p w:rsidR="00B960DD" w:rsidRDefault="00B960DD" w:rsidP="00043299">
      <w:pPr>
        <w:rPr>
          <w:rFonts w:ascii="Arial" w:hAnsi="Arial" w:cs="Arial"/>
        </w:rPr>
      </w:pPr>
      <w:r>
        <w:rPr>
          <w:rFonts w:ascii="Times New Roman" w:hAnsi="Times New Roman" w:cs="Times New Roman"/>
        </w:rPr>
        <w:t xml:space="preserve">Based on the </w:t>
      </w:r>
      <w:proofErr w:type="spellStart"/>
      <w:r>
        <w:rPr>
          <w:rFonts w:ascii="Times New Roman" w:hAnsi="Times New Roman" w:cs="Times New Roman"/>
        </w:rPr>
        <w:t>Akaike</w:t>
      </w:r>
      <w:proofErr w:type="spellEnd"/>
      <w:r>
        <w:rPr>
          <w:rFonts w:ascii="Times New Roman" w:hAnsi="Times New Roman" w:cs="Times New Roman"/>
        </w:rPr>
        <w:t xml:space="preserve"> Criterion</w:t>
      </w:r>
      <w:r w:rsidR="008E2FB6">
        <w:rPr>
          <w:rFonts w:ascii="Times New Roman" w:hAnsi="Times New Roman" w:cs="Times New Roman"/>
        </w:rPr>
        <w:t xml:space="preserve"> (AIC)</w:t>
      </w:r>
      <w:r>
        <w:rPr>
          <w:rFonts w:ascii="Times New Roman" w:hAnsi="Times New Roman" w:cs="Times New Roman"/>
        </w:rPr>
        <w:t xml:space="preserve">, the best model is the </w:t>
      </w:r>
      <w:r w:rsidRPr="00B960DD">
        <w:rPr>
          <w:rFonts w:ascii="Arial" w:hAnsi="Arial" w:cs="Arial"/>
        </w:rPr>
        <w:t>model 6</w:t>
      </w:r>
      <w:r>
        <w:rPr>
          <w:rFonts w:ascii="Arial" w:hAnsi="Arial" w:cs="Arial"/>
        </w:rPr>
        <w:t>.</w:t>
      </w:r>
    </w:p>
    <w:p w:rsidR="000C72BF" w:rsidRPr="00286222" w:rsidRDefault="00B960DD" w:rsidP="00043299">
      <w:pPr>
        <w:rPr>
          <w:rFonts w:ascii="Times New Roman" w:hAnsi="Times New Roman" w:cs="Times New Roman"/>
        </w:rPr>
      </w:pPr>
      <w:r>
        <w:rPr>
          <w:rFonts w:ascii="Times New Roman" w:hAnsi="Times New Roman" w:cs="Times New Roman"/>
          <w:noProof/>
        </w:rPr>
        <w:lastRenderedPageBreak/>
        <w:drawing>
          <wp:inline distT="0" distB="0" distL="0" distR="0" wp14:anchorId="2424F479" wp14:editId="38C3863F">
            <wp:extent cx="5943600" cy="5115560"/>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2023-09-23 185817.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5115560"/>
                    </a:xfrm>
                    <a:prstGeom prst="rect">
                      <a:avLst/>
                    </a:prstGeom>
                  </pic:spPr>
                </pic:pic>
              </a:graphicData>
            </a:graphic>
          </wp:inline>
        </w:drawing>
      </w:r>
    </w:p>
    <w:p w:rsidR="000531D0" w:rsidRPr="000D4FAD" w:rsidRDefault="000531D0" w:rsidP="000531D0">
      <w:pPr>
        <w:pStyle w:val="Heading2"/>
        <w:rPr>
          <w:rFonts w:ascii="Times New Roman" w:hAnsi="Times New Roman" w:cs="Times New Roman"/>
          <w:noProof/>
          <w:lang w:val="en-GB"/>
        </w:rPr>
      </w:pPr>
      <w:bookmarkStart w:id="7" w:name="_Toc146393104"/>
      <w:r w:rsidRPr="000D4FAD">
        <w:rPr>
          <w:rFonts w:ascii="Times New Roman" w:hAnsi="Times New Roman" w:cs="Times New Roman"/>
          <w:noProof/>
          <w:lang w:val="en-GB"/>
        </w:rPr>
        <w:t>GDP FORECASTING: RESULTS</w:t>
      </w:r>
      <w:bookmarkEnd w:id="7"/>
    </w:p>
    <w:p w:rsidR="00110EF3" w:rsidRDefault="00970F57" w:rsidP="00043299">
      <w:pPr>
        <w:rPr>
          <w:rFonts w:ascii="Times New Roman" w:hAnsi="Times New Roman" w:cs="Times New Roman"/>
        </w:rPr>
      </w:pPr>
      <w:r w:rsidRPr="000D4FAD">
        <w:rPr>
          <w:rFonts w:ascii="Times New Roman" w:hAnsi="Times New Roman" w:cs="Times New Roman"/>
        </w:rPr>
        <w:t xml:space="preserve">Every method of forecasting comes down to one thing: accuracy. We </w:t>
      </w:r>
      <w:r>
        <w:rPr>
          <w:rFonts w:ascii="Times New Roman" w:hAnsi="Times New Roman" w:cs="Times New Roman"/>
        </w:rPr>
        <w:t>have analyzed historical GDP data provided by ONS</w:t>
      </w:r>
      <w:r w:rsidRPr="000D4FAD">
        <w:rPr>
          <w:rFonts w:ascii="Times New Roman" w:hAnsi="Times New Roman" w:cs="Times New Roman"/>
        </w:rPr>
        <w:t xml:space="preserve"> an</w:t>
      </w:r>
      <w:r>
        <w:rPr>
          <w:rFonts w:ascii="Times New Roman" w:hAnsi="Times New Roman" w:cs="Times New Roman"/>
        </w:rPr>
        <w:t>d concluded that UK GDP is likely to remain steady for the years 2020-2024</w:t>
      </w:r>
      <w:r w:rsidRPr="000D4FAD">
        <w:rPr>
          <w:rFonts w:ascii="Times New Roman" w:hAnsi="Times New Roman" w:cs="Times New Roman"/>
        </w:rPr>
        <w:t>.</w:t>
      </w:r>
      <w:r>
        <w:rPr>
          <w:rFonts w:ascii="Times New Roman" w:hAnsi="Times New Roman" w:cs="Times New Roman"/>
        </w:rPr>
        <w:t xml:space="preserve"> </w:t>
      </w:r>
    </w:p>
    <w:p w:rsidR="00970F57" w:rsidRDefault="00970F57" w:rsidP="00043299">
      <w:r>
        <w:rPr>
          <w:noProof/>
        </w:rPr>
        <w:lastRenderedPageBreak/>
        <w:drawing>
          <wp:inline distT="0" distB="0" distL="0" distR="0" wp14:anchorId="4001F2E2" wp14:editId="25CF9355">
            <wp:extent cx="5943600" cy="504698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3-09-23 183802.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5046980"/>
                    </a:xfrm>
                    <a:prstGeom prst="rect">
                      <a:avLst/>
                    </a:prstGeom>
                  </pic:spPr>
                </pic:pic>
              </a:graphicData>
            </a:graphic>
          </wp:inline>
        </w:drawing>
      </w:r>
    </w:p>
    <w:p w:rsidR="00603C8F" w:rsidRDefault="00B960DD" w:rsidP="00B960DD">
      <w:r>
        <w:rPr>
          <w:noProof/>
        </w:rPr>
        <w:drawing>
          <wp:inline distT="0" distB="0" distL="0" distR="0" wp14:anchorId="2753E571" wp14:editId="5895F76A">
            <wp:extent cx="5943600" cy="2856230"/>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2023-09-23 190012.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2856230"/>
                    </a:xfrm>
                    <a:prstGeom prst="rect">
                      <a:avLst/>
                    </a:prstGeom>
                  </pic:spPr>
                </pic:pic>
              </a:graphicData>
            </a:graphic>
          </wp:inline>
        </w:drawing>
      </w:r>
    </w:p>
    <w:p w:rsidR="00970F57" w:rsidRPr="000D4FAD" w:rsidRDefault="00970F57" w:rsidP="00970F57">
      <w:pPr>
        <w:pStyle w:val="Heading3"/>
        <w:rPr>
          <w:rFonts w:ascii="Times New Roman" w:hAnsi="Times New Roman" w:cs="Times New Roman"/>
        </w:rPr>
      </w:pPr>
      <w:bookmarkStart w:id="8" w:name="_Toc146393105"/>
      <w:r w:rsidRPr="000D4FAD">
        <w:rPr>
          <w:rFonts w:ascii="Times New Roman" w:hAnsi="Times New Roman" w:cs="Times New Roman"/>
        </w:rPr>
        <w:lastRenderedPageBreak/>
        <w:t>Accuracy Parameters</w:t>
      </w:r>
      <w:bookmarkEnd w:id="8"/>
    </w:p>
    <w:p w:rsidR="00497187" w:rsidRDefault="00497187" w:rsidP="00043299">
      <w:pPr>
        <w:rPr>
          <w:rFonts w:ascii="Times New Roman" w:hAnsi="Times New Roman" w:cs="Times New Roman"/>
        </w:rPr>
      </w:pPr>
      <w:r>
        <w:rPr>
          <w:rFonts w:ascii="Times New Roman" w:hAnsi="Times New Roman" w:cs="Times New Roman"/>
        </w:rPr>
        <w:t xml:space="preserve">Common accuracy parameters used for historical GDP analysis and forecasts are </w:t>
      </w:r>
      <w:r w:rsidRPr="00497187">
        <w:rPr>
          <w:rFonts w:ascii="Times New Roman" w:hAnsi="Times New Roman" w:cs="Times New Roman"/>
          <w:b/>
        </w:rPr>
        <w:t>ME, RMSE, MAE, MPE, MAPE, and MASE</w:t>
      </w:r>
      <w:r>
        <w:rPr>
          <w:rFonts w:ascii="Times New Roman" w:hAnsi="Times New Roman" w:cs="Times New Roman"/>
        </w:rPr>
        <w:t>. However, it is important to ensure that a suitable model is used for forecasting and there are no structural breaks in the data.</w:t>
      </w:r>
    </w:p>
    <w:p w:rsidR="005F04A3" w:rsidRPr="005F04A3" w:rsidRDefault="009B3571" w:rsidP="005F04A3">
      <w:pPr>
        <w:pStyle w:val="Heading4"/>
      </w:pPr>
      <w:r>
        <w:t>CUMSUM Stability Test</w:t>
      </w:r>
    </w:p>
    <w:p w:rsidR="00497187" w:rsidRDefault="00497187" w:rsidP="00043299">
      <w:pPr>
        <w:rPr>
          <w:rFonts w:ascii="Times New Roman" w:hAnsi="Times New Roman" w:cs="Times New Roman"/>
        </w:rPr>
      </w:pPr>
      <w:r>
        <w:rPr>
          <w:rFonts w:ascii="Times New Roman" w:hAnsi="Times New Roman" w:cs="Times New Roman"/>
        </w:rPr>
        <w:t xml:space="preserve">A </w:t>
      </w:r>
      <w:r w:rsidRPr="00497187">
        <w:rPr>
          <w:rFonts w:ascii="Times New Roman" w:hAnsi="Times New Roman" w:cs="Times New Roman"/>
          <w:b/>
        </w:rPr>
        <w:t>CUMSUM Stability Test</w:t>
      </w:r>
      <w:r>
        <w:rPr>
          <w:rFonts w:ascii="Times New Roman" w:hAnsi="Times New Roman" w:cs="Times New Roman"/>
        </w:rPr>
        <w:t xml:space="preserve"> can be conducted to ensure that a suitable model used for forecasting.</w:t>
      </w:r>
      <w:r w:rsidR="005F04A3">
        <w:rPr>
          <w:rFonts w:ascii="Times New Roman" w:hAnsi="Times New Roman" w:cs="Times New Roman"/>
        </w:rPr>
        <w:t xml:space="preserve"> A CUMSUM test calculates the cumulative sums of the forecast errors, plots these errors against time, and examines the plot for any significant departures from a straight line.</w:t>
      </w:r>
      <w:r>
        <w:rPr>
          <w:rFonts w:ascii="Times New Roman" w:hAnsi="Times New Roman" w:cs="Times New Roman"/>
        </w:rPr>
        <w:t xml:space="preserve"> The</w:t>
      </w:r>
      <w:r w:rsidR="005F04A3">
        <w:rPr>
          <w:rFonts w:ascii="Times New Roman" w:hAnsi="Times New Roman" w:cs="Times New Roman"/>
        </w:rPr>
        <w:t xml:space="preserve"> CUMSUM results for the sample data</w:t>
      </w:r>
      <w:r>
        <w:rPr>
          <w:rFonts w:ascii="Times New Roman" w:hAnsi="Times New Roman" w:cs="Times New Roman"/>
        </w:rPr>
        <w:t xml:space="preserve"> can be seen below:</w:t>
      </w:r>
    </w:p>
    <w:p w:rsidR="00970F57" w:rsidRDefault="00497187" w:rsidP="00043299">
      <w:pPr>
        <w:rPr>
          <w:rFonts w:ascii="Times New Roman" w:hAnsi="Times New Roman" w:cs="Times New Roman"/>
        </w:rPr>
      </w:pPr>
      <w:r>
        <w:rPr>
          <w:rFonts w:ascii="Times New Roman" w:hAnsi="Times New Roman" w:cs="Times New Roman"/>
          <w:noProof/>
        </w:rPr>
        <w:drawing>
          <wp:inline distT="0" distB="0" distL="0" distR="0" wp14:anchorId="0C4195C5" wp14:editId="4B1B6E7F">
            <wp:extent cx="5943600" cy="307848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2023-09-23 190437.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3078480"/>
                    </a:xfrm>
                    <a:prstGeom prst="rect">
                      <a:avLst/>
                    </a:prstGeom>
                  </pic:spPr>
                </pic:pic>
              </a:graphicData>
            </a:graphic>
          </wp:inline>
        </w:drawing>
      </w:r>
      <w:r>
        <w:rPr>
          <w:rFonts w:ascii="Times New Roman" w:hAnsi="Times New Roman" w:cs="Times New Roman"/>
        </w:rPr>
        <w:t xml:space="preserve"> </w:t>
      </w:r>
    </w:p>
    <w:p w:rsidR="00EB6E49" w:rsidRDefault="00EB6E49" w:rsidP="00EB6E49">
      <w:pPr>
        <w:pStyle w:val="Heading4"/>
      </w:pPr>
      <w:r>
        <w:t>Chow Stability Test</w:t>
      </w:r>
    </w:p>
    <w:p w:rsidR="002147BF" w:rsidRDefault="002147BF" w:rsidP="00043299">
      <w:pPr>
        <w:rPr>
          <w:rFonts w:ascii="Times New Roman" w:hAnsi="Times New Roman" w:cs="Times New Roman"/>
        </w:rPr>
      </w:pPr>
      <w:r w:rsidRPr="002147BF">
        <w:rPr>
          <w:rFonts w:ascii="Times New Roman" w:hAnsi="Times New Roman" w:cs="Times New Roman"/>
        </w:rPr>
        <w:t>The Chow Stability Test is a statistical test used to assess whether there has been a significant structural change or instability in a time series dataset, especially when regression or forecasting models, like ARIMA, have been applied. It is named after the economist Gregory Chow, who developed this test.</w:t>
      </w:r>
    </w:p>
    <w:p w:rsidR="00497187" w:rsidRDefault="002147BF" w:rsidP="00043299">
      <w:pPr>
        <w:rPr>
          <w:rFonts w:ascii="Times New Roman" w:hAnsi="Times New Roman" w:cs="Times New Roman"/>
        </w:rPr>
      </w:pPr>
      <w:r>
        <w:rPr>
          <w:rFonts w:ascii="Times New Roman" w:hAnsi="Times New Roman" w:cs="Times New Roman"/>
        </w:rPr>
        <w:t>In other words, a</w:t>
      </w:r>
      <w:r w:rsidR="00497187">
        <w:rPr>
          <w:rFonts w:ascii="Times New Roman" w:hAnsi="Times New Roman" w:cs="Times New Roman"/>
        </w:rPr>
        <w:t xml:space="preserve"> Chow Stability Test can ensure that there are no structural breaks in our GDP forecasts. The</w:t>
      </w:r>
      <w:r>
        <w:rPr>
          <w:rFonts w:ascii="Times New Roman" w:hAnsi="Times New Roman" w:cs="Times New Roman"/>
        </w:rPr>
        <w:t xml:space="preserve"> Chow Stability Test</w:t>
      </w:r>
      <w:r w:rsidR="00497187">
        <w:rPr>
          <w:rFonts w:ascii="Times New Roman" w:hAnsi="Times New Roman" w:cs="Times New Roman"/>
        </w:rPr>
        <w:t xml:space="preserve"> results</w:t>
      </w:r>
      <w:r>
        <w:rPr>
          <w:rFonts w:ascii="Times New Roman" w:hAnsi="Times New Roman" w:cs="Times New Roman"/>
        </w:rPr>
        <w:t xml:space="preserve"> for the sample data</w:t>
      </w:r>
      <w:r w:rsidR="00497187">
        <w:rPr>
          <w:rFonts w:ascii="Times New Roman" w:hAnsi="Times New Roman" w:cs="Times New Roman"/>
        </w:rPr>
        <w:t xml:space="preserve"> can be seen below:</w:t>
      </w:r>
    </w:p>
    <w:p w:rsidR="00497187" w:rsidRDefault="00497187" w:rsidP="00043299">
      <w:pPr>
        <w:rPr>
          <w:rFonts w:ascii="Times New Roman" w:hAnsi="Times New Roman" w:cs="Times New Roman"/>
        </w:rPr>
      </w:pPr>
      <w:r>
        <w:rPr>
          <w:rFonts w:ascii="Times New Roman" w:hAnsi="Times New Roman" w:cs="Times New Roman"/>
          <w:noProof/>
        </w:rPr>
        <w:lastRenderedPageBreak/>
        <w:drawing>
          <wp:inline distT="0" distB="0" distL="0" distR="0" wp14:anchorId="766AE65C" wp14:editId="7E144AA8">
            <wp:extent cx="2979678" cy="263674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 2023-09-23 190729.png"/>
                    <pic:cNvPicPr/>
                  </pic:nvPicPr>
                  <pic:blipFill>
                    <a:blip r:embed="rId18">
                      <a:extLst>
                        <a:ext uri="{28A0092B-C50C-407E-A947-70E740481C1C}">
                          <a14:useLocalDpi xmlns:a14="http://schemas.microsoft.com/office/drawing/2010/main" val="0"/>
                        </a:ext>
                      </a:extLst>
                    </a:blip>
                    <a:stretch>
                      <a:fillRect/>
                    </a:stretch>
                  </pic:blipFill>
                  <pic:spPr>
                    <a:xfrm>
                      <a:off x="0" y="0"/>
                      <a:ext cx="2979678" cy="2636748"/>
                    </a:xfrm>
                    <a:prstGeom prst="rect">
                      <a:avLst/>
                    </a:prstGeom>
                  </pic:spPr>
                </pic:pic>
              </a:graphicData>
            </a:graphic>
          </wp:inline>
        </w:drawing>
      </w:r>
    </w:p>
    <w:p w:rsidR="00497187" w:rsidRDefault="00497187" w:rsidP="00043299">
      <w:pPr>
        <w:rPr>
          <w:rFonts w:ascii="Times New Roman" w:hAnsi="Times New Roman" w:cs="Times New Roman"/>
        </w:rPr>
      </w:pPr>
      <w:r>
        <w:rPr>
          <w:rFonts w:ascii="Times New Roman" w:hAnsi="Times New Roman" w:cs="Times New Roman"/>
          <w:noProof/>
        </w:rPr>
        <w:drawing>
          <wp:inline distT="0" distB="0" distL="0" distR="0" wp14:anchorId="6B811D51" wp14:editId="534EAA3B">
            <wp:extent cx="5624047" cy="480101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 2023-09-23 190802.png"/>
                    <pic:cNvPicPr/>
                  </pic:nvPicPr>
                  <pic:blipFill>
                    <a:blip r:embed="rId19">
                      <a:extLst>
                        <a:ext uri="{28A0092B-C50C-407E-A947-70E740481C1C}">
                          <a14:useLocalDpi xmlns:a14="http://schemas.microsoft.com/office/drawing/2010/main" val="0"/>
                        </a:ext>
                      </a:extLst>
                    </a:blip>
                    <a:stretch>
                      <a:fillRect/>
                    </a:stretch>
                  </pic:blipFill>
                  <pic:spPr>
                    <a:xfrm>
                      <a:off x="0" y="0"/>
                      <a:ext cx="5624047" cy="4801016"/>
                    </a:xfrm>
                    <a:prstGeom prst="rect">
                      <a:avLst/>
                    </a:prstGeom>
                  </pic:spPr>
                </pic:pic>
              </a:graphicData>
            </a:graphic>
          </wp:inline>
        </w:drawing>
      </w:r>
    </w:p>
    <w:p w:rsidR="000C15E6" w:rsidRPr="000D4FAD" w:rsidRDefault="000C15E6" w:rsidP="000C15E6">
      <w:pPr>
        <w:pStyle w:val="Heading1"/>
        <w:rPr>
          <w:rFonts w:ascii="Times New Roman" w:eastAsia="Arial" w:hAnsi="Times New Roman" w:cs="Times New Roman"/>
          <w:lang w:val="en-GB"/>
        </w:rPr>
      </w:pPr>
      <w:bookmarkStart w:id="9" w:name="_Toc146393106"/>
      <w:r w:rsidRPr="000D4FAD">
        <w:rPr>
          <w:rFonts w:ascii="Times New Roman" w:eastAsia="Arial" w:hAnsi="Times New Roman" w:cs="Times New Roman"/>
          <w:b/>
          <w:bCs/>
        </w:rPr>
        <w:lastRenderedPageBreak/>
        <w:t>GDP FORECASTING IN AUSTRALIA</w:t>
      </w:r>
      <w:bookmarkEnd w:id="9"/>
    </w:p>
    <w:p w:rsidR="000C15E6" w:rsidRPr="000D4FAD" w:rsidRDefault="000C15E6" w:rsidP="000C15E6">
      <w:pPr>
        <w:spacing w:line="276" w:lineRule="auto"/>
        <w:ind w:right="620"/>
        <w:jc w:val="both"/>
        <w:rPr>
          <w:rFonts w:ascii="Times New Roman" w:eastAsia="Arial" w:hAnsi="Times New Roman" w:cs="Times New Roman"/>
        </w:rPr>
      </w:pPr>
      <w:r w:rsidRPr="000D4FAD">
        <w:rPr>
          <w:rFonts w:ascii="Times New Roman" w:eastAsia="Arial" w:hAnsi="Times New Roman" w:cs="Times New Roman"/>
        </w:rPr>
        <w:t>Australia’s annual GDP is the value of all goods and services produced within the country’s borders within a year. Forecasting the GDP is important as it helps facilitate strategic decision making by the Australian government and businesses.</w:t>
      </w:r>
    </w:p>
    <w:p w:rsidR="000C15E6" w:rsidRPr="0024047F" w:rsidRDefault="00572CE5" w:rsidP="0024047F">
      <w:pPr>
        <w:pStyle w:val="Heading3"/>
        <w:rPr>
          <w:rFonts w:ascii="Times New Roman" w:hAnsi="Times New Roman" w:cs="Times New Roman"/>
        </w:rPr>
      </w:pPr>
      <w:bookmarkStart w:id="10" w:name="_Toc146393107"/>
      <w:r w:rsidRPr="0024047F">
        <w:rPr>
          <w:rFonts w:ascii="Times New Roman" w:hAnsi="Times New Roman" w:cs="Times New Roman"/>
        </w:rPr>
        <w:t>Melbourne Institute</w:t>
      </w:r>
      <w:bookmarkEnd w:id="10"/>
    </w:p>
    <w:p w:rsidR="0024047F" w:rsidRDefault="00D87B96" w:rsidP="00043299">
      <w:pPr>
        <w:rPr>
          <w:rFonts w:ascii="Times New Roman" w:hAnsi="Times New Roman" w:cs="Times New Roman"/>
        </w:rPr>
      </w:pPr>
      <w:r>
        <w:rPr>
          <w:rFonts w:ascii="Times New Roman" w:hAnsi="Times New Roman" w:cs="Times New Roman"/>
        </w:rPr>
        <w:t>The Melbourne Institute publishes reports that predict macroeconomic indicators, such as GDP, using the time series data.</w:t>
      </w:r>
      <w:r w:rsidR="0024047F">
        <w:rPr>
          <w:rFonts w:ascii="Times New Roman" w:hAnsi="Times New Roman" w:cs="Times New Roman"/>
        </w:rPr>
        <w:t xml:space="preserve"> The Melbourne Institute uses monthly or quarterly data to make GDP forecasts.</w:t>
      </w:r>
      <w:r w:rsidR="000B645B">
        <w:rPr>
          <w:rFonts w:ascii="Times New Roman" w:hAnsi="Times New Roman" w:cs="Times New Roman"/>
        </w:rPr>
        <w:t xml:space="preserve"> These are published in the journal known as </w:t>
      </w:r>
      <w:hyperlink r:id="rId20" w:history="1">
        <w:r w:rsidR="000B645B" w:rsidRPr="009B0999">
          <w:rPr>
            <w:rStyle w:val="Hyperlink"/>
            <w:rFonts w:ascii="Times New Roman" w:hAnsi="Times New Roman" w:cs="Times New Roman"/>
          </w:rPr>
          <w:t xml:space="preserve">“Melbourne Institute </w:t>
        </w:r>
        <w:proofErr w:type="spellStart"/>
        <w:r w:rsidR="000B645B" w:rsidRPr="009B0999">
          <w:rPr>
            <w:rStyle w:val="Hyperlink"/>
            <w:rFonts w:ascii="Times New Roman" w:hAnsi="Times New Roman" w:cs="Times New Roman"/>
          </w:rPr>
          <w:t>Nowcast</w:t>
        </w:r>
        <w:proofErr w:type="spellEnd"/>
        <w:r w:rsidR="000B645B" w:rsidRPr="009B0999">
          <w:rPr>
            <w:rStyle w:val="Hyperlink"/>
            <w:rFonts w:ascii="Times New Roman" w:hAnsi="Times New Roman" w:cs="Times New Roman"/>
          </w:rPr>
          <w:t xml:space="preserve"> of Australian GDP.”</w:t>
        </w:r>
        <w:r w:rsidR="0024047F" w:rsidRPr="009B0999">
          <w:rPr>
            <w:rStyle w:val="Hyperlink"/>
            <w:rFonts w:ascii="Times New Roman" w:hAnsi="Times New Roman" w:cs="Times New Roman"/>
          </w:rPr>
          <w:t xml:space="preserve"> </w:t>
        </w:r>
      </w:hyperlink>
      <w:r w:rsidR="0024047F" w:rsidRPr="009B0999">
        <w:rPr>
          <w:rFonts w:ascii="Times New Roman" w:hAnsi="Times New Roman" w:cs="Times New Roman"/>
        </w:rPr>
        <w:t xml:space="preserve"> </w:t>
      </w:r>
    </w:p>
    <w:p w:rsidR="0024047F" w:rsidRPr="005512E4" w:rsidRDefault="0024047F" w:rsidP="0024047F">
      <w:pPr>
        <w:pStyle w:val="Heading3"/>
        <w:rPr>
          <w:rFonts w:ascii="Times New Roman" w:eastAsia="Arial" w:hAnsi="Times New Roman" w:cs="Times New Roman"/>
        </w:rPr>
      </w:pPr>
      <w:bookmarkStart w:id="11" w:name="_Toc146393108"/>
      <w:r w:rsidRPr="005512E4">
        <w:rPr>
          <w:rFonts w:ascii="Times New Roman" w:eastAsia="Arial" w:hAnsi="Times New Roman" w:cs="Times New Roman"/>
        </w:rPr>
        <w:t>Australian Bureau of Statistics</w:t>
      </w:r>
      <w:bookmarkEnd w:id="11"/>
    </w:p>
    <w:p w:rsidR="0024047F" w:rsidRDefault="0024047F" w:rsidP="0024047F">
      <w:pPr>
        <w:spacing w:line="276" w:lineRule="auto"/>
        <w:ind w:right="620"/>
        <w:jc w:val="both"/>
        <w:rPr>
          <w:rFonts w:ascii="Times New Roman" w:eastAsia="Arial" w:hAnsi="Times New Roman" w:cs="Times New Roman"/>
          <w:lang w:val="en-GB"/>
        </w:rPr>
      </w:pPr>
      <w:r>
        <w:rPr>
          <w:rFonts w:ascii="Times New Roman" w:eastAsia="Arial" w:hAnsi="Times New Roman" w:cs="Times New Roman"/>
          <w:lang w:val="en-GB"/>
        </w:rPr>
        <w:t xml:space="preserve">The Australian Bureau of Statistics (ABS) provides </w:t>
      </w:r>
      <w:hyperlink r:id="rId21" w:history="1">
        <w:r w:rsidRPr="002A3A37">
          <w:rPr>
            <w:rStyle w:val="Hyperlink"/>
            <w:rFonts w:ascii="Times New Roman" w:eastAsia="Arial" w:hAnsi="Times New Roman" w:cs="Times New Roman"/>
            <w:lang w:val="en-GB"/>
          </w:rPr>
          <w:t>official GDP estimates</w:t>
        </w:r>
      </w:hyperlink>
      <w:r>
        <w:rPr>
          <w:rFonts w:ascii="Times New Roman" w:eastAsia="Arial" w:hAnsi="Times New Roman" w:cs="Times New Roman"/>
          <w:lang w:val="en-GB"/>
        </w:rPr>
        <w:t>. Key sectors that affect Australian GDP data are exports and investments. ABS provides clean and accurate GDP data and visualizations for observing past trends.</w:t>
      </w:r>
    </w:p>
    <w:p w:rsidR="00A760F5" w:rsidRPr="000D4FAD" w:rsidRDefault="00A760F5" w:rsidP="00A760F5">
      <w:pPr>
        <w:pStyle w:val="Heading3"/>
        <w:rPr>
          <w:rFonts w:ascii="Times New Roman" w:eastAsia="Arial" w:hAnsi="Times New Roman" w:cs="Times New Roman"/>
          <w:lang w:val="en-GB"/>
        </w:rPr>
      </w:pPr>
      <w:bookmarkStart w:id="12" w:name="_Toc146393109"/>
      <w:r w:rsidRPr="000D4FAD">
        <w:rPr>
          <w:rFonts w:ascii="Times New Roman" w:eastAsia="Arial" w:hAnsi="Times New Roman" w:cs="Times New Roman"/>
        </w:rPr>
        <w:t>Reserve Bank of Australia</w:t>
      </w:r>
      <w:bookmarkEnd w:id="12"/>
    </w:p>
    <w:p w:rsidR="00A760F5" w:rsidRPr="000D4FAD" w:rsidRDefault="00A760F5" w:rsidP="00A760F5">
      <w:pPr>
        <w:spacing w:line="276" w:lineRule="auto"/>
        <w:ind w:right="620"/>
        <w:jc w:val="both"/>
        <w:rPr>
          <w:rFonts w:ascii="Times New Roman" w:eastAsia="Arial" w:hAnsi="Times New Roman" w:cs="Times New Roman"/>
        </w:rPr>
      </w:pPr>
      <w:r w:rsidRPr="000D4FAD">
        <w:rPr>
          <w:rFonts w:ascii="Times New Roman" w:eastAsia="Arial" w:hAnsi="Times New Roman" w:cs="Times New Roman"/>
        </w:rPr>
        <w:t>— The Reserve Bank of Australia (RBA) is tasked with managing the country's monetary policy, which involves determining the appropriate interest rates. As a result, it is crucial for this public institution to possess a comprehensive understanding of the economy's trajectory, and the GDP serves as a critical indicator in this regard.</w:t>
      </w:r>
    </w:p>
    <w:p w:rsidR="00A760F5" w:rsidRPr="000D4FAD" w:rsidRDefault="00A760F5" w:rsidP="00A760F5">
      <w:pPr>
        <w:spacing w:line="276" w:lineRule="auto"/>
        <w:ind w:right="620"/>
        <w:jc w:val="both"/>
        <w:rPr>
          <w:rFonts w:ascii="Times New Roman" w:eastAsia="Arial" w:hAnsi="Times New Roman" w:cs="Times New Roman"/>
        </w:rPr>
      </w:pPr>
      <w:r w:rsidRPr="000D4FAD">
        <w:rPr>
          <w:rFonts w:ascii="Times New Roman" w:eastAsia="Arial" w:hAnsi="Times New Roman" w:cs="Times New Roman"/>
        </w:rPr>
        <w:t xml:space="preserve">— The Australian central bank </w:t>
      </w:r>
      <w:hyperlink r:id="rId22" w:history="1">
        <w:r w:rsidRPr="000D4FAD">
          <w:rPr>
            <w:rStyle w:val="Hyperlink"/>
            <w:rFonts w:ascii="Times New Roman" w:eastAsia="Arial" w:hAnsi="Times New Roman" w:cs="Times New Roman"/>
          </w:rPr>
          <w:t>regularly releases its GDP projections and other forecasts through its quarterly statements of monetary policy</w:t>
        </w:r>
      </w:hyperlink>
      <w:r w:rsidRPr="000D4FAD">
        <w:rPr>
          <w:rFonts w:ascii="Times New Roman" w:eastAsia="Arial" w:hAnsi="Times New Roman" w:cs="Times New Roman"/>
        </w:rPr>
        <w:t>.</w:t>
      </w:r>
    </w:p>
    <w:p w:rsidR="00100488" w:rsidRPr="000D4FAD" w:rsidRDefault="00100488" w:rsidP="00100488">
      <w:pPr>
        <w:pStyle w:val="Heading2"/>
        <w:rPr>
          <w:rFonts w:ascii="Times New Roman" w:eastAsia="Arial" w:hAnsi="Times New Roman" w:cs="Times New Roman"/>
          <w:lang w:val="en-GB"/>
        </w:rPr>
      </w:pPr>
      <w:bookmarkStart w:id="13" w:name="_Toc146393110"/>
      <w:r w:rsidRPr="000D4FAD">
        <w:rPr>
          <w:rFonts w:ascii="Times New Roman" w:eastAsia="Arial" w:hAnsi="Times New Roman" w:cs="Times New Roman"/>
        </w:rPr>
        <w:t>APPROACHES TO GDP FORECASTING</w:t>
      </w:r>
      <w:bookmarkEnd w:id="13"/>
    </w:p>
    <w:p w:rsidR="00A760F5" w:rsidRDefault="00100488" w:rsidP="00100488">
      <w:pPr>
        <w:spacing w:line="276" w:lineRule="auto"/>
        <w:ind w:right="620"/>
        <w:jc w:val="both"/>
        <w:rPr>
          <w:rFonts w:ascii="Times New Roman" w:eastAsia="Arial" w:hAnsi="Times New Roman" w:cs="Times New Roman"/>
        </w:rPr>
      </w:pPr>
      <w:r w:rsidRPr="000D4FAD">
        <w:rPr>
          <w:rFonts w:ascii="Times New Roman" w:eastAsia="Arial" w:hAnsi="Times New Roman" w:cs="Times New Roman"/>
        </w:rPr>
        <w:t>Australian public institutions have a wide array of models at its disposal for the purpose of forecasting various economic indicators includ</w:t>
      </w:r>
      <w:r>
        <w:rPr>
          <w:rFonts w:ascii="Times New Roman" w:eastAsia="Arial" w:hAnsi="Times New Roman" w:cs="Times New Roman"/>
        </w:rPr>
        <w:t>ing the GDP. The RBA uses</w:t>
      </w:r>
      <w:r w:rsidRPr="000D4FAD">
        <w:rPr>
          <w:rFonts w:ascii="Times New Roman" w:eastAsia="Arial" w:hAnsi="Times New Roman" w:cs="Times New Roman"/>
        </w:rPr>
        <w:t xml:space="preserve"> full-sy</w:t>
      </w:r>
      <w:r>
        <w:rPr>
          <w:rFonts w:ascii="Times New Roman" w:eastAsia="Arial" w:hAnsi="Times New Roman" w:cs="Times New Roman"/>
        </w:rPr>
        <w:t>stem models to make GDP predictions</w:t>
      </w:r>
      <w:r w:rsidRPr="000D4FAD">
        <w:rPr>
          <w:rFonts w:ascii="Times New Roman" w:eastAsia="Arial" w:hAnsi="Times New Roman" w:cs="Times New Roman"/>
        </w:rPr>
        <w:t>.</w:t>
      </w:r>
    </w:p>
    <w:p w:rsidR="00AC18E2" w:rsidRDefault="00AC18E2" w:rsidP="00100488">
      <w:pPr>
        <w:spacing w:line="276" w:lineRule="auto"/>
        <w:ind w:right="620"/>
        <w:jc w:val="both"/>
        <w:rPr>
          <w:rFonts w:ascii="Times New Roman" w:eastAsia="Arial" w:hAnsi="Times New Roman" w:cs="Times New Roman"/>
        </w:rPr>
      </w:pPr>
      <w:r>
        <w:rPr>
          <w:rFonts w:ascii="Times New Roman" w:eastAsia="Arial" w:hAnsi="Times New Roman" w:cs="Times New Roman"/>
        </w:rPr>
        <w:t>While it may seem tempting to use complex approaches to make Australian GDP predictions, it is best to use ARIMA as a baseline approach.</w:t>
      </w:r>
      <w:r w:rsidR="009118EA">
        <w:rPr>
          <w:rFonts w:ascii="Times New Roman" w:eastAsia="Arial" w:hAnsi="Times New Roman" w:cs="Times New Roman"/>
        </w:rPr>
        <w:t xml:space="preserve"> The hierarchical approach can be implemented by using ARIMA as the baseline approach.</w:t>
      </w:r>
      <w:r>
        <w:rPr>
          <w:rFonts w:ascii="Times New Roman" w:eastAsia="Arial" w:hAnsi="Times New Roman" w:cs="Times New Roman"/>
        </w:rPr>
        <w:t xml:space="preserve"> </w:t>
      </w:r>
    </w:p>
    <w:p w:rsidR="006111FD" w:rsidRDefault="006111FD" w:rsidP="00C07C41">
      <w:pPr>
        <w:pStyle w:val="Heading3"/>
        <w:rPr>
          <w:rFonts w:ascii="Times New Roman" w:eastAsia="Arial" w:hAnsi="Times New Roman" w:cs="Times New Roman"/>
        </w:rPr>
      </w:pPr>
      <w:bookmarkStart w:id="14" w:name="_Toc146393111"/>
      <w:r>
        <w:rPr>
          <w:rFonts w:ascii="Times New Roman" w:eastAsia="Arial" w:hAnsi="Times New Roman" w:cs="Times New Roman"/>
        </w:rPr>
        <w:t>Hierarchical Approach</w:t>
      </w:r>
      <w:bookmarkEnd w:id="14"/>
    </w:p>
    <w:p w:rsidR="006111FD" w:rsidRDefault="00996B20" w:rsidP="006111FD">
      <w:pPr>
        <w:rPr>
          <w:rFonts w:ascii="Times New Roman" w:hAnsi="Times New Roman" w:cs="Times New Roman"/>
        </w:rPr>
      </w:pPr>
      <w:r>
        <w:rPr>
          <w:rFonts w:ascii="Times New Roman" w:hAnsi="Times New Roman" w:cs="Times New Roman"/>
        </w:rPr>
        <w:t xml:space="preserve">The </w:t>
      </w:r>
      <w:hyperlink r:id="rId23" w:history="1">
        <w:r w:rsidRPr="00781EA3">
          <w:rPr>
            <w:rStyle w:val="Hyperlink"/>
            <w:rFonts w:ascii="Times New Roman" w:hAnsi="Times New Roman" w:cs="Times New Roman"/>
          </w:rPr>
          <w:t>hierarchical approach</w:t>
        </w:r>
      </w:hyperlink>
      <w:r>
        <w:rPr>
          <w:rFonts w:ascii="Times New Roman" w:hAnsi="Times New Roman" w:cs="Times New Roman"/>
        </w:rPr>
        <w:t xml:space="preserve"> to estimate and forecast Australian GDP is popular and useful. It depends on income and expenditure</w:t>
      </w:r>
      <w:r w:rsidR="00F65A60">
        <w:rPr>
          <w:rFonts w:ascii="Times New Roman" w:hAnsi="Times New Roman" w:cs="Times New Roman"/>
        </w:rPr>
        <w:t xml:space="preserve"> mostly</w:t>
      </w:r>
      <w:r>
        <w:rPr>
          <w:rFonts w:ascii="Times New Roman" w:hAnsi="Times New Roman" w:cs="Times New Roman"/>
        </w:rPr>
        <w:t>.</w:t>
      </w:r>
    </w:p>
    <w:p w:rsidR="00F65A60" w:rsidRDefault="00F65A60" w:rsidP="006111FD">
      <w:pPr>
        <w:rPr>
          <w:rFonts w:ascii="Times New Roman" w:hAnsi="Times New Roman" w:cs="Times New Roman"/>
        </w:rPr>
      </w:pPr>
      <w:r>
        <w:rPr>
          <w:rFonts w:ascii="Times New Roman" w:hAnsi="Times New Roman" w:cs="Times New Roman"/>
          <w:noProof/>
        </w:rPr>
        <w:lastRenderedPageBreak/>
        <w:drawing>
          <wp:inline distT="0" distB="0" distL="0" distR="0" wp14:anchorId="0BE57261" wp14:editId="7C6197A6">
            <wp:extent cx="5943600" cy="3674745"/>
            <wp:effectExtent l="0" t="0" r="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shot 2023-09-23 195446.png"/>
                    <pic:cNvPicPr/>
                  </pic:nvPicPr>
                  <pic:blipFill>
                    <a:blip r:embed="rId24">
                      <a:extLst>
                        <a:ext uri="{28A0092B-C50C-407E-A947-70E740481C1C}">
                          <a14:useLocalDpi xmlns:a14="http://schemas.microsoft.com/office/drawing/2010/main" val="0"/>
                        </a:ext>
                      </a:extLst>
                    </a:blip>
                    <a:stretch>
                      <a:fillRect/>
                    </a:stretch>
                  </pic:blipFill>
                  <pic:spPr>
                    <a:xfrm>
                      <a:off x="0" y="0"/>
                      <a:ext cx="5943600" cy="3674745"/>
                    </a:xfrm>
                    <a:prstGeom prst="rect">
                      <a:avLst/>
                    </a:prstGeom>
                  </pic:spPr>
                </pic:pic>
              </a:graphicData>
            </a:graphic>
          </wp:inline>
        </w:drawing>
      </w:r>
    </w:p>
    <w:p w:rsidR="002A4513" w:rsidRPr="006111FD" w:rsidRDefault="002A4513" w:rsidP="006111FD">
      <w:pPr>
        <w:rPr>
          <w:rFonts w:ascii="Times New Roman" w:hAnsi="Times New Roman" w:cs="Times New Roman"/>
        </w:rPr>
      </w:pPr>
    </w:p>
    <w:p w:rsidR="00C07C41" w:rsidRPr="00C07C41" w:rsidRDefault="00C07C41" w:rsidP="00C07C41">
      <w:pPr>
        <w:pStyle w:val="Heading3"/>
        <w:rPr>
          <w:rFonts w:ascii="Times New Roman" w:eastAsia="Arial" w:hAnsi="Times New Roman" w:cs="Times New Roman"/>
        </w:rPr>
      </w:pPr>
      <w:bookmarkStart w:id="15" w:name="_Toc146393112"/>
      <w:r w:rsidRPr="00C07C41">
        <w:rPr>
          <w:rFonts w:ascii="Times New Roman" w:eastAsia="Arial" w:hAnsi="Times New Roman" w:cs="Times New Roman"/>
        </w:rPr>
        <w:t>ARIMA</w:t>
      </w:r>
      <w:r w:rsidR="006057EE">
        <w:rPr>
          <w:rFonts w:ascii="Times New Roman" w:eastAsia="Arial" w:hAnsi="Times New Roman" w:cs="Times New Roman"/>
        </w:rPr>
        <w:t>X</w:t>
      </w:r>
      <w:r w:rsidRPr="00C07C41">
        <w:rPr>
          <w:rFonts w:ascii="Times New Roman" w:eastAsia="Arial" w:hAnsi="Times New Roman" w:cs="Times New Roman"/>
        </w:rPr>
        <w:t xml:space="preserve"> Model</w:t>
      </w:r>
      <w:bookmarkEnd w:id="15"/>
    </w:p>
    <w:p w:rsidR="00C07C41" w:rsidRDefault="00C07C41" w:rsidP="00100488">
      <w:pPr>
        <w:spacing w:line="276" w:lineRule="auto"/>
        <w:ind w:right="620"/>
        <w:jc w:val="both"/>
        <w:rPr>
          <w:rFonts w:ascii="Times New Roman" w:eastAsia="Arial" w:hAnsi="Times New Roman" w:cs="Times New Roman"/>
        </w:rPr>
      </w:pPr>
      <w:r>
        <w:rPr>
          <w:rFonts w:ascii="Times New Roman" w:eastAsia="Arial" w:hAnsi="Times New Roman" w:cs="Times New Roman"/>
        </w:rPr>
        <w:t>It is wise to use an ARIMA model due to accuracy and nature of the data.</w:t>
      </w:r>
      <w:r w:rsidR="003A5F49">
        <w:rPr>
          <w:rFonts w:ascii="Times New Roman" w:eastAsia="Arial" w:hAnsi="Times New Roman" w:cs="Times New Roman"/>
        </w:rPr>
        <w:t xml:space="preserve"> </w:t>
      </w:r>
    </w:p>
    <w:p w:rsidR="00432E7A" w:rsidRDefault="003A5F49" w:rsidP="00100488">
      <w:pPr>
        <w:spacing w:line="276" w:lineRule="auto"/>
        <w:ind w:right="620"/>
        <w:jc w:val="both"/>
        <w:rPr>
          <w:rFonts w:ascii="Times New Roman" w:eastAsia="Arial" w:hAnsi="Times New Roman" w:cs="Times New Roman"/>
          <w:lang w:val="en-GB"/>
        </w:rPr>
      </w:pPr>
      <w:r>
        <w:rPr>
          <w:rFonts w:ascii="Times New Roman" w:eastAsia="Arial" w:hAnsi="Times New Roman" w:cs="Times New Roman"/>
          <w:noProof/>
        </w:rPr>
        <w:drawing>
          <wp:inline distT="0" distB="0" distL="0" distR="0" wp14:anchorId="4703C626" wp14:editId="76D5699B">
            <wp:extent cx="5943600" cy="145923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shot 2023-09-23 193706.png"/>
                    <pic:cNvPicPr/>
                  </pic:nvPicPr>
                  <pic:blipFill>
                    <a:blip r:embed="rId25">
                      <a:extLst>
                        <a:ext uri="{28A0092B-C50C-407E-A947-70E740481C1C}">
                          <a14:useLocalDpi xmlns:a14="http://schemas.microsoft.com/office/drawing/2010/main" val="0"/>
                        </a:ext>
                      </a:extLst>
                    </a:blip>
                    <a:stretch>
                      <a:fillRect/>
                    </a:stretch>
                  </pic:blipFill>
                  <pic:spPr>
                    <a:xfrm>
                      <a:off x="0" y="0"/>
                      <a:ext cx="5943600" cy="1459230"/>
                    </a:xfrm>
                    <a:prstGeom prst="rect">
                      <a:avLst/>
                    </a:prstGeom>
                  </pic:spPr>
                </pic:pic>
              </a:graphicData>
            </a:graphic>
          </wp:inline>
        </w:drawing>
      </w:r>
    </w:p>
    <w:p w:rsidR="006057EE" w:rsidRDefault="007B41A0" w:rsidP="00100488">
      <w:pPr>
        <w:spacing w:line="276" w:lineRule="auto"/>
        <w:ind w:right="620"/>
        <w:jc w:val="both"/>
        <w:rPr>
          <w:rFonts w:ascii="Times New Roman" w:eastAsia="Arial" w:hAnsi="Times New Roman" w:cs="Times New Roman"/>
          <w:lang w:val="en-GB"/>
        </w:rPr>
      </w:pPr>
      <w:r>
        <w:rPr>
          <w:rFonts w:ascii="Times New Roman" w:eastAsia="Arial" w:hAnsi="Times New Roman" w:cs="Times New Roman"/>
          <w:lang w:val="en-GB"/>
        </w:rPr>
        <w:t>ARIMAX is usually preferred</w:t>
      </w:r>
      <w:r w:rsidR="006057EE">
        <w:rPr>
          <w:rFonts w:ascii="Times New Roman" w:eastAsia="Arial" w:hAnsi="Times New Roman" w:cs="Times New Roman"/>
          <w:lang w:val="en-GB"/>
        </w:rPr>
        <w:t xml:space="preserve"> because the </w:t>
      </w:r>
      <w:hyperlink r:id="rId26" w:history="1">
        <w:r w:rsidR="006057EE" w:rsidRPr="006057EE">
          <w:rPr>
            <w:rStyle w:val="Hyperlink"/>
            <w:rFonts w:ascii="Times New Roman" w:eastAsia="Arial" w:hAnsi="Times New Roman" w:cs="Times New Roman"/>
            <w:lang w:val="en-GB"/>
          </w:rPr>
          <w:t>process of constructing ARIMAX</w:t>
        </w:r>
      </w:hyperlink>
      <w:r w:rsidR="006057EE">
        <w:rPr>
          <w:rFonts w:ascii="Times New Roman" w:eastAsia="Arial" w:hAnsi="Times New Roman" w:cs="Times New Roman"/>
          <w:lang w:val="en-GB"/>
        </w:rPr>
        <w:t xml:space="preserve"> can be divided into</w:t>
      </w:r>
      <w:r>
        <w:rPr>
          <w:rFonts w:ascii="Times New Roman" w:eastAsia="Arial" w:hAnsi="Times New Roman" w:cs="Times New Roman"/>
          <w:lang w:val="en-GB"/>
        </w:rPr>
        <w:t xml:space="preserve"> just</w:t>
      </w:r>
      <w:r w:rsidR="006057EE">
        <w:rPr>
          <w:rFonts w:ascii="Times New Roman" w:eastAsia="Arial" w:hAnsi="Times New Roman" w:cs="Times New Roman"/>
          <w:lang w:val="en-GB"/>
        </w:rPr>
        <w:t xml:space="preserve"> four steps. </w:t>
      </w:r>
    </w:p>
    <w:p w:rsidR="007D2E7B" w:rsidRDefault="001C5006" w:rsidP="00100488">
      <w:pPr>
        <w:spacing w:line="276" w:lineRule="auto"/>
        <w:ind w:right="620"/>
        <w:jc w:val="both"/>
        <w:rPr>
          <w:rFonts w:ascii="Times New Roman" w:eastAsia="Arial" w:hAnsi="Times New Roman" w:cs="Times New Roman"/>
          <w:lang w:val="en-GB"/>
        </w:rPr>
      </w:pPr>
      <w:r>
        <w:rPr>
          <w:rFonts w:ascii="Times New Roman" w:eastAsia="Arial" w:hAnsi="Times New Roman" w:cs="Times New Roman"/>
          <w:noProof/>
        </w:rPr>
        <w:lastRenderedPageBreak/>
        <w:drawing>
          <wp:inline distT="0" distB="0" distL="0" distR="0" wp14:anchorId="74415C49" wp14:editId="0A7E5BD4">
            <wp:extent cx="5631668" cy="2728196"/>
            <wp:effectExtent l="0" t="0" r="762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shot 2023-09-23 201621.png"/>
                    <pic:cNvPicPr/>
                  </pic:nvPicPr>
                  <pic:blipFill>
                    <a:blip r:embed="rId27">
                      <a:extLst>
                        <a:ext uri="{28A0092B-C50C-407E-A947-70E740481C1C}">
                          <a14:useLocalDpi xmlns:a14="http://schemas.microsoft.com/office/drawing/2010/main" val="0"/>
                        </a:ext>
                      </a:extLst>
                    </a:blip>
                    <a:stretch>
                      <a:fillRect/>
                    </a:stretch>
                  </pic:blipFill>
                  <pic:spPr>
                    <a:xfrm>
                      <a:off x="0" y="0"/>
                      <a:ext cx="5631668" cy="2728196"/>
                    </a:xfrm>
                    <a:prstGeom prst="rect">
                      <a:avLst/>
                    </a:prstGeom>
                  </pic:spPr>
                </pic:pic>
              </a:graphicData>
            </a:graphic>
          </wp:inline>
        </w:drawing>
      </w:r>
    </w:p>
    <w:p w:rsidR="007D2E7B" w:rsidRDefault="001C5006" w:rsidP="00100488">
      <w:pPr>
        <w:spacing w:line="276" w:lineRule="auto"/>
        <w:ind w:right="620"/>
        <w:jc w:val="both"/>
        <w:rPr>
          <w:rFonts w:ascii="Times New Roman" w:eastAsia="Arial" w:hAnsi="Times New Roman" w:cs="Times New Roman"/>
          <w:lang w:val="en-GB"/>
        </w:rPr>
      </w:pPr>
      <w:r>
        <w:rPr>
          <w:rFonts w:ascii="Times New Roman" w:eastAsia="Arial" w:hAnsi="Times New Roman" w:cs="Times New Roman"/>
          <w:lang w:val="en-GB"/>
        </w:rPr>
        <w:t>As you can see, discrepancies in forecasts can be a problem. Therefore, it</w:t>
      </w:r>
      <w:r w:rsidR="007D2E7B">
        <w:rPr>
          <w:rFonts w:ascii="Times New Roman" w:eastAsia="Arial" w:hAnsi="Times New Roman" w:cs="Times New Roman"/>
          <w:lang w:val="en-GB"/>
        </w:rPr>
        <w:t xml:space="preserve"> is a popular practice to use a combination of ARIMA and hierarchical modelling to forecast GDP. </w:t>
      </w:r>
      <w:r>
        <w:rPr>
          <w:rFonts w:ascii="Times New Roman" w:eastAsia="Arial" w:hAnsi="Times New Roman" w:cs="Times New Roman"/>
          <w:lang w:val="en-GB"/>
        </w:rPr>
        <w:t>ARIMA model can be used as a crucial first reconciliation base.</w:t>
      </w:r>
    </w:p>
    <w:p w:rsidR="001C5006" w:rsidRDefault="001C5006" w:rsidP="00100488">
      <w:pPr>
        <w:spacing w:line="276" w:lineRule="auto"/>
        <w:ind w:right="620"/>
        <w:jc w:val="both"/>
        <w:rPr>
          <w:rFonts w:ascii="Times New Roman" w:eastAsia="Arial" w:hAnsi="Times New Roman" w:cs="Times New Roman"/>
          <w:lang w:val="en-GB"/>
        </w:rPr>
      </w:pPr>
      <w:r>
        <w:rPr>
          <w:rFonts w:ascii="Times New Roman" w:eastAsia="Arial" w:hAnsi="Times New Roman" w:cs="Times New Roman"/>
        </w:rPr>
        <w:t>Simple univariate ARIMA models can be</w:t>
      </w:r>
      <w:r w:rsidRPr="001C5006">
        <w:rPr>
          <w:rFonts w:ascii="Times New Roman" w:eastAsia="Arial" w:hAnsi="Times New Roman" w:cs="Times New Roman"/>
        </w:rPr>
        <w:t xml:space="preserve"> selected using the </w:t>
      </w:r>
      <w:proofErr w:type="spellStart"/>
      <w:proofErr w:type="gramStart"/>
      <w:r w:rsidRPr="001C5006">
        <w:rPr>
          <w:rFonts w:ascii="Arial" w:eastAsia="Arial" w:hAnsi="Arial" w:cs="Arial"/>
        </w:rPr>
        <w:t>auto.arima</w:t>
      </w:r>
      <w:proofErr w:type="spellEnd"/>
      <w:proofErr w:type="gramEnd"/>
      <w:r w:rsidRPr="001C5006">
        <w:rPr>
          <w:rFonts w:ascii="Times New Roman" w:eastAsia="Arial" w:hAnsi="Times New Roman" w:cs="Times New Roman"/>
        </w:rPr>
        <w:t xml:space="preserve"> function of the R-package </w:t>
      </w:r>
      <w:r w:rsidRPr="001C5006">
        <w:rPr>
          <w:rFonts w:ascii="Arial" w:eastAsia="Arial" w:hAnsi="Arial" w:cs="Arial"/>
        </w:rPr>
        <w:t>forecast</w:t>
      </w:r>
      <w:r>
        <w:rPr>
          <w:rFonts w:ascii="Times New Roman" w:eastAsia="Arial" w:hAnsi="Times New Roman" w:cs="Times New Roman"/>
        </w:rPr>
        <w:t>.</w:t>
      </w:r>
    </w:p>
    <w:p w:rsidR="007D2E7B" w:rsidRPr="000D4FAD" w:rsidRDefault="007D2E7B" w:rsidP="007D2E7B">
      <w:pPr>
        <w:pStyle w:val="Heading3"/>
        <w:rPr>
          <w:rFonts w:ascii="Times New Roman" w:hAnsi="Times New Roman" w:cs="Times New Roman"/>
        </w:rPr>
      </w:pPr>
      <w:bookmarkStart w:id="16" w:name="_Toc146393113"/>
      <w:r w:rsidRPr="000D4FAD">
        <w:rPr>
          <w:rFonts w:ascii="Times New Roman" w:hAnsi="Times New Roman" w:cs="Times New Roman"/>
        </w:rPr>
        <w:t>Accuracy Parameters</w:t>
      </w:r>
      <w:bookmarkEnd w:id="16"/>
    </w:p>
    <w:p w:rsidR="007D2E7B" w:rsidRDefault="007D2E7B" w:rsidP="00100488">
      <w:pPr>
        <w:spacing w:line="276" w:lineRule="auto"/>
        <w:ind w:right="620"/>
        <w:jc w:val="both"/>
        <w:rPr>
          <w:rFonts w:ascii="Times New Roman" w:eastAsia="Arial" w:hAnsi="Times New Roman" w:cs="Times New Roman"/>
          <w:lang w:val="en-GB"/>
        </w:rPr>
      </w:pPr>
      <w:r>
        <w:rPr>
          <w:rFonts w:ascii="Times New Roman" w:eastAsia="Arial" w:hAnsi="Times New Roman" w:cs="Times New Roman"/>
          <w:lang w:val="en-GB"/>
        </w:rPr>
        <w:t xml:space="preserve">MSE is used to evaluate the accuracy of the results. </w:t>
      </w:r>
      <w:r w:rsidR="00A05F78">
        <w:rPr>
          <w:rFonts w:ascii="Times New Roman" w:eastAsia="Arial" w:hAnsi="Times New Roman" w:cs="Times New Roman"/>
          <w:lang w:val="en-GB"/>
        </w:rPr>
        <w:t>The positive values indicate an improvement in forecasting accuracy.</w:t>
      </w:r>
    </w:p>
    <w:p w:rsidR="00EF0F1F" w:rsidRPr="000D4FAD" w:rsidRDefault="00EF0F1F" w:rsidP="00EF0F1F">
      <w:pPr>
        <w:pStyle w:val="Heading2"/>
        <w:rPr>
          <w:rFonts w:ascii="Times New Roman" w:eastAsia="Arial" w:hAnsi="Times New Roman" w:cs="Times New Roman"/>
          <w:lang w:val="en-GB"/>
        </w:rPr>
      </w:pPr>
      <w:bookmarkStart w:id="17" w:name="_Toc146393114"/>
      <w:r w:rsidRPr="000D4FAD">
        <w:rPr>
          <w:rFonts w:ascii="Times New Roman" w:eastAsia="Arial" w:hAnsi="Times New Roman" w:cs="Times New Roman"/>
        </w:rPr>
        <w:lastRenderedPageBreak/>
        <w:t>GDP FORECAST RESULTS</w:t>
      </w:r>
      <w:bookmarkEnd w:id="17"/>
    </w:p>
    <w:p w:rsidR="002A4513" w:rsidRPr="000D4FAD" w:rsidRDefault="007B41A0" w:rsidP="00100488">
      <w:pPr>
        <w:spacing w:line="276" w:lineRule="auto"/>
        <w:ind w:right="620"/>
        <w:jc w:val="both"/>
        <w:rPr>
          <w:rFonts w:ascii="Times New Roman" w:eastAsia="Arial" w:hAnsi="Times New Roman" w:cs="Times New Roman"/>
          <w:lang w:val="en-GB"/>
        </w:rPr>
      </w:pPr>
      <w:r>
        <w:rPr>
          <w:rFonts w:ascii="Times New Roman" w:eastAsia="Arial" w:hAnsi="Times New Roman" w:cs="Times New Roman"/>
          <w:noProof/>
        </w:rPr>
        <w:drawing>
          <wp:inline distT="0" distB="0" distL="0" distR="0">
            <wp:extent cx="5136325" cy="5982218"/>
            <wp:effectExtent l="0" t="0" r="762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shot 2023-09-23 200452.png"/>
                    <pic:cNvPicPr/>
                  </pic:nvPicPr>
                  <pic:blipFill>
                    <a:blip r:embed="rId28">
                      <a:extLst>
                        <a:ext uri="{28A0092B-C50C-407E-A947-70E740481C1C}">
                          <a14:useLocalDpi xmlns:a14="http://schemas.microsoft.com/office/drawing/2010/main" val="0"/>
                        </a:ext>
                      </a:extLst>
                    </a:blip>
                    <a:stretch>
                      <a:fillRect/>
                    </a:stretch>
                  </pic:blipFill>
                  <pic:spPr>
                    <a:xfrm>
                      <a:off x="0" y="0"/>
                      <a:ext cx="5136325" cy="5982218"/>
                    </a:xfrm>
                    <a:prstGeom prst="rect">
                      <a:avLst/>
                    </a:prstGeom>
                  </pic:spPr>
                </pic:pic>
              </a:graphicData>
            </a:graphic>
          </wp:inline>
        </w:drawing>
      </w:r>
    </w:p>
    <w:p w:rsidR="0024047F" w:rsidRDefault="00612CBD" w:rsidP="00043299">
      <w:pPr>
        <w:rPr>
          <w:rFonts w:ascii="Times New Roman" w:hAnsi="Times New Roman" w:cs="Times New Roman"/>
        </w:rPr>
      </w:pPr>
      <w:r>
        <w:rPr>
          <w:rFonts w:ascii="Times New Roman" w:hAnsi="Times New Roman" w:cs="Times New Roman"/>
        </w:rPr>
        <w:t>It can be concluded that a reconciliation of the ARIMA and hierarchical models can produce accurate Australian GDP forecasts.</w:t>
      </w:r>
    </w:p>
    <w:p w:rsidR="00572CE5" w:rsidRDefault="00D87B96" w:rsidP="00043299">
      <w:pPr>
        <w:rPr>
          <w:rFonts w:ascii="Times New Roman" w:hAnsi="Times New Roman" w:cs="Times New Roman"/>
        </w:rPr>
      </w:pPr>
      <w:r>
        <w:rPr>
          <w:rFonts w:ascii="Times New Roman" w:hAnsi="Times New Roman" w:cs="Times New Roman"/>
        </w:rPr>
        <w:t xml:space="preserve"> </w:t>
      </w:r>
    </w:p>
    <w:p w:rsidR="00497187" w:rsidRPr="00B960DD" w:rsidRDefault="00497187" w:rsidP="00043299">
      <w:pPr>
        <w:rPr>
          <w:rFonts w:ascii="Times New Roman" w:hAnsi="Times New Roman" w:cs="Times New Roman"/>
        </w:rPr>
      </w:pPr>
      <w:bookmarkStart w:id="18" w:name="_GoBack"/>
      <w:bookmarkEnd w:id="18"/>
    </w:p>
    <w:sectPr w:rsidR="00497187" w:rsidRPr="00B960D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D3B13" w:rsidRDefault="001D3B13">
      <w:pPr>
        <w:spacing w:after="0" w:line="240" w:lineRule="auto"/>
      </w:pPr>
      <w:r>
        <w:separator/>
      </w:r>
    </w:p>
  </w:endnote>
  <w:endnote w:type="continuationSeparator" w:id="0">
    <w:p w:rsidR="001D3B13" w:rsidRDefault="001D3B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ato">
    <w:altName w:val="Segoe UI"/>
    <w:charset w:val="00"/>
    <w:family w:val="swiss"/>
    <w:pitch w:val="variable"/>
    <w:sig w:usb0="E10002FF" w:usb1="5000ECFF" w:usb2="0000002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110E" w:rsidRDefault="001D3B1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D3B13" w:rsidRDefault="001D3B13">
      <w:pPr>
        <w:spacing w:after="0" w:line="240" w:lineRule="auto"/>
      </w:pPr>
      <w:r>
        <w:separator/>
      </w:r>
    </w:p>
  </w:footnote>
  <w:footnote w:type="continuationSeparator" w:id="0">
    <w:p w:rsidR="001D3B13" w:rsidRDefault="001D3B1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1D84"/>
    <w:rsid w:val="00020C26"/>
    <w:rsid w:val="00043299"/>
    <w:rsid w:val="000531D0"/>
    <w:rsid w:val="00056B81"/>
    <w:rsid w:val="000B645B"/>
    <w:rsid w:val="000C15E6"/>
    <w:rsid w:val="000C72BF"/>
    <w:rsid w:val="00100488"/>
    <w:rsid w:val="00110EF3"/>
    <w:rsid w:val="00184A51"/>
    <w:rsid w:val="001C5006"/>
    <w:rsid w:val="001D3B13"/>
    <w:rsid w:val="00210D2D"/>
    <w:rsid w:val="002147BF"/>
    <w:rsid w:val="0024047F"/>
    <w:rsid w:val="00245B7D"/>
    <w:rsid w:val="00286222"/>
    <w:rsid w:val="002A4513"/>
    <w:rsid w:val="002C24D3"/>
    <w:rsid w:val="003A5F49"/>
    <w:rsid w:val="003D3AA5"/>
    <w:rsid w:val="00432E7A"/>
    <w:rsid w:val="00497187"/>
    <w:rsid w:val="00572CE5"/>
    <w:rsid w:val="005F04A3"/>
    <w:rsid w:val="00603C8F"/>
    <w:rsid w:val="006057EE"/>
    <w:rsid w:val="006111FD"/>
    <w:rsid w:val="00612CBD"/>
    <w:rsid w:val="00781EA3"/>
    <w:rsid w:val="007B41A0"/>
    <w:rsid w:val="007C49B6"/>
    <w:rsid w:val="007D2E7B"/>
    <w:rsid w:val="008860AB"/>
    <w:rsid w:val="008E2FB6"/>
    <w:rsid w:val="009118EA"/>
    <w:rsid w:val="00970F57"/>
    <w:rsid w:val="00996B20"/>
    <w:rsid w:val="009B0999"/>
    <w:rsid w:val="009B3571"/>
    <w:rsid w:val="00A05F78"/>
    <w:rsid w:val="00A760F5"/>
    <w:rsid w:val="00AC18E2"/>
    <w:rsid w:val="00B960DD"/>
    <w:rsid w:val="00C07C41"/>
    <w:rsid w:val="00C34EA3"/>
    <w:rsid w:val="00D10D43"/>
    <w:rsid w:val="00D50084"/>
    <w:rsid w:val="00D87B96"/>
    <w:rsid w:val="00E031F5"/>
    <w:rsid w:val="00EB6E49"/>
    <w:rsid w:val="00EC1D84"/>
    <w:rsid w:val="00EF0F1F"/>
    <w:rsid w:val="00F11AD4"/>
    <w:rsid w:val="00F1795F"/>
    <w:rsid w:val="00F45270"/>
    <w:rsid w:val="00F65A60"/>
    <w:rsid w:val="00F93C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6D1A4D"/>
  <w15:chartTrackingRefBased/>
  <w15:docId w15:val="{A70F176A-89E9-477A-A460-F8A28BE74E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EC1D84"/>
  </w:style>
  <w:style w:type="paragraph" w:styleId="Heading1">
    <w:name w:val="heading 1"/>
    <w:basedOn w:val="Normal"/>
    <w:next w:val="Normal"/>
    <w:link w:val="Heading1Char"/>
    <w:uiPriority w:val="9"/>
    <w:qFormat/>
    <w:rsid w:val="00EC1D8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C1D8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C1D8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9B357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1D84"/>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EC1D84"/>
    <w:rPr>
      <w:color w:val="0563C1" w:themeColor="hyperlink"/>
      <w:u w:val="single"/>
    </w:rPr>
  </w:style>
  <w:style w:type="paragraph" w:styleId="Title">
    <w:name w:val="Title"/>
    <w:basedOn w:val="Normal"/>
    <w:next w:val="Normal"/>
    <w:link w:val="TitleChar"/>
    <w:uiPriority w:val="10"/>
    <w:qFormat/>
    <w:rsid w:val="00EC1D8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C1D84"/>
    <w:rPr>
      <w:rFonts w:asciiTheme="majorHAnsi" w:eastAsiaTheme="majorEastAsia" w:hAnsiTheme="majorHAnsi" w:cstheme="majorBidi"/>
      <w:spacing w:val="-10"/>
      <w:kern w:val="28"/>
      <w:sz w:val="56"/>
      <w:szCs w:val="56"/>
    </w:rPr>
  </w:style>
  <w:style w:type="paragraph" w:styleId="Footer">
    <w:name w:val="footer"/>
    <w:basedOn w:val="Normal"/>
    <w:link w:val="FooterChar"/>
    <w:uiPriority w:val="99"/>
    <w:unhideWhenUsed/>
    <w:rsid w:val="00EC1D84"/>
    <w:pPr>
      <w:tabs>
        <w:tab w:val="center" w:pos="4513"/>
        <w:tab w:val="right" w:pos="9026"/>
      </w:tabs>
      <w:spacing w:after="0" w:line="240" w:lineRule="auto"/>
    </w:pPr>
    <w:rPr>
      <w:rFonts w:ascii="Lato" w:hAnsi="Lato"/>
      <w:sz w:val="24"/>
      <w:szCs w:val="24"/>
      <w:lang w:val="en-GB"/>
    </w:rPr>
  </w:style>
  <w:style w:type="character" w:customStyle="1" w:styleId="FooterChar">
    <w:name w:val="Footer Char"/>
    <w:basedOn w:val="DefaultParagraphFont"/>
    <w:link w:val="Footer"/>
    <w:uiPriority w:val="99"/>
    <w:rsid w:val="00EC1D84"/>
    <w:rPr>
      <w:rFonts w:ascii="Lato" w:hAnsi="Lato"/>
      <w:sz w:val="24"/>
      <w:szCs w:val="24"/>
      <w:lang w:val="en-GB"/>
    </w:rPr>
  </w:style>
  <w:style w:type="paragraph" w:styleId="TOCHeading">
    <w:name w:val="TOC Heading"/>
    <w:basedOn w:val="Heading1"/>
    <w:next w:val="Normal"/>
    <w:uiPriority w:val="39"/>
    <w:unhideWhenUsed/>
    <w:qFormat/>
    <w:rsid w:val="00EC1D84"/>
    <w:pPr>
      <w:outlineLvl w:val="9"/>
    </w:pPr>
  </w:style>
  <w:style w:type="paragraph" w:styleId="TOC1">
    <w:name w:val="toc 1"/>
    <w:basedOn w:val="Normal"/>
    <w:next w:val="Normal"/>
    <w:autoRedefine/>
    <w:uiPriority w:val="39"/>
    <w:unhideWhenUsed/>
    <w:rsid w:val="00EC1D84"/>
    <w:pPr>
      <w:spacing w:after="100"/>
    </w:pPr>
    <w:rPr>
      <w:rFonts w:ascii="Lato" w:hAnsi="Lato"/>
      <w:sz w:val="24"/>
      <w:szCs w:val="24"/>
      <w:lang w:val="en-GB"/>
    </w:rPr>
  </w:style>
  <w:style w:type="paragraph" w:styleId="TOC3">
    <w:name w:val="toc 3"/>
    <w:basedOn w:val="Normal"/>
    <w:next w:val="Normal"/>
    <w:autoRedefine/>
    <w:uiPriority w:val="39"/>
    <w:unhideWhenUsed/>
    <w:rsid w:val="00EC1D84"/>
    <w:pPr>
      <w:spacing w:after="100"/>
      <w:ind w:left="440"/>
    </w:pPr>
  </w:style>
  <w:style w:type="paragraph" w:styleId="TOC2">
    <w:name w:val="toc 2"/>
    <w:basedOn w:val="Normal"/>
    <w:next w:val="Normal"/>
    <w:autoRedefine/>
    <w:uiPriority w:val="39"/>
    <w:unhideWhenUsed/>
    <w:rsid w:val="00EC1D84"/>
    <w:pPr>
      <w:spacing w:after="100"/>
      <w:ind w:left="220"/>
    </w:pPr>
  </w:style>
  <w:style w:type="character" w:customStyle="1" w:styleId="Heading3Char">
    <w:name w:val="Heading 3 Char"/>
    <w:basedOn w:val="DefaultParagraphFont"/>
    <w:link w:val="Heading3"/>
    <w:uiPriority w:val="9"/>
    <w:rsid w:val="00EC1D84"/>
    <w:rPr>
      <w:rFonts w:asciiTheme="majorHAnsi" w:eastAsiaTheme="majorEastAsia" w:hAnsiTheme="majorHAnsi" w:cstheme="majorBidi"/>
      <w:color w:val="1F4D78" w:themeColor="accent1" w:themeShade="7F"/>
      <w:sz w:val="24"/>
      <w:szCs w:val="24"/>
    </w:rPr>
  </w:style>
  <w:style w:type="character" w:customStyle="1" w:styleId="Heading2Char">
    <w:name w:val="Heading 2 Char"/>
    <w:basedOn w:val="DefaultParagraphFont"/>
    <w:link w:val="Heading2"/>
    <w:uiPriority w:val="9"/>
    <w:rsid w:val="00EC1D84"/>
    <w:rPr>
      <w:rFonts w:asciiTheme="majorHAnsi" w:eastAsiaTheme="majorEastAsia" w:hAnsiTheme="majorHAnsi" w:cstheme="majorBidi"/>
      <w:color w:val="2E74B5" w:themeColor="accent1" w:themeShade="BF"/>
      <w:sz w:val="26"/>
      <w:szCs w:val="26"/>
    </w:rPr>
  </w:style>
  <w:style w:type="character" w:customStyle="1" w:styleId="Heading4Char">
    <w:name w:val="Heading 4 Char"/>
    <w:basedOn w:val="DefaultParagraphFont"/>
    <w:link w:val="Heading4"/>
    <w:uiPriority w:val="9"/>
    <w:rsid w:val="009B3571"/>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ns.gov.uk/economy/grossdomesticproductgdp/bulletins/gdpfirstquarterlyestimateuk/latest"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s://hcommons.org/deposits/item/hc:45561/" TargetMode="External"/><Relationship Id="rId3" Type="http://schemas.openxmlformats.org/officeDocument/2006/relationships/webSettings" Target="webSettings.xml"/><Relationship Id="rId21" Type="http://schemas.openxmlformats.org/officeDocument/2006/relationships/hyperlink" Target="https://www.abs.gov.au/statistics/economy/national-accounts/australian-national-accounts-national-income-expenditure-and-product/latest-release" TargetMode="External"/><Relationship Id="rId7" Type="http://schemas.openxmlformats.org/officeDocument/2006/relationships/hyperlink" Target="https://www.ons.gov.uk" TargetMode="Externa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7.png"/><Relationship Id="rId20" Type="http://schemas.openxmlformats.org/officeDocument/2006/relationships/hyperlink" Target="https://melbourneinstitute.unimelb.edu.au/__data/assets/pdf_file/0003/4734147/Nowcast-Aug-2023.pdf" TargetMode="External"/><Relationship Id="rId29"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footer" Target="footer1.xml"/><Relationship Id="rId11" Type="http://schemas.openxmlformats.org/officeDocument/2006/relationships/image" Target="media/image2.png"/><Relationship Id="rId24" Type="http://schemas.openxmlformats.org/officeDocument/2006/relationships/image" Target="media/image11.png"/><Relationship Id="rId5" Type="http://schemas.openxmlformats.org/officeDocument/2006/relationships/endnotes" Target="endnotes.xml"/><Relationship Id="rId15" Type="http://schemas.openxmlformats.org/officeDocument/2006/relationships/image" Target="media/image6.png"/><Relationship Id="rId23" Type="http://schemas.openxmlformats.org/officeDocument/2006/relationships/hyperlink" Target="https://arxiv.org/pdf/2004.03864.pdf" TargetMode="External"/><Relationship Id="rId28" Type="http://schemas.openxmlformats.org/officeDocument/2006/relationships/image" Target="media/image14.pn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footnotes" Target="footnotes.xml"/><Relationship Id="rId9" Type="http://schemas.openxmlformats.org/officeDocument/2006/relationships/hyperlink" Target="https://www.sciencedirect.com/science/article/abs/pii/030440769090080D" TargetMode="External"/><Relationship Id="rId14" Type="http://schemas.openxmlformats.org/officeDocument/2006/relationships/image" Target="media/image5.png"/><Relationship Id="rId22" Type="http://schemas.openxmlformats.org/officeDocument/2006/relationships/hyperlink" Target="https://www.rba.gov.au/publications/smp/forecasts-archive.html" TargetMode="External"/><Relationship Id="rId27" Type="http://schemas.openxmlformats.org/officeDocument/2006/relationships/image" Target="media/image13.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TotalTime>
  <Pages>15</Pages>
  <Words>2085</Words>
  <Characters>11887</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Asad Ali</dc:creator>
  <cp:keywords/>
  <dc:description/>
  <cp:lastModifiedBy>Asad Ali</cp:lastModifiedBy>
  <cp:revision>47</cp:revision>
  <dcterms:created xsi:type="dcterms:W3CDTF">2023-09-23T13:10:00Z</dcterms:created>
  <dcterms:modified xsi:type="dcterms:W3CDTF">2023-09-23T18:32:00Z</dcterms:modified>
</cp:coreProperties>
</file>