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center"/>
        <w:rPr>
          <w:rFonts w:ascii="KG Second Chances Solid" w:cs="KG Second Chances Solid" w:eastAsia="KG Second Chances Solid" w:hAnsi="KG Second Chances Solid"/>
          <w:b w:val="1"/>
          <w:sz w:val="26"/>
          <w:szCs w:val="26"/>
        </w:rPr>
        <w:sectPr>
          <w:headerReference r:id="rId6" w:type="default"/>
          <w:headerReference r:id="rId7" w:type="first"/>
          <w:footerReference r:id="rId8" w:type="default"/>
          <w:footerReference r:id="rId9" w:type="first"/>
          <w:pgSz w:h="15840" w:w="12240" w:orient="portrait"/>
          <w:pgMar w:bottom="1134" w:top="1440" w:left="1134" w:right="1134" w:header="709" w:footer="709"/>
          <w:pgNumType w:start="1"/>
        </w:sectPr>
      </w:pPr>
      <w:r w:rsidDel="00000000" w:rsidR="00000000" w:rsidRPr="00000000">
        <w:rPr>
          <w:rFonts w:ascii="KG Second Chances Solid" w:cs="KG Second Chances Solid" w:eastAsia="KG Second Chances Solid" w:hAnsi="KG Second Chances Solid"/>
          <w:b w:val="1"/>
          <w:sz w:val="26"/>
          <w:szCs w:val="26"/>
          <w:rtl w:val="0"/>
        </w:rPr>
        <w:t xml:space="preserve">INTERPRETANDO DIAGRAMAS DE CASOS DE USO</w:t>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Observa este ejemplo de interpretación del diagrama, léelo en voz alta mientras observas el diagrama.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ind w:firstLine="360"/>
        <w:jc w:val="both"/>
        <w:rPr>
          <w:rFonts w:ascii="Calibri" w:cs="Calibri" w:eastAsia="Calibri" w:hAnsi="Calibri"/>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66040</wp:posOffset>
            </wp:positionV>
            <wp:extent cx="3552825" cy="4279265"/>
            <wp:effectExtent b="0" l="0" r="0" t="0"/>
            <wp:wrapSquare wrapText="bothSides" distB="0" distT="0" distL="114300" distR="114300"/>
            <wp:docPr id="11" name="image7.png"/>
            <a:graphic>
              <a:graphicData uri="http://schemas.openxmlformats.org/drawingml/2006/picture">
                <pic:pic>
                  <pic:nvPicPr>
                    <pic:cNvPr id="0" name="image7.png"/>
                    <pic:cNvPicPr preferRelativeResize="0"/>
                  </pic:nvPicPr>
                  <pic:blipFill>
                    <a:blip r:embed="rId10"/>
                    <a:srcRect b="24566" l="1146" r="54045" t="19561"/>
                    <a:stretch>
                      <a:fillRect/>
                    </a:stretch>
                  </pic:blipFill>
                  <pic:spPr>
                    <a:xfrm>
                      <a:off x="0" y="0"/>
                      <a:ext cx="3552825" cy="4279265"/>
                    </a:xfrm>
                    <a:prstGeom prst="rect"/>
                    <a:ln/>
                  </pic:spPr>
                </pic:pic>
              </a:graphicData>
            </a:graphic>
          </wp:anchor>
        </w:drawing>
      </w:r>
    </w:p>
    <w:p w:rsidR="00000000" w:rsidDel="00000000" w:rsidP="00000000" w:rsidRDefault="00000000" w:rsidRPr="00000000" w14:paraId="00000005">
      <w:pPr>
        <w:ind w:firstLine="36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w:t>
      </w:r>
      <w:r w:rsidDel="00000000" w:rsidR="00000000" w:rsidRPr="00000000">
        <w:rPr>
          <w:rFonts w:ascii="Calibri" w:cs="Calibri" w:eastAsia="Calibri" w:hAnsi="Calibri"/>
          <w:b w:val="1"/>
          <w:color w:val="002060"/>
          <w:rtl w:val="0"/>
        </w:rPr>
        <w:t xml:space="preserve">actor vendedor</w:t>
      </w:r>
      <w:r w:rsidDel="00000000" w:rsidR="00000000" w:rsidRPr="00000000">
        <w:rPr>
          <w:rFonts w:ascii="Calibri" w:cs="Calibri" w:eastAsia="Calibri" w:hAnsi="Calibri"/>
          <w:color w:val="000000"/>
          <w:rtl w:val="0"/>
        </w:rPr>
        <w:t xml:space="preserve"> puede acceder a los </w:t>
      </w:r>
      <w:r w:rsidDel="00000000" w:rsidR="00000000" w:rsidRPr="00000000">
        <w:rPr>
          <w:rFonts w:ascii="Calibri" w:cs="Calibri" w:eastAsia="Calibri" w:hAnsi="Calibri"/>
          <w:b w:val="1"/>
          <w:color w:val="00b050"/>
          <w:rtl w:val="0"/>
        </w:rPr>
        <w:t xml:space="preserve">casos de uso</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Ingresar al Sistema</w:t>
      </w:r>
      <w:r w:rsidDel="00000000" w:rsidR="00000000" w:rsidRPr="00000000">
        <w:rPr>
          <w:rFonts w:ascii="Calibri" w:cs="Calibri" w:eastAsia="Calibri" w:hAnsi="Calibri"/>
          <w:color w:val="000000"/>
          <w:rtl w:val="0"/>
        </w:rPr>
        <w:t xml:space="preserve">; también a </w:t>
      </w:r>
      <w:r w:rsidDel="00000000" w:rsidR="00000000" w:rsidRPr="00000000">
        <w:rPr>
          <w:rFonts w:ascii="Calibri" w:cs="Calibri" w:eastAsia="Calibri" w:hAnsi="Calibri"/>
          <w:color w:val="000000"/>
          <w:u w:val="single"/>
          <w:rtl w:val="0"/>
        </w:rPr>
        <w:t xml:space="preserve">Gestionar Usuarios</w:t>
      </w:r>
      <w:r w:rsidDel="00000000" w:rsidR="00000000" w:rsidRPr="00000000">
        <w:rPr>
          <w:rFonts w:ascii="Calibri" w:cs="Calibri" w:eastAsia="Calibri" w:hAnsi="Calibri"/>
          <w:color w:val="000000"/>
          <w:rtl w:val="0"/>
        </w:rPr>
        <w:t xml:space="preserve"> donde podrá realizar </w:t>
      </w:r>
      <w:r w:rsidDel="00000000" w:rsidR="00000000" w:rsidRPr="00000000">
        <w:rPr>
          <w:rFonts w:ascii="Calibri" w:cs="Calibri" w:eastAsia="Calibri" w:hAnsi="Calibri"/>
          <w:b w:val="1"/>
          <w:color w:val="7030a0"/>
          <w:rtl w:val="0"/>
        </w:rPr>
        <w:t xml:space="preserve">la operación</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Consultar Usuarios</w:t>
      </w:r>
      <w:r w:rsidDel="00000000" w:rsidR="00000000" w:rsidRPr="00000000">
        <w:rPr>
          <w:rFonts w:ascii="Calibri" w:cs="Calibri" w:eastAsia="Calibri" w:hAnsi="Calibri"/>
          <w:color w:val="000000"/>
          <w:rtl w:val="0"/>
        </w:rPr>
        <w:t xml:space="preserve">; también podrá </w:t>
      </w:r>
      <w:r w:rsidDel="00000000" w:rsidR="00000000" w:rsidRPr="00000000">
        <w:rPr>
          <w:rFonts w:ascii="Calibri" w:cs="Calibri" w:eastAsia="Calibri" w:hAnsi="Calibri"/>
          <w:color w:val="000000"/>
          <w:u w:val="single"/>
          <w:rtl w:val="0"/>
        </w:rPr>
        <w:t xml:space="preserve">Gestionar Clientes</w:t>
      </w:r>
      <w:r w:rsidDel="00000000" w:rsidR="00000000" w:rsidRPr="00000000">
        <w:rPr>
          <w:rFonts w:ascii="Calibri" w:cs="Calibri" w:eastAsia="Calibri" w:hAnsi="Calibri"/>
          <w:color w:val="000000"/>
          <w:rtl w:val="0"/>
        </w:rPr>
        <w:t xml:space="preserve"> donde realizará </w:t>
      </w:r>
      <w:r w:rsidDel="00000000" w:rsidR="00000000" w:rsidRPr="00000000">
        <w:rPr>
          <w:rFonts w:ascii="Calibri" w:cs="Calibri" w:eastAsia="Calibri" w:hAnsi="Calibri"/>
          <w:b w:val="1"/>
          <w:color w:val="7030a0"/>
          <w:rtl w:val="0"/>
        </w:rPr>
        <w:t xml:space="preserve">las operaciones</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Consultar Cliente</w:t>
      </w:r>
      <w:r w:rsidDel="00000000" w:rsidR="00000000" w:rsidRPr="00000000">
        <w:rPr>
          <w:rFonts w:ascii="Calibri" w:cs="Calibri" w:eastAsia="Calibri" w:hAnsi="Calibri"/>
          <w:color w:val="000000"/>
          <w:rtl w:val="0"/>
        </w:rPr>
        <w:t xml:space="preserve"> y </w:t>
      </w:r>
      <w:r w:rsidDel="00000000" w:rsidR="00000000" w:rsidRPr="00000000">
        <w:rPr>
          <w:rFonts w:ascii="Calibri" w:cs="Calibri" w:eastAsia="Calibri" w:hAnsi="Calibri"/>
          <w:i w:val="1"/>
          <w:color w:val="000000"/>
          <w:rtl w:val="0"/>
        </w:rPr>
        <w:t xml:space="preserve">Modificar Cliente</w:t>
      </w:r>
      <w:r w:rsidDel="00000000" w:rsidR="00000000" w:rsidRPr="00000000">
        <w:rPr>
          <w:rFonts w:ascii="Calibri" w:cs="Calibri" w:eastAsia="Calibri" w:hAnsi="Calibri"/>
          <w:color w:val="000000"/>
          <w:rtl w:val="0"/>
        </w:rPr>
        <w:t xml:space="preserve">; podrá </w:t>
      </w:r>
      <w:r w:rsidDel="00000000" w:rsidR="00000000" w:rsidRPr="00000000">
        <w:rPr>
          <w:rFonts w:ascii="Calibri" w:cs="Calibri" w:eastAsia="Calibri" w:hAnsi="Calibri"/>
          <w:color w:val="000000"/>
          <w:u w:val="single"/>
          <w:rtl w:val="0"/>
        </w:rPr>
        <w:t xml:space="preserve">Gestionar Productos</w:t>
      </w:r>
      <w:r w:rsidDel="00000000" w:rsidR="00000000" w:rsidRPr="00000000">
        <w:rPr>
          <w:rFonts w:ascii="Calibri" w:cs="Calibri" w:eastAsia="Calibri" w:hAnsi="Calibri"/>
          <w:color w:val="000000"/>
          <w:rtl w:val="0"/>
        </w:rPr>
        <w:t xml:space="preserve"> donde realizará únicamente </w:t>
      </w:r>
      <w:r w:rsidDel="00000000" w:rsidR="00000000" w:rsidRPr="00000000">
        <w:rPr>
          <w:rFonts w:ascii="Calibri" w:cs="Calibri" w:eastAsia="Calibri" w:hAnsi="Calibri"/>
          <w:b w:val="1"/>
          <w:color w:val="7030a0"/>
          <w:rtl w:val="0"/>
        </w:rPr>
        <w:t xml:space="preserve">la operación</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Consultar Productos</w:t>
      </w:r>
      <w:r w:rsidDel="00000000" w:rsidR="00000000" w:rsidRPr="00000000">
        <w:rPr>
          <w:rFonts w:ascii="Calibri" w:cs="Calibri" w:eastAsia="Calibri" w:hAnsi="Calibri"/>
          <w:color w:val="000000"/>
          <w:rtl w:val="0"/>
        </w:rPr>
        <w:t xml:space="preserve"> y podrá </w:t>
      </w:r>
      <w:r w:rsidDel="00000000" w:rsidR="00000000" w:rsidRPr="00000000">
        <w:rPr>
          <w:rFonts w:ascii="Calibri" w:cs="Calibri" w:eastAsia="Calibri" w:hAnsi="Calibri"/>
          <w:color w:val="000000"/>
          <w:u w:val="single"/>
          <w:rtl w:val="0"/>
        </w:rPr>
        <w:t xml:space="preserve">Gestionar Ventas</w:t>
      </w:r>
      <w:r w:rsidDel="00000000" w:rsidR="00000000" w:rsidRPr="00000000">
        <w:rPr>
          <w:rFonts w:ascii="Calibri" w:cs="Calibri" w:eastAsia="Calibri" w:hAnsi="Calibri"/>
          <w:color w:val="000000"/>
          <w:rtl w:val="0"/>
        </w:rPr>
        <w:t xml:space="preserve"> donde realizará </w:t>
      </w:r>
      <w:r w:rsidDel="00000000" w:rsidR="00000000" w:rsidRPr="00000000">
        <w:rPr>
          <w:rFonts w:ascii="Calibri" w:cs="Calibri" w:eastAsia="Calibri" w:hAnsi="Calibri"/>
          <w:b w:val="1"/>
          <w:color w:val="7030a0"/>
          <w:rtl w:val="0"/>
        </w:rPr>
        <w:t xml:space="preserve">las operaciones</w:t>
      </w:r>
      <w:r w:rsidDel="00000000" w:rsidR="00000000" w:rsidRPr="00000000">
        <w:rPr>
          <w:rFonts w:ascii="Calibri" w:cs="Calibri" w:eastAsia="Calibri" w:hAnsi="Calibri"/>
          <w:color w:val="000000"/>
          <w:rtl w:val="0"/>
        </w:rPr>
        <w:t xml:space="preserve"> de </w:t>
      </w:r>
      <w:r w:rsidDel="00000000" w:rsidR="00000000" w:rsidRPr="00000000">
        <w:rPr>
          <w:rFonts w:ascii="Calibri" w:cs="Calibri" w:eastAsia="Calibri" w:hAnsi="Calibri"/>
          <w:i w:val="1"/>
          <w:color w:val="000000"/>
          <w:rtl w:val="0"/>
        </w:rPr>
        <w:t xml:space="preserve">Registrar Venta</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Consultar Venta</w:t>
      </w:r>
      <w:r w:rsidDel="00000000" w:rsidR="00000000" w:rsidRPr="00000000">
        <w:rPr>
          <w:rFonts w:ascii="Calibri" w:cs="Calibri" w:eastAsia="Calibri" w:hAnsi="Calibri"/>
          <w:color w:val="000000"/>
          <w:rtl w:val="0"/>
        </w:rPr>
        <w:t xml:space="preserve"> y </w:t>
      </w:r>
      <w:r w:rsidDel="00000000" w:rsidR="00000000" w:rsidRPr="00000000">
        <w:rPr>
          <w:rFonts w:ascii="Calibri" w:cs="Calibri" w:eastAsia="Calibri" w:hAnsi="Calibri"/>
          <w:i w:val="1"/>
          <w:color w:val="000000"/>
          <w:rtl w:val="0"/>
        </w:rPr>
        <w:t xml:space="preserve">Generar Factura</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C">
      <w:pPr>
        <w:spacing w:after="200" w:line="276" w:lineRule="auto"/>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Realice el diagrama de casos de uso correspondiente, de acuerdo con la información presentada en el cuadro de la derecha, No olvide incluir los dos actores.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ind w:left="426" w:firstLine="0"/>
        <w:jc w:val="both"/>
        <w:rPr>
          <w:rFonts w:ascii="Calibri" w:cs="Calibri" w:eastAsia="Calibri" w:hAnsi="Calibri"/>
          <w:i w:val="1"/>
          <w:color w:val="000000"/>
        </w:rPr>
      </w:pPr>
      <w:r w:rsidDel="00000000" w:rsidR="00000000" w:rsidRPr="00000000">
        <w:rPr>
          <w:rFonts w:ascii="Calibri" w:cs="Calibri" w:eastAsia="Calibri" w:hAnsi="Calibri"/>
          <w:color w:val="000000"/>
          <w:rtl w:val="0"/>
        </w:rPr>
        <w:t xml:space="preserve">El </w:t>
      </w:r>
      <w:r w:rsidDel="00000000" w:rsidR="00000000" w:rsidRPr="00000000">
        <w:rPr>
          <w:rFonts w:ascii="Calibri" w:cs="Calibri" w:eastAsia="Calibri" w:hAnsi="Calibri"/>
          <w:b w:val="1"/>
          <w:color w:val="002060"/>
          <w:rtl w:val="0"/>
        </w:rPr>
        <w:t xml:space="preserve">actor Administrador</w:t>
      </w:r>
      <w:r w:rsidDel="00000000" w:rsidR="00000000" w:rsidRPr="00000000">
        <w:rPr>
          <w:rFonts w:ascii="Calibri" w:cs="Calibri" w:eastAsia="Calibri" w:hAnsi="Calibri"/>
          <w:color w:val="000000"/>
          <w:rtl w:val="0"/>
        </w:rPr>
        <w:t xml:space="preserve"> puede acceder a los </w:t>
      </w:r>
      <w:r w:rsidDel="00000000" w:rsidR="00000000" w:rsidRPr="00000000">
        <w:rPr>
          <w:rFonts w:ascii="Calibri" w:cs="Calibri" w:eastAsia="Calibri" w:hAnsi="Calibri"/>
          <w:b w:val="1"/>
          <w:color w:val="00b050"/>
          <w:rtl w:val="0"/>
        </w:rPr>
        <w:t xml:space="preserve">casos de uso</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Ingresar al Sistema</w:t>
      </w:r>
      <w:r w:rsidDel="00000000" w:rsidR="00000000" w:rsidRPr="00000000">
        <w:rPr>
          <w:rFonts w:ascii="Calibri" w:cs="Calibri" w:eastAsia="Calibri" w:hAnsi="Calibri"/>
          <w:color w:val="000000"/>
          <w:rtl w:val="0"/>
        </w:rPr>
        <w:t xml:space="preserve">; también a </w:t>
      </w:r>
      <w:r w:rsidDel="00000000" w:rsidR="00000000" w:rsidRPr="00000000">
        <w:rPr>
          <w:rFonts w:ascii="Calibri" w:cs="Calibri" w:eastAsia="Calibri" w:hAnsi="Calibri"/>
          <w:color w:val="000000"/>
          <w:u w:val="single"/>
          <w:rtl w:val="0"/>
        </w:rPr>
        <w:t xml:space="preserve">Gestionar Ventas,</w:t>
      </w:r>
      <w:r w:rsidDel="00000000" w:rsidR="00000000" w:rsidRPr="00000000">
        <w:rPr>
          <w:rFonts w:ascii="Calibri" w:cs="Calibri" w:eastAsia="Calibri" w:hAnsi="Calibri"/>
          <w:color w:val="000000"/>
          <w:rtl w:val="0"/>
        </w:rPr>
        <w:t xml:space="preserve"> donde podrá realizar </w:t>
      </w:r>
      <w:r w:rsidDel="00000000" w:rsidR="00000000" w:rsidRPr="00000000">
        <w:rPr>
          <w:rFonts w:ascii="Calibri" w:cs="Calibri" w:eastAsia="Calibri" w:hAnsi="Calibri"/>
          <w:b w:val="1"/>
          <w:color w:val="7030a0"/>
          <w:rtl w:val="0"/>
        </w:rPr>
        <w:t xml:space="preserve">la operación</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Consultar ventas, luego de realizar la venta esta se puede anular ventas</w:t>
      </w:r>
      <w:r w:rsidDel="00000000" w:rsidR="00000000" w:rsidRPr="00000000">
        <w:rPr>
          <w:rFonts w:ascii="Calibri" w:cs="Calibri" w:eastAsia="Calibri" w:hAnsi="Calibri"/>
          <w:color w:val="000000"/>
          <w:rtl w:val="0"/>
        </w:rPr>
        <w:t xml:space="preserve">; también podrá gestionar </w:t>
      </w:r>
      <w:r w:rsidDel="00000000" w:rsidR="00000000" w:rsidRPr="00000000">
        <w:rPr>
          <w:rFonts w:ascii="Calibri" w:cs="Calibri" w:eastAsia="Calibri" w:hAnsi="Calibri"/>
          <w:color w:val="000000"/>
          <w:u w:val="single"/>
          <w:rtl w:val="0"/>
        </w:rPr>
        <w:t xml:space="preserve">Empleados,</w:t>
      </w:r>
      <w:r w:rsidDel="00000000" w:rsidR="00000000" w:rsidRPr="00000000">
        <w:rPr>
          <w:rFonts w:ascii="Calibri" w:cs="Calibri" w:eastAsia="Calibri" w:hAnsi="Calibri"/>
          <w:color w:val="000000"/>
          <w:rtl w:val="0"/>
        </w:rPr>
        <w:t xml:space="preserve"> donde realizará </w:t>
      </w:r>
      <w:r w:rsidDel="00000000" w:rsidR="00000000" w:rsidRPr="00000000">
        <w:rPr>
          <w:rFonts w:ascii="Calibri" w:cs="Calibri" w:eastAsia="Calibri" w:hAnsi="Calibri"/>
          <w:b w:val="1"/>
          <w:color w:val="7030a0"/>
          <w:rtl w:val="0"/>
        </w:rPr>
        <w:t xml:space="preserve">las operaciones</w:t>
      </w:r>
      <w:r w:rsidDel="00000000" w:rsidR="00000000" w:rsidRPr="00000000">
        <w:rPr>
          <w:rFonts w:ascii="Calibri" w:cs="Calibri" w:eastAsia="Calibri" w:hAnsi="Calibri"/>
          <w:color w:val="000000"/>
          <w:rtl w:val="0"/>
        </w:rPr>
        <w:t xml:space="preserve"> Registrar empleados, </w:t>
      </w:r>
      <w:r w:rsidDel="00000000" w:rsidR="00000000" w:rsidRPr="00000000">
        <w:rPr>
          <w:rFonts w:ascii="Calibri" w:cs="Calibri" w:eastAsia="Calibri" w:hAnsi="Calibri"/>
          <w:i w:val="1"/>
          <w:color w:val="000000"/>
          <w:rtl w:val="0"/>
        </w:rPr>
        <w:t xml:space="preserve">Consultar Empleados</w:t>
      </w:r>
      <w:r w:rsidDel="00000000" w:rsidR="00000000" w:rsidRPr="00000000">
        <w:rPr>
          <w:rFonts w:ascii="Calibri" w:cs="Calibri" w:eastAsia="Calibri" w:hAnsi="Calibri"/>
          <w:color w:val="000000"/>
          <w:rtl w:val="0"/>
        </w:rPr>
        <w:t xml:space="preserve">, Actualizar empleados; también podrá </w:t>
      </w:r>
      <w:r w:rsidDel="00000000" w:rsidR="00000000" w:rsidRPr="00000000">
        <w:rPr>
          <w:rFonts w:ascii="Calibri" w:cs="Calibri" w:eastAsia="Calibri" w:hAnsi="Calibri"/>
          <w:color w:val="000000"/>
          <w:u w:val="single"/>
          <w:rtl w:val="0"/>
        </w:rPr>
        <w:t xml:space="preserve">Gestionar Horarios,</w:t>
      </w:r>
      <w:r w:rsidDel="00000000" w:rsidR="00000000" w:rsidRPr="00000000">
        <w:rPr>
          <w:rFonts w:ascii="Calibri" w:cs="Calibri" w:eastAsia="Calibri" w:hAnsi="Calibri"/>
          <w:color w:val="000000"/>
          <w:rtl w:val="0"/>
        </w:rPr>
        <w:t xml:space="preserve"> donde realizará </w:t>
      </w:r>
      <w:r w:rsidDel="00000000" w:rsidR="00000000" w:rsidRPr="00000000">
        <w:rPr>
          <w:rFonts w:ascii="Calibri" w:cs="Calibri" w:eastAsia="Calibri" w:hAnsi="Calibri"/>
          <w:b w:val="1"/>
          <w:color w:val="7030a0"/>
          <w:rtl w:val="0"/>
        </w:rPr>
        <w:t xml:space="preserve">las operaciones</w:t>
      </w:r>
      <w:r w:rsidDel="00000000" w:rsidR="00000000" w:rsidRPr="00000000">
        <w:rPr>
          <w:rFonts w:ascii="Calibri" w:cs="Calibri" w:eastAsia="Calibri" w:hAnsi="Calibri"/>
          <w:color w:val="000000"/>
          <w:rtl w:val="0"/>
        </w:rPr>
        <w:t xml:space="preserve"> Registrar horarios, </w:t>
      </w:r>
      <w:r w:rsidDel="00000000" w:rsidR="00000000" w:rsidRPr="00000000">
        <w:rPr>
          <w:rFonts w:ascii="Calibri" w:cs="Calibri" w:eastAsia="Calibri" w:hAnsi="Calibri"/>
          <w:i w:val="1"/>
          <w:color w:val="000000"/>
          <w:rtl w:val="0"/>
        </w:rPr>
        <w:t xml:space="preserve">Consultar horarios y modificar horarios.</w:t>
      </w:r>
    </w:p>
    <w:p w:rsidR="00000000" w:rsidDel="00000000" w:rsidP="00000000" w:rsidRDefault="00000000" w:rsidRPr="00000000" w14:paraId="00000010">
      <w:pPr>
        <w:ind w:left="426" w:firstLine="0"/>
        <w:jc w:val="both"/>
        <w:rPr>
          <w:rFonts w:ascii="Calibri" w:cs="Calibri" w:eastAsia="Calibri" w:hAnsi="Calibri"/>
          <w:b w:val="1"/>
          <w:color w:val="7030a0"/>
        </w:rPr>
      </w:pPr>
      <w:r w:rsidDel="00000000" w:rsidR="00000000" w:rsidRPr="00000000">
        <w:rPr>
          <w:rFonts w:ascii="Calibri" w:cs="Calibri" w:eastAsia="Calibri" w:hAnsi="Calibri"/>
          <w:i w:val="1"/>
          <w:color w:val="000000"/>
          <w:rtl w:val="0"/>
        </w:rPr>
        <w:t xml:space="preserve"> </w:t>
      </w:r>
      <w:r w:rsidDel="00000000" w:rsidR="00000000" w:rsidRPr="00000000">
        <w:rPr>
          <w:rtl w:val="0"/>
        </w:rPr>
      </w:r>
    </w:p>
    <w:p w:rsidR="00000000" w:rsidDel="00000000" w:rsidP="00000000" w:rsidRDefault="00000000" w:rsidRPr="00000000" w14:paraId="00000011">
      <w:pPr>
        <w:ind w:left="426" w:firstLine="0"/>
        <w:jc w:val="both"/>
        <w:rPr/>
      </w:pPr>
      <w:r w:rsidDel="00000000" w:rsidR="00000000" w:rsidRPr="00000000">
        <w:rPr>
          <w:rFonts w:ascii="Calibri" w:cs="Calibri" w:eastAsia="Calibri" w:hAnsi="Calibri"/>
          <w:color w:val="000000"/>
          <w:rtl w:val="0"/>
        </w:rPr>
        <w:t xml:space="preserve">El </w:t>
      </w:r>
      <w:r w:rsidDel="00000000" w:rsidR="00000000" w:rsidRPr="00000000">
        <w:rPr>
          <w:rFonts w:ascii="Calibri" w:cs="Calibri" w:eastAsia="Calibri" w:hAnsi="Calibri"/>
          <w:b w:val="1"/>
          <w:color w:val="002060"/>
          <w:rtl w:val="0"/>
        </w:rPr>
        <w:t xml:space="preserve">actor empleado</w:t>
      </w:r>
      <w:r w:rsidDel="00000000" w:rsidR="00000000" w:rsidRPr="00000000">
        <w:rPr>
          <w:rFonts w:ascii="Calibri" w:cs="Calibri" w:eastAsia="Calibri" w:hAnsi="Calibri"/>
          <w:color w:val="000000"/>
          <w:rtl w:val="0"/>
        </w:rPr>
        <w:t xml:space="preserve"> puede acceder a los </w:t>
      </w:r>
      <w:r w:rsidDel="00000000" w:rsidR="00000000" w:rsidRPr="00000000">
        <w:rPr>
          <w:rFonts w:ascii="Calibri" w:cs="Calibri" w:eastAsia="Calibri" w:hAnsi="Calibri"/>
          <w:b w:val="1"/>
          <w:color w:val="00b050"/>
          <w:rtl w:val="0"/>
        </w:rPr>
        <w:t xml:space="preserve">casos de uso</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Ingresar al Sistema</w:t>
      </w:r>
      <w:r w:rsidDel="00000000" w:rsidR="00000000" w:rsidRPr="00000000">
        <w:rPr>
          <w:rFonts w:ascii="Calibri" w:cs="Calibri" w:eastAsia="Calibri" w:hAnsi="Calibri"/>
          <w:color w:val="000000"/>
          <w:rtl w:val="0"/>
        </w:rPr>
        <w:t xml:space="preserve">; también a </w:t>
      </w:r>
      <w:r w:rsidDel="00000000" w:rsidR="00000000" w:rsidRPr="00000000">
        <w:rPr>
          <w:rFonts w:ascii="Calibri" w:cs="Calibri" w:eastAsia="Calibri" w:hAnsi="Calibri"/>
          <w:color w:val="000000"/>
          <w:u w:val="single"/>
          <w:rtl w:val="0"/>
        </w:rPr>
        <w:t xml:space="preserve">Gestionar Ventas,</w:t>
      </w:r>
      <w:r w:rsidDel="00000000" w:rsidR="00000000" w:rsidRPr="00000000">
        <w:rPr>
          <w:rFonts w:ascii="Calibri" w:cs="Calibri" w:eastAsia="Calibri" w:hAnsi="Calibri"/>
          <w:color w:val="000000"/>
          <w:rtl w:val="0"/>
        </w:rPr>
        <w:t xml:space="preserve"> donde podrá realizar </w:t>
      </w:r>
      <w:r w:rsidDel="00000000" w:rsidR="00000000" w:rsidRPr="00000000">
        <w:rPr>
          <w:rFonts w:ascii="Calibri" w:cs="Calibri" w:eastAsia="Calibri" w:hAnsi="Calibri"/>
          <w:b w:val="1"/>
          <w:color w:val="7030a0"/>
          <w:rtl w:val="0"/>
        </w:rPr>
        <w:t xml:space="preserve">las operaciones</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registrar ventas y consultar ventas, </w:t>
      </w:r>
      <w:r w:rsidDel="00000000" w:rsidR="00000000" w:rsidRPr="00000000">
        <w:rPr>
          <w:rFonts w:ascii="Calibri" w:cs="Calibri" w:eastAsia="Calibri" w:hAnsi="Calibri"/>
          <w:color w:val="000000"/>
          <w:rtl w:val="0"/>
        </w:rPr>
        <w:t xml:space="preserve">al realizar una venta se incluye</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b w:val="1"/>
          <w:color w:val="7030a0"/>
          <w:rtl w:val="0"/>
        </w:rPr>
        <w:t xml:space="preserve">la operación</w:t>
      </w:r>
      <w:r w:rsidDel="00000000" w:rsidR="00000000" w:rsidRPr="00000000">
        <w:rPr>
          <w:rFonts w:ascii="Calibri" w:cs="Calibri" w:eastAsia="Calibri" w:hAnsi="Calibri"/>
          <w:i w:val="1"/>
          <w:color w:val="000000"/>
          <w:rtl w:val="0"/>
        </w:rPr>
        <w:t xml:space="preserve"> verificar disponibilidad stock; también</w:t>
      </w:r>
      <w:r w:rsidDel="00000000" w:rsidR="00000000" w:rsidRPr="00000000">
        <w:rPr>
          <w:rFonts w:ascii="Calibri" w:cs="Calibri" w:eastAsia="Calibri" w:hAnsi="Calibri"/>
          <w:color w:val="000000"/>
          <w:rtl w:val="0"/>
        </w:rPr>
        <w:t xml:space="preserve"> podrá </w:t>
      </w:r>
      <w:r w:rsidDel="00000000" w:rsidR="00000000" w:rsidRPr="00000000">
        <w:rPr>
          <w:rFonts w:ascii="Calibri" w:cs="Calibri" w:eastAsia="Calibri" w:hAnsi="Calibri"/>
          <w:color w:val="000000"/>
          <w:u w:val="single"/>
          <w:rtl w:val="0"/>
        </w:rPr>
        <w:t xml:space="preserve">Gestionar Horarios,</w:t>
      </w:r>
      <w:r w:rsidDel="00000000" w:rsidR="00000000" w:rsidRPr="00000000">
        <w:rPr>
          <w:rFonts w:ascii="Calibri" w:cs="Calibri" w:eastAsia="Calibri" w:hAnsi="Calibri"/>
          <w:color w:val="000000"/>
          <w:rtl w:val="0"/>
        </w:rPr>
        <w:t xml:space="preserve"> donde realizará </w:t>
      </w:r>
      <w:r w:rsidDel="00000000" w:rsidR="00000000" w:rsidRPr="00000000">
        <w:rPr>
          <w:rFonts w:ascii="Calibri" w:cs="Calibri" w:eastAsia="Calibri" w:hAnsi="Calibri"/>
          <w:b w:val="1"/>
          <w:color w:val="7030a0"/>
          <w:rtl w:val="0"/>
        </w:rPr>
        <w:t xml:space="preserve">únicamente la operación</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i w:val="1"/>
          <w:color w:val="000000"/>
          <w:rtl w:val="0"/>
        </w:rPr>
        <w:t xml:space="preserve">Consultar horarios.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98580" cy="3218934"/>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rot="16200000">
                      <a:off x="0" y="0"/>
                      <a:ext cx="2298580" cy="321893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96590" cy="3076109"/>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rot="16200000">
                      <a:off x="0" y="0"/>
                      <a:ext cx="2196590" cy="307610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200" w:line="276"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200" w:line="276" w:lineRule="auto"/>
        <w:jc w:val="center"/>
        <w:rPr>
          <w:rFonts w:ascii="KG Second Chances Solid" w:cs="KG Second Chances Solid" w:eastAsia="KG Second Chances Solid" w:hAnsi="KG Second Chances Solid"/>
          <w:b w:val="1"/>
          <w:sz w:val="26"/>
          <w:szCs w:val="26"/>
        </w:rPr>
      </w:pPr>
      <w:r w:rsidDel="00000000" w:rsidR="00000000" w:rsidRPr="00000000">
        <w:rPr>
          <w:rFonts w:ascii="KG Second Chances Solid" w:cs="KG Second Chances Solid" w:eastAsia="KG Second Chances Solid" w:hAnsi="KG Second Chances Solid"/>
          <w:b w:val="1"/>
          <w:sz w:val="26"/>
          <w:szCs w:val="26"/>
          <w:rtl w:val="0"/>
        </w:rPr>
        <w:t xml:space="preserve">DOCUMENTACIÓN DE CASOS DE USO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285115</wp:posOffset>
            </wp:positionV>
            <wp:extent cx="3556000" cy="3978910"/>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56000" cy="3978910"/>
                    </a:xfrm>
                    <a:prstGeom prst="rect"/>
                    <a:ln/>
                  </pic:spPr>
                </pic:pic>
              </a:graphicData>
            </a:graphic>
          </wp:anchor>
        </w:drawing>
      </w:r>
    </w:p>
    <w:p w:rsidR="00000000" w:rsidDel="00000000" w:rsidP="00000000" w:rsidRDefault="00000000" w:rsidRPr="00000000" w14:paraId="0000001D">
      <w:pPr>
        <w:jc w:val="both"/>
        <w:rPr>
          <w:rFonts w:ascii="Calibri" w:cs="Calibri" w:eastAsia="Calibri" w:hAnsi="Calibri"/>
        </w:rPr>
      </w:pPr>
      <w:r w:rsidDel="00000000" w:rsidR="00000000" w:rsidRPr="00000000">
        <w:rPr>
          <w:rFonts w:ascii="Calibri" w:cs="Calibri" w:eastAsia="Calibri" w:hAnsi="Calibri"/>
          <w:rtl w:val="0"/>
        </w:rPr>
        <w:t xml:space="preserve">Mientras un diagrama de casos de uso muestra la interacción que tienen los actores con las diferentes funcionalidades del sistema, en la documentación se detalla el paso a paso de cada proceso propuesto en el sistema, por tanto, tiene una extensión considerable.</w:t>
      </w:r>
    </w:p>
    <w:p w:rsidR="00000000" w:rsidDel="00000000" w:rsidP="00000000" w:rsidRDefault="00000000" w:rsidRPr="00000000" w14:paraId="0000001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jc w:val="both"/>
        <w:rPr>
          <w:rFonts w:ascii="Calibri" w:cs="Calibri" w:eastAsia="Calibri" w:hAnsi="Calibri"/>
        </w:rPr>
      </w:pPr>
      <w:r w:rsidDel="00000000" w:rsidR="00000000" w:rsidRPr="00000000">
        <w:rPr>
          <w:rFonts w:ascii="Calibri" w:cs="Calibri" w:eastAsia="Calibri" w:hAnsi="Calibri"/>
          <w:rtl w:val="0"/>
        </w:rPr>
        <w:t xml:space="preserve">Para documentar un diagrama de casos de uso se requiere de una </w:t>
      </w:r>
      <w:r w:rsidDel="00000000" w:rsidR="00000000" w:rsidRPr="00000000">
        <w:rPr>
          <w:rFonts w:ascii="Calibri" w:cs="Calibri" w:eastAsia="Calibri" w:hAnsi="Calibri"/>
          <w:b w:val="1"/>
          <w:rtl w:val="0"/>
        </w:rPr>
        <w:t xml:space="preserve">plantilla</w:t>
      </w:r>
      <w:r w:rsidDel="00000000" w:rsidR="00000000" w:rsidRPr="00000000">
        <w:rPr>
          <w:rFonts w:ascii="Calibri" w:cs="Calibri" w:eastAsia="Calibri" w:hAnsi="Calibri"/>
          <w:rtl w:val="0"/>
        </w:rPr>
        <w:t xml:space="preserve"> (figura a la izquierda), la cual permite explicar de una forma más clara y profunda hasta dónde va el sistema, como estarán comunicados los casos etc.  También permite tener un acercamiento al diseño final del sistema.</w:t>
      </w:r>
    </w:p>
    <w:p w:rsidR="00000000" w:rsidDel="00000000" w:rsidP="00000000" w:rsidRDefault="00000000" w:rsidRPr="00000000" w14:paraId="0000002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rPr>
      </w:pPr>
      <w:r w:rsidDel="00000000" w:rsidR="00000000" w:rsidRPr="00000000">
        <w:rPr>
          <w:rFonts w:ascii="Calibri" w:cs="Calibri" w:eastAsia="Calibri" w:hAnsi="Calibri"/>
          <w:b w:val="1"/>
          <w:rtl w:val="0"/>
        </w:rPr>
        <w:t xml:space="preserve">La plantilla de Documentación</w:t>
      </w:r>
      <w:r w:rsidDel="00000000" w:rsidR="00000000" w:rsidRPr="00000000">
        <w:rPr>
          <w:rFonts w:ascii="Calibri" w:cs="Calibri" w:eastAsia="Calibri" w:hAnsi="Calibri"/>
          <w:rtl w:val="0"/>
        </w:rPr>
        <w:t xml:space="preserve"> de Casos de Uso se divide en tes partes y cada una detalla información importante para plantear el diseño:</w:t>
      </w:r>
    </w:p>
    <w:p w:rsidR="00000000" w:rsidDel="00000000" w:rsidP="00000000" w:rsidRDefault="00000000" w:rsidRPr="00000000" w14:paraId="00000027">
      <w:pPr>
        <w:jc w:val="both"/>
        <w:rPr>
          <w:rFonts w:ascii="Calibri" w:cs="Calibri" w:eastAsia="Calibri" w:hAnsi="Calibri"/>
          <w:b w:val="1"/>
        </w:rPr>
        <w:sectPr>
          <w:type w:val="continuous"/>
          <w:pgSz w:h="15840" w:w="12240" w:orient="portrait"/>
          <w:pgMar w:bottom="1134" w:top="1440" w:left="1134" w:right="1134" w:header="709" w:footer="709"/>
        </w:sectPr>
      </w:pPr>
      <w:r w:rsidDel="00000000" w:rsidR="00000000" w:rsidRPr="00000000">
        <w:rPr>
          <w:rtl w:val="0"/>
        </w:rPr>
      </w:r>
    </w:p>
    <w:p w:rsidR="00000000" w:rsidDel="00000000" w:rsidP="00000000" w:rsidRDefault="00000000" w:rsidRPr="00000000" w14:paraId="00000028">
      <w:pPr>
        <w:numPr>
          <w:ilvl w:val="0"/>
          <w:numId w:val="2"/>
        </w:numPr>
        <w:ind w:left="426" w:hanging="360"/>
        <w:jc w:val="both"/>
        <w:rPr>
          <w:rFonts w:ascii="Calibri" w:cs="Calibri" w:eastAsia="Calibri" w:hAnsi="Calibri"/>
        </w:rPr>
      </w:pPr>
      <w:r w:rsidDel="00000000" w:rsidR="00000000" w:rsidRPr="00000000">
        <w:rPr>
          <w:rFonts w:ascii="Calibri" w:cs="Calibri" w:eastAsia="Calibri" w:hAnsi="Calibri"/>
          <w:b w:val="1"/>
          <w:rtl w:val="0"/>
        </w:rPr>
        <w:t xml:space="preserve">Identificación del Caso de Uso</w:t>
      </w:r>
      <w:r w:rsidDel="00000000" w:rsidR="00000000" w:rsidRPr="00000000">
        <w:rPr>
          <w:rFonts w:ascii="Calibri" w:cs="Calibri" w:eastAsia="Calibri" w:hAnsi="Calibri"/>
          <w:rtl w:val="0"/>
        </w:rPr>
        <w:t xml:space="preserve"> que muestra los datos que permiten identificar el caso de uso a documentar.</w:t>
      </w:r>
      <w:r w:rsidDel="00000000" w:rsidR="00000000" w:rsidRPr="00000000">
        <w:drawing>
          <wp:anchor allowOverlap="1" behindDoc="0" distB="0" distT="0" distL="114300" distR="114300" hidden="0" layoutInCell="1" locked="0" relativeHeight="0" simplePos="0">
            <wp:simplePos x="0" y="0"/>
            <wp:positionH relativeFrom="column">
              <wp:posOffset>21515</wp:posOffset>
            </wp:positionH>
            <wp:positionV relativeFrom="paragraph">
              <wp:posOffset>648360</wp:posOffset>
            </wp:positionV>
            <wp:extent cx="2880000" cy="2367839"/>
            <wp:effectExtent b="0" l="0" r="0" t="0"/>
            <wp:wrapSquare wrapText="bothSides" distB="0" distT="0" distL="114300" distR="11430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880000" cy="2367839"/>
                    </a:xfrm>
                    <a:prstGeom prst="rect"/>
                    <a:ln/>
                  </pic:spPr>
                </pic:pic>
              </a:graphicData>
            </a:graphic>
          </wp:anchor>
        </w:drawing>
      </w:r>
    </w:p>
    <w:p w:rsidR="00000000" w:rsidDel="00000000" w:rsidP="00000000" w:rsidRDefault="00000000" w:rsidRPr="00000000" w14:paraId="00000029">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A">
      <w:pPr>
        <w:numPr>
          <w:ilvl w:val="0"/>
          <w:numId w:val="2"/>
        </w:numPr>
        <w:ind w:left="426" w:hanging="360"/>
        <w:jc w:val="both"/>
        <w:rPr>
          <w:rFonts w:ascii="Calibri" w:cs="Calibri" w:eastAsia="Calibri" w:hAnsi="Calibri"/>
        </w:rPr>
      </w:pPr>
      <w:r w:rsidDel="00000000" w:rsidR="00000000" w:rsidRPr="00000000">
        <w:rPr>
          <w:rFonts w:ascii="Calibri" w:cs="Calibri" w:eastAsia="Calibri" w:hAnsi="Calibri"/>
          <w:b w:val="1"/>
          <w:rtl w:val="0"/>
        </w:rPr>
        <w:t xml:space="preserve">Histórico del Caso de Uso</w:t>
      </w:r>
      <w:r w:rsidDel="00000000" w:rsidR="00000000" w:rsidRPr="00000000">
        <w:rPr>
          <w:rFonts w:ascii="Calibri" w:cs="Calibri" w:eastAsia="Calibri" w:hAnsi="Calibri"/>
          <w:rtl w:val="0"/>
        </w:rPr>
        <w:t xml:space="preserve"> que muestra los datos del histórico de cambios que ha tenido el caso de uso. </w:t>
      </w:r>
      <w:r w:rsidDel="00000000" w:rsidR="00000000" w:rsidRPr="00000000">
        <w:drawing>
          <wp:anchor allowOverlap="1" behindDoc="0" distB="0" distT="0" distL="114300" distR="114300" hidden="0" layoutInCell="1" locked="0" relativeHeight="0" simplePos="0">
            <wp:simplePos x="0" y="0"/>
            <wp:positionH relativeFrom="column">
              <wp:posOffset>58370</wp:posOffset>
            </wp:positionH>
            <wp:positionV relativeFrom="paragraph">
              <wp:posOffset>618591</wp:posOffset>
            </wp:positionV>
            <wp:extent cx="2880000" cy="2559775"/>
            <wp:effectExtent b="0" l="0" r="0" t="0"/>
            <wp:wrapSquare wrapText="bothSides" distB="0" distT="0" distL="114300" distR="11430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80000" cy="2559775"/>
                    </a:xfrm>
                    <a:prstGeom prst="rect"/>
                    <a:ln/>
                  </pic:spPr>
                </pic:pic>
              </a:graphicData>
            </a:graphic>
          </wp:anchor>
        </w:drawing>
      </w:r>
    </w:p>
    <w:p w:rsidR="00000000" w:rsidDel="00000000" w:rsidP="00000000" w:rsidRDefault="00000000" w:rsidRPr="00000000" w14:paraId="0000002B">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numPr>
          <w:ilvl w:val="0"/>
          <w:numId w:val="2"/>
        </w:numPr>
        <w:ind w:left="426" w:hanging="360"/>
        <w:jc w:val="both"/>
        <w:rPr>
          <w:rFonts w:ascii="Calibri" w:cs="Calibri" w:eastAsia="Calibri" w:hAnsi="Calibri"/>
        </w:rPr>
      </w:pPr>
      <w:r w:rsidDel="00000000" w:rsidR="00000000" w:rsidRPr="00000000">
        <w:rPr>
          <w:rFonts w:ascii="Calibri" w:cs="Calibri" w:eastAsia="Calibri" w:hAnsi="Calibri"/>
          <w:b w:val="1"/>
          <w:rtl w:val="0"/>
        </w:rPr>
        <w:t xml:space="preserve">Definición de un Caso de Uso </w:t>
      </w:r>
      <w:r w:rsidDel="00000000" w:rsidR="00000000" w:rsidRPr="00000000">
        <w:rPr>
          <w:rFonts w:ascii="Calibri" w:cs="Calibri" w:eastAsia="Calibri" w:hAnsi="Calibri"/>
          <w:rtl w:val="0"/>
        </w:rPr>
        <w:t xml:space="preserve">que muestra en detalle los aspectos propios del caso de uso a documentar.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574701</wp:posOffset>
            </wp:positionV>
            <wp:extent cx="2880000" cy="2174313"/>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80000" cy="2174313"/>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-427608</wp:posOffset>
                </wp:positionH>
                <wp:positionV relativeFrom="paragraph">
                  <wp:posOffset>539572</wp:posOffset>
                </wp:positionV>
                <wp:extent cx="428549" cy="393496"/>
                <wp:effectExtent b="121285" l="76200" r="67310" t="38100"/>
                <wp:wrapNone/>
                <wp:docPr id="2" name=""/>
                <a:graphic>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361154" w:rsidDel="00000000" w:rsidP="00244A2C" w:rsidRDefault="00361154" w:rsidRPr="00244A2C" w14:paraId="538193FA" w14:textId="5AD5C879">
                            <w:pPr>
                              <w:jc w:val="center"/>
                              <w:rPr>
                                <w:rFonts w:asciiTheme="minorHAnsi" w:cstheme="minorHAnsi" w:hAnsiTheme="minorHAnsi"/>
                                <w:b w:val="1"/>
                                <w:bCs w:val="1"/>
                                <w:sz w:val="28"/>
                                <w:szCs w:val="28"/>
                                <w:lang w:val="es-CO"/>
                              </w:rPr>
                            </w:pPr>
                            <w:r w:rsidDel="00000000" w:rsidR="00000000" w:rsidRPr="00244A2C">
                              <w:rPr>
                                <w:rFonts w:asciiTheme="minorHAnsi" w:cstheme="minorHAnsi" w:hAnsiTheme="minorHAnsi"/>
                                <w:b w:val="1"/>
                                <w:bCs w:val="1"/>
                                <w:sz w:val="28"/>
                                <w:szCs w:val="28"/>
                                <w:lang w:val="es-CO"/>
                              </w:rPr>
                              <w:t>1</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-427608</wp:posOffset>
                </wp:positionH>
                <wp:positionV relativeFrom="paragraph">
                  <wp:posOffset>539572</wp:posOffset>
                </wp:positionV>
                <wp:extent cx="572059" cy="552881"/>
                <wp:effectExtent b="0" l="0" r="0" t="0"/>
                <wp:wrapNone/>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2059" cy="55288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2951835</wp:posOffset>
                </wp:positionH>
                <wp:positionV relativeFrom="paragraph">
                  <wp:posOffset>368300</wp:posOffset>
                </wp:positionV>
                <wp:extent cx="428549" cy="393496"/>
                <wp:effectExtent b="121285" l="76200" r="67310" t="38100"/>
                <wp:wrapNone/>
                <wp:docPr id="3" name=""/>
                <a:graphic>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361154" w:rsidDel="00000000" w:rsidP="00244A2C" w:rsidRDefault="00361154" w:rsidRPr="00244A2C" w14:paraId="75BD5904" w14:textId="7C076394">
                            <w:pPr>
                              <w:jc w:val="center"/>
                              <w:rPr>
                                <w:rFonts w:asciiTheme="minorHAnsi" w:cstheme="minorHAnsi" w:hAnsiTheme="minorHAnsi"/>
                                <w:b w:val="1"/>
                                <w:bCs w:val="1"/>
                                <w:sz w:val="28"/>
                                <w:szCs w:val="28"/>
                                <w:lang w:val="es-CO"/>
                              </w:rPr>
                            </w:pPr>
                            <w:r w:rsidDel="00000000" w:rsidR="00000000" w:rsidRPr="00000000">
                              <w:rPr>
                                <w:rFonts w:asciiTheme="minorHAnsi" w:cstheme="minorHAnsi" w:hAnsiTheme="minorHAnsi"/>
                                <w:b w:val="1"/>
                                <w:bCs w:val="1"/>
                                <w:sz w:val="28"/>
                                <w:szCs w:val="28"/>
                                <w:lang w:val="es-CO"/>
                              </w:rPr>
                              <w:t>3</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2951835</wp:posOffset>
                </wp:positionH>
                <wp:positionV relativeFrom="paragraph">
                  <wp:posOffset>368300</wp:posOffset>
                </wp:positionV>
                <wp:extent cx="572059" cy="552881"/>
                <wp:effectExtent b="0" l="0" r="0" t="0"/>
                <wp:wrapNone/>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2059" cy="552881"/>
                        </a:xfrm>
                        <a:prstGeom prst="rect"/>
                        <a:ln/>
                      </pic:spPr>
                    </pic:pic>
                  </a:graphicData>
                </a:graphic>
              </wp:anchor>
            </w:drawing>
          </mc:Fallback>
        </mc:AlternateContent>
      </w:r>
    </w:p>
    <w:p w:rsidR="00000000" w:rsidDel="00000000" w:rsidP="00000000" w:rsidRDefault="00000000" w:rsidRPr="00000000" w14:paraId="0000002D">
      <w:pPr>
        <w:ind w:left="720" w:firstLine="0"/>
        <w:jc w:val="both"/>
        <w:rPr>
          <w:rFonts w:ascii="Calibri" w:cs="Calibri" w:eastAsia="Calibri" w:hAnsi="Calibri"/>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-414577</wp:posOffset>
                </wp:positionH>
                <wp:positionV relativeFrom="paragraph">
                  <wp:posOffset>2452268</wp:posOffset>
                </wp:positionV>
                <wp:extent cx="428549" cy="393496"/>
                <wp:effectExtent b="121285" l="76200" r="67310" t="38100"/>
                <wp:wrapNone/>
                <wp:docPr id="4" name=""/>
                <a:graphic>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361154" w:rsidDel="00000000" w:rsidP="00244A2C" w:rsidRDefault="00361154" w:rsidRPr="00244A2C" w14:paraId="5B76AA6A" w14:textId="279AB924">
                            <w:pPr>
                              <w:jc w:val="center"/>
                              <w:rPr>
                                <w:rFonts w:asciiTheme="minorHAnsi" w:cstheme="minorHAnsi" w:hAnsiTheme="minorHAnsi"/>
                                <w:b w:val="1"/>
                                <w:bCs w:val="1"/>
                                <w:sz w:val="28"/>
                                <w:szCs w:val="28"/>
                                <w:lang w:val="es-CO"/>
                              </w:rPr>
                            </w:pPr>
                            <w:r w:rsidDel="00000000" w:rsidR="00000000" w:rsidRPr="00000000">
                              <w:rPr>
                                <w:rFonts w:asciiTheme="minorHAnsi" w:cstheme="minorHAnsi" w:hAnsiTheme="minorHAnsi"/>
                                <w:b w:val="1"/>
                                <w:bCs w:val="1"/>
                                <w:sz w:val="28"/>
                                <w:szCs w:val="28"/>
                                <w:lang w:val="es-CO"/>
                              </w:rPr>
                              <w:t>2</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-414577</wp:posOffset>
                </wp:positionH>
                <wp:positionV relativeFrom="paragraph">
                  <wp:posOffset>2452268</wp:posOffset>
                </wp:positionV>
                <wp:extent cx="572059" cy="552881"/>
                <wp:effectExtent b="0" l="0" r="0" t="0"/>
                <wp:wrapNone/>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2059" cy="552881"/>
                        </a:xfrm>
                        <a:prstGeom prst="rect"/>
                        <a:ln/>
                      </pic:spPr>
                    </pic:pic>
                  </a:graphicData>
                </a:graphic>
              </wp:anchor>
            </w:drawing>
          </mc:Fallback>
        </mc:AlternateContent>
      </w:r>
    </w:p>
    <w:p w:rsidR="00000000" w:rsidDel="00000000" w:rsidP="00000000" w:rsidRDefault="00000000" w:rsidRPr="00000000" w14:paraId="0000002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2880000" cy="2902145"/>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880000" cy="2902145"/>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2886075</wp:posOffset>
                </wp:positionH>
                <wp:positionV relativeFrom="paragraph">
                  <wp:posOffset>225425</wp:posOffset>
                </wp:positionV>
                <wp:extent cx="428549" cy="393496"/>
                <wp:effectExtent b="121285" l="76200" r="67310" t="38100"/>
                <wp:wrapNone/>
                <wp:docPr id="1" name=""/>
                <a:graphic>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361154" w:rsidDel="00000000" w:rsidP="00244A2C" w:rsidRDefault="00361154" w:rsidRPr="00244A2C" w14:paraId="42842A96" w14:textId="4C472656">
                            <w:pPr>
                              <w:jc w:val="center"/>
                              <w:rPr>
                                <w:rFonts w:asciiTheme="minorHAnsi" w:cstheme="minorHAnsi" w:hAnsiTheme="minorHAnsi"/>
                                <w:b w:val="1"/>
                                <w:bCs w:val="1"/>
                                <w:sz w:val="28"/>
                                <w:szCs w:val="28"/>
                                <w:lang w:val="es-CO"/>
                              </w:rPr>
                            </w:pPr>
                            <w:r w:rsidDel="00000000" w:rsidR="00000000" w:rsidRPr="00000000">
                              <w:rPr>
                                <w:rFonts w:asciiTheme="minorHAnsi" w:cstheme="minorHAnsi" w:hAnsiTheme="minorHAnsi"/>
                                <w:b w:val="1"/>
                                <w:bCs w:val="1"/>
                                <w:sz w:val="28"/>
                                <w:szCs w:val="28"/>
                                <w:lang w:val="es-CO"/>
                              </w:rPr>
                              <w:t>4</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2886075</wp:posOffset>
                </wp:positionH>
                <wp:positionV relativeFrom="paragraph">
                  <wp:posOffset>225425</wp:posOffset>
                </wp:positionV>
                <wp:extent cx="572059" cy="552881"/>
                <wp:effectExtent b="0" l="0" r="0" t="0"/>
                <wp:wrapNone/>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2059" cy="552881"/>
                        </a:xfrm>
                        <a:prstGeom prst="rect"/>
                        <a:ln/>
                      </pic:spPr>
                    </pic:pic>
                  </a:graphicData>
                </a:graphic>
              </wp:anchor>
            </w:drawing>
          </mc:Fallback>
        </mc:AlternateContent>
      </w:r>
    </w:p>
    <w:p w:rsidR="00000000" w:rsidDel="00000000" w:rsidP="00000000" w:rsidRDefault="00000000" w:rsidRPr="00000000" w14:paraId="0000003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jc w:val="both"/>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153</wp:posOffset>
            </wp:positionH>
            <wp:positionV relativeFrom="paragraph">
              <wp:posOffset>-3174</wp:posOffset>
            </wp:positionV>
            <wp:extent cx="2880000" cy="2975276"/>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80000" cy="2975276"/>
                    </a:xfrm>
                    <a:prstGeom prst="rect"/>
                    <a:ln/>
                  </pic:spPr>
                </pic:pic>
              </a:graphicData>
            </a:graphic>
          </wp:anchor>
        </w:drawing>
      </w:r>
    </w:p>
    <w:p w:rsidR="00000000" w:rsidDel="00000000" w:rsidP="00000000" w:rsidRDefault="00000000" w:rsidRPr="00000000" w14:paraId="00000032">
      <w:pPr>
        <w:jc w:val="both"/>
        <w:rPr>
          <w:rFonts w:ascii="Calibri" w:cs="Calibri" w:eastAsia="Calibri" w:hAnsi="Calibri"/>
        </w:rPr>
        <w:sectPr>
          <w:type w:val="continuous"/>
          <w:pgSz w:h="15840" w:w="12240" w:orient="portrait"/>
          <w:pgMar w:bottom="1134" w:top="1440" w:left="1134" w:right="1134" w:header="709" w:footer="709"/>
          <w:cols w:equalWidth="0" w:num="2">
            <w:col w:space="708" w:w="4632"/>
            <w:col w:space="0" w:w="4632"/>
          </w:cols>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153</wp:posOffset>
            </wp:positionH>
            <wp:positionV relativeFrom="paragraph">
              <wp:posOffset>3277</wp:posOffset>
            </wp:positionV>
            <wp:extent cx="2880000" cy="2261921"/>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880000" cy="2261921"/>
                    </a:xfrm>
                    <a:prstGeom prst="rect"/>
                    <a:ln/>
                  </pic:spPr>
                </pic:pic>
              </a:graphicData>
            </a:graphic>
          </wp:anchor>
        </w:drawing>
      </w:r>
    </w:p>
    <w:p w:rsidR="00000000" w:rsidDel="00000000" w:rsidP="00000000" w:rsidRDefault="00000000" w:rsidRPr="00000000" w14:paraId="0000003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b w:val="1"/>
          <w:highlight w:val="cyan"/>
        </w:rPr>
      </w:pPr>
      <w:r w:rsidDel="00000000" w:rsidR="00000000" w:rsidRPr="00000000">
        <w:rPr>
          <w:rtl w:val="0"/>
        </w:rPr>
      </w:r>
    </w:p>
    <w:p w:rsidR="00000000" w:rsidDel="00000000" w:rsidP="00000000" w:rsidRDefault="00000000" w:rsidRPr="00000000" w14:paraId="00000035">
      <w:pPr>
        <w:spacing w:after="200" w:line="276" w:lineRule="auto"/>
        <w:rPr>
          <w:rFonts w:ascii="Calibri" w:cs="Calibri" w:eastAsia="Calibri" w:hAnsi="Calibri"/>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160" w:line="259" w:lineRule="auto"/>
        <w:jc w:val="both"/>
        <w:rPr>
          <w:rFonts w:ascii="Calibri" w:cs="Calibri" w:eastAsia="Calibri" w:hAnsi="Calibri"/>
          <w:b w:val="1"/>
          <w:color w:val="002060"/>
          <w:sz w:val="22"/>
          <w:szCs w:val="22"/>
        </w:rPr>
      </w:pPr>
      <w:r w:rsidDel="00000000" w:rsidR="00000000" w:rsidRPr="00000000">
        <w:rPr>
          <w:rFonts w:ascii="Calibri" w:cs="Calibri" w:eastAsia="Calibri" w:hAnsi="Calibri"/>
          <w:b w:val="1"/>
          <w:color w:val="000000"/>
          <w:sz w:val="22"/>
          <w:szCs w:val="22"/>
          <w:rtl w:val="0"/>
        </w:rPr>
        <w:t xml:space="preserve">Para desarrollar la siguiente actividad, utilice como insumo la siguiente tabla de documentación de casos de uso</w:t>
      </w:r>
      <w:r w:rsidDel="00000000" w:rsidR="00000000" w:rsidRPr="00000000">
        <w:rPr>
          <w:rtl w:val="0"/>
        </w:rPr>
      </w:r>
    </w:p>
    <w:tbl>
      <w:tblPr>
        <w:tblStyle w:val="Table1"/>
        <w:tblW w:w="96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8"/>
        <w:gridCol w:w="558"/>
        <w:gridCol w:w="525"/>
        <w:gridCol w:w="2510"/>
        <w:gridCol w:w="3198"/>
        <w:gridCol w:w="1555"/>
        <w:tblGridChange w:id="0">
          <w:tblGrid>
            <w:gridCol w:w="1298"/>
            <w:gridCol w:w="558"/>
            <w:gridCol w:w="525"/>
            <w:gridCol w:w="2510"/>
            <w:gridCol w:w="3198"/>
            <w:gridCol w:w="1555"/>
          </w:tblGrid>
        </w:tblGridChange>
      </w:tblGrid>
      <w:tr>
        <w:trPr>
          <w:cantSplit w:val="0"/>
          <w:tblHeader w:val="0"/>
        </w:trPr>
        <w:tc>
          <w:tcPr>
            <w:gridSpan w:val="6"/>
            <w:shd w:fill="c00000" w:val="clear"/>
            <w:tcMar>
              <w:top w:w="0.0" w:type="dxa"/>
              <w:left w:w="70.0" w:type="dxa"/>
              <w:bottom w:w="0.0" w:type="dxa"/>
              <w:right w:w="70.0" w:type="dxa"/>
            </w:tcMar>
          </w:tcPr>
          <w:p w:rsidR="00000000" w:rsidDel="00000000" w:rsidP="00000000" w:rsidRDefault="00000000" w:rsidRPr="00000000" w14:paraId="00000037">
            <w:pPr>
              <w:rPr>
                <w:rFonts w:ascii="Calibri" w:cs="Calibri" w:eastAsia="Calibri" w:hAnsi="Calibri"/>
                <w:b w:val="1"/>
                <w:color w:val="ffffff"/>
                <w:sz w:val="20"/>
                <w:szCs w:val="20"/>
              </w:rPr>
            </w:pPr>
            <w:bookmarkStart w:colFirst="0" w:colLast="0" w:name="_gjdgxs" w:id="0"/>
            <w:bookmarkEnd w:id="0"/>
            <w:r w:rsidDel="00000000" w:rsidR="00000000" w:rsidRPr="00000000">
              <w:rPr>
                <w:rFonts w:ascii="Calibri" w:cs="Calibri" w:eastAsia="Calibri" w:hAnsi="Calibri"/>
                <w:b w:val="1"/>
                <w:color w:val="ffffff"/>
                <w:sz w:val="20"/>
                <w:szCs w:val="20"/>
                <w:rtl w:val="0"/>
              </w:rPr>
              <w:t xml:space="preserve">1    IDENTIFICACIÓN DE CASO DE USO</w:t>
            </w:r>
          </w:p>
        </w:tc>
      </w:tr>
      <w:tr>
        <w:trPr>
          <w:cantSplit w:val="0"/>
          <w:tblHeader w:val="0"/>
        </w:trPr>
        <w:tc>
          <w:tcPr>
            <w:shd w:fill="f2dcdb" w:val="clear"/>
            <w:tcMar>
              <w:top w:w="0.0" w:type="dxa"/>
              <w:left w:w="70.0" w:type="dxa"/>
              <w:bottom w:w="0.0" w:type="dxa"/>
              <w:right w:w="70.0" w:type="dxa"/>
            </w:tcMar>
          </w:tcPr>
          <w:p w:rsidR="00000000" w:rsidDel="00000000" w:rsidP="00000000" w:rsidRDefault="00000000" w:rsidRPr="00000000" w14:paraId="0000003D">
            <w:pPr>
              <w:rPr>
                <w:rFonts w:ascii="Calibri" w:cs="Calibri" w:eastAsia="Calibri" w:hAnsi="Calibri"/>
                <w:b w:val="1"/>
                <w:sz w:val="20"/>
                <w:szCs w:val="20"/>
              </w:rPr>
            </w:pPr>
            <w:r w:rsidDel="00000000" w:rsidR="00000000" w:rsidRPr="00000000">
              <w:rPr>
                <w:rFonts w:ascii="Calibri" w:cs="Calibri" w:eastAsia="Calibri" w:hAnsi="Calibri"/>
                <w:b w:val="1"/>
                <w:color w:val="000000"/>
                <w:sz w:val="20"/>
                <w:szCs w:val="20"/>
                <w:rtl w:val="0"/>
              </w:rPr>
              <w:t xml:space="preserve">1.1 Id Caso</w:t>
            </w:r>
            <w:r w:rsidDel="00000000" w:rsidR="00000000" w:rsidRPr="00000000">
              <w:rPr>
                <w:rtl w:val="0"/>
              </w:rPr>
            </w:r>
          </w:p>
        </w:tc>
        <w:tc>
          <w:tcPr>
            <w:gridSpan w:val="2"/>
            <w:tcMar>
              <w:top w:w="0.0" w:type="dxa"/>
              <w:left w:w="70.0" w:type="dxa"/>
              <w:bottom w:w="0.0" w:type="dxa"/>
              <w:right w:w="70.0" w:type="dxa"/>
            </w:tcMar>
          </w:tcPr>
          <w:p w:rsidR="00000000" w:rsidDel="00000000" w:rsidP="00000000" w:rsidRDefault="00000000" w:rsidRPr="00000000" w14:paraId="0000003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CUD 001</w:t>
            </w:r>
          </w:p>
        </w:tc>
        <w:tc>
          <w:tcPr>
            <w:shd w:fill="f2dcdb" w:val="clear"/>
            <w:tcMar>
              <w:top w:w="0.0" w:type="dxa"/>
              <w:left w:w="70.0" w:type="dxa"/>
              <w:bottom w:w="0.0" w:type="dxa"/>
              <w:right w:w="70.0" w:type="dxa"/>
            </w:tcMar>
          </w:tcPr>
          <w:p w:rsidR="00000000" w:rsidDel="00000000" w:rsidP="00000000" w:rsidRDefault="00000000" w:rsidRPr="00000000" w14:paraId="00000040">
            <w:pPr>
              <w:rPr>
                <w:rFonts w:ascii="Calibri" w:cs="Calibri" w:eastAsia="Calibri" w:hAnsi="Calibri"/>
                <w:b w:val="1"/>
                <w:sz w:val="20"/>
                <w:szCs w:val="20"/>
              </w:rPr>
            </w:pPr>
            <w:r w:rsidDel="00000000" w:rsidR="00000000" w:rsidRPr="00000000">
              <w:rPr>
                <w:rFonts w:ascii="Calibri" w:cs="Calibri" w:eastAsia="Calibri" w:hAnsi="Calibri"/>
                <w:b w:val="1"/>
                <w:color w:val="000000"/>
                <w:sz w:val="20"/>
                <w:szCs w:val="20"/>
                <w:rtl w:val="0"/>
              </w:rPr>
              <w:t xml:space="preserve">1.2 Nombre</w:t>
            </w:r>
            <w:r w:rsidDel="00000000" w:rsidR="00000000" w:rsidRPr="00000000">
              <w:rPr>
                <w:rtl w:val="0"/>
              </w:rPr>
            </w:r>
          </w:p>
        </w:tc>
        <w:tc>
          <w:tcPr>
            <w:gridSpan w:val="2"/>
            <w:tcMar>
              <w:top w:w="0.0" w:type="dxa"/>
              <w:left w:w="70.0" w:type="dxa"/>
              <w:bottom w:w="0.0" w:type="dxa"/>
              <w:right w:w="70.0" w:type="dxa"/>
            </w:tcMar>
          </w:tcPr>
          <w:p w:rsidR="00000000" w:rsidDel="00000000" w:rsidP="00000000" w:rsidRDefault="00000000" w:rsidRPr="00000000" w14:paraId="0000004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Ingresar al Sistema</w:t>
            </w:r>
          </w:p>
        </w:tc>
      </w:tr>
      <w:tr>
        <w:trPr>
          <w:cantSplit w:val="0"/>
          <w:tblHeader w:val="0"/>
        </w:trPr>
        <w:tc>
          <w:tcPr>
            <w:gridSpan w:val="6"/>
            <w:shd w:fill="00b050" w:val="clear"/>
            <w:tcMar>
              <w:top w:w="0.0" w:type="dxa"/>
              <w:left w:w="70.0" w:type="dxa"/>
              <w:bottom w:w="0.0" w:type="dxa"/>
              <w:right w:w="70.0" w:type="dxa"/>
            </w:tcMar>
          </w:tcPr>
          <w:p w:rsidR="00000000" w:rsidDel="00000000" w:rsidP="00000000" w:rsidRDefault="00000000" w:rsidRPr="00000000" w14:paraId="00000043">
            <w:pP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2    HISTÓRICO DE CASO DE USO </w:t>
            </w:r>
          </w:p>
        </w:tc>
      </w:tr>
      <w:tr>
        <w:trPr>
          <w:cantSplit w:val="0"/>
          <w:tblHeader w:val="0"/>
        </w:trPr>
        <w:tc>
          <w:tcPr>
            <w:gridSpan w:val="2"/>
            <w:shd w:fill="fbd5b5" w:val="clear"/>
            <w:tcMar>
              <w:top w:w="0.0" w:type="dxa"/>
              <w:left w:w="70.0" w:type="dxa"/>
              <w:bottom w:w="0.0" w:type="dxa"/>
              <w:right w:w="70.0" w:type="dxa"/>
            </w:tcMar>
            <w:vAlign w:val="center"/>
          </w:tcPr>
          <w:p w:rsidR="00000000" w:rsidDel="00000000" w:rsidP="00000000" w:rsidRDefault="00000000" w:rsidRPr="00000000" w14:paraId="00000049">
            <w:pPr>
              <w:rPr>
                <w:rFonts w:ascii="Calibri" w:cs="Calibri" w:eastAsia="Calibri" w:hAnsi="Calibri"/>
                <w:b w:val="1"/>
                <w:sz w:val="20"/>
                <w:szCs w:val="20"/>
              </w:rPr>
            </w:pPr>
            <w:r w:rsidDel="00000000" w:rsidR="00000000" w:rsidRPr="00000000">
              <w:rPr>
                <w:rFonts w:ascii="Calibri" w:cs="Calibri" w:eastAsia="Calibri" w:hAnsi="Calibri"/>
                <w:b w:val="1"/>
                <w:color w:val="000000"/>
                <w:sz w:val="20"/>
                <w:szCs w:val="20"/>
                <w:rtl w:val="0"/>
              </w:rPr>
              <w:t xml:space="preserve">2.1 Autor </w:t>
            </w:r>
            <w:r w:rsidDel="00000000" w:rsidR="00000000" w:rsidRPr="00000000">
              <w:rPr>
                <w:rtl w:val="0"/>
              </w:rPr>
            </w:r>
          </w:p>
        </w:tc>
        <w:tc>
          <w:tcPr>
            <w:gridSpan w:val="4"/>
            <w:tcMar>
              <w:top w:w="0.0" w:type="dxa"/>
              <w:left w:w="70.0" w:type="dxa"/>
              <w:bottom w:w="0.0" w:type="dxa"/>
              <w:right w:w="70.0" w:type="dxa"/>
            </w:tcMar>
            <w:vAlign w:val="center"/>
          </w:tcPr>
          <w:p w:rsidR="00000000" w:rsidDel="00000000" w:rsidP="00000000" w:rsidRDefault="00000000" w:rsidRPr="00000000" w14:paraId="0000004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Juan Pérez - María Gómez</w:t>
            </w:r>
          </w:p>
        </w:tc>
      </w:tr>
      <w:tr>
        <w:trPr>
          <w:cantSplit w:val="0"/>
          <w:trHeight w:val="280" w:hRule="atLeast"/>
          <w:tblHeader w:val="0"/>
        </w:trPr>
        <w:tc>
          <w:tcPr>
            <w:gridSpan w:val="2"/>
            <w:shd w:fill="fbd5b5" w:val="clear"/>
            <w:tcMar>
              <w:top w:w="0.0" w:type="dxa"/>
              <w:left w:w="70.0" w:type="dxa"/>
              <w:bottom w:w="0.0" w:type="dxa"/>
              <w:right w:w="70.0" w:type="dxa"/>
            </w:tcMar>
            <w:vAlign w:val="center"/>
          </w:tcPr>
          <w:p w:rsidR="00000000" w:rsidDel="00000000" w:rsidP="00000000" w:rsidRDefault="00000000" w:rsidRPr="00000000" w14:paraId="0000004F">
            <w:pPr>
              <w:rPr>
                <w:rFonts w:ascii="Calibri" w:cs="Calibri" w:eastAsia="Calibri" w:hAnsi="Calibri"/>
                <w:b w:val="1"/>
                <w:sz w:val="20"/>
                <w:szCs w:val="20"/>
              </w:rPr>
            </w:pPr>
            <w:r w:rsidDel="00000000" w:rsidR="00000000" w:rsidRPr="00000000">
              <w:rPr>
                <w:rFonts w:ascii="Calibri" w:cs="Calibri" w:eastAsia="Calibri" w:hAnsi="Calibri"/>
                <w:b w:val="1"/>
                <w:color w:val="000000"/>
                <w:sz w:val="20"/>
                <w:szCs w:val="20"/>
                <w:rtl w:val="0"/>
              </w:rPr>
              <w:t xml:space="preserve">2.2 Fecha Creación </w:t>
            </w:r>
            <w:r w:rsidDel="00000000" w:rsidR="00000000" w:rsidRPr="00000000">
              <w:rPr>
                <w:rtl w:val="0"/>
              </w:rPr>
            </w:r>
          </w:p>
        </w:tc>
        <w:tc>
          <w:tcPr>
            <w:gridSpan w:val="2"/>
            <w:tcMar>
              <w:top w:w="0.0" w:type="dxa"/>
              <w:left w:w="70.0" w:type="dxa"/>
              <w:bottom w:w="0.0" w:type="dxa"/>
              <w:right w:w="70.0" w:type="dxa"/>
            </w:tcMar>
            <w:vAlign w:val="center"/>
          </w:tcPr>
          <w:p w:rsidR="00000000" w:rsidDel="00000000" w:rsidP="00000000" w:rsidRDefault="00000000" w:rsidRPr="00000000" w14:paraId="0000005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15/04/2020</w:t>
            </w:r>
          </w:p>
        </w:tc>
        <w:tc>
          <w:tcPr>
            <w:shd w:fill="fbd5b5" w:val="clear"/>
            <w:tcMar>
              <w:top w:w="0.0" w:type="dxa"/>
              <w:left w:w="70.0" w:type="dxa"/>
              <w:bottom w:w="0.0" w:type="dxa"/>
              <w:right w:w="70.0" w:type="dxa"/>
            </w:tcMar>
            <w:vAlign w:val="center"/>
          </w:tcPr>
          <w:p w:rsidR="00000000" w:rsidDel="00000000" w:rsidP="00000000" w:rsidRDefault="00000000" w:rsidRPr="00000000" w14:paraId="00000053">
            <w:pP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2.3 Fecha última Actualización</w:t>
            </w:r>
          </w:p>
        </w:tc>
        <w:tc>
          <w:tcPr>
            <w:tcMar>
              <w:top w:w="0.0" w:type="dxa"/>
              <w:left w:w="70.0" w:type="dxa"/>
              <w:bottom w:w="0.0" w:type="dxa"/>
              <w:right w:w="70.0" w:type="dxa"/>
            </w:tcMar>
            <w:vAlign w:val="center"/>
          </w:tcPr>
          <w:p w:rsidR="00000000" w:rsidDel="00000000" w:rsidP="00000000" w:rsidRDefault="00000000" w:rsidRPr="00000000" w14:paraId="0000005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17/04/2020</w:t>
            </w:r>
          </w:p>
        </w:tc>
      </w:tr>
      <w:tr>
        <w:trPr>
          <w:cantSplit w:val="0"/>
          <w:trHeight w:val="160" w:hRule="atLeast"/>
          <w:tblHeader w:val="0"/>
        </w:trPr>
        <w:tc>
          <w:tcPr>
            <w:gridSpan w:val="2"/>
            <w:shd w:fill="fbd5b5" w:val="clear"/>
            <w:tcMar>
              <w:top w:w="0.0" w:type="dxa"/>
              <w:left w:w="70.0" w:type="dxa"/>
              <w:bottom w:w="0.0" w:type="dxa"/>
              <w:right w:w="70.0" w:type="dxa"/>
            </w:tcMar>
            <w:vAlign w:val="center"/>
          </w:tcPr>
          <w:p w:rsidR="00000000" w:rsidDel="00000000" w:rsidP="00000000" w:rsidRDefault="00000000" w:rsidRPr="00000000" w14:paraId="00000055">
            <w:pPr>
              <w:rPr>
                <w:rFonts w:ascii="Calibri" w:cs="Calibri" w:eastAsia="Calibri" w:hAnsi="Calibri"/>
                <w:b w:val="1"/>
                <w:sz w:val="20"/>
                <w:szCs w:val="20"/>
              </w:rPr>
            </w:pPr>
            <w:r w:rsidDel="00000000" w:rsidR="00000000" w:rsidRPr="00000000">
              <w:rPr>
                <w:rFonts w:ascii="Calibri" w:cs="Calibri" w:eastAsia="Calibri" w:hAnsi="Calibri"/>
                <w:b w:val="1"/>
                <w:color w:val="000000"/>
                <w:sz w:val="20"/>
                <w:szCs w:val="20"/>
                <w:rtl w:val="0"/>
              </w:rPr>
              <w:t xml:space="preserve">2.4 Actualizado por </w:t>
            </w:r>
            <w:r w:rsidDel="00000000" w:rsidR="00000000" w:rsidRPr="00000000">
              <w:rPr>
                <w:rtl w:val="0"/>
              </w:rPr>
            </w:r>
          </w:p>
        </w:tc>
        <w:tc>
          <w:tcPr>
            <w:gridSpan w:val="2"/>
            <w:tcMar>
              <w:top w:w="0.0" w:type="dxa"/>
              <w:left w:w="70.0" w:type="dxa"/>
              <w:bottom w:w="0.0" w:type="dxa"/>
              <w:right w:w="70.0" w:type="dxa"/>
            </w:tcMar>
            <w:vAlign w:val="center"/>
          </w:tcPr>
          <w:p w:rsidR="00000000" w:rsidDel="00000000" w:rsidP="00000000" w:rsidRDefault="00000000" w:rsidRPr="00000000" w14:paraId="0000005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Juan Pérez</w:t>
            </w:r>
          </w:p>
          <w:p w:rsidR="00000000" w:rsidDel="00000000" w:rsidP="00000000" w:rsidRDefault="00000000" w:rsidRPr="00000000" w14:paraId="0000005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María Gómez</w:t>
            </w:r>
          </w:p>
        </w:tc>
        <w:tc>
          <w:tcPr>
            <w:shd w:fill="fbd5b5" w:val="clear"/>
            <w:tcMar>
              <w:top w:w="0.0" w:type="dxa"/>
              <w:left w:w="70.0" w:type="dxa"/>
              <w:bottom w:w="0.0" w:type="dxa"/>
              <w:right w:w="70.0" w:type="dxa"/>
            </w:tcMar>
            <w:vAlign w:val="center"/>
          </w:tcPr>
          <w:p w:rsidR="00000000" w:rsidDel="00000000" w:rsidP="00000000" w:rsidRDefault="00000000" w:rsidRPr="00000000" w14:paraId="0000005A">
            <w:pPr>
              <w:rPr>
                <w:rFonts w:ascii="Calibri" w:cs="Calibri" w:eastAsia="Calibri" w:hAnsi="Calibri"/>
                <w:b w:val="1"/>
                <w:sz w:val="20"/>
                <w:szCs w:val="20"/>
              </w:rPr>
            </w:pPr>
            <w:r w:rsidDel="00000000" w:rsidR="00000000" w:rsidRPr="00000000">
              <w:rPr>
                <w:rFonts w:ascii="Calibri" w:cs="Calibri" w:eastAsia="Calibri" w:hAnsi="Calibri"/>
                <w:b w:val="1"/>
                <w:color w:val="000000"/>
                <w:sz w:val="20"/>
                <w:szCs w:val="20"/>
                <w:rtl w:val="0"/>
              </w:rPr>
              <w:t xml:space="preserve">2.5 Versión</w:t>
            </w:r>
            <w:r w:rsidDel="00000000" w:rsidR="00000000" w:rsidRPr="00000000">
              <w:rPr>
                <w:rtl w:val="0"/>
              </w:rPr>
            </w:r>
          </w:p>
        </w:tc>
        <w:tc>
          <w:tcPr>
            <w:tcMar>
              <w:top w:w="0.0" w:type="dxa"/>
              <w:left w:w="70.0" w:type="dxa"/>
              <w:bottom w:w="0.0" w:type="dxa"/>
              <w:right w:w="70.0" w:type="dxa"/>
            </w:tcMar>
            <w:vAlign w:val="center"/>
          </w:tcPr>
          <w:p w:rsidR="00000000" w:rsidDel="00000000" w:rsidP="00000000" w:rsidRDefault="00000000" w:rsidRPr="00000000" w14:paraId="0000005B">
            <w:pPr>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tl w:val="0"/>
              </w:rPr>
            </w:r>
          </w:p>
        </w:tc>
      </w:tr>
      <w:tr>
        <w:trPr>
          <w:cantSplit w:val="0"/>
          <w:tblHeader w:val="0"/>
        </w:trPr>
        <w:tc>
          <w:tcPr>
            <w:gridSpan w:val="6"/>
            <w:shd w:fill="002060" w:val="clear"/>
            <w:tcMar>
              <w:top w:w="0.0" w:type="dxa"/>
              <w:left w:w="70.0" w:type="dxa"/>
              <w:bottom w:w="0.0" w:type="dxa"/>
              <w:right w:w="70.0" w:type="dxa"/>
            </w:tcMar>
          </w:tcPr>
          <w:p w:rsidR="00000000" w:rsidDel="00000000" w:rsidP="00000000" w:rsidRDefault="00000000" w:rsidRPr="00000000" w14:paraId="0000005C">
            <w:pP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3   DEFINICIÓN DE UN CASO DE USO </w:t>
            </w:r>
          </w:p>
        </w:tc>
      </w:tr>
      <w:tr>
        <w:trPr>
          <w:cantSplit w:val="0"/>
          <w:tblHeader w:val="0"/>
        </w:trPr>
        <w:tc>
          <w:tcPr>
            <w:gridSpan w:val="6"/>
            <w:shd w:fill="c6d9f1" w:val="clear"/>
            <w:tcMar>
              <w:top w:w="0.0" w:type="dxa"/>
              <w:left w:w="70.0" w:type="dxa"/>
              <w:bottom w:w="0.0" w:type="dxa"/>
              <w:right w:w="70.0" w:type="dxa"/>
            </w:tcMar>
          </w:tcPr>
          <w:p w:rsidR="00000000" w:rsidDel="00000000" w:rsidP="00000000" w:rsidRDefault="00000000" w:rsidRPr="00000000" w14:paraId="00000062">
            <w:pP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3.1 DESCRIPCIÓN </w:t>
            </w:r>
            <w:r w:rsidDel="00000000" w:rsidR="00000000" w:rsidRPr="00000000">
              <w:rPr>
                <w:rtl w:val="0"/>
              </w:rPr>
            </w:r>
          </w:p>
        </w:tc>
      </w:tr>
      <w:tr>
        <w:trPr>
          <w:cantSplit w:val="0"/>
          <w:tblHeader w:val="0"/>
        </w:trPr>
        <w:tc>
          <w:tcPr>
            <w:gridSpan w:val="6"/>
            <w:tcMar>
              <w:top w:w="0.0" w:type="dxa"/>
              <w:left w:w="70.0" w:type="dxa"/>
              <w:bottom w:w="0.0" w:type="dxa"/>
              <w:right w:w="70.0" w:type="dxa"/>
            </w:tcMar>
          </w:tcPr>
          <w:p w:rsidR="00000000" w:rsidDel="00000000" w:rsidP="00000000" w:rsidRDefault="00000000" w:rsidRPr="00000000" w14:paraId="0000006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Mediante este caso de uso se validarán los datos de un usuario y se determinará su acceso al sistema</w:t>
            </w:r>
          </w:p>
        </w:tc>
      </w:tr>
      <w:tr>
        <w:trPr>
          <w:cantSplit w:val="0"/>
          <w:tblHeader w:val="0"/>
        </w:trPr>
        <w:tc>
          <w:tcPr>
            <w:gridSpan w:val="6"/>
            <w:shd w:fill="c6d9f1" w:val="clear"/>
            <w:tcMar>
              <w:top w:w="0.0" w:type="dxa"/>
              <w:left w:w="70.0" w:type="dxa"/>
              <w:bottom w:w="0.0" w:type="dxa"/>
              <w:right w:w="70.0" w:type="dxa"/>
            </w:tcMar>
          </w:tcPr>
          <w:p w:rsidR="00000000" w:rsidDel="00000000" w:rsidP="00000000" w:rsidRDefault="00000000" w:rsidRPr="00000000" w14:paraId="0000006E">
            <w:pP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3.2 ACTORES </w:t>
            </w:r>
            <w:r w:rsidDel="00000000" w:rsidR="00000000" w:rsidRPr="00000000">
              <w:rPr>
                <w:rtl w:val="0"/>
              </w:rPr>
            </w:r>
          </w:p>
        </w:tc>
      </w:tr>
      <w:tr>
        <w:trPr>
          <w:cantSplit w:val="0"/>
          <w:tblHeader w:val="0"/>
        </w:trPr>
        <w:tc>
          <w:tcPr>
            <w:gridSpan w:val="6"/>
            <w:tcMar>
              <w:top w:w="0.0" w:type="dxa"/>
              <w:left w:w="70.0" w:type="dxa"/>
              <w:bottom w:w="0.0" w:type="dxa"/>
              <w:right w:w="70.0" w:type="dxa"/>
            </w:tcMar>
          </w:tcPr>
          <w:p w:rsidR="00000000" w:rsidDel="00000000" w:rsidP="00000000" w:rsidRDefault="00000000" w:rsidRPr="00000000" w14:paraId="00000074">
            <w:pPr>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Administrador, Vendedor</w:t>
            </w:r>
            <w:r w:rsidDel="00000000" w:rsidR="00000000" w:rsidRPr="00000000">
              <w:rPr>
                <w:rtl w:val="0"/>
              </w:rPr>
            </w:r>
          </w:p>
        </w:tc>
      </w:tr>
      <w:tr>
        <w:trPr>
          <w:cantSplit w:val="0"/>
          <w:tblHeader w:val="0"/>
        </w:trPr>
        <w:tc>
          <w:tcPr>
            <w:gridSpan w:val="6"/>
            <w:shd w:fill="c6d9f1" w:val="clear"/>
            <w:tcMar>
              <w:top w:w="0.0" w:type="dxa"/>
              <w:left w:w="70.0" w:type="dxa"/>
              <w:bottom w:w="0.0" w:type="dxa"/>
              <w:right w:w="70.0" w:type="dxa"/>
            </w:tcMar>
          </w:tcPr>
          <w:p w:rsidR="00000000" w:rsidDel="00000000" w:rsidP="00000000" w:rsidRDefault="00000000" w:rsidRPr="00000000" w14:paraId="0000007A">
            <w:pP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3.3 PRECONDICIONES </w:t>
            </w:r>
            <w:r w:rsidDel="00000000" w:rsidR="00000000" w:rsidRPr="00000000">
              <w:rPr>
                <w:rtl w:val="0"/>
              </w:rPr>
            </w:r>
          </w:p>
        </w:tc>
      </w:tr>
      <w:tr>
        <w:trPr>
          <w:cantSplit w:val="0"/>
          <w:tblHeader w:val="0"/>
        </w:trPr>
        <w:tc>
          <w:tcPr>
            <w:gridSpan w:val="6"/>
            <w:tcMar>
              <w:top w:w="0.0" w:type="dxa"/>
              <w:left w:w="70.0" w:type="dxa"/>
              <w:bottom w:w="0.0" w:type="dxa"/>
              <w:right w:w="70.0" w:type="dxa"/>
            </w:tcMar>
          </w:tcPr>
          <w:p w:rsidR="00000000" w:rsidDel="00000000" w:rsidP="00000000" w:rsidRDefault="00000000" w:rsidRPr="00000000" w14:paraId="00000080">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El usuario debe contar con datos de acceso al sistema como usuario y contraseña</w:t>
            </w:r>
          </w:p>
        </w:tc>
      </w:tr>
      <w:tr>
        <w:trPr>
          <w:cantSplit w:val="0"/>
          <w:tblHeader w:val="0"/>
        </w:trPr>
        <w:tc>
          <w:tcPr>
            <w:gridSpan w:val="6"/>
            <w:shd w:fill="c6d9f1" w:val="clear"/>
            <w:tcMar>
              <w:top w:w="0.0" w:type="dxa"/>
              <w:left w:w="70.0" w:type="dxa"/>
              <w:bottom w:w="0.0" w:type="dxa"/>
              <w:right w:w="70.0" w:type="dxa"/>
            </w:tcMar>
          </w:tcPr>
          <w:p w:rsidR="00000000" w:rsidDel="00000000" w:rsidP="00000000" w:rsidRDefault="00000000" w:rsidRPr="00000000" w14:paraId="00000086">
            <w:pP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3.4 FLUJO NORMAL </w:t>
            </w:r>
            <w:r w:rsidDel="00000000" w:rsidR="00000000" w:rsidRPr="00000000">
              <w:rPr>
                <w:rtl w:val="0"/>
              </w:rPr>
            </w:r>
          </w:p>
        </w:tc>
      </w:tr>
      <w:tr>
        <w:trPr>
          <w:cantSplit w:val="0"/>
          <w:trHeight w:val="1760" w:hRule="atLeast"/>
          <w:tblHeader w:val="0"/>
        </w:trPr>
        <w:tc>
          <w:tcPr>
            <w:gridSpan w:val="6"/>
            <w:tcMar>
              <w:top w:w="0.0" w:type="dxa"/>
              <w:left w:w="70.0" w:type="dxa"/>
              <w:bottom w:w="0.0" w:type="dxa"/>
              <w:right w:w="70.0" w:type="dxa"/>
            </w:tcMar>
          </w:tcPr>
          <w:p w:rsidR="00000000" w:rsidDel="00000000" w:rsidP="00000000" w:rsidRDefault="00000000" w:rsidRPr="00000000" w14:paraId="0000008C">
            <w:pPr>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Contando con las precondiciones el flujo normal será el siguiente</w:t>
            </w:r>
            <w:r w:rsidDel="00000000" w:rsidR="00000000" w:rsidRPr="00000000">
              <w:rPr>
                <w:rFonts w:ascii="Calibri" w:cs="Calibri" w:eastAsia="Calibri" w:hAnsi="Calibri"/>
                <w:color w:val="002060"/>
                <w:sz w:val="20"/>
                <w:szCs w:val="20"/>
                <w:rtl w:val="0"/>
              </w:rPr>
              <w:t xml:space="preserve">:</w:t>
            </w:r>
            <w:r w:rsidDel="00000000" w:rsidR="00000000" w:rsidRPr="00000000">
              <w:rPr>
                <w:rtl w:val="0"/>
              </w:rPr>
            </w:r>
          </w:p>
          <w:tbl>
            <w:tblPr>
              <w:tblStyle w:val="Table2"/>
              <w:tblW w:w="9440.0" w:type="dxa"/>
              <w:jc w:val="left"/>
              <w:tblLayout w:type="fixed"/>
              <w:tblLook w:val="0400"/>
            </w:tblPr>
            <w:tblGrid>
              <w:gridCol w:w="533"/>
              <w:gridCol w:w="3827"/>
              <w:gridCol w:w="5080"/>
              <w:tblGridChange w:id="0">
                <w:tblGrid>
                  <w:gridCol w:w="533"/>
                  <w:gridCol w:w="3827"/>
                  <w:gridCol w:w="5080"/>
                </w:tblGrid>
              </w:tblGridChange>
            </w:tblGrid>
            <w:tr>
              <w:trPr>
                <w:cantSplit w:val="0"/>
                <w:trHeight w:val="380" w:hRule="atLeast"/>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70.0" w:type="dxa"/>
                    <w:bottom w:w="0.0" w:type="dxa"/>
                    <w:right w:w="70.0" w:type="dxa"/>
                  </w:tcMar>
                </w:tcPr>
                <w:p w:rsidR="00000000" w:rsidDel="00000000" w:rsidP="00000000" w:rsidRDefault="00000000" w:rsidRPr="00000000" w14:paraId="0000008D">
                  <w:pPr>
                    <w:jc w:val="cente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0.0" w:type="dxa"/>
                    <w:left w:w="70.0" w:type="dxa"/>
                    <w:bottom w:w="0.0" w:type="dxa"/>
                    <w:right w:w="70.0" w:type="dxa"/>
                  </w:tcMar>
                </w:tcPr>
                <w:p w:rsidR="00000000" w:rsidDel="00000000" w:rsidP="00000000" w:rsidRDefault="00000000" w:rsidRPr="00000000" w14:paraId="0000008E">
                  <w:pPr>
                    <w:jc w:val="cente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0.0" w:type="dxa"/>
                    <w:left w:w="70.0" w:type="dxa"/>
                    <w:bottom w:w="0.0" w:type="dxa"/>
                    <w:right w:w="70.0" w:type="dxa"/>
                  </w:tcMar>
                </w:tcPr>
                <w:p w:rsidR="00000000" w:rsidDel="00000000" w:rsidP="00000000" w:rsidRDefault="00000000" w:rsidRPr="00000000" w14:paraId="0000008F">
                  <w:pPr>
                    <w:jc w:val="cente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90">
                  <w:pPr>
                    <w:jc w:val="center"/>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9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Accede a la URL del aplicativo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9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Inicia el sistema y muestra formulario de inicio de sesión para ingresar los datos usuario y contraseña de acceso al sistema y un botón Ingresar.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93">
                  <w:pPr>
                    <w:jc w:val="center"/>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94">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Ingresa su usuario y su contraseña y presiona el botón Ingresar</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95">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Valida los datos ingresados, si son correctos abre el menú principal del programa, con las opciones establecidas de acuerdo a su rol.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96">
                  <w:pPr>
                    <w:jc w:val="center"/>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97">
                  <w:pPr>
                    <w:jc w:val="both"/>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98">
                  <w:pPr>
                    <w:jc w:val="both"/>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9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r>
      <w:tr>
        <w:trPr>
          <w:cantSplit w:val="0"/>
          <w:tblHeader w:val="0"/>
        </w:trPr>
        <w:tc>
          <w:tcPr>
            <w:gridSpan w:val="6"/>
            <w:shd w:fill="c6d9f1" w:val="clear"/>
            <w:tcMar>
              <w:top w:w="0.0" w:type="dxa"/>
              <w:left w:w="70.0" w:type="dxa"/>
              <w:bottom w:w="0.0" w:type="dxa"/>
              <w:right w:w="70.0" w:type="dxa"/>
            </w:tcMar>
          </w:tcPr>
          <w:p w:rsidR="00000000" w:rsidDel="00000000" w:rsidP="00000000" w:rsidRDefault="00000000" w:rsidRPr="00000000" w14:paraId="0000009F">
            <w:pP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3.5 FLUJO ALTERNATIVO</w:t>
            </w:r>
            <w:r w:rsidDel="00000000" w:rsidR="00000000" w:rsidRPr="00000000">
              <w:rPr>
                <w:rtl w:val="0"/>
              </w:rPr>
            </w:r>
          </w:p>
        </w:tc>
      </w:tr>
      <w:tr>
        <w:trPr>
          <w:cantSplit w:val="0"/>
          <w:tblHeader w:val="0"/>
        </w:trPr>
        <w:tc>
          <w:tcPr>
            <w:gridSpan w:val="6"/>
            <w:tcMar>
              <w:top w:w="0.0" w:type="dxa"/>
              <w:left w:w="70.0" w:type="dxa"/>
              <w:bottom w:w="0.0" w:type="dxa"/>
              <w:right w:w="70.0" w:type="dxa"/>
            </w:tcMar>
          </w:tcPr>
          <w:p w:rsidR="00000000" w:rsidDel="00000000" w:rsidP="00000000" w:rsidRDefault="00000000" w:rsidRPr="00000000" w14:paraId="000000A5">
            <w:pPr>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Si existe otra forma de acceder al caso de uso, describir los pasos.</w:t>
            </w:r>
            <w:r w:rsidDel="00000000" w:rsidR="00000000" w:rsidRPr="00000000">
              <w:rPr>
                <w:rtl w:val="0"/>
              </w:rPr>
            </w:r>
          </w:p>
          <w:tbl>
            <w:tblPr>
              <w:tblStyle w:val="Table3"/>
              <w:tblW w:w="9493.0" w:type="dxa"/>
              <w:jc w:val="left"/>
              <w:tblLayout w:type="fixed"/>
              <w:tblLook w:val="0400"/>
            </w:tblPr>
            <w:tblGrid>
              <w:gridCol w:w="577"/>
              <w:gridCol w:w="3813"/>
              <w:gridCol w:w="5103"/>
              <w:tblGridChange w:id="0">
                <w:tblGrid>
                  <w:gridCol w:w="577"/>
                  <w:gridCol w:w="3813"/>
                  <w:gridCol w:w="510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70.0" w:type="dxa"/>
                    <w:bottom w:w="0.0" w:type="dxa"/>
                    <w:right w:w="70.0" w:type="dxa"/>
                  </w:tcMar>
                </w:tcPr>
                <w:p w:rsidR="00000000" w:rsidDel="00000000" w:rsidP="00000000" w:rsidRDefault="00000000" w:rsidRPr="00000000" w14:paraId="000000A6">
                  <w:pPr>
                    <w:jc w:val="cente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0.0" w:type="dxa"/>
                    <w:left w:w="70.0" w:type="dxa"/>
                    <w:bottom w:w="0.0" w:type="dxa"/>
                    <w:right w:w="70.0" w:type="dxa"/>
                  </w:tcMar>
                </w:tcPr>
                <w:p w:rsidR="00000000" w:rsidDel="00000000" w:rsidP="00000000" w:rsidRDefault="00000000" w:rsidRPr="00000000" w14:paraId="000000A7">
                  <w:pPr>
                    <w:jc w:val="cente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Actor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0.0" w:type="dxa"/>
                    <w:left w:w="70.0" w:type="dxa"/>
                    <w:bottom w:w="0.0" w:type="dxa"/>
                    <w:right w:w="70.0" w:type="dxa"/>
                  </w:tcMar>
                </w:tcPr>
                <w:p w:rsidR="00000000" w:rsidDel="00000000" w:rsidP="00000000" w:rsidRDefault="00000000" w:rsidRPr="00000000" w14:paraId="000000A8">
                  <w:pPr>
                    <w:jc w:val="cente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Sistema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9">
                  <w:pPr>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A">
                  <w:pPr>
                    <w:jc w:val="both"/>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B">
                  <w:pPr>
                    <w:jc w:val="both"/>
                    <w:rPr>
                      <w:rFonts w:ascii="Calibri" w:cs="Calibri" w:eastAsia="Calibri" w:hAnsi="Calibri"/>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C">
                  <w:pPr>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D">
                  <w:pPr>
                    <w:jc w:val="both"/>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E">
                  <w:pPr>
                    <w:jc w:val="both"/>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A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0"/>
                <w:szCs w:val="20"/>
              </w:rPr>
            </w:pPr>
            <w:r w:rsidDel="00000000" w:rsidR="00000000" w:rsidRPr="00000000">
              <w:rPr>
                <w:rtl w:val="0"/>
              </w:rPr>
            </w:r>
          </w:p>
        </w:tc>
      </w:tr>
      <w:tr>
        <w:trPr>
          <w:cantSplit w:val="0"/>
          <w:tblHeader w:val="0"/>
        </w:trPr>
        <w:tc>
          <w:tcPr>
            <w:gridSpan w:val="6"/>
            <w:shd w:fill="c6d9f1" w:val="clear"/>
            <w:tcMar>
              <w:top w:w="0.0" w:type="dxa"/>
              <w:left w:w="70.0" w:type="dxa"/>
              <w:bottom w:w="0.0" w:type="dxa"/>
              <w:right w:w="70.0" w:type="dxa"/>
            </w:tcMar>
          </w:tcPr>
          <w:p w:rsidR="00000000" w:rsidDel="00000000" w:rsidP="00000000" w:rsidRDefault="00000000" w:rsidRPr="00000000" w14:paraId="000000B6">
            <w:pP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3.6 FLUJO EXCEPCIONAL </w:t>
            </w:r>
            <w:r w:rsidDel="00000000" w:rsidR="00000000" w:rsidRPr="00000000">
              <w:rPr>
                <w:rtl w:val="0"/>
              </w:rPr>
            </w:r>
          </w:p>
        </w:tc>
      </w:tr>
      <w:tr>
        <w:trPr>
          <w:cantSplit w:val="0"/>
          <w:trHeight w:val="1100" w:hRule="atLeast"/>
          <w:tblHeader w:val="0"/>
        </w:trPr>
        <w:tc>
          <w:tcPr>
            <w:gridSpan w:val="6"/>
            <w:tcMar>
              <w:top w:w="0.0" w:type="dxa"/>
              <w:left w:w="70.0" w:type="dxa"/>
              <w:bottom w:w="0.0" w:type="dxa"/>
              <w:right w:w="70.0" w:type="dxa"/>
            </w:tcMar>
          </w:tcPr>
          <w:p w:rsidR="00000000" w:rsidDel="00000000" w:rsidP="00000000" w:rsidRDefault="00000000" w:rsidRPr="00000000" w14:paraId="000000BC">
            <w:pPr>
              <w:rPr>
                <w:rFonts w:ascii="Calibri" w:cs="Calibri" w:eastAsia="Calibri" w:hAnsi="Calibri"/>
                <w:sz w:val="20"/>
                <w:szCs w:val="20"/>
              </w:rPr>
            </w:pPr>
            <w:r w:rsidDel="00000000" w:rsidR="00000000" w:rsidRPr="00000000">
              <w:rPr>
                <w:rtl w:val="0"/>
              </w:rPr>
            </w:r>
          </w:p>
          <w:tbl>
            <w:tblPr>
              <w:tblStyle w:val="Table4"/>
              <w:tblW w:w="9493.0" w:type="dxa"/>
              <w:jc w:val="left"/>
              <w:tblLayout w:type="fixed"/>
              <w:tblLook w:val="0400"/>
            </w:tblPr>
            <w:tblGrid>
              <w:gridCol w:w="577"/>
              <w:gridCol w:w="3813"/>
              <w:gridCol w:w="5103"/>
              <w:tblGridChange w:id="0">
                <w:tblGrid>
                  <w:gridCol w:w="577"/>
                  <w:gridCol w:w="3813"/>
                  <w:gridCol w:w="510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70.0" w:type="dxa"/>
                    <w:bottom w:w="0.0" w:type="dxa"/>
                    <w:right w:w="70.0" w:type="dxa"/>
                  </w:tcMar>
                </w:tcPr>
                <w:p w:rsidR="00000000" w:rsidDel="00000000" w:rsidP="00000000" w:rsidRDefault="00000000" w:rsidRPr="00000000" w14:paraId="000000BD">
                  <w:pPr>
                    <w:jc w:val="cente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0.0" w:type="dxa"/>
                    <w:left w:w="70.0" w:type="dxa"/>
                    <w:bottom w:w="0.0" w:type="dxa"/>
                    <w:right w:w="70.0" w:type="dxa"/>
                  </w:tcMar>
                </w:tcPr>
                <w:p w:rsidR="00000000" w:rsidDel="00000000" w:rsidP="00000000" w:rsidRDefault="00000000" w:rsidRPr="00000000" w14:paraId="000000BE">
                  <w:pPr>
                    <w:jc w:val="cente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Actor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0.0" w:type="dxa"/>
                    <w:left w:w="70.0" w:type="dxa"/>
                    <w:bottom w:w="0.0" w:type="dxa"/>
                    <w:right w:w="70.0" w:type="dxa"/>
                  </w:tcMar>
                </w:tcPr>
                <w:p w:rsidR="00000000" w:rsidDel="00000000" w:rsidP="00000000" w:rsidRDefault="00000000" w:rsidRPr="00000000" w14:paraId="000000BF">
                  <w:pPr>
                    <w:jc w:val="cente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Sistema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2.a</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1">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Ingresa su usuario y su contraseña y presiona el botón Ingresar</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2">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Valida los datos ingresados, si no son correctos muestra mensaje “Los datos ingresados no son correctos” y retorna al Formulario para Iniciar sesión</w:t>
                  </w:r>
                </w:p>
              </w:tc>
            </w:tr>
            <w:tr>
              <w:trPr>
                <w:cantSplit w:val="0"/>
                <w:trHeight w:val="8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2.b</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4">
                  <w:pPr>
                    <w:jc w:val="both"/>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Usuario no llena completos los datos del formulario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5">
                  <w:pPr>
                    <w:jc w:val="both"/>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El sistema muestra mensaje “Faltan campos por diligenciar, por favor completar” y retorna al Formulario para completar los datos.</w:t>
                  </w:r>
                  <w:r w:rsidDel="00000000" w:rsidR="00000000" w:rsidRPr="00000000">
                    <w:rPr>
                      <w:rtl w:val="0"/>
                    </w:rPr>
                  </w:r>
                </w:p>
              </w:tc>
            </w:tr>
          </w:tbl>
          <w:p w:rsidR="00000000" w:rsidDel="00000000" w:rsidP="00000000" w:rsidRDefault="00000000" w:rsidRPr="00000000" w14:paraId="000000C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r>
      <w:tr>
        <w:trPr>
          <w:cantSplit w:val="0"/>
          <w:tblHeader w:val="0"/>
        </w:trPr>
        <w:tc>
          <w:tcPr>
            <w:gridSpan w:val="6"/>
            <w:shd w:fill="c6d9f1" w:val="clear"/>
            <w:tcMar>
              <w:top w:w="0.0" w:type="dxa"/>
              <w:left w:w="70.0" w:type="dxa"/>
              <w:bottom w:w="0.0" w:type="dxa"/>
              <w:right w:w="70.0" w:type="dxa"/>
            </w:tcMar>
          </w:tcPr>
          <w:p w:rsidR="00000000" w:rsidDel="00000000" w:rsidP="00000000" w:rsidRDefault="00000000" w:rsidRPr="00000000" w14:paraId="000000CC">
            <w:pP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3.7 POS CONDICIONES </w:t>
            </w:r>
            <w:r w:rsidDel="00000000" w:rsidR="00000000" w:rsidRPr="00000000">
              <w:rPr>
                <w:rtl w:val="0"/>
              </w:rPr>
            </w:r>
          </w:p>
        </w:tc>
      </w:tr>
      <w:tr>
        <w:trPr>
          <w:cantSplit w:val="0"/>
          <w:tblHeader w:val="0"/>
        </w:trPr>
        <w:tc>
          <w:tcPr>
            <w:gridSpan w:val="6"/>
            <w:tcMar>
              <w:top w:w="0.0" w:type="dxa"/>
              <w:left w:w="70.0" w:type="dxa"/>
              <w:bottom w:w="0.0" w:type="dxa"/>
              <w:right w:w="70.0" w:type="dxa"/>
            </w:tcMar>
          </w:tcPr>
          <w:p w:rsidR="00000000" w:rsidDel="00000000" w:rsidP="00000000" w:rsidRDefault="00000000" w:rsidRPr="00000000" w14:paraId="000000D2">
            <w:pPr>
              <w:rPr>
                <w:rFonts w:ascii="Calibri" w:cs="Calibri" w:eastAsia="Calibri" w:hAnsi="Calibri"/>
                <w:sz w:val="20"/>
                <w:szCs w:val="20"/>
              </w:rPr>
            </w:pPr>
            <w:r w:rsidDel="00000000" w:rsidR="00000000" w:rsidRPr="00000000">
              <w:rPr>
                <w:rFonts w:ascii="Calibri" w:cs="Calibri" w:eastAsia="Calibri" w:hAnsi="Calibri"/>
                <w:color w:val="000000"/>
                <w:sz w:val="20"/>
                <w:szCs w:val="20"/>
                <w:rtl w:val="0"/>
              </w:rPr>
              <w:t xml:space="preserve">Sistema permite el ingreso y muestra el menú de opciones según corresponda al rol</w:t>
            </w:r>
            <w:r w:rsidDel="00000000" w:rsidR="00000000" w:rsidRPr="00000000">
              <w:rPr>
                <w:rtl w:val="0"/>
              </w:rPr>
            </w:r>
          </w:p>
        </w:tc>
      </w:tr>
      <w:tr>
        <w:trPr>
          <w:cantSplit w:val="0"/>
          <w:tblHeader w:val="0"/>
        </w:trPr>
        <w:tc>
          <w:tcPr>
            <w:gridSpan w:val="6"/>
            <w:tcMar>
              <w:top w:w="0.0" w:type="dxa"/>
              <w:left w:w="70.0" w:type="dxa"/>
              <w:bottom w:w="0.0" w:type="dxa"/>
              <w:right w:w="70.0" w:type="dxa"/>
            </w:tcMar>
          </w:tcPr>
          <w:p w:rsidR="00000000" w:rsidDel="00000000" w:rsidP="00000000" w:rsidRDefault="00000000" w:rsidRPr="00000000" w14:paraId="000000D8">
            <w:pPr>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3.8 FRECUENCIA</w:t>
            </w:r>
            <w:r w:rsidDel="00000000" w:rsidR="00000000" w:rsidRPr="00000000">
              <w:rPr>
                <w:rtl w:val="0"/>
              </w:rPr>
            </w:r>
          </w:p>
        </w:tc>
      </w:tr>
      <w:tr>
        <w:trPr>
          <w:cantSplit w:val="0"/>
          <w:tblHeader w:val="0"/>
        </w:trPr>
        <w:tc>
          <w:tcPr>
            <w:gridSpan w:val="6"/>
            <w:tcMar>
              <w:top w:w="0.0" w:type="dxa"/>
              <w:left w:w="70.0" w:type="dxa"/>
              <w:bottom w:w="0.0" w:type="dxa"/>
              <w:right w:w="70.0" w:type="dxa"/>
            </w:tcMar>
          </w:tcPr>
          <w:p w:rsidR="00000000" w:rsidDel="00000000" w:rsidP="00000000" w:rsidRDefault="00000000" w:rsidRPr="00000000" w14:paraId="000000D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Alta</w:t>
            </w:r>
          </w:p>
        </w:tc>
      </w:tr>
    </w:tbl>
    <w:p w:rsidR="00000000" w:rsidDel="00000000" w:rsidP="00000000" w:rsidRDefault="00000000" w:rsidRPr="00000000" w14:paraId="000000E4">
      <w:pPr>
        <w:spacing w:after="160" w:line="259" w:lineRule="auto"/>
        <w:jc w:val="both"/>
        <w:rPr>
          <w:rFonts w:ascii="Calibri" w:cs="Calibri" w:eastAsia="Calibri" w:hAnsi="Calibri"/>
          <w:b w:val="1"/>
          <w:color w:val="002060"/>
          <w:sz w:val="22"/>
          <w:szCs w:val="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Según la documentación de casos de uso relacionada, ¿cuántas formas existen de ejecutar el caso CUD001 Ingresar al sistema?</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sola ya que solo el flujo ordinario completa el proceso. Hay dos excepcionales que no lo completan.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acuerdo con el flujo normal descrito en la documentación de casos de uso relacionada, una vez finalizada exitosamente la operación Ingresar al Sistema, el sistema…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abre el menú principal del programa, con las opciones establecidas de acuerdo a su rol.</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426" w:right="0" w:hanging="36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Según la documentación de casos de uso relacionada,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antes de iniciar con el caso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necesario…</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Que el usuario cuente con credenciales de acceso al sistema.</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Según la documentación de casos de uso relacionada, ¿cuáles son los actores que pueden realizar la transacción Ingresar al Sistema?</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Administrador y vendedor.</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426" w:right="0" w:hanging="36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Según la documentación de casos de uso relacionada, ¿Qué acción realiza el sistema en caso de que el usuario deje campos vacíos en el formulario? ¿Qué nombre recibe este proceso en la documentación de casos de uso?</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426"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 sistema saca una alerta de </w:t>
      </w:r>
      <w:r w:rsidDel="00000000" w:rsidR="00000000" w:rsidRPr="00000000">
        <w:rPr>
          <w:rFonts w:ascii="Calibri" w:cs="Calibri" w:eastAsia="Calibri" w:hAnsi="Calibri"/>
          <w:color w:val="000000"/>
          <w:sz w:val="20"/>
          <w:szCs w:val="20"/>
          <w:rtl w:val="0"/>
        </w:rPr>
        <w:t xml:space="preserve">“Faltan campos por diligenciar, por favor completar” y retorna al formulario. Este proceso es un flujo excepcional.</w:t>
      </w:r>
      <w:r w:rsidDel="00000000" w:rsidR="00000000" w:rsidRPr="00000000">
        <w:rPr>
          <w:rtl w:val="0"/>
        </w:rPr>
      </w:r>
    </w:p>
    <w:p w:rsidR="00000000" w:rsidDel="00000000" w:rsidP="00000000" w:rsidRDefault="00000000" w:rsidRPr="00000000" w14:paraId="000000F2">
      <w:pPr>
        <w:spacing w:after="0" w:line="259" w:lineRule="auto"/>
        <w:ind w:left="66"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3">
      <w:pPr>
        <w:spacing w:after="0" w:line="259" w:lineRule="auto"/>
        <w:ind w:left="66"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4">
      <w:pPr>
        <w:spacing w:after="160" w:line="259" w:lineRule="auto"/>
        <w:ind w:left="66" w:firstLine="0"/>
        <w:jc w:val="both"/>
        <w:rPr>
          <w:rFonts w:ascii="Calibri" w:cs="Calibri" w:eastAsia="Calibri" w:hAnsi="Calibri"/>
          <w:b w:val="1"/>
          <w:color w:val="000000"/>
          <w:sz w:val="22"/>
          <w:szCs w:val="22"/>
        </w:rPr>
      </w:pPr>
      <w:r w:rsidDel="00000000" w:rsidR="00000000" w:rsidRPr="00000000">
        <w:rPr>
          <w:rtl w:val="0"/>
        </w:rPr>
      </w:r>
    </w:p>
    <w:sectPr>
      <w:type w:val="continuous"/>
      <w:pgSz w:h="15840" w:w="12240" w:orient="portrait"/>
      <w:pgMar w:bottom="1134" w:top="1440" w:left="1134"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KG Second Chances Solid"/>
  <w:font w:name="Times New Roman"/>
  <w:font w:name="Arial Narro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8322629</wp:posOffset>
              </wp:positionH>
              <wp:positionV relativeFrom="paragraph">
                <wp:posOffset>-144462</wp:posOffset>
              </wp:positionV>
              <wp:extent cx="1060450" cy="281621"/>
              <wp:effectExtent b="0" l="8572" r="0" t="0"/>
              <wp:wrapNone/>
              <wp:docPr id="5" name=""/>
              <a:graphic>
                <a:graphicData uri="http://schemas.microsoft.com/office/word/2010/wordprocessingShape">
                  <wps:wsp>
                    <wps:cNvSpPr txBox="1"/>
                    <wps:spPr>
                      <a:xfrm rot="16200000">
                        <a:off x="0" y="0"/>
                        <a:ext cx="1060450" cy="2816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1154" w:rsidDel="00000000" w:rsidP="00263AF6" w:rsidRDefault="00361154" w:rsidRPr="00263AF6" w14:paraId="48457D42" w14:textId="77777777">
                          <w:pPr>
                            <w:rPr>
                              <w:rFonts w:ascii="Calibri" w:hAnsi="Calibri"/>
                            </w:rPr>
                          </w:pPr>
                          <w:r w:rsidDel="00000000" w:rsidR="00000000" w:rsidRPr="00000000">
                            <w:rPr>
                              <w:rFonts w:ascii="Calibri" w:hAnsi="Calibri"/>
                              <w:sz w:val="18"/>
                            </w:rPr>
                            <w:t>GD</w:t>
                          </w:r>
                          <w:r w:rsidDel="00000000" w:rsidR="00000000" w:rsidRPr="00263AF6">
                            <w:rPr>
                              <w:rFonts w:ascii="Calibri" w:hAnsi="Calibri"/>
                              <w:sz w:val="18"/>
                            </w:rPr>
                            <w:t>-F-007 V.02</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8322629</wp:posOffset>
              </wp:positionH>
              <wp:positionV relativeFrom="paragraph">
                <wp:posOffset>-144462</wp:posOffset>
              </wp:positionV>
              <wp:extent cx="1069022" cy="281621"/>
              <wp:effectExtent b="0" l="0" r="0" t="0"/>
              <wp:wrapNone/>
              <wp:docPr id="5"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rot="16200000">
                        <a:off x="0" y="0"/>
                        <a:ext cx="1069022" cy="281621"/>
                      </a:xfrm>
                      <a:prstGeom prst="rect"/>
                      <a:ln/>
                    </pic:spPr>
                  </pic:pic>
                </a:graphicData>
              </a:graphic>
            </wp:anchor>
          </w:drawing>
        </mc:Fallback>
      </mc:AlternateConten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5370351</wp:posOffset>
              </wp:positionH>
              <wp:positionV relativeFrom="paragraph">
                <wp:posOffset>-513381</wp:posOffset>
              </wp:positionV>
              <wp:extent cx="1061008" cy="273009"/>
              <wp:effectExtent b="317" l="0" r="318" t="6033"/>
              <wp:wrapNone/>
              <wp:docPr id="6" name=""/>
              <a:graphic>
                <a:graphicData uri="http://schemas.microsoft.com/office/word/2010/wordprocessingShape">
                  <wps:wsp>
                    <wps:cNvSpPr txBox="1"/>
                    <wps:spPr>
                      <a:xfrm rot="16200000">
                        <a:off x="0" y="0"/>
                        <a:ext cx="1061008" cy="2730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1154" w:rsidDel="00000000" w:rsidP="00263AF6" w:rsidRDefault="00361154" w:rsidRPr="00263AF6" w14:paraId="234C066F" w14:textId="77777777">
                          <w:pPr>
                            <w:rPr>
                              <w:rFonts w:ascii="Calibri" w:hAnsi="Calibri"/>
                            </w:rPr>
                          </w:pPr>
                          <w:r w:rsidDel="00000000" w:rsidR="00000000" w:rsidRPr="00000000">
                            <w:rPr>
                              <w:rFonts w:ascii="Calibri" w:hAnsi="Calibri"/>
                              <w:sz w:val="18"/>
                            </w:rPr>
                            <w:t>GD</w:t>
                          </w:r>
                          <w:r w:rsidDel="00000000" w:rsidR="00000000" w:rsidRPr="00263AF6">
                            <w:rPr>
                              <w:rFonts w:ascii="Calibri" w:hAnsi="Calibri"/>
                              <w:sz w:val="18"/>
                            </w:rPr>
                            <w:t>-F-007 V.02</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5370351</wp:posOffset>
              </wp:positionH>
              <wp:positionV relativeFrom="paragraph">
                <wp:posOffset>-513381</wp:posOffset>
              </wp:positionV>
              <wp:extent cx="1061326" cy="279359"/>
              <wp:effectExtent b="0" l="0" r="0" t="0"/>
              <wp:wrapNone/>
              <wp:docPr id="6"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rot="16200000">
                        <a:off x="0" y="0"/>
                        <a:ext cx="1061326" cy="27935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2411729</wp:posOffset>
          </wp:positionH>
          <wp:positionV relativeFrom="paragraph">
            <wp:posOffset>108585</wp:posOffset>
          </wp:positionV>
          <wp:extent cx="1508760" cy="302260"/>
          <wp:effectExtent b="0" l="0" r="0" t="0"/>
          <wp:wrapNone/>
          <wp:docPr id="9"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508760" cy="302260"/>
                  </a:xfrm>
                  <a:prstGeom prst="rect"/>
                  <a:ln/>
                </pic:spPr>
              </pic:pic>
            </a:graphicData>
          </a:graphic>
        </wp:anchor>
      </w:drawing>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32220" cy="1753235"/>
          <wp:effectExtent b="0" l="0" r="0" t="0"/>
          <wp:docPr id="18"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6332220" cy="175323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-974707</wp:posOffset>
          </wp:positionH>
          <wp:positionV relativeFrom="paragraph">
            <wp:posOffset>-279742</wp:posOffset>
          </wp:positionV>
          <wp:extent cx="3241040" cy="521335"/>
          <wp:effectExtent b="0" l="0" r="0" t="0"/>
          <wp:wrapNone/>
          <wp:docPr descr="encabezado-excel-siga" id="15" name="image14.png"/>
          <a:graphic>
            <a:graphicData uri="http://schemas.openxmlformats.org/drawingml/2006/picture">
              <pic:pic>
                <pic:nvPicPr>
                  <pic:cNvPr descr="encabezado-excel-siga" id="0" name="image14.png"/>
                  <pic:cNvPicPr preferRelativeResize="0"/>
                </pic:nvPicPr>
                <pic:blipFill>
                  <a:blip r:embed="rId1"/>
                  <a:srcRect b="0" l="35134" r="35229" t="0"/>
                  <a:stretch>
                    <a:fillRect/>
                  </a:stretch>
                </pic:blipFill>
                <pic:spPr>
                  <a:xfrm>
                    <a:off x="0" y="0"/>
                    <a:ext cx="3241040" cy="52133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5.png"/><Relationship Id="rId22"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1.png"/><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eader" Target="header1.xml"/><Relationship Id="rId18" Type="http://schemas.openxmlformats.org/officeDocument/2006/relationships/image" Target="media/image9.png"/><Relationship Id="rId7" Type="http://schemas.openxmlformats.org/officeDocument/2006/relationships/header" Target="header2.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