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BEF1" w14:textId="6EF07FAA" w:rsidR="006B0EE1" w:rsidRDefault="006B0EE1" w:rsidP="00BA43FE">
      <w:pPr>
        <w:tabs>
          <w:tab w:val="num" w:pos="720"/>
        </w:tabs>
        <w:spacing w:before="100" w:beforeAutospacing="1" w:after="100" w:afterAutospacing="1"/>
        <w:ind w:left="1095" w:hanging="360"/>
      </w:pPr>
      <w:r>
        <w:t>NEXT STEPS</w:t>
      </w:r>
    </w:p>
    <w:p w14:paraId="0FD5EC12" w14:textId="77777777" w:rsidR="00BA43FE" w:rsidRDefault="00BA43FE" w:rsidP="00BA43FE">
      <w:pPr>
        <w:numPr>
          <w:ilvl w:val="0"/>
          <w:numId w:val="2"/>
        </w:numPr>
        <w:spacing w:before="100" w:beforeAutospacing="1" w:after="100" w:afterAutospacing="1"/>
        <w:ind w:left="1095"/>
        <w:rPr>
          <w:rFonts w:ascii="Lato" w:hAnsi="Lato"/>
          <w:color w:val="2D3B45"/>
        </w:rPr>
      </w:pPr>
      <w:r>
        <w:rPr>
          <w:rFonts w:ascii="Lato" w:hAnsi="Lato"/>
          <w:color w:val="2D3B45"/>
        </w:rPr>
        <w:t>Prepare the ML algorithms:</w:t>
      </w:r>
    </w:p>
    <w:p w14:paraId="1CCE2E9B" w14:textId="77777777" w:rsidR="00BA43FE" w:rsidRDefault="00BA43FE" w:rsidP="00BA43FE">
      <w:pPr>
        <w:numPr>
          <w:ilvl w:val="1"/>
          <w:numId w:val="2"/>
        </w:numPr>
        <w:spacing w:before="100" w:beforeAutospacing="1" w:after="100" w:afterAutospacing="1"/>
        <w:ind w:left="2190"/>
        <w:rPr>
          <w:rFonts w:ascii="Lato" w:hAnsi="Lato"/>
          <w:color w:val="2D3B45"/>
        </w:rPr>
      </w:pPr>
      <w:r>
        <w:rPr>
          <w:rFonts w:ascii="Lato" w:hAnsi="Lato"/>
          <w:color w:val="2D3B45"/>
        </w:rPr>
        <w:t>Select and compare multiple algorithms</w:t>
      </w:r>
    </w:p>
    <w:p w14:paraId="2CDEAF66" w14:textId="77777777" w:rsidR="00BA43FE" w:rsidRDefault="00BA43FE" w:rsidP="00BA43FE">
      <w:pPr>
        <w:numPr>
          <w:ilvl w:val="1"/>
          <w:numId w:val="2"/>
        </w:numPr>
        <w:spacing w:before="100" w:beforeAutospacing="1" w:after="100" w:afterAutospacing="1"/>
        <w:ind w:left="2190"/>
        <w:rPr>
          <w:rFonts w:ascii="Lato" w:hAnsi="Lato"/>
          <w:color w:val="2D3B45"/>
        </w:rPr>
      </w:pPr>
      <w:r>
        <w:rPr>
          <w:rFonts w:ascii="Lato" w:hAnsi="Lato"/>
          <w:color w:val="2D3B45"/>
        </w:rPr>
        <w:t>Complete a 10-fold Cross-validation on sets and select the highest performing model. Explain your decision.</w:t>
      </w:r>
    </w:p>
    <w:p w14:paraId="75FBB3A5" w14:textId="77777777" w:rsidR="00BA43FE" w:rsidRDefault="00BA43FE" w:rsidP="00BA43FE">
      <w:pPr>
        <w:numPr>
          <w:ilvl w:val="0"/>
          <w:numId w:val="2"/>
        </w:numPr>
        <w:spacing w:before="100" w:beforeAutospacing="1" w:after="100" w:afterAutospacing="1"/>
        <w:ind w:left="1095"/>
        <w:rPr>
          <w:rFonts w:ascii="Lato" w:hAnsi="Lato"/>
          <w:color w:val="2D3B45"/>
        </w:rPr>
      </w:pPr>
      <w:r>
        <w:rPr>
          <w:rFonts w:ascii="Lato" w:hAnsi="Lato"/>
          <w:color w:val="2D3B45"/>
        </w:rPr>
        <w:t>Train and tune the chosen model.</w:t>
      </w:r>
    </w:p>
    <w:p w14:paraId="5427A7BE" w14:textId="77777777" w:rsidR="00BA43FE" w:rsidRDefault="00BA43FE" w:rsidP="00BA43FE">
      <w:pPr>
        <w:numPr>
          <w:ilvl w:val="0"/>
          <w:numId w:val="2"/>
        </w:numPr>
        <w:spacing w:before="100" w:beforeAutospacing="1" w:after="100" w:afterAutospacing="1"/>
        <w:ind w:left="1095"/>
        <w:rPr>
          <w:rFonts w:ascii="Lato" w:hAnsi="Lato"/>
          <w:color w:val="2D3B45"/>
        </w:rPr>
      </w:pPr>
      <w:r>
        <w:rPr>
          <w:rFonts w:ascii="Lato" w:hAnsi="Lato"/>
          <w:color w:val="2D3B45"/>
        </w:rPr>
        <w:t>Present the solution, including a detailed report of findings similar to the first three assignments.</w:t>
      </w:r>
    </w:p>
    <w:p w14:paraId="105B05F5" w14:textId="77777777" w:rsidR="00BA43FE" w:rsidRDefault="00BA43FE" w:rsidP="00BA43FE">
      <w:pPr>
        <w:numPr>
          <w:ilvl w:val="0"/>
          <w:numId w:val="2"/>
        </w:numPr>
        <w:spacing w:before="100" w:beforeAutospacing="1" w:after="100" w:afterAutospacing="1"/>
        <w:ind w:left="1095"/>
        <w:rPr>
          <w:rFonts w:ascii="Lato" w:hAnsi="Lato"/>
          <w:color w:val="2D3B45"/>
        </w:rPr>
      </w:pPr>
      <w:r>
        <w:rPr>
          <w:rFonts w:ascii="Lato" w:hAnsi="Lato"/>
          <w:color w:val="2D3B45"/>
        </w:rPr>
        <w:t>Launch the model</w:t>
      </w:r>
    </w:p>
    <w:p w14:paraId="16EF6CEC" w14:textId="77777777" w:rsidR="00BA43FE" w:rsidRDefault="00BA43FE" w:rsidP="00BA43FE">
      <w:pPr>
        <w:pStyle w:val="ListParagraph"/>
        <w:rPr>
          <w:rFonts w:ascii="Lato" w:hAnsi="Lato"/>
          <w:color w:val="2D3B45"/>
          <w:shd w:val="clear" w:color="auto" w:fill="FFFFFF"/>
        </w:rPr>
      </w:pPr>
    </w:p>
    <w:p w14:paraId="1F8B7383" w14:textId="758A9155" w:rsidR="00BA43FE" w:rsidRPr="00BA43FE" w:rsidRDefault="00BA43FE" w:rsidP="00BA43FE">
      <w:pPr>
        <w:pStyle w:val="ListParagraph"/>
      </w:pPr>
      <w:r w:rsidRPr="00BA43FE">
        <w:rPr>
          <w:rFonts w:ascii="Lato" w:hAnsi="Lato"/>
          <w:color w:val="2D3B45"/>
          <w:shd w:val="clear" w:color="auto" w:fill="FFFFFF"/>
        </w:rPr>
        <w:t>You will use simple </w:t>
      </w:r>
      <w:r w:rsidRPr="00BA43FE">
        <w:rPr>
          <w:rFonts w:ascii="Lato" w:hAnsi="Lato"/>
          <w:i/>
          <w:iCs/>
          <w:color w:val="0000FF"/>
          <w:u w:val="single"/>
        </w:rPr>
        <w:t>k-fold cross-validation</w:t>
      </w:r>
      <w:r w:rsidRPr="00BA43FE">
        <w:rPr>
          <w:rFonts w:ascii="Lato" w:hAnsi="Lato"/>
          <w:color w:val="0000FF"/>
          <w:u w:val="single"/>
          <w:bdr w:val="none" w:sz="0" w:space="0" w:color="auto" w:frame="1"/>
        </w:rPr>
        <w:t> </w:t>
      </w:r>
      <w:r w:rsidRPr="00BA43FE">
        <w:rPr>
          <w:rFonts w:ascii="Lato" w:hAnsi="Lato"/>
          <w:color w:val="2D3B45"/>
          <w:shd w:val="clear" w:color="auto" w:fill="FFFFFF"/>
        </w:rPr>
        <w:t xml:space="preserve">to evaluate the performance of any models you choose. </w:t>
      </w:r>
      <w:r>
        <w:rPr>
          <w:rFonts w:ascii="Lato" w:hAnsi="Lato"/>
          <w:color w:val="2D3B45"/>
          <w:shd w:val="clear" w:color="auto" w:fill="FFFFFF"/>
        </w:rPr>
        <w:t>U</w:t>
      </w:r>
      <w:r w:rsidRPr="00BA43FE">
        <w:rPr>
          <w:rFonts w:ascii="Lato" w:hAnsi="Lato"/>
          <w:color w:val="2D3B45"/>
          <w:shd w:val="clear" w:color="auto" w:fill="FFFFFF"/>
        </w:rPr>
        <w:t xml:space="preserve">se any models depending on your research question (k-means clustering, support vector, random forest, etc.)  and select the highest performing model to complete your analysis. Explain your model evaluation and why you chose one over the other; complete a model </w:t>
      </w:r>
      <w:r>
        <w:rPr>
          <w:rFonts w:ascii="Lato" w:hAnsi="Lato"/>
          <w:color w:val="2D3B45"/>
          <w:shd w:val="clear" w:color="auto" w:fill="FFFFFF"/>
        </w:rPr>
        <w:t xml:space="preserve">evaluation, </w:t>
      </w:r>
      <w:r w:rsidRPr="00BA43FE">
        <w:rPr>
          <w:rFonts w:ascii="Lato" w:hAnsi="Lato"/>
          <w:color w:val="2D3B45"/>
          <w:shd w:val="clear" w:color="auto" w:fill="FFFFFF"/>
        </w:rPr>
        <w:t>use some metric to select the model (RMSE or others).</w:t>
      </w:r>
    </w:p>
    <w:p w14:paraId="427BD954" w14:textId="4F510389" w:rsidR="00327332" w:rsidRDefault="00327332" w:rsidP="00327332">
      <w:pPr>
        <w:rPr>
          <w:rFonts w:ascii="Lato" w:hAnsi="Lato"/>
          <w:b/>
          <w:bCs/>
          <w:color w:val="2D3B45"/>
        </w:rPr>
      </w:pPr>
    </w:p>
    <w:p w14:paraId="72018904" w14:textId="3FF24E06" w:rsidR="00BA43FE" w:rsidRDefault="00BA43FE" w:rsidP="00327332">
      <w:pPr>
        <w:rPr>
          <w:rFonts w:ascii="Lato" w:hAnsi="Lato"/>
          <w:b/>
          <w:bCs/>
          <w:color w:val="2D3B45"/>
        </w:rPr>
      </w:pPr>
    </w:p>
    <w:p w14:paraId="4DA8017D" w14:textId="414DF2EC" w:rsidR="00BA43FE" w:rsidRDefault="00BA43FE" w:rsidP="00327332">
      <w:pPr>
        <w:rPr>
          <w:rFonts w:ascii="Lato" w:hAnsi="Lato"/>
          <w:b/>
          <w:bCs/>
          <w:color w:val="2D3B45"/>
        </w:rPr>
      </w:pPr>
    </w:p>
    <w:p w14:paraId="666D31C2" w14:textId="77777777" w:rsidR="00BA43FE" w:rsidRDefault="00BA43FE" w:rsidP="00327332">
      <w:pPr>
        <w:rPr>
          <w:rFonts w:ascii="Lato" w:hAnsi="Lato"/>
          <w:b/>
          <w:bCs/>
          <w:color w:val="2D3B45"/>
        </w:rPr>
      </w:pPr>
    </w:p>
    <w:p w14:paraId="31DBE231" w14:textId="29D91ACB" w:rsidR="00327332" w:rsidRDefault="00327332" w:rsidP="00327332">
      <w:pPr>
        <w:rPr>
          <w:rFonts w:ascii="Lato" w:hAnsi="Lato"/>
          <w:b/>
          <w:bCs/>
          <w:color w:val="2D3B45"/>
        </w:rPr>
      </w:pPr>
      <w:r>
        <w:rPr>
          <w:rFonts w:ascii="Lato" w:hAnsi="Lato"/>
          <w:b/>
          <w:bCs/>
          <w:color w:val="2D3B45"/>
        </w:rPr>
        <w:t>Introduction</w:t>
      </w:r>
    </w:p>
    <w:p w14:paraId="7EACCA93" w14:textId="5BF7A72E" w:rsidR="00327332" w:rsidRDefault="00327332" w:rsidP="00327332">
      <w:pPr>
        <w:rPr>
          <w:rFonts w:cstheme="minorHAnsi"/>
          <w:color w:val="2D3B45"/>
        </w:rPr>
      </w:pPr>
      <w:r>
        <w:rPr>
          <w:rFonts w:ascii="Lato" w:hAnsi="Lato"/>
          <w:b/>
          <w:bCs/>
          <w:color w:val="2D3B45"/>
        </w:rPr>
        <w:tab/>
      </w:r>
      <w:r>
        <w:rPr>
          <w:rFonts w:cstheme="minorHAnsi"/>
          <w:color w:val="2D3B45"/>
        </w:rPr>
        <w:t xml:space="preserve">Absenteeism refers to an employee’s habitual absence from their place of work. There are many factors that impact why an employee may miss days of work at a time. For example, they could have a medical condition, live far from work, etc. In predicting absenteeism, companies can maximize profit by hiring a workforce that shows up to work often. However, considering factors such as age, sex, number of children, level of education, and other personal data could lead to bias and unfair hiring practices. Therefore, in my analysis of the data set of 740 employees from a Courier company, I will develop a model to predict absenteeism based on only features that are descriptive of the absence itself, not the employee or any other aspect of their social lives. </w:t>
      </w:r>
    </w:p>
    <w:p w14:paraId="46D56594" w14:textId="03A6BEC1" w:rsidR="00327332" w:rsidRDefault="00327332" w:rsidP="00327332">
      <w:pPr>
        <w:rPr>
          <w:rFonts w:cstheme="minorHAnsi"/>
          <w:color w:val="2D3B45"/>
        </w:rPr>
      </w:pPr>
    </w:p>
    <w:p w14:paraId="2EF09961" w14:textId="74E1957D" w:rsidR="00327332" w:rsidRDefault="00327332" w:rsidP="00327332">
      <w:pPr>
        <w:rPr>
          <w:rFonts w:cstheme="minorHAnsi"/>
          <w:b/>
          <w:bCs/>
          <w:color w:val="2D3B45"/>
        </w:rPr>
      </w:pPr>
      <w:r w:rsidRPr="00327332">
        <w:rPr>
          <w:rFonts w:cstheme="minorHAnsi"/>
          <w:b/>
          <w:bCs/>
          <w:color w:val="2D3B45"/>
        </w:rPr>
        <w:t>Exploratory Data Analysis</w:t>
      </w:r>
    </w:p>
    <w:p w14:paraId="11A67341" w14:textId="14F62815" w:rsidR="00327332" w:rsidRDefault="00327332" w:rsidP="00327332">
      <w:pPr>
        <w:shd w:val="clear" w:color="auto" w:fill="FFFFFE"/>
        <w:spacing w:line="285" w:lineRule="atLeast"/>
        <w:rPr>
          <w:rFonts w:cstheme="minorHAnsi"/>
          <w:color w:val="2D3B45"/>
        </w:rPr>
      </w:pPr>
      <w:r>
        <w:rPr>
          <w:rFonts w:cstheme="minorHAnsi"/>
          <w:color w:val="2D3B45"/>
        </w:rPr>
        <w:t xml:space="preserve">To begin my analysis, I performed a random forest test on all of the features in the dataset to ensure that my intuition was not ignoring any obvious predictors in the dataset. The results indicated that the most important features for predicting absenteeism in the dataset are: </w:t>
      </w:r>
    </w:p>
    <w:p w14:paraId="63FE6F4E" w14:textId="77777777" w:rsidR="00327332" w:rsidRDefault="00327332" w:rsidP="00327332">
      <w:pPr>
        <w:shd w:val="clear" w:color="auto" w:fill="FFFFFE"/>
        <w:spacing w:line="285" w:lineRule="atLeast"/>
        <w:rPr>
          <w:rFonts w:cstheme="minorHAnsi"/>
          <w:color w:val="2D3B45"/>
        </w:rPr>
      </w:pPr>
    </w:p>
    <w:p w14:paraId="39A04547" w14:textId="77777777" w:rsidR="00327332" w:rsidRPr="00327332" w:rsidRDefault="00327332" w:rsidP="00327332">
      <w:r>
        <w:rPr>
          <w:rFonts w:ascii="Courier New" w:hAnsi="Courier New" w:cs="Courier New"/>
          <w:color w:val="212121"/>
          <w:sz w:val="21"/>
          <w:szCs w:val="21"/>
          <w:shd w:val="clear" w:color="auto" w:fill="FFFFFF"/>
        </w:rPr>
        <w:t xml:space="preserve">1 </w:t>
      </w:r>
      <w:r w:rsidRPr="00327332">
        <w:rPr>
          <w:rFonts w:ascii="Courier New" w:hAnsi="Courier New" w:cs="Courier New"/>
          <w:color w:val="212121"/>
          <w:sz w:val="21"/>
          <w:szCs w:val="21"/>
          <w:shd w:val="clear" w:color="auto" w:fill="FFFFFF"/>
        </w:rPr>
        <w:t>Reason for absence                   int64</w:t>
      </w:r>
    </w:p>
    <w:p w14:paraId="548E8544" w14:textId="77777777" w:rsidR="00327332" w:rsidRPr="00327332" w:rsidRDefault="00327332" w:rsidP="0032733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 </w:t>
      </w:r>
      <w:r w:rsidRPr="00327332">
        <w:rPr>
          <w:rFonts w:ascii="Courier New" w:hAnsi="Courier New" w:cs="Courier New"/>
          <w:color w:val="212121"/>
          <w:sz w:val="21"/>
          <w:szCs w:val="21"/>
          <w:shd w:val="clear" w:color="auto" w:fill="FFFFFF"/>
        </w:rPr>
        <w:t>Month of absence                     int64</w:t>
      </w:r>
    </w:p>
    <w:p w14:paraId="7A9B5EB0" w14:textId="77777777" w:rsidR="00327332" w:rsidRPr="00327332" w:rsidRDefault="00327332" w:rsidP="0032733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 </w:t>
      </w:r>
      <w:r w:rsidRPr="00327332">
        <w:rPr>
          <w:rFonts w:ascii="Courier New" w:hAnsi="Courier New" w:cs="Courier New"/>
          <w:color w:val="212121"/>
          <w:sz w:val="21"/>
          <w:szCs w:val="21"/>
          <w:shd w:val="clear" w:color="auto" w:fill="FFFFFF"/>
        </w:rPr>
        <w:t>Day of the week                      int64</w:t>
      </w:r>
    </w:p>
    <w:p w14:paraId="358C6FBD" w14:textId="77777777" w:rsidR="00327332" w:rsidRPr="00327332" w:rsidRDefault="00327332" w:rsidP="0032733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4 </w:t>
      </w:r>
      <w:r w:rsidRPr="00327332">
        <w:rPr>
          <w:rFonts w:ascii="Courier New" w:hAnsi="Courier New" w:cs="Courier New"/>
          <w:color w:val="212121"/>
          <w:sz w:val="21"/>
          <w:szCs w:val="21"/>
          <w:shd w:val="clear" w:color="auto" w:fill="FFFFFF"/>
        </w:rPr>
        <w:t>Seasons                              int64</w:t>
      </w:r>
    </w:p>
    <w:p w14:paraId="67A76B6B" w14:textId="44122D1B" w:rsidR="00327332" w:rsidRPr="00327332" w:rsidRDefault="00327332" w:rsidP="0032733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 </w:t>
      </w:r>
      <w:r w:rsidRPr="00327332">
        <w:rPr>
          <w:rFonts w:ascii="Courier New" w:hAnsi="Courier New" w:cs="Courier New"/>
          <w:color w:val="212121"/>
          <w:sz w:val="21"/>
          <w:szCs w:val="21"/>
          <w:shd w:val="clear" w:color="auto" w:fill="FFFFFF"/>
        </w:rPr>
        <w:t xml:space="preserve">Transportation </w:t>
      </w:r>
      <w:r>
        <w:rPr>
          <w:rFonts w:ascii="Courier New" w:hAnsi="Courier New" w:cs="Courier New"/>
          <w:color w:val="212121"/>
          <w:sz w:val="21"/>
          <w:szCs w:val="21"/>
          <w:shd w:val="clear" w:color="auto" w:fill="FFFFFF"/>
        </w:rPr>
        <w:t>expenses</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     </w:t>
      </w:r>
      <w:r w:rsidRPr="00327332">
        <w:rPr>
          <w:rFonts w:ascii="Courier New" w:hAnsi="Courier New" w:cs="Courier New"/>
          <w:color w:val="212121"/>
          <w:sz w:val="21"/>
          <w:szCs w:val="21"/>
          <w:shd w:val="clear" w:color="auto" w:fill="FFFFFF"/>
        </w:rPr>
        <w:t>int64</w:t>
      </w:r>
    </w:p>
    <w:p w14:paraId="1CD0C5D5" w14:textId="77777777" w:rsidR="00327332" w:rsidRPr="00327332" w:rsidRDefault="00327332" w:rsidP="0032733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9 </w:t>
      </w:r>
      <w:r w:rsidRPr="00327332">
        <w:rPr>
          <w:rFonts w:ascii="Courier New" w:hAnsi="Courier New" w:cs="Courier New"/>
          <w:color w:val="212121"/>
          <w:sz w:val="21"/>
          <w:szCs w:val="21"/>
          <w:shd w:val="clear" w:color="auto" w:fill="FFFFFF"/>
        </w:rPr>
        <w:t>Workload                           float64</w:t>
      </w:r>
    </w:p>
    <w:p w14:paraId="10424DAE" w14:textId="66DF629D" w:rsidR="00327332" w:rsidRPr="00327332" w:rsidRDefault="00327332" w:rsidP="00327332">
      <w:r>
        <w:rPr>
          <w:rFonts w:ascii="Courier New" w:hAnsi="Courier New" w:cs="Courier New"/>
          <w:color w:val="212121"/>
          <w:sz w:val="21"/>
          <w:szCs w:val="21"/>
          <w:shd w:val="clear" w:color="auto" w:fill="FFFFFF"/>
        </w:rPr>
        <w:t xml:space="preserve">10 </w:t>
      </w:r>
      <w:r w:rsidRPr="00327332">
        <w:rPr>
          <w:rFonts w:ascii="Courier New" w:hAnsi="Courier New" w:cs="Courier New"/>
          <w:color w:val="212121"/>
          <w:sz w:val="21"/>
          <w:szCs w:val="21"/>
          <w:shd w:val="clear" w:color="auto" w:fill="FFFFFF"/>
        </w:rPr>
        <w:t>Hit target                          int64</w:t>
      </w:r>
    </w:p>
    <w:p w14:paraId="423CB7B0" w14:textId="7D3FBF9A" w:rsidR="00327332" w:rsidRDefault="00327332" w:rsidP="00327332">
      <w:pPr>
        <w:shd w:val="clear" w:color="auto" w:fill="FFFFFE"/>
        <w:spacing w:line="285" w:lineRule="atLeast"/>
        <w:rPr>
          <w:rFonts w:cstheme="minorHAnsi"/>
          <w:color w:val="2D3B45"/>
        </w:rPr>
      </w:pPr>
      <w:r>
        <w:rPr>
          <w:rFonts w:cstheme="minorHAnsi"/>
          <w:color w:val="2D3B45"/>
        </w:rPr>
        <w:t xml:space="preserve"> </w:t>
      </w:r>
    </w:p>
    <w:p w14:paraId="7EBE8E5D" w14:textId="0081A81B" w:rsidR="00327332" w:rsidRDefault="00327332" w:rsidP="00327332">
      <w:pPr>
        <w:shd w:val="clear" w:color="auto" w:fill="FFFFFE"/>
        <w:spacing w:line="285" w:lineRule="atLeast"/>
        <w:rPr>
          <w:rFonts w:cstheme="minorHAnsi"/>
          <w:color w:val="2D3B45"/>
        </w:rPr>
      </w:pPr>
      <w:r>
        <w:rPr>
          <w:rFonts w:cstheme="minorHAnsi"/>
          <w:color w:val="2D3B45"/>
        </w:rPr>
        <w:lastRenderedPageBreak/>
        <w:t xml:space="preserve">My intuition was correct in the sense that none of the personal or social features are of utmost importance in predicting absenteeism in this data. </w:t>
      </w:r>
    </w:p>
    <w:p w14:paraId="1593278F" w14:textId="77777777" w:rsidR="00327332" w:rsidRDefault="00327332" w:rsidP="00327332">
      <w:pPr>
        <w:shd w:val="clear" w:color="auto" w:fill="FFFFFE"/>
        <w:spacing w:line="285" w:lineRule="atLeast"/>
        <w:rPr>
          <w:rFonts w:cstheme="minorHAnsi"/>
          <w:color w:val="2D3B45"/>
        </w:rPr>
      </w:pPr>
    </w:p>
    <w:p w14:paraId="1772D7A1" w14:textId="6F687666" w:rsidR="00327332" w:rsidRPr="00327332" w:rsidRDefault="00327332" w:rsidP="00327332">
      <w:pPr>
        <w:shd w:val="clear" w:color="auto" w:fill="FFFFFE"/>
        <w:spacing w:line="285" w:lineRule="atLeast"/>
        <w:rPr>
          <w:rFonts w:asciiTheme="minorHAnsi" w:hAnsiTheme="minorHAnsi" w:cstheme="minorHAnsi"/>
          <w:color w:val="2D3B45"/>
        </w:rPr>
      </w:pPr>
      <w:r>
        <w:rPr>
          <w:rFonts w:cstheme="minorHAnsi"/>
          <w:color w:val="2D3B45"/>
        </w:rPr>
        <w:t xml:space="preserve">To dive deeper into the analysis, I created a correlation matrix to understand how all of the non-personal (other than the reason for absence, which I consider being a description of the absence itself, although it may reveal personal information) and non-social features. For these purposes, the following columns are excluded from the graph below: </w:t>
      </w:r>
      <w:r w:rsidRPr="00327332">
        <w:rPr>
          <w:rFonts w:ascii="Courier New" w:hAnsi="Courier New" w:cs="Courier New"/>
          <w:color w:val="A31515"/>
          <w:sz w:val="21"/>
          <w:szCs w:val="21"/>
        </w:rPr>
        <w:t>'Pet'</w:t>
      </w:r>
      <w:r w:rsidRPr="00327332">
        <w:rPr>
          <w:rFonts w:ascii="Courier New" w:hAnsi="Courier New" w:cs="Courier New"/>
          <w:color w:val="000000"/>
          <w:sz w:val="21"/>
          <w:szCs w:val="21"/>
        </w:rPr>
        <w:t>,</w:t>
      </w:r>
      <w:r w:rsidRPr="00327332">
        <w:rPr>
          <w:rFonts w:ascii="Courier New" w:hAnsi="Courier New" w:cs="Courier New"/>
          <w:color w:val="A31515"/>
          <w:sz w:val="21"/>
          <w:szCs w:val="21"/>
        </w:rPr>
        <w:t>'Weight'</w:t>
      </w:r>
      <w:r w:rsidRPr="00327332">
        <w:rPr>
          <w:rFonts w:ascii="Courier New" w:hAnsi="Courier New" w:cs="Courier New"/>
          <w:color w:val="000000"/>
          <w:sz w:val="21"/>
          <w:szCs w:val="21"/>
        </w:rPr>
        <w:t xml:space="preserve">, </w:t>
      </w:r>
      <w:r w:rsidRPr="00327332">
        <w:rPr>
          <w:rFonts w:ascii="Courier New" w:hAnsi="Courier New" w:cs="Courier New"/>
          <w:color w:val="A31515"/>
          <w:sz w:val="21"/>
          <w:szCs w:val="21"/>
        </w:rPr>
        <w:t>'Age'</w:t>
      </w:r>
      <w:r w:rsidRPr="00327332">
        <w:rPr>
          <w:rFonts w:ascii="Courier New" w:hAnsi="Courier New" w:cs="Courier New"/>
          <w:color w:val="000000"/>
          <w:sz w:val="21"/>
          <w:szCs w:val="21"/>
        </w:rPr>
        <w:t xml:space="preserve">, </w:t>
      </w:r>
      <w:r w:rsidRPr="00327332">
        <w:rPr>
          <w:rFonts w:ascii="Courier New" w:hAnsi="Courier New" w:cs="Courier New"/>
          <w:color w:val="A31515"/>
          <w:sz w:val="21"/>
          <w:szCs w:val="21"/>
        </w:rPr>
        <w:t>'Social drinker'</w:t>
      </w:r>
      <w:r w:rsidRPr="00327332">
        <w:rPr>
          <w:rFonts w:ascii="Courier New" w:hAnsi="Courier New" w:cs="Courier New"/>
          <w:color w:val="000000"/>
          <w:sz w:val="21"/>
          <w:szCs w:val="21"/>
        </w:rPr>
        <w:t xml:space="preserve">, </w:t>
      </w:r>
      <w:r w:rsidRPr="00327332">
        <w:rPr>
          <w:rFonts w:ascii="Courier New" w:hAnsi="Courier New" w:cs="Courier New"/>
          <w:color w:val="A31515"/>
          <w:sz w:val="21"/>
          <w:szCs w:val="21"/>
        </w:rPr>
        <w:t>'Social smoker'</w:t>
      </w:r>
      <w:r w:rsidRPr="00327332">
        <w:rPr>
          <w:rFonts w:ascii="Courier New" w:hAnsi="Courier New" w:cs="Courier New"/>
          <w:color w:val="000000"/>
          <w:sz w:val="21"/>
          <w:szCs w:val="21"/>
        </w:rPr>
        <w:t xml:space="preserve">, </w:t>
      </w:r>
      <w:r w:rsidRPr="00327332">
        <w:rPr>
          <w:rFonts w:ascii="Courier New" w:hAnsi="Courier New" w:cs="Courier New"/>
          <w:color w:val="A31515"/>
          <w:sz w:val="21"/>
          <w:szCs w:val="21"/>
        </w:rPr>
        <w:t>'Height'</w:t>
      </w:r>
      <w:r w:rsidRPr="00327332">
        <w:rPr>
          <w:rFonts w:ascii="Courier New" w:hAnsi="Courier New" w:cs="Courier New"/>
          <w:color w:val="000000"/>
          <w:sz w:val="21"/>
          <w:szCs w:val="21"/>
        </w:rPr>
        <w:t xml:space="preserve">, </w:t>
      </w:r>
      <w:r w:rsidRPr="00327332">
        <w:rPr>
          <w:rFonts w:ascii="Courier New" w:hAnsi="Courier New" w:cs="Courier New"/>
          <w:color w:val="A31515"/>
          <w:sz w:val="21"/>
          <w:szCs w:val="21"/>
        </w:rPr>
        <w:t>'Body mass index'</w:t>
      </w:r>
      <w:r w:rsidRPr="00327332">
        <w:rPr>
          <w:rFonts w:ascii="Courier New" w:hAnsi="Courier New" w:cs="Courier New"/>
          <w:color w:val="000000"/>
          <w:sz w:val="21"/>
          <w:szCs w:val="21"/>
        </w:rPr>
        <w:t xml:space="preserve">, </w:t>
      </w:r>
      <w:r w:rsidRPr="00327332">
        <w:rPr>
          <w:rFonts w:ascii="Courier New" w:hAnsi="Courier New" w:cs="Courier New"/>
          <w:color w:val="A31515"/>
          <w:sz w:val="21"/>
          <w:szCs w:val="21"/>
        </w:rPr>
        <w:t>'Son'</w:t>
      </w:r>
      <w:r w:rsidRPr="00327332">
        <w:rPr>
          <w:rFonts w:ascii="Courier New" w:hAnsi="Courier New" w:cs="Courier New"/>
          <w:color w:val="000000"/>
          <w:sz w:val="21"/>
          <w:szCs w:val="21"/>
        </w:rPr>
        <w:t xml:space="preserve">, </w:t>
      </w:r>
      <w:r w:rsidRPr="00327332">
        <w:rPr>
          <w:rFonts w:ascii="Courier New" w:hAnsi="Courier New" w:cs="Courier New"/>
          <w:color w:val="A31515"/>
          <w:sz w:val="21"/>
          <w:szCs w:val="21"/>
        </w:rPr>
        <w:t>'ID'</w:t>
      </w:r>
      <w:r>
        <w:rPr>
          <w:rFonts w:ascii="Courier New" w:hAnsi="Courier New" w:cs="Courier New"/>
          <w:color w:val="A31515"/>
          <w:sz w:val="21"/>
          <w:szCs w:val="21"/>
        </w:rPr>
        <w:t xml:space="preserve">. </w:t>
      </w:r>
    </w:p>
    <w:p w14:paraId="0D30D4AC" w14:textId="2BC6F1BD" w:rsidR="00327332" w:rsidRPr="00327332" w:rsidRDefault="00327332" w:rsidP="00327332">
      <w:pPr>
        <w:rPr>
          <w:rFonts w:cstheme="minorHAnsi"/>
          <w:color w:val="2D3B45"/>
        </w:rPr>
      </w:pPr>
    </w:p>
    <w:p w14:paraId="4E88976D" w14:textId="44A86A4D" w:rsidR="00327332" w:rsidRPr="00327332" w:rsidRDefault="00327332" w:rsidP="00327332">
      <w:r w:rsidRPr="00327332">
        <w:rPr>
          <w:rFonts w:cstheme="minorHAnsi"/>
          <w:b/>
          <w:bCs/>
          <w:noProof/>
          <w:color w:val="2D3B45"/>
        </w:rPr>
        <w:drawing>
          <wp:inline distT="0" distB="0" distL="0" distR="0" wp14:anchorId="4A1CD0F1" wp14:editId="1C8DE48C">
            <wp:extent cx="4673600" cy="3666978"/>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2695" cy="3674114"/>
                    </a:xfrm>
                    <a:prstGeom prst="rect">
                      <a:avLst/>
                    </a:prstGeom>
                    <a:noFill/>
                    <a:ln>
                      <a:noFill/>
                    </a:ln>
                  </pic:spPr>
                </pic:pic>
              </a:graphicData>
            </a:graphic>
          </wp:inline>
        </w:drawing>
      </w:r>
    </w:p>
    <w:p w14:paraId="450FB49B" w14:textId="0A858E7A" w:rsidR="00327332" w:rsidRDefault="00327332" w:rsidP="00327332">
      <w:pPr>
        <w:rPr>
          <w:rFonts w:cstheme="minorHAnsi"/>
          <w:b/>
          <w:bCs/>
          <w:color w:val="2D3B45"/>
        </w:rPr>
      </w:pPr>
    </w:p>
    <w:p w14:paraId="40B799F7" w14:textId="1A619A9E" w:rsidR="00327332" w:rsidRDefault="00327332" w:rsidP="00327332">
      <w:pPr>
        <w:rPr>
          <w:rFonts w:cstheme="minorHAnsi"/>
          <w:color w:val="2D3B45"/>
        </w:rPr>
      </w:pPr>
      <w:r>
        <w:rPr>
          <w:rFonts w:cstheme="minorHAnsi"/>
          <w:color w:val="2D3B45"/>
        </w:rPr>
        <w:t>In my exploratory analysis, I found that the remaining features have interesting relationships. ‘Month of absence’ and ‘Seasons’ are positively correlated, which makes sense because the seasons change as the month changes. For my analysis, I will only include Month of absence, which can be a proxy for seasons. I chose the Month over the seasons because it is more granular and easily interpretable. Similarly, ‘distance from work’ and ‘transportation expense’ are related and arguably proxies of each other. I will likely choose distance from residence to work over transportation expense because I am not sure if the expense variable is monthly or daily expense, and ‘distance from residence to work’ has a stronger correlation with ‘reason for absence’.</w:t>
      </w:r>
    </w:p>
    <w:p w14:paraId="132303B7" w14:textId="2D757066" w:rsidR="00327332" w:rsidRDefault="00327332" w:rsidP="00327332">
      <w:pPr>
        <w:rPr>
          <w:rFonts w:cstheme="minorHAnsi"/>
          <w:color w:val="2D3B45"/>
        </w:rPr>
      </w:pPr>
    </w:p>
    <w:p w14:paraId="0D65BA19" w14:textId="7B9CA203" w:rsidR="00327332" w:rsidRDefault="00327332" w:rsidP="00327332">
      <w:pPr>
        <w:rPr>
          <w:rFonts w:cstheme="minorHAnsi"/>
          <w:color w:val="2D3B45"/>
        </w:rPr>
      </w:pPr>
      <w:r>
        <w:rPr>
          <w:rFonts w:cstheme="minorHAnsi"/>
          <w:color w:val="2D3B45"/>
        </w:rPr>
        <w:t xml:space="preserve">I then ran another random forest on only the features that I am interested in to determine which is the stronger/more important predictor. I included ‘disciplinary failure’ because it had a negative correlation with reason for absence in the correlation matrix, but according to the random forest output, it doesn’t seem to be that important. </w:t>
      </w:r>
    </w:p>
    <w:p w14:paraId="7475FD4B" w14:textId="6D832E77" w:rsidR="00327332" w:rsidRDefault="00327332" w:rsidP="00327332">
      <w:pPr>
        <w:rPr>
          <w:rFonts w:cstheme="minorHAnsi"/>
          <w:color w:val="2D3B45"/>
        </w:rPr>
      </w:pPr>
    </w:p>
    <w:p w14:paraId="5EC4EF76" w14:textId="3964E62F" w:rsidR="00327332" w:rsidRPr="00327332" w:rsidRDefault="00327332" w:rsidP="00327332">
      <w:pPr>
        <w:rPr>
          <w:rFonts w:ascii="Courier New" w:hAnsi="Courier New" w:cs="Courier New"/>
          <w:color w:val="212121"/>
          <w:sz w:val="21"/>
          <w:szCs w:val="21"/>
          <w:shd w:val="clear" w:color="auto" w:fill="FFFFFF"/>
        </w:rPr>
      </w:pPr>
      <w:r w:rsidRPr="00327332">
        <w:rPr>
          <w:rFonts w:ascii="Courier New" w:hAnsi="Courier New" w:cs="Courier New"/>
          <w:color w:val="212121"/>
          <w:sz w:val="21"/>
          <w:szCs w:val="21"/>
          <w:shd w:val="clear" w:color="auto" w:fill="FFFFFF"/>
        </w:rPr>
        <w:lastRenderedPageBreak/>
        <w:t>1</w:t>
      </w:r>
      <w:r>
        <w:rPr>
          <w:rFonts w:ascii="Courier New" w:hAnsi="Courier New" w:cs="Courier New"/>
          <w:color w:val="212121"/>
          <w:sz w:val="21"/>
          <w:szCs w:val="21"/>
          <w:shd w:val="clear" w:color="auto" w:fill="FFFFFF"/>
        </w:rPr>
        <w:t xml:space="preserve"> Reason for Absence:</w:t>
      </w:r>
      <w:r w:rsidRPr="00327332">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w:t>
      </w:r>
      <w:r w:rsidRPr="00327332">
        <w:rPr>
          <w:rFonts w:ascii="Courier New" w:hAnsi="Courier New" w:cs="Courier New"/>
          <w:color w:val="212121"/>
          <w:sz w:val="21"/>
          <w:szCs w:val="21"/>
          <w:shd w:val="clear" w:color="auto" w:fill="FFFFFF"/>
        </w:rPr>
        <w:t>Score: 0.24653</w:t>
      </w:r>
    </w:p>
    <w:p w14:paraId="442363A6" w14:textId="1A6488CB" w:rsidR="00327332" w:rsidRPr="00327332" w:rsidRDefault="00327332" w:rsidP="00327332">
      <w:pPr>
        <w:rPr>
          <w:rFonts w:ascii="Courier New" w:hAnsi="Courier New" w:cs="Courier New"/>
          <w:color w:val="212121"/>
          <w:sz w:val="21"/>
          <w:szCs w:val="21"/>
          <w:shd w:val="clear" w:color="auto" w:fill="FFFFFF"/>
        </w:rPr>
      </w:pPr>
      <w:r w:rsidRPr="00327332">
        <w:rPr>
          <w:rFonts w:ascii="Courier New" w:hAnsi="Courier New" w:cs="Courier New"/>
          <w:color w:val="212121"/>
          <w:sz w:val="21"/>
          <w:szCs w:val="21"/>
          <w:shd w:val="clear" w:color="auto" w:fill="FFFFFF"/>
        </w:rPr>
        <w:t>2</w:t>
      </w:r>
      <w:r>
        <w:rPr>
          <w:rFonts w:ascii="Courier New" w:hAnsi="Courier New" w:cs="Courier New"/>
          <w:color w:val="212121"/>
          <w:sz w:val="21"/>
          <w:szCs w:val="21"/>
          <w:shd w:val="clear" w:color="auto" w:fill="FFFFFF"/>
        </w:rPr>
        <w:t xml:space="preserve"> Month of Absence:  </w:t>
      </w:r>
      <w:r w:rsidRPr="00327332">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w:t>
      </w:r>
      <w:r w:rsidRPr="00327332">
        <w:rPr>
          <w:rFonts w:ascii="Courier New" w:hAnsi="Courier New" w:cs="Courier New"/>
          <w:color w:val="212121"/>
          <w:sz w:val="21"/>
          <w:szCs w:val="21"/>
          <w:shd w:val="clear" w:color="auto" w:fill="FFFFFF"/>
        </w:rPr>
        <w:t>Score: 0.10845</w:t>
      </w:r>
    </w:p>
    <w:p w14:paraId="1CB2B2B8" w14:textId="4AC12F23" w:rsidR="00327332" w:rsidRPr="00327332" w:rsidRDefault="00327332" w:rsidP="0032733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 Day of the Week</w:t>
      </w:r>
      <w:r w:rsidRPr="00327332">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w:t>
      </w:r>
      <w:r w:rsidRPr="00327332">
        <w:rPr>
          <w:rFonts w:ascii="Courier New" w:hAnsi="Courier New" w:cs="Courier New"/>
          <w:color w:val="212121"/>
          <w:sz w:val="21"/>
          <w:szCs w:val="21"/>
          <w:shd w:val="clear" w:color="auto" w:fill="FFFFFF"/>
        </w:rPr>
        <w:t>Score: 0.13435</w:t>
      </w:r>
    </w:p>
    <w:p w14:paraId="0E7F0767" w14:textId="771A1AA1" w:rsidR="00327332" w:rsidRPr="00327332" w:rsidRDefault="00327332" w:rsidP="00327332">
      <w:pPr>
        <w:rPr>
          <w:rFonts w:ascii="Courier New" w:hAnsi="Courier New" w:cs="Courier New"/>
          <w:color w:val="212121"/>
          <w:sz w:val="21"/>
          <w:szCs w:val="21"/>
          <w:shd w:val="clear" w:color="auto" w:fill="FFFFFF"/>
        </w:rPr>
      </w:pPr>
      <w:r w:rsidRPr="00327332">
        <w:rPr>
          <w:rFonts w:ascii="Courier New" w:hAnsi="Courier New" w:cs="Courier New"/>
          <w:color w:val="212121"/>
          <w:sz w:val="21"/>
          <w:szCs w:val="21"/>
          <w:shd w:val="clear" w:color="auto" w:fill="FFFFFF"/>
        </w:rPr>
        <w:t>4</w:t>
      </w:r>
      <w:r>
        <w:rPr>
          <w:rFonts w:ascii="Courier New" w:hAnsi="Courier New" w:cs="Courier New"/>
          <w:color w:val="212121"/>
          <w:sz w:val="21"/>
          <w:szCs w:val="21"/>
          <w:shd w:val="clear" w:color="auto" w:fill="FFFFFF"/>
        </w:rPr>
        <w:t xml:space="preserve"> </w:t>
      </w:r>
      <w:r w:rsidRPr="00327332">
        <w:rPr>
          <w:rFonts w:ascii="Courier New" w:hAnsi="Courier New" w:cs="Courier New"/>
          <w:color w:val="212121"/>
          <w:sz w:val="21"/>
          <w:szCs w:val="21"/>
          <w:shd w:val="clear" w:color="auto" w:fill="FFFFFF"/>
        </w:rPr>
        <w:t>Distance from Residence to Work</w:t>
      </w:r>
      <w:r>
        <w:rPr>
          <w:rFonts w:ascii="Courier New" w:hAnsi="Courier New" w:cs="Courier New"/>
          <w:color w:val="212121"/>
          <w:sz w:val="21"/>
          <w:szCs w:val="21"/>
          <w:shd w:val="clear" w:color="auto" w:fill="FFFFFF"/>
        </w:rPr>
        <w:t>:    Score</w:t>
      </w:r>
      <w:r w:rsidRPr="00327332">
        <w:rPr>
          <w:rFonts w:ascii="Courier New" w:hAnsi="Courier New" w:cs="Courier New"/>
          <w:color w:val="212121"/>
          <w:sz w:val="21"/>
          <w:szCs w:val="21"/>
          <w:shd w:val="clear" w:color="auto" w:fill="FFFFFF"/>
        </w:rPr>
        <w:t>: 0.12049</w:t>
      </w:r>
    </w:p>
    <w:p w14:paraId="3A4BA3A1" w14:textId="51A4C574" w:rsidR="00327332" w:rsidRPr="00327332" w:rsidRDefault="00327332" w:rsidP="00327332">
      <w:r w:rsidRPr="00327332">
        <w:rPr>
          <w:rFonts w:ascii="Courier New" w:hAnsi="Courier New" w:cs="Courier New"/>
          <w:color w:val="212121"/>
          <w:sz w:val="21"/>
          <w:szCs w:val="21"/>
          <w:shd w:val="clear" w:color="auto" w:fill="FFFFFF"/>
        </w:rPr>
        <w:t>5</w:t>
      </w:r>
      <w:r>
        <w:rPr>
          <w:rFonts w:ascii="Courier New" w:hAnsi="Courier New" w:cs="Courier New"/>
          <w:color w:val="212121"/>
          <w:sz w:val="21"/>
          <w:szCs w:val="21"/>
          <w:shd w:val="clear" w:color="auto" w:fill="FFFFFF"/>
        </w:rPr>
        <w:t xml:space="preserve"> </w:t>
      </w:r>
      <w:r w:rsidRPr="00327332">
        <w:rPr>
          <w:rFonts w:ascii="Courier New" w:hAnsi="Courier New" w:cs="Courier New"/>
          <w:color w:val="212121"/>
          <w:sz w:val="21"/>
          <w:szCs w:val="21"/>
          <w:shd w:val="clear" w:color="auto" w:fill="FFFFFF"/>
        </w:rPr>
        <w:t>Service time</w:t>
      </w:r>
      <w:r>
        <w:rPr>
          <w:rFonts w:ascii="Courier New" w:hAnsi="Courier New" w:cs="Courier New"/>
          <w:color w:val="212121"/>
          <w:sz w:val="21"/>
          <w:szCs w:val="21"/>
          <w:shd w:val="clear" w:color="auto" w:fill="FFFFFF"/>
        </w:rPr>
        <w:t xml:space="preserve">:                       </w:t>
      </w:r>
      <w:r w:rsidRPr="00327332">
        <w:rPr>
          <w:rFonts w:ascii="Courier New" w:hAnsi="Courier New" w:cs="Courier New"/>
          <w:color w:val="212121"/>
          <w:sz w:val="21"/>
          <w:szCs w:val="21"/>
          <w:shd w:val="clear" w:color="auto" w:fill="FFFFFF"/>
        </w:rPr>
        <w:t>Score: 0.12133</w:t>
      </w:r>
    </w:p>
    <w:p w14:paraId="02D12D96" w14:textId="7650BEAB" w:rsidR="00327332" w:rsidRPr="00327332" w:rsidRDefault="00327332" w:rsidP="00327332">
      <w:pPr>
        <w:rPr>
          <w:rFonts w:ascii="Courier New" w:hAnsi="Courier New" w:cs="Courier New"/>
          <w:color w:val="212121"/>
          <w:sz w:val="21"/>
          <w:szCs w:val="21"/>
          <w:shd w:val="clear" w:color="auto" w:fill="FFFFFF"/>
        </w:rPr>
      </w:pPr>
      <w:r w:rsidRPr="00327332">
        <w:rPr>
          <w:rFonts w:ascii="Courier New" w:hAnsi="Courier New" w:cs="Courier New"/>
          <w:color w:val="212121"/>
          <w:sz w:val="21"/>
          <w:szCs w:val="21"/>
          <w:shd w:val="clear" w:color="auto" w:fill="FFFFFF"/>
        </w:rPr>
        <w:t>6</w:t>
      </w:r>
      <w:r>
        <w:rPr>
          <w:rFonts w:ascii="Courier New" w:hAnsi="Courier New" w:cs="Courier New"/>
          <w:color w:val="212121"/>
          <w:sz w:val="21"/>
          <w:szCs w:val="21"/>
          <w:shd w:val="clear" w:color="auto" w:fill="FFFFFF"/>
        </w:rPr>
        <w:t xml:space="preserve"> Workload:                          </w:t>
      </w:r>
      <w:r w:rsidRPr="00327332">
        <w:rPr>
          <w:rFonts w:ascii="Courier New" w:hAnsi="Courier New" w:cs="Courier New"/>
          <w:color w:val="212121"/>
          <w:sz w:val="21"/>
          <w:szCs w:val="21"/>
          <w:shd w:val="clear" w:color="auto" w:fill="FFFFFF"/>
        </w:rPr>
        <w:t xml:space="preserve"> Score: 0.12781</w:t>
      </w:r>
    </w:p>
    <w:p w14:paraId="2DCE7BA8" w14:textId="1440BD45" w:rsidR="00327332" w:rsidRPr="00327332" w:rsidRDefault="00327332" w:rsidP="00327332">
      <w:pPr>
        <w:rPr>
          <w:rFonts w:ascii="Courier New" w:hAnsi="Courier New" w:cs="Courier New"/>
          <w:color w:val="212121"/>
          <w:sz w:val="21"/>
          <w:szCs w:val="21"/>
          <w:shd w:val="clear" w:color="auto" w:fill="FFFFFF"/>
        </w:rPr>
      </w:pPr>
      <w:r w:rsidRPr="00327332">
        <w:rPr>
          <w:rFonts w:ascii="Courier New" w:hAnsi="Courier New" w:cs="Courier New"/>
          <w:color w:val="212121"/>
          <w:sz w:val="21"/>
          <w:szCs w:val="21"/>
          <w:shd w:val="clear" w:color="auto" w:fill="FFFFFF"/>
        </w:rPr>
        <w:t>7</w:t>
      </w:r>
      <w:r>
        <w:rPr>
          <w:rFonts w:ascii="Courier New" w:hAnsi="Courier New" w:cs="Courier New"/>
          <w:color w:val="212121"/>
          <w:sz w:val="21"/>
          <w:szCs w:val="21"/>
          <w:shd w:val="clear" w:color="auto" w:fill="FFFFFF"/>
        </w:rPr>
        <w:t xml:space="preserve"> Hit Target:                        </w:t>
      </w:r>
      <w:r w:rsidRPr="00327332">
        <w:rPr>
          <w:rFonts w:ascii="Courier New" w:hAnsi="Courier New" w:cs="Courier New"/>
          <w:color w:val="212121"/>
          <w:sz w:val="21"/>
          <w:szCs w:val="21"/>
          <w:shd w:val="clear" w:color="auto" w:fill="FFFFFF"/>
        </w:rPr>
        <w:t xml:space="preserve"> Score: 0.09776</w:t>
      </w:r>
    </w:p>
    <w:p w14:paraId="656A9D4B" w14:textId="01863828" w:rsidR="00327332" w:rsidRPr="00327332" w:rsidRDefault="00327332" w:rsidP="00327332">
      <w:r>
        <w:rPr>
          <w:rFonts w:ascii="Courier New" w:hAnsi="Courier New" w:cs="Courier New"/>
          <w:color w:val="212121"/>
          <w:sz w:val="21"/>
          <w:szCs w:val="21"/>
          <w:shd w:val="clear" w:color="auto" w:fill="FFFFFF"/>
        </w:rPr>
        <w:t xml:space="preserve">8 Disciplinary Failure                </w:t>
      </w:r>
      <w:r w:rsidRPr="00327332">
        <w:rPr>
          <w:rFonts w:ascii="Courier New" w:hAnsi="Courier New" w:cs="Courier New"/>
          <w:color w:val="212121"/>
          <w:sz w:val="21"/>
          <w:szCs w:val="21"/>
          <w:shd w:val="clear" w:color="auto" w:fill="FFFFFF"/>
        </w:rPr>
        <w:t>Score: 0.04328</w:t>
      </w:r>
    </w:p>
    <w:p w14:paraId="2683CF8C" w14:textId="16C86648" w:rsidR="00327332" w:rsidRDefault="00327332" w:rsidP="00327332">
      <w:pPr>
        <w:spacing w:before="100" w:beforeAutospacing="1" w:after="100" w:afterAutospacing="1"/>
        <w:rPr>
          <w:rFonts w:ascii="Lato" w:hAnsi="Lato"/>
          <w:color w:val="2D3B45"/>
        </w:rPr>
      </w:pPr>
    </w:p>
    <w:p w14:paraId="2108857D" w14:textId="422863E6" w:rsidR="00327332" w:rsidRPr="00327332" w:rsidRDefault="00327332" w:rsidP="00327332">
      <w:pPr>
        <w:spacing w:before="100" w:beforeAutospacing="1" w:after="100" w:afterAutospacing="1"/>
        <w:rPr>
          <w:rFonts w:ascii="Lato" w:hAnsi="Lato"/>
          <w:b/>
          <w:bCs/>
          <w:color w:val="2D3B45"/>
        </w:rPr>
      </w:pPr>
      <w:r w:rsidRPr="00327332">
        <w:rPr>
          <w:rFonts w:ascii="Lato" w:hAnsi="Lato"/>
          <w:b/>
          <w:bCs/>
          <w:color w:val="2D3B45"/>
        </w:rPr>
        <w:t xml:space="preserve"> Descriptive Statistics for Features of Interest</w:t>
      </w:r>
    </w:p>
    <w:tbl>
      <w:tblPr>
        <w:tblW w:w="13420" w:type="dxa"/>
        <w:tblInd w:w="-1088" w:type="dxa"/>
        <w:tblCellMar>
          <w:left w:w="0" w:type="dxa"/>
          <w:right w:w="0" w:type="dxa"/>
        </w:tblCellMar>
        <w:tblLook w:val="04A0" w:firstRow="1" w:lastRow="0" w:firstColumn="1" w:lastColumn="0" w:noHBand="0" w:noVBand="1"/>
      </w:tblPr>
      <w:tblGrid>
        <w:gridCol w:w="586"/>
        <w:gridCol w:w="1155"/>
        <w:gridCol w:w="1155"/>
        <w:gridCol w:w="1679"/>
        <w:gridCol w:w="1155"/>
        <w:gridCol w:w="1155"/>
        <w:gridCol w:w="1155"/>
        <w:gridCol w:w="1357"/>
        <w:gridCol w:w="1155"/>
        <w:gridCol w:w="2868"/>
      </w:tblGrid>
      <w:tr w:rsidR="007668BC" w:rsidRPr="007668BC" w14:paraId="740DE62F" w14:textId="5A91EC9A" w:rsidTr="007668BC">
        <w:trPr>
          <w:trHeight w:val="315"/>
        </w:trPr>
        <w:tc>
          <w:tcPr>
            <w:tcW w:w="5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975067" w14:textId="77777777" w:rsidR="007668BC" w:rsidRPr="00327332" w:rsidRDefault="007668BC" w:rsidP="007668BC">
            <w:pPr>
              <w:rPr>
                <w:rFonts w:asciiTheme="minorHAnsi" w:hAnsiTheme="minorHAnsi" w:cstheme="minorHAnsi"/>
                <w:b/>
                <w:bCs/>
                <w:sz w:val="20"/>
                <w:szCs w:val="20"/>
              </w:rPr>
            </w:pPr>
            <w:r w:rsidRPr="00327332">
              <w:rPr>
                <w:rFonts w:asciiTheme="minorHAnsi" w:hAnsiTheme="minorHAnsi" w:cstheme="minorHAnsi"/>
                <w:b/>
                <w:bCs/>
                <w:sz w:val="20"/>
                <w:szCs w:val="20"/>
              </w:rPr>
              <w:t>index</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F46C10"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Reason for absence</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E28A30"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Month of absence</w:t>
            </w:r>
          </w:p>
        </w:tc>
        <w:tc>
          <w:tcPr>
            <w:tcW w:w="16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DC2E41"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Day of the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E72CC8"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Distance from Residence to Work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ADE534"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Service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3EA8A0"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Hit target</w:t>
            </w:r>
          </w:p>
        </w:tc>
        <w:tc>
          <w:tcPr>
            <w:tcW w:w="13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D7C677"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Disciplinary failure</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E56985"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Absenteeism time in hours</w:t>
            </w:r>
          </w:p>
        </w:tc>
        <w:tc>
          <w:tcPr>
            <w:tcW w:w="2868" w:type="dxa"/>
            <w:tcBorders>
              <w:top w:val="single" w:sz="6" w:space="0" w:color="CCCCCC"/>
              <w:left w:val="single" w:sz="6" w:space="0" w:color="CCCCCC"/>
              <w:bottom w:val="single" w:sz="6" w:space="0" w:color="CCCCCC"/>
              <w:right w:val="single" w:sz="6" w:space="0" w:color="CCCCCC"/>
            </w:tcBorders>
          </w:tcPr>
          <w:p w14:paraId="2B2EB720" w14:textId="6625E850" w:rsidR="007668BC" w:rsidRPr="007668BC" w:rsidRDefault="007668BC" w:rsidP="007668BC">
            <w:pPr>
              <w:rPr>
                <w:rFonts w:asciiTheme="minorHAnsi" w:hAnsiTheme="minorHAnsi" w:cstheme="minorHAnsi"/>
                <w:sz w:val="20"/>
                <w:szCs w:val="20"/>
              </w:rPr>
            </w:pPr>
            <w:r w:rsidRPr="007668BC">
              <w:rPr>
                <w:rFonts w:asciiTheme="minorHAnsi" w:hAnsiTheme="minorHAnsi" w:cstheme="minorHAnsi"/>
                <w:sz w:val="20"/>
                <w:szCs w:val="20"/>
              </w:rPr>
              <w:t>Workload</w:t>
            </w:r>
          </w:p>
        </w:tc>
      </w:tr>
      <w:tr w:rsidR="007668BC" w:rsidRPr="007668BC" w14:paraId="7E2DC734" w14:textId="3A33FEAC" w:rsidTr="007668BC">
        <w:trPr>
          <w:trHeight w:val="315"/>
        </w:trPr>
        <w:tc>
          <w:tcPr>
            <w:tcW w:w="5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44953B" w14:textId="77777777" w:rsidR="007668BC" w:rsidRPr="00327332" w:rsidRDefault="007668BC" w:rsidP="007668BC">
            <w:pPr>
              <w:rPr>
                <w:rFonts w:asciiTheme="minorHAnsi" w:hAnsiTheme="minorHAnsi" w:cstheme="minorHAnsi"/>
                <w:b/>
                <w:bCs/>
                <w:sz w:val="20"/>
                <w:szCs w:val="20"/>
              </w:rPr>
            </w:pPr>
            <w:r w:rsidRPr="00327332">
              <w:rPr>
                <w:rFonts w:asciiTheme="minorHAnsi" w:hAnsiTheme="minorHAnsi" w:cstheme="minorHAnsi"/>
                <w:b/>
                <w:bCs/>
                <w:sz w:val="20"/>
                <w:szCs w:val="20"/>
              </w:rPr>
              <w:t>count</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1DD185"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740</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FBDA66"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740</w:t>
            </w:r>
          </w:p>
        </w:tc>
        <w:tc>
          <w:tcPr>
            <w:tcW w:w="16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F630ED"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740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BFE4F1"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740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BEBA4F"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740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FE2A7D"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740</w:t>
            </w:r>
          </w:p>
        </w:tc>
        <w:tc>
          <w:tcPr>
            <w:tcW w:w="13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B0C351"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740</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41E652"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740</w:t>
            </w:r>
          </w:p>
        </w:tc>
        <w:tc>
          <w:tcPr>
            <w:tcW w:w="2868" w:type="dxa"/>
            <w:tcBorders>
              <w:top w:val="single" w:sz="6" w:space="0" w:color="CCCCCC"/>
              <w:left w:val="single" w:sz="6" w:space="0" w:color="CCCCCC"/>
              <w:bottom w:val="single" w:sz="6" w:space="0" w:color="CCCCCC"/>
              <w:right w:val="single" w:sz="6" w:space="0" w:color="CCCCCC"/>
            </w:tcBorders>
          </w:tcPr>
          <w:p w14:paraId="77BDE13A" w14:textId="32EA4928" w:rsidR="007668BC" w:rsidRPr="007668BC" w:rsidRDefault="007668BC" w:rsidP="007668BC">
            <w:pPr>
              <w:rPr>
                <w:rFonts w:asciiTheme="minorHAnsi" w:hAnsiTheme="minorHAnsi" w:cstheme="minorHAnsi"/>
                <w:sz w:val="20"/>
                <w:szCs w:val="20"/>
              </w:rPr>
            </w:pPr>
            <w:r w:rsidRPr="007668BC">
              <w:rPr>
                <w:rFonts w:asciiTheme="minorHAnsi" w:hAnsiTheme="minorHAnsi" w:cstheme="minorHAnsi"/>
                <w:color w:val="212121"/>
                <w:sz w:val="20"/>
                <w:szCs w:val="20"/>
              </w:rPr>
              <w:t>740</w:t>
            </w:r>
          </w:p>
        </w:tc>
      </w:tr>
      <w:tr w:rsidR="007668BC" w:rsidRPr="007668BC" w14:paraId="5612E63C" w14:textId="4A76589E" w:rsidTr="007668BC">
        <w:trPr>
          <w:trHeight w:val="315"/>
        </w:trPr>
        <w:tc>
          <w:tcPr>
            <w:tcW w:w="5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4019EA" w14:textId="77777777" w:rsidR="007668BC" w:rsidRPr="00327332" w:rsidRDefault="007668BC" w:rsidP="007668BC">
            <w:pPr>
              <w:rPr>
                <w:rFonts w:asciiTheme="minorHAnsi" w:hAnsiTheme="minorHAnsi" w:cstheme="minorHAnsi"/>
                <w:b/>
                <w:bCs/>
                <w:sz w:val="20"/>
                <w:szCs w:val="20"/>
              </w:rPr>
            </w:pPr>
            <w:r w:rsidRPr="00327332">
              <w:rPr>
                <w:rFonts w:asciiTheme="minorHAnsi" w:hAnsiTheme="minorHAnsi" w:cstheme="minorHAnsi"/>
                <w:b/>
                <w:bCs/>
                <w:sz w:val="20"/>
                <w:szCs w:val="20"/>
              </w:rPr>
              <w:t>mean</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2F01F1"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19.21621622</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6A75E2"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6.324324324</w:t>
            </w:r>
          </w:p>
        </w:tc>
        <w:tc>
          <w:tcPr>
            <w:tcW w:w="16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393830"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3.914864865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2D8884"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29.63108108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DB0C31"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12.55405405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6F7E47"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94.58783784</w:t>
            </w:r>
          </w:p>
        </w:tc>
        <w:tc>
          <w:tcPr>
            <w:tcW w:w="13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4C58C2"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0.05405405405</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F60B0F"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6.924324324</w:t>
            </w:r>
          </w:p>
        </w:tc>
        <w:tc>
          <w:tcPr>
            <w:tcW w:w="2868" w:type="dxa"/>
            <w:tcBorders>
              <w:top w:val="single" w:sz="6" w:space="0" w:color="CCCCCC"/>
              <w:left w:val="single" w:sz="6" w:space="0" w:color="CCCCCC"/>
              <w:bottom w:val="single" w:sz="6" w:space="0" w:color="CCCCCC"/>
              <w:right w:val="single" w:sz="6" w:space="0" w:color="CCCCCC"/>
            </w:tcBorders>
          </w:tcPr>
          <w:p w14:paraId="39328AA1" w14:textId="2329F639" w:rsidR="007668BC" w:rsidRPr="007668BC" w:rsidRDefault="007668BC" w:rsidP="007668BC">
            <w:pPr>
              <w:rPr>
                <w:rFonts w:asciiTheme="minorHAnsi" w:hAnsiTheme="minorHAnsi" w:cstheme="minorHAnsi"/>
                <w:sz w:val="20"/>
                <w:szCs w:val="20"/>
              </w:rPr>
            </w:pPr>
            <w:r w:rsidRPr="007668BC">
              <w:rPr>
                <w:rFonts w:asciiTheme="minorHAnsi" w:hAnsiTheme="minorHAnsi" w:cstheme="minorHAnsi"/>
                <w:color w:val="212121"/>
                <w:sz w:val="20"/>
                <w:szCs w:val="20"/>
              </w:rPr>
              <w:t>271490.2351</w:t>
            </w:r>
          </w:p>
        </w:tc>
      </w:tr>
      <w:tr w:rsidR="007668BC" w:rsidRPr="007668BC" w14:paraId="55C68F4A" w14:textId="62FD052C" w:rsidTr="007668BC">
        <w:trPr>
          <w:trHeight w:val="315"/>
        </w:trPr>
        <w:tc>
          <w:tcPr>
            <w:tcW w:w="5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1776F2" w14:textId="77777777" w:rsidR="007668BC" w:rsidRPr="00327332" w:rsidRDefault="007668BC" w:rsidP="007668BC">
            <w:pPr>
              <w:rPr>
                <w:rFonts w:asciiTheme="minorHAnsi" w:hAnsiTheme="minorHAnsi" w:cstheme="minorHAnsi"/>
                <w:b/>
                <w:bCs/>
                <w:sz w:val="20"/>
                <w:szCs w:val="20"/>
              </w:rPr>
            </w:pPr>
            <w:r w:rsidRPr="00327332">
              <w:rPr>
                <w:rFonts w:asciiTheme="minorHAnsi" w:hAnsiTheme="minorHAnsi" w:cstheme="minorHAnsi"/>
                <w:b/>
                <w:bCs/>
                <w:sz w:val="20"/>
                <w:szCs w:val="20"/>
              </w:rPr>
              <w:t>std</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3AF203"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8.433405883</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633D99"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3.436286932</w:t>
            </w:r>
          </w:p>
        </w:tc>
        <w:tc>
          <w:tcPr>
            <w:tcW w:w="16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3EEE9F"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1.42167471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53402"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14.83678844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B9204C"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4.384873408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18C8EA"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3.779313134</w:t>
            </w:r>
          </w:p>
        </w:tc>
        <w:tc>
          <w:tcPr>
            <w:tcW w:w="13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E0B9E3"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0.2262772732</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47FD21"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13.3309981</w:t>
            </w:r>
          </w:p>
        </w:tc>
        <w:tc>
          <w:tcPr>
            <w:tcW w:w="2868" w:type="dxa"/>
            <w:tcBorders>
              <w:top w:val="single" w:sz="6" w:space="0" w:color="CCCCCC"/>
              <w:left w:val="single" w:sz="6" w:space="0" w:color="CCCCCC"/>
              <w:bottom w:val="single" w:sz="6" w:space="0" w:color="CCCCCC"/>
              <w:right w:val="single" w:sz="6" w:space="0" w:color="CCCCCC"/>
            </w:tcBorders>
          </w:tcPr>
          <w:p w14:paraId="1FBC5C27" w14:textId="3DFC15CB" w:rsidR="007668BC" w:rsidRPr="007668BC" w:rsidRDefault="007668BC" w:rsidP="007668BC">
            <w:pPr>
              <w:rPr>
                <w:rFonts w:asciiTheme="minorHAnsi" w:hAnsiTheme="minorHAnsi" w:cstheme="minorHAnsi"/>
                <w:sz w:val="20"/>
                <w:szCs w:val="20"/>
              </w:rPr>
            </w:pPr>
            <w:r w:rsidRPr="007668BC">
              <w:rPr>
                <w:rFonts w:asciiTheme="minorHAnsi" w:hAnsiTheme="minorHAnsi" w:cstheme="minorHAnsi"/>
                <w:color w:val="212121"/>
                <w:sz w:val="20"/>
                <w:szCs w:val="20"/>
              </w:rPr>
              <w:t>39058.11619</w:t>
            </w:r>
          </w:p>
        </w:tc>
      </w:tr>
      <w:tr w:rsidR="007668BC" w:rsidRPr="007668BC" w14:paraId="5BC1B7AA" w14:textId="1827FE9D" w:rsidTr="007668BC">
        <w:trPr>
          <w:trHeight w:val="315"/>
        </w:trPr>
        <w:tc>
          <w:tcPr>
            <w:tcW w:w="5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73F27C" w14:textId="77777777" w:rsidR="007668BC" w:rsidRPr="00327332" w:rsidRDefault="007668BC" w:rsidP="007668BC">
            <w:pPr>
              <w:rPr>
                <w:rFonts w:asciiTheme="minorHAnsi" w:hAnsiTheme="minorHAnsi" w:cstheme="minorHAnsi"/>
                <w:b/>
                <w:bCs/>
                <w:sz w:val="20"/>
                <w:szCs w:val="20"/>
              </w:rPr>
            </w:pPr>
            <w:r w:rsidRPr="00327332">
              <w:rPr>
                <w:rFonts w:asciiTheme="minorHAnsi" w:hAnsiTheme="minorHAnsi" w:cstheme="minorHAnsi"/>
                <w:b/>
                <w:bCs/>
                <w:sz w:val="20"/>
                <w:szCs w:val="20"/>
              </w:rPr>
              <w:t>min</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2A4867"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0</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286A98"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0</w:t>
            </w:r>
          </w:p>
        </w:tc>
        <w:tc>
          <w:tcPr>
            <w:tcW w:w="16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8DEE28"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F6636D"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511FD8"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3F73BD"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81</w:t>
            </w:r>
          </w:p>
        </w:tc>
        <w:tc>
          <w:tcPr>
            <w:tcW w:w="13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48046E"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0</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DEE9F2"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0</w:t>
            </w:r>
          </w:p>
        </w:tc>
        <w:tc>
          <w:tcPr>
            <w:tcW w:w="2868" w:type="dxa"/>
            <w:tcBorders>
              <w:top w:val="single" w:sz="6" w:space="0" w:color="CCCCCC"/>
              <w:left w:val="single" w:sz="6" w:space="0" w:color="CCCCCC"/>
              <w:bottom w:val="single" w:sz="6" w:space="0" w:color="CCCCCC"/>
              <w:right w:val="single" w:sz="6" w:space="0" w:color="CCCCCC"/>
            </w:tcBorders>
          </w:tcPr>
          <w:p w14:paraId="515F9A96" w14:textId="55987068" w:rsidR="007668BC" w:rsidRPr="007668BC" w:rsidRDefault="007668BC" w:rsidP="007668BC">
            <w:pPr>
              <w:rPr>
                <w:rFonts w:asciiTheme="minorHAnsi" w:hAnsiTheme="minorHAnsi" w:cstheme="minorHAnsi"/>
                <w:sz w:val="20"/>
                <w:szCs w:val="20"/>
              </w:rPr>
            </w:pPr>
            <w:r w:rsidRPr="007668BC">
              <w:rPr>
                <w:rFonts w:asciiTheme="minorHAnsi" w:hAnsiTheme="minorHAnsi" w:cstheme="minorHAnsi"/>
                <w:color w:val="212121"/>
                <w:sz w:val="20"/>
                <w:szCs w:val="20"/>
              </w:rPr>
              <w:t>205917</w:t>
            </w:r>
          </w:p>
        </w:tc>
      </w:tr>
      <w:tr w:rsidR="007668BC" w:rsidRPr="007668BC" w14:paraId="682398D3" w14:textId="5BBA4641" w:rsidTr="007668BC">
        <w:trPr>
          <w:trHeight w:val="315"/>
        </w:trPr>
        <w:tc>
          <w:tcPr>
            <w:tcW w:w="5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AFCAED" w14:textId="77777777" w:rsidR="007668BC" w:rsidRPr="00327332" w:rsidRDefault="007668BC" w:rsidP="007668BC">
            <w:pPr>
              <w:rPr>
                <w:rFonts w:asciiTheme="minorHAnsi" w:hAnsiTheme="minorHAnsi" w:cstheme="minorHAnsi"/>
                <w:b/>
                <w:bCs/>
                <w:sz w:val="20"/>
                <w:szCs w:val="20"/>
              </w:rPr>
            </w:pPr>
            <w:r w:rsidRPr="00327332">
              <w:rPr>
                <w:rFonts w:asciiTheme="minorHAnsi" w:hAnsiTheme="minorHAnsi" w:cstheme="minorHAnsi"/>
                <w:b/>
                <w:bCs/>
                <w:sz w:val="20"/>
                <w:szCs w:val="20"/>
              </w:rPr>
              <w:t>25%</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08BB97"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13</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11735D"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3</w:t>
            </w:r>
          </w:p>
        </w:tc>
        <w:tc>
          <w:tcPr>
            <w:tcW w:w="16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8372A6"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D24F88"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41C662"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647D5D"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93</w:t>
            </w:r>
          </w:p>
        </w:tc>
        <w:tc>
          <w:tcPr>
            <w:tcW w:w="13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2A1181"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0</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EE6EF6"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2</w:t>
            </w:r>
          </w:p>
        </w:tc>
        <w:tc>
          <w:tcPr>
            <w:tcW w:w="2868" w:type="dxa"/>
            <w:tcBorders>
              <w:top w:val="single" w:sz="6" w:space="0" w:color="CCCCCC"/>
              <w:left w:val="single" w:sz="6" w:space="0" w:color="CCCCCC"/>
              <w:bottom w:val="single" w:sz="6" w:space="0" w:color="CCCCCC"/>
              <w:right w:val="single" w:sz="6" w:space="0" w:color="CCCCCC"/>
            </w:tcBorders>
          </w:tcPr>
          <w:p w14:paraId="14261CAF" w14:textId="7EFF09A7" w:rsidR="007668BC" w:rsidRPr="007668BC" w:rsidRDefault="007668BC" w:rsidP="007668BC">
            <w:pPr>
              <w:rPr>
                <w:rFonts w:asciiTheme="minorHAnsi" w:hAnsiTheme="minorHAnsi" w:cstheme="minorHAnsi"/>
                <w:sz w:val="20"/>
                <w:szCs w:val="20"/>
              </w:rPr>
            </w:pPr>
            <w:r w:rsidRPr="007668BC">
              <w:rPr>
                <w:rFonts w:asciiTheme="minorHAnsi" w:hAnsiTheme="minorHAnsi" w:cstheme="minorHAnsi"/>
                <w:color w:val="212121"/>
                <w:sz w:val="20"/>
                <w:szCs w:val="20"/>
              </w:rPr>
              <w:t>244387</w:t>
            </w:r>
          </w:p>
        </w:tc>
      </w:tr>
      <w:tr w:rsidR="007668BC" w:rsidRPr="007668BC" w14:paraId="4CFE55CF" w14:textId="15271CB9" w:rsidTr="007668BC">
        <w:trPr>
          <w:trHeight w:val="315"/>
        </w:trPr>
        <w:tc>
          <w:tcPr>
            <w:tcW w:w="5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AABF1A" w14:textId="77777777" w:rsidR="007668BC" w:rsidRPr="00327332" w:rsidRDefault="007668BC" w:rsidP="007668BC">
            <w:pPr>
              <w:rPr>
                <w:rFonts w:asciiTheme="minorHAnsi" w:hAnsiTheme="minorHAnsi" w:cstheme="minorHAnsi"/>
                <w:b/>
                <w:bCs/>
                <w:sz w:val="20"/>
                <w:szCs w:val="20"/>
              </w:rPr>
            </w:pPr>
            <w:r w:rsidRPr="00327332">
              <w:rPr>
                <w:rFonts w:asciiTheme="minorHAnsi" w:hAnsiTheme="minorHAnsi" w:cstheme="minorHAnsi"/>
                <w:b/>
                <w:bCs/>
                <w:sz w:val="20"/>
                <w:szCs w:val="20"/>
              </w:rPr>
              <w:t>50%</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722A3B"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23</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CACE7B"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6</w:t>
            </w:r>
          </w:p>
        </w:tc>
        <w:tc>
          <w:tcPr>
            <w:tcW w:w="16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60359A"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F52498"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89B848"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6F6C90"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95</w:t>
            </w:r>
          </w:p>
        </w:tc>
        <w:tc>
          <w:tcPr>
            <w:tcW w:w="13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A491F3"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0</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7FF59D"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3</w:t>
            </w:r>
          </w:p>
        </w:tc>
        <w:tc>
          <w:tcPr>
            <w:tcW w:w="2868" w:type="dxa"/>
            <w:tcBorders>
              <w:top w:val="single" w:sz="6" w:space="0" w:color="CCCCCC"/>
              <w:left w:val="single" w:sz="6" w:space="0" w:color="CCCCCC"/>
              <w:bottom w:val="single" w:sz="6" w:space="0" w:color="CCCCCC"/>
              <w:right w:val="single" w:sz="6" w:space="0" w:color="CCCCCC"/>
            </w:tcBorders>
          </w:tcPr>
          <w:p w14:paraId="1885B30F" w14:textId="5072A20A" w:rsidR="007668BC" w:rsidRPr="007668BC" w:rsidRDefault="007668BC" w:rsidP="007668BC">
            <w:pPr>
              <w:rPr>
                <w:rFonts w:asciiTheme="minorHAnsi" w:hAnsiTheme="minorHAnsi" w:cstheme="minorHAnsi"/>
                <w:sz w:val="20"/>
                <w:szCs w:val="20"/>
              </w:rPr>
            </w:pPr>
            <w:r w:rsidRPr="007668BC">
              <w:rPr>
                <w:rFonts w:asciiTheme="minorHAnsi" w:hAnsiTheme="minorHAnsi" w:cstheme="minorHAnsi"/>
                <w:color w:val="212121"/>
                <w:sz w:val="20"/>
                <w:szCs w:val="20"/>
              </w:rPr>
              <w:t>264249</w:t>
            </w:r>
          </w:p>
        </w:tc>
      </w:tr>
      <w:tr w:rsidR="007668BC" w:rsidRPr="007668BC" w14:paraId="7D9615B8" w14:textId="5C3315B9" w:rsidTr="007668BC">
        <w:trPr>
          <w:trHeight w:val="315"/>
        </w:trPr>
        <w:tc>
          <w:tcPr>
            <w:tcW w:w="5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2ED4DE" w14:textId="77777777" w:rsidR="007668BC" w:rsidRPr="00327332" w:rsidRDefault="007668BC" w:rsidP="007668BC">
            <w:pPr>
              <w:rPr>
                <w:rFonts w:asciiTheme="minorHAnsi" w:hAnsiTheme="minorHAnsi" w:cstheme="minorHAnsi"/>
                <w:b/>
                <w:bCs/>
                <w:sz w:val="20"/>
                <w:szCs w:val="20"/>
              </w:rPr>
            </w:pPr>
            <w:r w:rsidRPr="00327332">
              <w:rPr>
                <w:rFonts w:asciiTheme="minorHAnsi" w:hAnsiTheme="minorHAnsi" w:cstheme="minorHAnsi"/>
                <w:b/>
                <w:bCs/>
                <w:sz w:val="20"/>
                <w:szCs w:val="20"/>
              </w:rPr>
              <w:t>75%</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A92D5B"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26</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3DB455"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9</w:t>
            </w:r>
          </w:p>
        </w:tc>
        <w:tc>
          <w:tcPr>
            <w:tcW w:w="16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3BE42A"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ACFD71"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83BE41"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269429"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97</w:t>
            </w:r>
          </w:p>
        </w:tc>
        <w:tc>
          <w:tcPr>
            <w:tcW w:w="13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0ECCD9"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0</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D58683"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8</w:t>
            </w:r>
          </w:p>
        </w:tc>
        <w:tc>
          <w:tcPr>
            <w:tcW w:w="2868" w:type="dxa"/>
            <w:tcBorders>
              <w:top w:val="single" w:sz="6" w:space="0" w:color="CCCCCC"/>
              <w:left w:val="single" w:sz="6" w:space="0" w:color="CCCCCC"/>
              <w:bottom w:val="single" w:sz="6" w:space="0" w:color="CCCCCC"/>
              <w:right w:val="single" w:sz="6" w:space="0" w:color="CCCCCC"/>
            </w:tcBorders>
          </w:tcPr>
          <w:p w14:paraId="2ED53ACA" w14:textId="39F59CD4" w:rsidR="007668BC" w:rsidRPr="007668BC" w:rsidRDefault="007668BC" w:rsidP="007668BC">
            <w:pPr>
              <w:rPr>
                <w:rFonts w:asciiTheme="minorHAnsi" w:hAnsiTheme="minorHAnsi" w:cstheme="minorHAnsi"/>
                <w:sz w:val="20"/>
                <w:szCs w:val="20"/>
              </w:rPr>
            </w:pPr>
            <w:r w:rsidRPr="007668BC">
              <w:rPr>
                <w:rFonts w:asciiTheme="minorHAnsi" w:hAnsiTheme="minorHAnsi" w:cstheme="minorHAnsi"/>
                <w:color w:val="212121"/>
                <w:sz w:val="20"/>
                <w:szCs w:val="20"/>
              </w:rPr>
              <w:t>294217</w:t>
            </w:r>
          </w:p>
        </w:tc>
      </w:tr>
      <w:tr w:rsidR="007668BC" w:rsidRPr="007668BC" w14:paraId="7EA5E150" w14:textId="453D3664" w:rsidTr="007668BC">
        <w:trPr>
          <w:trHeight w:val="315"/>
        </w:trPr>
        <w:tc>
          <w:tcPr>
            <w:tcW w:w="5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CC34A6" w14:textId="77777777" w:rsidR="007668BC" w:rsidRPr="00327332" w:rsidRDefault="007668BC" w:rsidP="007668BC">
            <w:pPr>
              <w:rPr>
                <w:rFonts w:asciiTheme="minorHAnsi" w:hAnsiTheme="minorHAnsi" w:cstheme="minorHAnsi"/>
                <w:b/>
                <w:bCs/>
                <w:sz w:val="20"/>
                <w:szCs w:val="20"/>
              </w:rPr>
            </w:pPr>
            <w:r w:rsidRPr="00327332">
              <w:rPr>
                <w:rFonts w:asciiTheme="minorHAnsi" w:hAnsiTheme="minorHAnsi" w:cstheme="minorHAnsi"/>
                <w:b/>
                <w:bCs/>
                <w:sz w:val="20"/>
                <w:szCs w:val="20"/>
              </w:rPr>
              <w:t>max</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0C8113"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28</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C0754C"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12</w:t>
            </w:r>
          </w:p>
        </w:tc>
        <w:tc>
          <w:tcPr>
            <w:tcW w:w="16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60A259"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4123F3"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0CDF2A"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DA4FCE"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100</w:t>
            </w:r>
          </w:p>
        </w:tc>
        <w:tc>
          <w:tcPr>
            <w:tcW w:w="13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349449"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1</w:t>
            </w:r>
          </w:p>
        </w:tc>
        <w:tc>
          <w:tcPr>
            <w:tcW w:w="11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299780" w14:textId="77777777" w:rsidR="007668BC" w:rsidRPr="00327332" w:rsidRDefault="007668BC" w:rsidP="007668BC">
            <w:pPr>
              <w:rPr>
                <w:rFonts w:asciiTheme="minorHAnsi" w:hAnsiTheme="minorHAnsi" w:cstheme="minorHAnsi"/>
                <w:sz w:val="20"/>
                <w:szCs w:val="20"/>
              </w:rPr>
            </w:pPr>
            <w:r w:rsidRPr="00327332">
              <w:rPr>
                <w:rFonts w:asciiTheme="minorHAnsi" w:hAnsiTheme="minorHAnsi" w:cstheme="minorHAnsi"/>
                <w:sz w:val="20"/>
                <w:szCs w:val="20"/>
              </w:rPr>
              <w:t>120</w:t>
            </w:r>
          </w:p>
        </w:tc>
        <w:tc>
          <w:tcPr>
            <w:tcW w:w="2868" w:type="dxa"/>
            <w:tcBorders>
              <w:top w:val="single" w:sz="6" w:space="0" w:color="CCCCCC"/>
              <w:left w:val="single" w:sz="6" w:space="0" w:color="CCCCCC"/>
              <w:bottom w:val="single" w:sz="6" w:space="0" w:color="CCCCCC"/>
              <w:right w:val="single" w:sz="6" w:space="0" w:color="CCCCCC"/>
            </w:tcBorders>
          </w:tcPr>
          <w:p w14:paraId="585C8074" w14:textId="52C97184" w:rsidR="007668BC" w:rsidRPr="007668BC" w:rsidRDefault="007668BC" w:rsidP="007668BC">
            <w:pPr>
              <w:rPr>
                <w:rFonts w:asciiTheme="minorHAnsi" w:hAnsiTheme="minorHAnsi" w:cstheme="minorHAnsi"/>
                <w:sz w:val="20"/>
                <w:szCs w:val="20"/>
              </w:rPr>
            </w:pPr>
            <w:r w:rsidRPr="007668BC">
              <w:rPr>
                <w:rFonts w:asciiTheme="minorHAnsi" w:hAnsiTheme="minorHAnsi" w:cstheme="minorHAnsi"/>
                <w:color w:val="212121"/>
                <w:sz w:val="20"/>
                <w:szCs w:val="20"/>
              </w:rPr>
              <w:t>378884</w:t>
            </w:r>
          </w:p>
        </w:tc>
      </w:tr>
    </w:tbl>
    <w:p w14:paraId="156DFF0B" w14:textId="6F0AE795" w:rsidR="00D36259" w:rsidRDefault="00D36259" w:rsidP="00327332">
      <w:pPr>
        <w:spacing w:before="100" w:beforeAutospacing="1" w:after="100" w:afterAutospacing="1"/>
        <w:rPr>
          <w:sz w:val="16"/>
          <w:szCs w:val="16"/>
        </w:rPr>
      </w:pPr>
    </w:p>
    <w:p w14:paraId="1063410F" w14:textId="50FF5021" w:rsidR="00327332" w:rsidRPr="00327332" w:rsidRDefault="00327332" w:rsidP="00327332">
      <w:pPr>
        <w:rPr>
          <w:rFonts w:cstheme="minorHAnsi"/>
          <w:b/>
          <w:bCs/>
          <w:color w:val="2D3B45"/>
        </w:rPr>
      </w:pPr>
      <w:r>
        <w:rPr>
          <w:rFonts w:cstheme="minorHAnsi"/>
          <w:b/>
          <w:bCs/>
          <w:color w:val="2D3B45"/>
        </w:rPr>
        <w:t>Non-normal Outcome variable</w:t>
      </w:r>
    </w:p>
    <w:p w14:paraId="7DE18986" w14:textId="2B40F4E8" w:rsidR="00327332" w:rsidRDefault="00327332" w:rsidP="00327332">
      <w:pPr>
        <w:rPr>
          <w:rFonts w:cstheme="minorHAnsi"/>
          <w:color w:val="2D3B45"/>
        </w:rPr>
      </w:pPr>
      <w:r>
        <w:rPr>
          <w:rFonts w:cstheme="minorHAnsi"/>
          <w:color w:val="2D3B45"/>
        </w:rPr>
        <w:t xml:space="preserve">‘Absenteeism in hours’ is not a normally distributed variable, but this is okay because regression does not require normality. However, a standard scaler will be used to scale all data when I am testing different models in my research. </w:t>
      </w:r>
      <w:r w:rsidR="007668BC">
        <w:rPr>
          <w:rFonts w:cstheme="minorHAnsi"/>
          <w:color w:val="2D3B45"/>
        </w:rPr>
        <w:t xml:space="preserve">I am choosing analysis regression because of the nature of my outcome variable and my descriptive features are mostly categorical. </w:t>
      </w:r>
    </w:p>
    <w:p w14:paraId="60A4E0C7" w14:textId="77777777" w:rsidR="00327332" w:rsidRDefault="00327332" w:rsidP="00327332"/>
    <w:p w14:paraId="68CC9450" w14:textId="1C82B5E5" w:rsidR="00327332" w:rsidRDefault="00327332" w:rsidP="00327332">
      <w:r>
        <w:rPr>
          <w:rFonts w:asciiTheme="minorHAnsi" w:hAnsiTheme="minorHAnsi" w:cstheme="minorHAnsi"/>
          <w:noProof/>
          <w:color w:val="2D3B45"/>
        </w:rPr>
        <w:drawing>
          <wp:inline distT="0" distB="0" distL="0" distR="0" wp14:anchorId="2CFC5EC6" wp14:editId="41017B09">
            <wp:extent cx="2489200" cy="166814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0" cy="1668145"/>
                    </a:xfrm>
                    <a:prstGeom prst="rect">
                      <a:avLst/>
                    </a:prstGeom>
                    <a:noFill/>
                    <a:ln>
                      <a:noFill/>
                    </a:ln>
                  </pic:spPr>
                </pic:pic>
              </a:graphicData>
            </a:graphic>
          </wp:inline>
        </w:drawing>
      </w:r>
      <w:r w:rsidR="007668BC">
        <w:rPr>
          <w:noProof/>
          <w:sz w:val="16"/>
          <w:szCs w:val="16"/>
        </w:rPr>
        <w:drawing>
          <wp:inline distT="0" distB="0" distL="0" distR="0" wp14:anchorId="5D88C178" wp14:editId="62730A09">
            <wp:extent cx="2480945" cy="166814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0945" cy="1668145"/>
                    </a:xfrm>
                    <a:prstGeom prst="rect">
                      <a:avLst/>
                    </a:prstGeom>
                    <a:noFill/>
                    <a:ln>
                      <a:noFill/>
                    </a:ln>
                  </pic:spPr>
                </pic:pic>
              </a:graphicData>
            </a:graphic>
          </wp:inline>
        </w:drawing>
      </w:r>
    </w:p>
    <w:p w14:paraId="0842C07E" w14:textId="06DC9757" w:rsidR="00327332" w:rsidRDefault="00327332" w:rsidP="00327332"/>
    <w:p w14:paraId="4B474AD7" w14:textId="08C8A68D" w:rsidR="00327332" w:rsidRDefault="00327332" w:rsidP="00327332">
      <w:pPr>
        <w:spacing w:before="100" w:beforeAutospacing="1" w:after="100" w:afterAutospacing="1"/>
        <w:rPr>
          <w:sz w:val="16"/>
          <w:szCs w:val="16"/>
        </w:rPr>
      </w:pPr>
      <w:r>
        <w:rPr>
          <w:rFonts w:asciiTheme="minorHAnsi" w:hAnsiTheme="minorHAnsi" w:cstheme="minorHAnsi"/>
          <w:noProof/>
          <w:color w:val="2D3B45"/>
        </w:rPr>
        <w:lastRenderedPageBreak/>
        <w:drawing>
          <wp:inline distT="0" distB="0" distL="0" distR="0" wp14:anchorId="20DEEE61" wp14:editId="236BB317">
            <wp:extent cx="2235200" cy="166814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200" cy="1668145"/>
                    </a:xfrm>
                    <a:prstGeom prst="rect">
                      <a:avLst/>
                    </a:prstGeom>
                    <a:noFill/>
                    <a:ln>
                      <a:noFill/>
                    </a:ln>
                  </pic:spPr>
                </pic:pic>
              </a:graphicData>
            </a:graphic>
          </wp:inline>
        </w:drawing>
      </w:r>
    </w:p>
    <w:p w14:paraId="14AA36A2" w14:textId="13701709" w:rsidR="007668BC" w:rsidRDefault="007668BC" w:rsidP="00327332">
      <w:pPr>
        <w:spacing w:before="100" w:beforeAutospacing="1" w:after="100" w:afterAutospacing="1"/>
        <w:rPr>
          <w:sz w:val="16"/>
          <w:szCs w:val="16"/>
        </w:rPr>
      </w:pPr>
    </w:p>
    <w:p w14:paraId="0F63F0A3" w14:textId="02AB8E61" w:rsidR="007668BC" w:rsidRPr="00327332" w:rsidRDefault="007668BC" w:rsidP="007668BC">
      <w:pPr>
        <w:rPr>
          <w:rFonts w:cstheme="minorHAnsi"/>
          <w:b/>
          <w:bCs/>
          <w:color w:val="2D3B45"/>
        </w:rPr>
      </w:pPr>
      <w:r>
        <w:rPr>
          <w:rFonts w:cstheme="minorHAnsi"/>
          <w:b/>
          <w:bCs/>
          <w:color w:val="2D3B45"/>
        </w:rPr>
        <w:t>Conclusion</w:t>
      </w:r>
    </w:p>
    <w:p w14:paraId="08136560" w14:textId="3A7B4D20" w:rsidR="007668BC" w:rsidRDefault="007668BC" w:rsidP="007668BC">
      <w:pPr>
        <w:rPr>
          <w:rFonts w:cstheme="minorHAnsi"/>
          <w:color w:val="2D3B45"/>
        </w:rPr>
      </w:pPr>
      <w:r>
        <w:rPr>
          <w:rFonts w:cstheme="minorHAnsi"/>
          <w:color w:val="2D3B45"/>
        </w:rPr>
        <w:t xml:space="preserve">Predicting absenteeism is important for any company but including certain data about employees could lead to discriminatory hiring practices. My research questions are supported by the data, as the Random Forest analysis indicated that the most important features for predicting absenteeism are what I categorize as non-personal, non-social features (i.e. social drinker, number of children, age, etc.) My analysis and work toward a final model will investigate how to most accurately predict absenteeism using non-personal and non-social features. I will compare my models to models that include more pervasive features like age, number of children, social drinking, etc. </w:t>
      </w:r>
    </w:p>
    <w:p w14:paraId="4E306FFD" w14:textId="788A9E32" w:rsidR="007668BC" w:rsidRDefault="007668BC" w:rsidP="00327332">
      <w:pPr>
        <w:spacing w:before="100" w:beforeAutospacing="1" w:after="100" w:afterAutospacing="1"/>
        <w:rPr>
          <w:sz w:val="16"/>
          <w:szCs w:val="16"/>
        </w:rPr>
      </w:pPr>
    </w:p>
    <w:p w14:paraId="78E3DAEC" w14:textId="0CFC4EED" w:rsidR="00290ADB" w:rsidRDefault="00290ADB" w:rsidP="00327332">
      <w:pPr>
        <w:spacing w:before="100" w:beforeAutospacing="1" w:after="100" w:afterAutospacing="1"/>
        <w:rPr>
          <w:sz w:val="16"/>
          <w:szCs w:val="16"/>
        </w:rPr>
      </w:pPr>
    </w:p>
    <w:p w14:paraId="466C9943" w14:textId="4F407DE6" w:rsidR="00290ADB" w:rsidRDefault="00290ADB" w:rsidP="00327332">
      <w:pPr>
        <w:spacing w:before="100" w:beforeAutospacing="1" w:after="100" w:afterAutospacing="1"/>
        <w:rPr>
          <w:sz w:val="16"/>
          <w:szCs w:val="16"/>
        </w:rPr>
      </w:pPr>
    </w:p>
    <w:p w14:paraId="782AC33B" w14:textId="1B90B71B" w:rsidR="00290ADB" w:rsidRDefault="00290ADB" w:rsidP="00327332">
      <w:pPr>
        <w:spacing w:before="100" w:beforeAutospacing="1" w:after="100" w:afterAutospacing="1"/>
        <w:rPr>
          <w:sz w:val="16"/>
          <w:szCs w:val="16"/>
        </w:rPr>
      </w:pPr>
    </w:p>
    <w:p w14:paraId="19CD4647" w14:textId="730DBF7F" w:rsidR="00290ADB" w:rsidRDefault="00290ADB" w:rsidP="00327332">
      <w:pPr>
        <w:spacing w:before="100" w:beforeAutospacing="1" w:after="100" w:afterAutospacing="1"/>
        <w:rPr>
          <w:sz w:val="16"/>
          <w:szCs w:val="16"/>
        </w:rPr>
      </w:pPr>
    </w:p>
    <w:p w14:paraId="717863B2" w14:textId="3295878B" w:rsidR="00290ADB" w:rsidRDefault="00290ADB" w:rsidP="00327332">
      <w:pPr>
        <w:spacing w:before="100" w:beforeAutospacing="1" w:after="100" w:afterAutospacing="1"/>
        <w:rPr>
          <w:sz w:val="16"/>
          <w:szCs w:val="16"/>
        </w:rPr>
      </w:pPr>
    </w:p>
    <w:p w14:paraId="2D7DBE48" w14:textId="4BF9A161" w:rsidR="00290ADB" w:rsidRDefault="00290ADB" w:rsidP="00327332">
      <w:pPr>
        <w:spacing w:before="100" w:beforeAutospacing="1" w:after="100" w:afterAutospacing="1"/>
        <w:rPr>
          <w:sz w:val="16"/>
          <w:szCs w:val="16"/>
        </w:rPr>
      </w:pPr>
    </w:p>
    <w:p w14:paraId="42B0DC2E" w14:textId="15FBB7AA" w:rsidR="00290ADB" w:rsidRDefault="00290ADB" w:rsidP="00327332">
      <w:pPr>
        <w:spacing w:before="100" w:beforeAutospacing="1" w:after="100" w:afterAutospacing="1"/>
        <w:rPr>
          <w:sz w:val="16"/>
          <w:szCs w:val="16"/>
        </w:rPr>
      </w:pPr>
    </w:p>
    <w:p w14:paraId="74C1BE42" w14:textId="47ACF172" w:rsidR="00290ADB" w:rsidRDefault="00290ADB" w:rsidP="00327332">
      <w:pPr>
        <w:spacing w:before="100" w:beforeAutospacing="1" w:after="100" w:afterAutospacing="1"/>
        <w:rPr>
          <w:sz w:val="16"/>
          <w:szCs w:val="16"/>
        </w:rPr>
      </w:pPr>
    </w:p>
    <w:p w14:paraId="50B78BD6" w14:textId="2C7C8063" w:rsidR="00290ADB" w:rsidRDefault="00290ADB" w:rsidP="00327332">
      <w:pPr>
        <w:spacing w:before="100" w:beforeAutospacing="1" w:after="100" w:afterAutospacing="1"/>
        <w:rPr>
          <w:sz w:val="16"/>
          <w:szCs w:val="16"/>
        </w:rPr>
      </w:pPr>
    </w:p>
    <w:p w14:paraId="3F56222B" w14:textId="66699B0B" w:rsidR="00290ADB" w:rsidRDefault="00290ADB" w:rsidP="00327332">
      <w:pPr>
        <w:spacing w:before="100" w:beforeAutospacing="1" w:after="100" w:afterAutospacing="1"/>
        <w:rPr>
          <w:sz w:val="16"/>
          <w:szCs w:val="16"/>
        </w:rPr>
      </w:pPr>
    </w:p>
    <w:p w14:paraId="7C6DE383" w14:textId="1EBE15B9" w:rsidR="00290ADB" w:rsidRDefault="00290ADB" w:rsidP="00327332">
      <w:pPr>
        <w:spacing w:before="100" w:beforeAutospacing="1" w:after="100" w:afterAutospacing="1"/>
        <w:rPr>
          <w:sz w:val="16"/>
          <w:szCs w:val="16"/>
        </w:rPr>
      </w:pPr>
    </w:p>
    <w:p w14:paraId="7D541ADE" w14:textId="1E97AD7D" w:rsidR="00290ADB" w:rsidRDefault="00290ADB" w:rsidP="00327332">
      <w:pPr>
        <w:spacing w:before="100" w:beforeAutospacing="1" w:after="100" w:afterAutospacing="1"/>
        <w:rPr>
          <w:sz w:val="16"/>
          <w:szCs w:val="16"/>
        </w:rPr>
      </w:pPr>
    </w:p>
    <w:p w14:paraId="3BE74B2F" w14:textId="333C1B73" w:rsidR="00290ADB" w:rsidRDefault="00290ADB" w:rsidP="00327332">
      <w:pPr>
        <w:spacing w:before="100" w:beforeAutospacing="1" w:after="100" w:afterAutospacing="1"/>
        <w:rPr>
          <w:sz w:val="16"/>
          <w:szCs w:val="16"/>
        </w:rPr>
      </w:pPr>
    </w:p>
    <w:p w14:paraId="23F5C84C" w14:textId="77777777" w:rsidR="00290ADB" w:rsidRDefault="00290ADB" w:rsidP="00327332">
      <w:pPr>
        <w:spacing w:before="100" w:beforeAutospacing="1" w:after="100" w:afterAutospacing="1"/>
        <w:rPr>
          <w:sz w:val="16"/>
          <w:szCs w:val="16"/>
        </w:rPr>
      </w:pPr>
    </w:p>
    <w:p w14:paraId="71D90266" w14:textId="2D3DF1A6" w:rsidR="00290ADB" w:rsidRDefault="00290ADB" w:rsidP="00327332">
      <w:pPr>
        <w:spacing w:before="100" w:beforeAutospacing="1" w:after="100" w:afterAutospacing="1"/>
        <w:rPr>
          <w:sz w:val="16"/>
          <w:szCs w:val="16"/>
        </w:rPr>
      </w:pPr>
    </w:p>
    <w:p w14:paraId="02C9F32B" w14:textId="77777777" w:rsidR="00290ADB" w:rsidRDefault="00290ADB" w:rsidP="00290ADB">
      <w:pPr>
        <w:pStyle w:val="NormalWeb"/>
        <w:spacing w:before="180" w:beforeAutospacing="0" w:after="180" w:afterAutospacing="0"/>
        <w:jc w:val="center"/>
        <w:rPr>
          <w:rFonts w:ascii="Lato" w:hAnsi="Lato"/>
          <w:color w:val="2D3B45"/>
        </w:rPr>
      </w:pPr>
      <w:r>
        <w:rPr>
          <w:rStyle w:val="Strong"/>
          <w:rFonts w:ascii="Lato" w:hAnsi="Lato"/>
          <w:color w:val="2D3B45"/>
        </w:rPr>
        <w:t>Appendix A: Attribute Information:</w:t>
      </w:r>
    </w:p>
    <w:p w14:paraId="188262CF" w14:textId="77777777" w:rsidR="00290ADB" w:rsidRDefault="00290ADB" w:rsidP="00290ADB">
      <w:pPr>
        <w:numPr>
          <w:ilvl w:val="0"/>
          <w:numId w:val="3"/>
        </w:numPr>
        <w:spacing w:before="100" w:beforeAutospacing="1" w:after="100" w:afterAutospacing="1"/>
        <w:ind w:left="1095"/>
        <w:rPr>
          <w:rFonts w:ascii="Lato" w:hAnsi="Lato"/>
          <w:color w:val="2D3B45"/>
        </w:rPr>
      </w:pPr>
      <w:r>
        <w:rPr>
          <w:rFonts w:ascii="Lato" w:hAnsi="Lato"/>
          <w:color w:val="2D3B45"/>
        </w:rPr>
        <w:t>Individual identification (ID)</w:t>
      </w:r>
    </w:p>
    <w:p w14:paraId="5D155CCB" w14:textId="77777777" w:rsidR="00290ADB" w:rsidRDefault="00290ADB" w:rsidP="00290ADB">
      <w:pPr>
        <w:numPr>
          <w:ilvl w:val="0"/>
          <w:numId w:val="3"/>
        </w:numPr>
        <w:spacing w:before="100" w:beforeAutospacing="1" w:after="100" w:afterAutospacing="1"/>
        <w:ind w:left="1095"/>
        <w:rPr>
          <w:rFonts w:ascii="Lato" w:hAnsi="Lato"/>
          <w:color w:val="2D3B45"/>
        </w:rPr>
      </w:pPr>
      <w:r>
        <w:rPr>
          <w:rFonts w:ascii="Lato" w:hAnsi="Lato"/>
          <w:color w:val="2D3B45"/>
        </w:rPr>
        <w:t>Reason for absence (ICD).</w:t>
      </w:r>
    </w:p>
    <w:p w14:paraId="1795AE11"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Absences attested by the International Code of Diseases (ICD) are stratified into 21 categories (I to XXI) as follows:</w:t>
      </w:r>
    </w:p>
    <w:p w14:paraId="64437F3E"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I Certain infectious and parasitic diseases </w:t>
      </w:r>
    </w:p>
    <w:p w14:paraId="0C7548CA"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II Neoplasms </w:t>
      </w:r>
    </w:p>
    <w:p w14:paraId="0A762A01"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III Diseases of the blood and blood-forming organs and certain disorders involving the immune mechanism </w:t>
      </w:r>
    </w:p>
    <w:p w14:paraId="723619D0"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IV Endocrine, nutritional and metabolic diseases </w:t>
      </w:r>
    </w:p>
    <w:p w14:paraId="20893C45"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V Mental and behavioral disorders </w:t>
      </w:r>
    </w:p>
    <w:p w14:paraId="4BD9F8B6"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VI Diseases of the nervous system </w:t>
      </w:r>
    </w:p>
    <w:p w14:paraId="04272933"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VII Diseases of the eye and adnexa </w:t>
      </w:r>
    </w:p>
    <w:p w14:paraId="6D643D27"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VIII Diseases of the ear and mastoid process </w:t>
      </w:r>
    </w:p>
    <w:p w14:paraId="398AE0C7"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IX Diseases of the circulatory system </w:t>
      </w:r>
    </w:p>
    <w:p w14:paraId="1FDE0371"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X Diseases of the respiratory system </w:t>
      </w:r>
    </w:p>
    <w:p w14:paraId="2336D507"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XI Diseases of the digestive system </w:t>
      </w:r>
    </w:p>
    <w:p w14:paraId="09973242"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XII Diseases of the skin and subcutaneous tissue </w:t>
      </w:r>
    </w:p>
    <w:p w14:paraId="086FB0BF"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XIII Diseases of the musculoskeletal system and connective tissue </w:t>
      </w:r>
    </w:p>
    <w:p w14:paraId="3FDC4DA7"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XIV Diseases of the genitourinary system </w:t>
      </w:r>
    </w:p>
    <w:p w14:paraId="019BD757"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XV Pregnancy, childbirth, and the puerperium </w:t>
      </w:r>
    </w:p>
    <w:p w14:paraId="52A0C5A6"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XVI Certain conditions originating in the perinatal period </w:t>
      </w:r>
    </w:p>
    <w:p w14:paraId="7CCB4F1D"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XVII Congenital malformations, deformations, and chromosomal abnormalities </w:t>
      </w:r>
    </w:p>
    <w:p w14:paraId="1EA700BA"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XVIII Symptoms, signs, and abnormal clinical and laboratory findings, not elsewhere classified </w:t>
      </w:r>
    </w:p>
    <w:p w14:paraId="07D39659"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XIX Injury, poisoning, and certain other consequences of external causes </w:t>
      </w:r>
    </w:p>
    <w:p w14:paraId="5B3B7F57"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XX External causes of morbidity and mortality </w:t>
      </w:r>
    </w:p>
    <w:p w14:paraId="1491107D"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XXI Factors influencing health status and contact with health services.</w:t>
      </w:r>
    </w:p>
    <w:p w14:paraId="1C3243C2"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lastRenderedPageBreak/>
        <w:t>And 7 categories without (CID) patient follow-up (22), medical consultation (23), blood donation (24), laboratory examination (25), unjustified absence (26), physiotherapy (27), dental consultation (28).</w:t>
      </w:r>
    </w:p>
    <w:p w14:paraId="4F5E33BB"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Month of absence</w:t>
      </w:r>
    </w:p>
    <w:p w14:paraId="6BF366FF"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Day of the week (Monday (2), Tuesday (3), Wednesday (4), Thursday (5), Friday (6))</w:t>
      </w:r>
    </w:p>
    <w:p w14:paraId="73C32B36"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Seasons</w:t>
      </w:r>
    </w:p>
    <w:p w14:paraId="215DAA15"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Transportation expense</w:t>
      </w:r>
    </w:p>
    <w:p w14:paraId="2152BE06"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Distance from Residence to Work (kilometers)</w:t>
      </w:r>
    </w:p>
    <w:p w14:paraId="7E50B036"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Service time</w:t>
      </w:r>
    </w:p>
    <w:p w14:paraId="7885051E"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Age</w:t>
      </w:r>
    </w:p>
    <w:p w14:paraId="222259B2"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Workload Average/day</w:t>
      </w:r>
    </w:p>
    <w:p w14:paraId="1AD7B6A4"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Hit target</w:t>
      </w:r>
    </w:p>
    <w:p w14:paraId="60867529"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Disciplinary failure (yes=1; no=0)</w:t>
      </w:r>
    </w:p>
    <w:p w14:paraId="21499FF4"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Education (high school (1), graduate (2), postgraduate (3), master and doctor (4))</w:t>
      </w:r>
    </w:p>
    <w:p w14:paraId="208A295C"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Son (number of children)</w:t>
      </w:r>
    </w:p>
    <w:p w14:paraId="6F618077"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Social drinker (yes=1; no=0)</w:t>
      </w:r>
    </w:p>
    <w:p w14:paraId="0A8A5177"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Social smoker (yes=1; no=0)</w:t>
      </w:r>
    </w:p>
    <w:p w14:paraId="7763FBFF"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Pet (number of pets)</w:t>
      </w:r>
    </w:p>
    <w:p w14:paraId="51C76790"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Weight</w:t>
      </w:r>
    </w:p>
    <w:p w14:paraId="69DCD7F3"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Height</w:t>
      </w:r>
    </w:p>
    <w:p w14:paraId="585580E8"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Body mass index</w:t>
      </w:r>
    </w:p>
    <w:p w14:paraId="633F393E" w14:textId="77777777" w:rsidR="00290ADB" w:rsidRDefault="00290ADB" w:rsidP="00290ADB">
      <w:pPr>
        <w:numPr>
          <w:ilvl w:val="0"/>
          <w:numId w:val="4"/>
        </w:numPr>
        <w:spacing w:before="100" w:beforeAutospacing="1" w:after="100" w:afterAutospacing="1"/>
        <w:ind w:left="1095"/>
        <w:rPr>
          <w:rFonts w:ascii="Lato" w:hAnsi="Lato"/>
          <w:color w:val="2D3B45"/>
        </w:rPr>
      </w:pPr>
      <w:r>
        <w:rPr>
          <w:rFonts w:ascii="Lato" w:hAnsi="Lato"/>
          <w:color w:val="2D3B45"/>
        </w:rPr>
        <w:t>Absenteeism time in hours (target)</w:t>
      </w:r>
    </w:p>
    <w:p w14:paraId="0B83EE1F"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.arff header for Weka:</w:t>
      </w:r>
    </w:p>
    <w:p w14:paraId="5F52D2A2"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 </w:t>
      </w:r>
    </w:p>
    <w:p w14:paraId="0767739C"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@relation Absenteeism_at_work</w:t>
      </w:r>
    </w:p>
    <w:p w14:paraId="26CAEA96"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 </w:t>
      </w:r>
    </w:p>
    <w:p w14:paraId="519637D6"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ID {31.0, 27.0, 19.0, 30.0, 7.0, 20.0, 24.0, 32.0, 3.0, 33.0, 26.0, 29.0, 18.0, 25.0, 17.0, 14.0, 16.0, 23.0, 2.0, 21.0, 36.0, 15.0, 22.0, 5.0, 12.0, 9.0, 6.0, 34.0, 10.0, 28.0, 13.0, 11.0, 1.0, 4.0, 8.0, 35.0}</w:t>
      </w:r>
    </w:p>
    <w:p w14:paraId="0AE8E131"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Reason_for_absence {17.0, 3.0, 15.0, 4.0, 21.0, 2.0, 9.0, 24.0, 18.0, 1.0, 12.0, 5.0, 16.0, 7.0, 27.0, 25.0, 8.0, 10.0, 26.0, 19.0, 28.0, 6.0, 23.0, 22.0, 13.0, 14.0, 11.0, 0.0}</w:t>
      </w:r>
    </w:p>
    <w:p w14:paraId="2313BD1D"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Month_of_absence REAL</w:t>
      </w:r>
    </w:p>
    <w:p w14:paraId="474AD0BC"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Day_of_the_week {5.0, 2.0, 3.0, 4.0, 6.0}</w:t>
      </w:r>
    </w:p>
    <w:p w14:paraId="1C3695EA"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Seasons {4.0, 1.0, 2.0, 3.0}</w:t>
      </w:r>
    </w:p>
    <w:p w14:paraId="7521EEC6"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Transportation_expense REAL</w:t>
      </w:r>
    </w:p>
    <w:p w14:paraId="31D207AF"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lastRenderedPageBreak/>
        <w:t>@attribute Distance_from_Residence_to_Work REAL</w:t>
      </w:r>
    </w:p>
    <w:p w14:paraId="617D91D3"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Service_time INTEGER</w:t>
      </w:r>
    </w:p>
    <w:p w14:paraId="29502FE8"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Age INTEGER</w:t>
      </w:r>
    </w:p>
    <w:p w14:paraId="044AB279"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Work_load_Average/day_ REAL</w:t>
      </w:r>
    </w:p>
    <w:p w14:paraId="40AD819B"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Hit_target REAL</w:t>
      </w:r>
    </w:p>
    <w:p w14:paraId="5B51F33F"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Disciplinary_failure {1.0, 0.0}</w:t>
      </w:r>
    </w:p>
    <w:p w14:paraId="71ED8CDA"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Education REAL</w:t>
      </w:r>
    </w:p>
    <w:p w14:paraId="414186A6"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Son REAL</w:t>
      </w:r>
    </w:p>
    <w:p w14:paraId="09D76719"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Drinker {1.0, 0.0}</w:t>
      </w:r>
    </w:p>
    <w:p w14:paraId="279AE6ED"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Smoker {1.0, 0.0}</w:t>
      </w:r>
    </w:p>
    <w:p w14:paraId="7C99D874"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Pet REAL</w:t>
      </w:r>
    </w:p>
    <w:p w14:paraId="3511C97C"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Weight REAL</w:t>
      </w:r>
    </w:p>
    <w:p w14:paraId="066B70E5"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Height REAL</w:t>
      </w:r>
    </w:p>
    <w:p w14:paraId="62D6A24F"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Body_mass_index REAL</w:t>
      </w:r>
    </w:p>
    <w:p w14:paraId="5F1D957A" w14:textId="77777777" w:rsidR="00290ADB" w:rsidRDefault="00290ADB" w:rsidP="00290ADB">
      <w:pPr>
        <w:pStyle w:val="NormalWeb"/>
        <w:spacing w:before="180" w:beforeAutospacing="0" w:after="180" w:afterAutospacing="0"/>
        <w:rPr>
          <w:rFonts w:ascii="Lato" w:hAnsi="Lato"/>
          <w:color w:val="2D3B45"/>
        </w:rPr>
      </w:pPr>
      <w:r>
        <w:rPr>
          <w:rFonts w:ascii="Lato" w:hAnsi="Lato"/>
          <w:color w:val="2D3B45"/>
        </w:rPr>
        <w:t>@attribute Absenteeism_time_in_hours REAL</w:t>
      </w:r>
    </w:p>
    <w:p w14:paraId="3C6C4B0A" w14:textId="77777777" w:rsidR="00290ADB" w:rsidRPr="00327332" w:rsidRDefault="00290ADB" w:rsidP="00327332">
      <w:pPr>
        <w:spacing w:before="100" w:beforeAutospacing="1" w:after="100" w:afterAutospacing="1"/>
        <w:rPr>
          <w:sz w:val="16"/>
          <w:szCs w:val="16"/>
        </w:rPr>
      </w:pPr>
    </w:p>
    <w:sectPr w:rsidR="00290ADB" w:rsidRPr="0032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E4D25"/>
    <w:multiLevelType w:val="multilevel"/>
    <w:tmpl w:val="8D88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8A3013"/>
    <w:multiLevelType w:val="multilevel"/>
    <w:tmpl w:val="F20E9B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150384"/>
    <w:multiLevelType w:val="multilevel"/>
    <w:tmpl w:val="207C8D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7473E5"/>
    <w:multiLevelType w:val="multilevel"/>
    <w:tmpl w:val="D26C2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32"/>
    <w:rsid w:val="00290ADB"/>
    <w:rsid w:val="00327332"/>
    <w:rsid w:val="006B0EE1"/>
    <w:rsid w:val="007668BC"/>
    <w:rsid w:val="00901C69"/>
    <w:rsid w:val="00BA43FE"/>
    <w:rsid w:val="00D3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1CF4C4"/>
  <w15:chartTrackingRefBased/>
  <w15:docId w15:val="{33F2E0F7-1A58-1C44-A8DA-36DA02DA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3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332"/>
    <w:pPr>
      <w:spacing w:before="100" w:beforeAutospacing="1" w:after="100" w:afterAutospacing="1"/>
    </w:pPr>
  </w:style>
  <w:style w:type="character" w:styleId="Strong">
    <w:name w:val="Strong"/>
    <w:basedOn w:val="DefaultParagraphFont"/>
    <w:uiPriority w:val="22"/>
    <w:qFormat/>
    <w:rsid w:val="00327332"/>
    <w:rPr>
      <w:b/>
      <w:bCs/>
    </w:rPr>
  </w:style>
  <w:style w:type="character" w:customStyle="1" w:styleId="apple-converted-space">
    <w:name w:val="apple-converted-space"/>
    <w:basedOn w:val="DefaultParagraphFont"/>
    <w:rsid w:val="00327332"/>
  </w:style>
  <w:style w:type="character" w:styleId="Emphasis">
    <w:name w:val="Emphasis"/>
    <w:basedOn w:val="DefaultParagraphFont"/>
    <w:uiPriority w:val="20"/>
    <w:qFormat/>
    <w:rsid w:val="00BA43FE"/>
    <w:rPr>
      <w:i/>
      <w:iCs/>
    </w:rPr>
  </w:style>
  <w:style w:type="character" w:customStyle="1" w:styleId="screenreader-only">
    <w:name w:val="screenreader-only"/>
    <w:basedOn w:val="DefaultParagraphFont"/>
    <w:rsid w:val="00BA43FE"/>
  </w:style>
  <w:style w:type="paragraph" w:styleId="ListParagraph">
    <w:name w:val="List Paragraph"/>
    <w:basedOn w:val="Normal"/>
    <w:uiPriority w:val="34"/>
    <w:qFormat/>
    <w:rsid w:val="00BA4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7345">
      <w:bodyDiv w:val="1"/>
      <w:marLeft w:val="0"/>
      <w:marRight w:val="0"/>
      <w:marTop w:val="0"/>
      <w:marBottom w:val="0"/>
      <w:divBdr>
        <w:top w:val="none" w:sz="0" w:space="0" w:color="auto"/>
        <w:left w:val="none" w:sz="0" w:space="0" w:color="auto"/>
        <w:bottom w:val="none" w:sz="0" w:space="0" w:color="auto"/>
        <w:right w:val="none" w:sz="0" w:space="0" w:color="auto"/>
      </w:divBdr>
    </w:div>
    <w:div w:id="67310309">
      <w:bodyDiv w:val="1"/>
      <w:marLeft w:val="0"/>
      <w:marRight w:val="0"/>
      <w:marTop w:val="0"/>
      <w:marBottom w:val="0"/>
      <w:divBdr>
        <w:top w:val="none" w:sz="0" w:space="0" w:color="auto"/>
        <w:left w:val="none" w:sz="0" w:space="0" w:color="auto"/>
        <w:bottom w:val="none" w:sz="0" w:space="0" w:color="auto"/>
        <w:right w:val="none" w:sz="0" w:space="0" w:color="auto"/>
      </w:divBdr>
      <w:divsChild>
        <w:div w:id="1861317176">
          <w:marLeft w:val="0"/>
          <w:marRight w:val="0"/>
          <w:marTop w:val="0"/>
          <w:marBottom w:val="0"/>
          <w:divBdr>
            <w:top w:val="none" w:sz="0" w:space="0" w:color="auto"/>
            <w:left w:val="none" w:sz="0" w:space="0" w:color="auto"/>
            <w:bottom w:val="none" w:sz="0" w:space="0" w:color="auto"/>
            <w:right w:val="none" w:sz="0" w:space="0" w:color="auto"/>
          </w:divBdr>
          <w:divsChild>
            <w:div w:id="10431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4996">
      <w:bodyDiv w:val="1"/>
      <w:marLeft w:val="0"/>
      <w:marRight w:val="0"/>
      <w:marTop w:val="0"/>
      <w:marBottom w:val="0"/>
      <w:divBdr>
        <w:top w:val="none" w:sz="0" w:space="0" w:color="auto"/>
        <w:left w:val="none" w:sz="0" w:space="0" w:color="auto"/>
        <w:bottom w:val="none" w:sz="0" w:space="0" w:color="auto"/>
        <w:right w:val="none" w:sz="0" w:space="0" w:color="auto"/>
      </w:divBdr>
    </w:div>
    <w:div w:id="104888266">
      <w:bodyDiv w:val="1"/>
      <w:marLeft w:val="0"/>
      <w:marRight w:val="0"/>
      <w:marTop w:val="0"/>
      <w:marBottom w:val="0"/>
      <w:divBdr>
        <w:top w:val="none" w:sz="0" w:space="0" w:color="auto"/>
        <w:left w:val="none" w:sz="0" w:space="0" w:color="auto"/>
        <w:bottom w:val="none" w:sz="0" w:space="0" w:color="auto"/>
        <w:right w:val="none" w:sz="0" w:space="0" w:color="auto"/>
      </w:divBdr>
    </w:div>
    <w:div w:id="210270844">
      <w:bodyDiv w:val="1"/>
      <w:marLeft w:val="0"/>
      <w:marRight w:val="0"/>
      <w:marTop w:val="0"/>
      <w:marBottom w:val="0"/>
      <w:divBdr>
        <w:top w:val="none" w:sz="0" w:space="0" w:color="auto"/>
        <w:left w:val="none" w:sz="0" w:space="0" w:color="auto"/>
        <w:bottom w:val="none" w:sz="0" w:space="0" w:color="auto"/>
        <w:right w:val="none" w:sz="0" w:space="0" w:color="auto"/>
      </w:divBdr>
    </w:div>
    <w:div w:id="269169689">
      <w:bodyDiv w:val="1"/>
      <w:marLeft w:val="0"/>
      <w:marRight w:val="0"/>
      <w:marTop w:val="0"/>
      <w:marBottom w:val="0"/>
      <w:divBdr>
        <w:top w:val="none" w:sz="0" w:space="0" w:color="auto"/>
        <w:left w:val="none" w:sz="0" w:space="0" w:color="auto"/>
        <w:bottom w:val="none" w:sz="0" w:space="0" w:color="auto"/>
        <w:right w:val="none" w:sz="0" w:space="0" w:color="auto"/>
      </w:divBdr>
    </w:div>
    <w:div w:id="304745889">
      <w:bodyDiv w:val="1"/>
      <w:marLeft w:val="0"/>
      <w:marRight w:val="0"/>
      <w:marTop w:val="0"/>
      <w:marBottom w:val="0"/>
      <w:divBdr>
        <w:top w:val="none" w:sz="0" w:space="0" w:color="auto"/>
        <w:left w:val="none" w:sz="0" w:space="0" w:color="auto"/>
        <w:bottom w:val="none" w:sz="0" w:space="0" w:color="auto"/>
        <w:right w:val="none" w:sz="0" w:space="0" w:color="auto"/>
      </w:divBdr>
    </w:div>
    <w:div w:id="473521075">
      <w:bodyDiv w:val="1"/>
      <w:marLeft w:val="0"/>
      <w:marRight w:val="0"/>
      <w:marTop w:val="0"/>
      <w:marBottom w:val="0"/>
      <w:divBdr>
        <w:top w:val="none" w:sz="0" w:space="0" w:color="auto"/>
        <w:left w:val="none" w:sz="0" w:space="0" w:color="auto"/>
        <w:bottom w:val="none" w:sz="0" w:space="0" w:color="auto"/>
        <w:right w:val="none" w:sz="0" w:space="0" w:color="auto"/>
      </w:divBdr>
    </w:div>
    <w:div w:id="707725081">
      <w:bodyDiv w:val="1"/>
      <w:marLeft w:val="0"/>
      <w:marRight w:val="0"/>
      <w:marTop w:val="0"/>
      <w:marBottom w:val="0"/>
      <w:divBdr>
        <w:top w:val="none" w:sz="0" w:space="0" w:color="auto"/>
        <w:left w:val="none" w:sz="0" w:space="0" w:color="auto"/>
        <w:bottom w:val="none" w:sz="0" w:space="0" w:color="auto"/>
        <w:right w:val="none" w:sz="0" w:space="0" w:color="auto"/>
      </w:divBdr>
    </w:div>
    <w:div w:id="739642049">
      <w:bodyDiv w:val="1"/>
      <w:marLeft w:val="0"/>
      <w:marRight w:val="0"/>
      <w:marTop w:val="0"/>
      <w:marBottom w:val="0"/>
      <w:divBdr>
        <w:top w:val="none" w:sz="0" w:space="0" w:color="auto"/>
        <w:left w:val="none" w:sz="0" w:space="0" w:color="auto"/>
        <w:bottom w:val="none" w:sz="0" w:space="0" w:color="auto"/>
        <w:right w:val="none" w:sz="0" w:space="0" w:color="auto"/>
      </w:divBdr>
    </w:div>
    <w:div w:id="1000424636">
      <w:bodyDiv w:val="1"/>
      <w:marLeft w:val="0"/>
      <w:marRight w:val="0"/>
      <w:marTop w:val="0"/>
      <w:marBottom w:val="0"/>
      <w:divBdr>
        <w:top w:val="none" w:sz="0" w:space="0" w:color="auto"/>
        <w:left w:val="none" w:sz="0" w:space="0" w:color="auto"/>
        <w:bottom w:val="none" w:sz="0" w:space="0" w:color="auto"/>
        <w:right w:val="none" w:sz="0" w:space="0" w:color="auto"/>
      </w:divBdr>
    </w:div>
    <w:div w:id="1112701159">
      <w:bodyDiv w:val="1"/>
      <w:marLeft w:val="0"/>
      <w:marRight w:val="0"/>
      <w:marTop w:val="0"/>
      <w:marBottom w:val="0"/>
      <w:divBdr>
        <w:top w:val="none" w:sz="0" w:space="0" w:color="auto"/>
        <w:left w:val="none" w:sz="0" w:space="0" w:color="auto"/>
        <w:bottom w:val="none" w:sz="0" w:space="0" w:color="auto"/>
        <w:right w:val="none" w:sz="0" w:space="0" w:color="auto"/>
      </w:divBdr>
      <w:divsChild>
        <w:div w:id="1921787449">
          <w:marLeft w:val="0"/>
          <w:marRight w:val="0"/>
          <w:marTop w:val="0"/>
          <w:marBottom w:val="0"/>
          <w:divBdr>
            <w:top w:val="none" w:sz="0" w:space="0" w:color="auto"/>
            <w:left w:val="none" w:sz="0" w:space="0" w:color="auto"/>
            <w:bottom w:val="none" w:sz="0" w:space="0" w:color="auto"/>
            <w:right w:val="none" w:sz="0" w:space="0" w:color="auto"/>
          </w:divBdr>
          <w:divsChild>
            <w:div w:id="19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5722">
      <w:bodyDiv w:val="1"/>
      <w:marLeft w:val="0"/>
      <w:marRight w:val="0"/>
      <w:marTop w:val="0"/>
      <w:marBottom w:val="0"/>
      <w:divBdr>
        <w:top w:val="none" w:sz="0" w:space="0" w:color="auto"/>
        <w:left w:val="none" w:sz="0" w:space="0" w:color="auto"/>
        <w:bottom w:val="none" w:sz="0" w:space="0" w:color="auto"/>
        <w:right w:val="none" w:sz="0" w:space="0" w:color="auto"/>
      </w:divBdr>
    </w:div>
    <w:div w:id="1352145544">
      <w:bodyDiv w:val="1"/>
      <w:marLeft w:val="0"/>
      <w:marRight w:val="0"/>
      <w:marTop w:val="0"/>
      <w:marBottom w:val="0"/>
      <w:divBdr>
        <w:top w:val="none" w:sz="0" w:space="0" w:color="auto"/>
        <w:left w:val="none" w:sz="0" w:space="0" w:color="auto"/>
        <w:bottom w:val="none" w:sz="0" w:space="0" w:color="auto"/>
        <w:right w:val="none" w:sz="0" w:space="0" w:color="auto"/>
      </w:divBdr>
    </w:div>
    <w:div w:id="1368994872">
      <w:bodyDiv w:val="1"/>
      <w:marLeft w:val="0"/>
      <w:marRight w:val="0"/>
      <w:marTop w:val="0"/>
      <w:marBottom w:val="0"/>
      <w:divBdr>
        <w:top w:val="none" w:sz="0" w:space="0" w:color="auto"/>
        <w:left w:val="none" w:sz="0" w:space="0" w:color="auto"/>
        <w:bottom w:val="none" w:sz="0" w:space="0" w:color="auto"/>
        <w:right w:val="none" w:sz="0" w:space="0" w:color="auto"/>
      </w:divBdr>
    </w:div>
    <w:div w:id="1374385610">
      <w:bodyDiv w:val="1"/>
      <w:marLeft w:val="0"/>
      <w:marRight w:val="0"/>
      <w:marTop w:val="0"/>
      <w:marBottom w:val="0"/>
      <w:divBdr>
        <w:top w:val="none" w:sz="0" w:space="0" w:color="auto"/>
        <w:left w:val="none" w:sz="0" w:space="0" w:color="auto"/>
        <w:bottom w:val="none" w:sz="0" w:space="0" w:color="auto"/>
        <w:right w:val="none" w:sz="0" w:space="0" w:color="auto"/>
      </w:divBdr>
    </w:div>
    <w:div w:id="1456945273">
      <w:bodyDiv w:val="1"/>
      <w:marLeft w:val="0"/>
      <w:marRight w:val="0"/>
      <w:marTop w:val="0"/>
      <w:marBottom w:val="0"/>
      <w:divBdr>
        <w:top w:val="none" w:sz="0" w:space="0" w:color="auto"/>
        <w:left w:val="none" w:sz="0" w:space="0" w:color="auto"/>
        <w:bottom w:val="none" w:sz="0" w:space="0" w:color="auto"/>
        <w:right w:val="none" w:sz="0" w:space="0" w:color="auto"/>
      </w:divBdr>
    </w:div>
    <w:div w:id="1841576869">
      <w:bodyDiv w:val="1"/>
      <w:marLeft w:val="0"/>
      <w:marRight w:val="0"/>
      <w:marTop w:val="0"/>
      <w:marBottom w:val="0"/>
      <w:divBdr>
        <w:top w:val="none" w:sz="0" w:space="0" w:color="auto"/>
        <w:left w:val="none" w:sz="0" w:space="0" w:color="auto"/>
        <w:bottom w:val="none" w:sz="0" w:space="0" w:color="auto"/>
        <w:right w:val="none" w:sz="0" w:space="0" w:color="auto"/>
      </w:divBdr>
      <w:divsChild>
        <w:div w:id="1891259123">
          <w:marLeft w:val="0"/>
          <w:marRight w:val="0"/>
          <w:marTop w:val="0"/>
          <w:marBottom w:val="0"/>
          <w:divBdr>
            <w:top w:val="none" w:sz="0" w:space="0" w:color="auto"/>
            <w:left w:val="none" w:sz="0" w:space="0" w:color="auto"/>
            <w:bottom w:val="none" w:sz="0" w:space="0" w:color="auto"/>
            <w:right w:val="none" w:sz="0" w:space="0" w:color="auto"/>
          </w:divBdr>
          <w:divsChild>
            <w:div w:id="16036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2686">
      <w:bodyDiv w:val="1"/>
      <w:marLeft w:val="0"/>
      <w:marRight w:val="0"/>
      <w:marTop w:val="0"/>
      <w:marBottom w:val="0"/>
      <w:divBdr>
        <w:top w:val="none" w:sz="0" w:space="0" w:color="auto"/>
        <w:left w:val="none" w:sz="0" w:space="0" w:color="auto"/>
        <w:bottom w:val="none" w:sz="0" w:space="0" w:color="auto"/>
        <w:right w:val="none" w:sz="0" w:space="0" w:color="auto"/>
      </w:divBdr>
    </w:div>
    <w:div w:id="1907494670">
      <w:bodyDiv w:val="1"/>
      <w:marLeft w:val="0"/>
      <w:marRight w:val="0"/>
      <w:marTop w:val="0"/>
      <w:marBottom w:val="0"/>
      <w:divBdr>
        <w:top w:val="none" w:sz="0" w:space="0" w:color="auto"/>
        <w:left w:val="none" w:sz="0" w:space="0" w:color="auto"/>
        <w:bottom w:val="none" w:sz="0" w:space="0" w:color="auto"/>
        <w:right w:val="none" w:sz="0" w:space="0" w:color="auto"/>
      </w:divBdr>
      <w:divsChild>
        <w:div w:id="53546565">
          <w:marLeft w:val="0"/>
          <w:marRight w:val="0"/>
          <w:marTop w:val="0"/>
          <w:marBottom w:val="0"/>
          <w:divBdr>
            <w:top w:val="none" w:sz="0" w:space="0" w:color="auto"/>
            <w:left w:val="none" w:sz="0" w:space="0" w:color="auto"/>
            <w:bottom w:val="none" w:sz="0" w:space="0" w:color="auto"/>
            <w:right w:val="none" w:sz="0" w:space="0" w:color="auto"/>
          </w:divBdr>
          <w:divsChild>
            <w:div w:id="1585067545">
              <w:marLeft w:val="0"/>
              <w:marRight w:val="0"/>
              <w:marTop w:val="0"/>
              <w:marBottom w:val="0"/>
              <w:divBdr>
                <w:top w:val="none" w:sz="0" w:space="0" w:color="auto"/>
                <w:left w:val="none" w:sz="0" w:space="0" w:color="auto"/>
                <w:bottom w:val="none" w:sz="0" w:space="0" w:color="auto"/>
                <w:right w:val="none" w:sz="0" w:space="0" w:color="auto"/>
              </w:divBdr>
            </w:div>
            <w:div w:id="2085255321">
              <w:marLeft w:val="0"/>
              <w:marRight w:val="0"/>
              <w:marTop w:val="0"/>
              <w:marBottom w:val="0"/>
              <w:divBdr>
                <w:top w:val="none" w:sz="0" w:space="0" w:color="auto"/>
                <w:left w:val="none" w:sz="0" w:space="0" w:color="auto"/>
                <w:bottom w:val="none" w:sz="0" w:space="0" w:color="auto"/>
                <w:right w:val="none" w:sz="0" w:space="0" w:color="auto"/>
              </w:divBdr>
            </w:div>
            <w:div w:id="1119908113">
              <w:marLeft w:val="0"/>
              <w:marRight w:val="0"/>
              <w:marTop w:val="0"/>
              <w:marBottom w:val="0"/>
              <w:divBdr>
                <w:top w:val="none" w:sz="0" w:space="0" w:color="auto"/>
                <w:left w:val="none" w:sz="0" w:space="0" w:color="auto"/>
                <w:bottom w:val="none" w:sz="0" w:space="0" w:color="auto"/>
                <w:right w:val="none" w:sz="0" w:space="0" w:color="auto"/>
              </w:divBdr>
            </w:div>
            <w:div w:id="1370573890">
              <w:marLeft w:val="0"/>
              <w:marRight w:val="0"/>
              <w:marTop w:val="0"/>
              <w:marBottom w:val="0"/>
              <w:divBdr>
                <w:top w:val="none" w:sz="0" w:space="0" w:color="auto"/>
                <w:left w:val="none" w:sz="0" w:space="0" w:color="auto"/>
                <w:bottom w:val="none" w:sz="0" w:space="0" w:color="auto"/>
                <w:right w:val="none" w:sz="0" w:space="0" w:color="auto"/>
              </w:divBdr>
            </w:div>
            <w:div w:id="305817295">
              <w:marLeft w:val="0"/>
              <w:marRight w:val="0"/>
              <w:marTop w:val="0"/>
              <w:marBottom w:val="0"/>
              <w:divBdr>
                <w:top w:val="none" w:sz="0" w:space="0" w:color="auto"/>
                <w:left w:val="none" w:sz="0" w:space="0" w:color="auto"/>
                <w:bottom w:val="none" w:sz="0" w:space="0" w:color="auto"/>
                <w:right w:val="none" w:sz="0" w:space="0" w:color="auto"/>
              </w:divBdr>
            </w:div>
            <w:div w:id="875386396">
              <w:marLeft w:val="0"/>
              <w:marRight w:val="0"/>
              <w:marTop w:val="0"/>
              <w:marBottom w:val="0"/>
              <w:divBdr>
                <w:top w:val="none" w:sz="0" w:space="0" w:color="auto"/>
                <w:left w:val="none" w:sz="0" w:space="0" w:color="auto"/>
                <w:bottom w:val="none" w:sz="0" w:space="0" w:color="auto"/>
                <w:right w:val="none" w:sz="0" w:space="0" w:color="auto"/>
              </w:divBdr>
            </w:div>
            <w:div w:id="5365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056">
      <w:bodyDiv w:val="1"/>
      <w:marLeft w:val="0"/>
      <w:marRight w:val="0"/>
      <w:marTop w:val="0"/>
      <w:marBottom w:val="0"/>
      <w:divBdr>
        <w:top w:val="none" w:sz="0" w:space="0" w:color="auto"/>
        <w:left w:val="none" w:sz="0" w:space="0" w:color="auto"/>
        <w:bottom w:val="none" w:sz="0" w:space="0" w:color="auto"/>
        <w:right w:val="none" w:sz="0" w:space="0" w:color="auto"/>
      </w:divBdr>
      <w:divsChild>
        <w:div w:id="203449529">
          <w:marLeft w:val="0"/>
          <w:marRight w:val="0"/>
          <w:marTop w:val="0"/>
          <w:marBottom w:val="0"/>
          <w:divBdr>
            <w:top w:val="none" w:sz="0" w:space="0" w:color="auto"/>
            <w:left w:val="none" w:sz="0" w:space="0" w:color="auto"/>
            <w:bottom w:val="none" w:sz="0" w:space="0" w:color="auto"/>
            <w:right w:val="none" w:sz="0" w:space="0" w:color="auto"/>
          </w:divBdr>
          <w:divsChild>
            <w:div w:id="6087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1475</Words>
  <Characters>7705</Characters>
  <Application>Microsoft Office Word</Application>
  <DocSecurity>0</DocSecurity>
  <Lines>160</Lines>
  <Paragraphs>50</Paragraphs>
  <ScaleCrop>false</ScaleCrop>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Fallon Alexandria Parfaite</dc:creator>
  <cp:keywords/>
  <dc:description/>
  <cp:lastModifiedBy>Fallon Alexandria Parfaite</cp:lastModifiedBy>
  <cp:revision>6</cp:revision>
  <dcterms:created xsi:type="dcterms:W3CDTF">2022-04-16T21:16:00Z</dcterms:created>
  <dcterms:modified xsi:type="dcterms:W3CDTF">2022-04-17T20:58:00Z</dcterms:modified>
</cp:coreProperties>
</file>