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6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9"/>
        <w:gridCol w:w="3552"/>
        <w:gridCol w:w="2126"/>
        <w:gridCol w:w="1560"/>
        <w:gridCol w:w="1417"/>
        <w:gridCol w:w="1833"/>
        <w:gridCol w:w="20"/>
      </w:tblGrid>
      <w:tr w:rsidR="00404E2F" w14:paraId="2A773284" w14:textId="77777777">
        <w:trPr>
          <w:trHeight w:val="673"/>
        </w:trPr>
        <w:tc>
          <w:tcPr>
            <w:tcW w:w="11067" w:type="dxa"/>
            <w:gridSpan w:val="7"/>
            <w:shd w:val="clear" w:color="auto" w:fill="FFFFFF"/>
            <w:vAlign w:val="center"/>
          </w:tcPr>
          <w:p w14:paraId="4BE4FAD2" w14:textId="60829D69" w:rsidR="00404E2F" w:rsidRDefault="00977901">
            <w:pPr>
              <w:spacing w:line="232" w:lineRule="auto"/>
              <w:jc w:val="center"/>
              <w:rPr>
                <w:rFonts w:ascii="Times New Roman" w:hAnsi="Times New Roman" w:cs="Times New Roman"/>
                <w:b/>
                <w:color w:val="000000"/>
                <w:spacing w:val="-2"/>
                <w:sz w:val="32"/>
              </w:rPr>
            </w:pPr>
            <w:r>
              <w:rPr>
                <w:rFonts w:ascii="Times New Roman" w:hAnsi="Times New Roman" w:cs="Times New Roman"/>
                <w:b/>
                <w:color w:val="000000"/>
                <w:spacing w:val="-2"/>
                <w:sz w:val="32"/>
              </w:rPr>
              <w:t xml:space="preserve">Извещение о проведении </w:t>
            </w:r>
            <w:r w:rsidR="00472B1C">
              <w:rPr>
                <w:rFonts w:ascii="Times New Roman" w:hAnsi="Times New Roman" w:cs="Times New Roman"/>
                <w:b/>
                <w:color w:val="000000"/>
                <w:spacing w:val="-2"/>
                <w:sz w:val="32"/>
              </w:rPr>
              <w:t>электронного</w:t>
            </w:r>
            <w:r>
              <w:rPr>
                <w:rFonts w:ascii="Times New Roman" w:hAnsi="Times New Roman" w:cs="Times New Roman"/>
                <w:b/>
                <w:color w:val="000000"/>
                <w:spacing w:val="-2"/>
                <w:sz w:val="32"/>
              </w:rPr>
              <w:t xml:space="preserve"> аукциона</w:t>
            </w:r>
          </w:p>
        </w:tc>
      </w:tr>
      <w:tr w:rsidR="00404E2F" w14:paraId="60639B7C" w14:textId="77777777">
        <w:trPr>
          <w:trHeight w:val="1405"/>
        </w:trPr>
        <w:tc>
          <w:tcPr>
            <w:tcW w:w="11047" w:type="dxa"/>
            <w:gridSpan w:val="6"/>
            <w:vMerge w:val="restart"/>
            <w:shd w:val="clear" w:color="auto" w:fill="FFFFFF"/>
          </w:tcPr>
          <w:p w14:paraId="39D9BED5" w14:textId="054D8B53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В целях удовлетворения нужд Заказчика, являющегося Организатором аукциона, Акционерное общество "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ВТЕ ЮГО-ВОСТОК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" (АО "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ВТЕ ЮГО-ВОСТОК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",  далее Заказчик) зарегистрированного по адресу: 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111674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, г. Москва, 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ул. 2-я Вольская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, д.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38, корп.2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, почтовый адрес 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111674, г. Москва, ул. 2-я Вольская, д.38, корп.2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, адрес электронной почты 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lang w:val="en-US"/>
              </w:rPr>
              <w:t>bilenskaya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@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na</w:t>
            </w:r>
            <w:r w:rsid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lang w:val="en-US"/>
              </w:rPr>
              <w:t>ocl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.ru, телефон 8 </w:t>
            </w:r>
            <w:r w:rsidR="00B0410D" w:rsidRPr="00B0410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(495)287-19-92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, настоящим приглашает юридических и физических лиц (далее — Участники) к участию в </w:t>
            </w:r>
            <w:r w:rsidR="00C47D45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ткрытом аукционе в электронной форме на право заключения договора на</w:t>
            </w:r>
            <w:r w:rsidR="00A67D85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 </w:t>
            </w:r>
            <w:r w:rsid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п</w:t>
            </w:r>
            <w:r w:rsidR="00770089" w:rsidRP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оставк</w:t>
            </w:r>
            <w:r w:rsid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у</w:t>
            </w:r>
            <w:r w:rsidR="00770089" w:rsidRP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 технической соли для производства жидкого противогололедного реагента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14:paraId="717AB2CA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</w:p>
        </w:tc>
        <w:tc>
          <w:tcPr>
            <w:tcW w:w="20" w:type="dxa"/>
          </w:tcPr>
          <w:p w14:paraId="0B29DF2E" w14:textId="77777777" w:rsidR="00404E2F" w:rsidRDefault="00404E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4E2F" w14:paraId="3F1E0459" w14:textId="77777777">
        <w:trPr>
          <w:trHeight w:val="1418"/>
        </w:trPr>
        <w:tc>
          <w:tcPr>
            <w:tcW w:w="11047" w:type="dxa"/>
            <w:gridSpan w:val="6"/>
            <w:vMerge/>
            <w:shd w:val="clear" w:color="auto" w:fill="FFFFFF"/>
          </w:tcPr>
          <w:p w14:paraId="6850D197" w14:textId="77777777" w:rsidR="00404E2F" w:rsidRDefault="00404E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" w:type="dxa"/>
          </w:tcPr>
          <w:p w14:paraId="7F857D1F" w14:textId="77777777" w:rsidR="00404E2F" w:rsidRDefault="00404E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4E2F" w14:paraId="0BC2EC12" w14:textId="77777777">
        <w:trPr>
          <w:trHeight w:val="358"/>
        </w:trPr>
        <w:tc>
          <w:tcPr>
            <w:tcW w:w="11067" w:type="dxa"/>
            <w:gridSpan w:val="7"/>
            <w:shd w:val="clear" w:color="auto" w:fill="FFFFFF"/>
          </w:tcPr>
          <w:p w14:paraId="7D99AE5C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ab/>
              <w:t>Информация по лотам:</w:t>
            </w:r>
          </w:p>
        </w:tc>
      </w:tr>
      <w:tr w:rsidR="00404E2F" w14:paraId="73442BC6" w14:textId="77777777">
        <w:trPr>
          <w:trHeight w:val="194"/>
        </w:trPr>
        <w:tc>
          <w:tcPr>
            <w:tcW w:w="11067" w:type="dxa"/>
            <w:gridSpan w:val="7"/>
          </w:tcPr>
          <w:p w14:paraId="4FE730B3" w14:textId="77777777" w:rsidR="00404E2F" w:rsidRDefault="00404E2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4E2F" w14:paraId="604C091C" w14:textId="77777777">
        <w:trPr>
          <w:trHeight w:val="974"/>
        </w:trPr>
        <w:tc>
          <w:tcPr>
            <w:tcW w:w="11067" w:type="dxa"/>
            <w:gridSpan w:val="7"/>
            <w:shd w:val="clear" w:color="auto" w:fill="FFFFFF"/>
          </w:tcPr>
          <w:p w14:paraId="19504896" w14:textId="5F2FC602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Лот №1 -</w:t>
            </w:r>
            <w:r w:rsidR="00A67D85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 </w:t>
            </w:r>
            <w:r w:rsidR="0009405F">
              <w:t xml:space="preserve"> </w:t>
            </w:r>
            <w:r w:rsidR="00770089" w:rsidRP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Поставка технической соли для производства жидкого противогололедного реагента</w:t>
            </w:r>
            <w:r w:rsidR="009B4D0A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.</w:t>
            </w:r>
          </w:p>
          <w:p w14:paraId="37FD6D7F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B49BD9" w14:textId="79D1962F" w:rsidR="0087247B" w:rsidRDefault="00977901" w:rsidP="00723F56">
            <w:pPr>
              <w:spacing w:line="232" w:lineRule="auto"/>
              <w:jc w:val="both"/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Начальная (максимальная) цена договора составляет</w:t>
            </w:r>
            <w:r w:rsidR="00496929">
              <w:rPr>
                <w:rFonts w:ascii="Times New Roman" w:hAnsi="Times New Roman" w:cs="Times New Roman"/>
                <w:b/>
                <w:color w:val="000000"/>
                <w:spacing w:val="-2"/>
                <w:sz w:val="28"/>
                <w:szCs w:val="28"/>
              </w:rPr>
              <w:t xml:space="preserve"> </w:t>
            </w:r>
            <w:r w:rsidR="004C69DC" w:rsidRPr="004C69DC">
              <w:rPr>
                <w:rFonts w:ascii="Times New Roman" w:hAnsi="Times New Roman" w:cs="Times New Roman"/>
                <w:sz w:val="28"/>
                <w:szCs w:val="28"/>
                <w:bdr w:val="none" w:sz="0" w:space="0" w:color="auto" w:frame="1"/>
              </w:rPr>
              <w:t>117 715 500,00 (Сто семнадцать миллионов семьсот пятнадцать тысяч пятьсот) рублей 00 копеек, в том числе НДС 22 %</w:t>
            </w:r>
          </w:p>
          <w:p w14:paraId="3BFD548E" w14:textId="77777777" w:rsidR="00C23A3D" w:rsidRDefault="00C23A3D" w:rsidP="00723F56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</w:p>
          <w:p w14:paraId="08FD0EF8" w14:textId="625580C0" w:rsidR="00A46E93" w:rsidRPr="00A46E93" w:rsidRDefault="00A46E93" w:rsidP="00A46E93">
            <w:pPr>
              <w:ind w:right="3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6E93">
              <w:rPr>
                <w:rFonts w:ascii="Times New Roman" w:eastAsia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Обеспечение заявки составляет: </w:t>
            </w:r>
            <w:r w:rsidR="0017227E" w:rsidRPr="0017227E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2% от начальной (максимальной) цены договора</w:t>
            </w:r>
            <w:r w:rsidR="00487D3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.</w:t>
            </w:r>
          </w:p>
          <w:p w14:paraId="6F33FB36" w14:textId="0C1EE2E2" w:rsidR="00A46E93" w:rsidRPr="00A46E93" w:rsidRDefault="00A46E93" w:rsidP="00A46E93">
            <w:pPr>
              <w:widowControl w:val="0"/>
              <w:shd w:val="clear" w:color="auto" w:fill="FFFFFF"/>
              <w:ind w:right="360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 w:rsidRPr="00A46E93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Обеспечение исполнения договора составляет:</w:t>
            </w:r>
            <w:r w:rsidR="002260B3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 </w:t>
            </w:r>
            <w:r w:rsidR="00BA5C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3</w:t>
            </w:r>
            <w:r w:rsidR="00487D3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% от начальной (максимальной) цены договора.</w:t>
            </w:r>
          </w:p>
          <w:p w14:paraId="20E3F2D9" w14:textId="225496A1" w:rsidR="003408B6" w:rsidRDefault="003408B6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</w:p>
          <w:p w14:paraId="4B9602A7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Место поставки: в соответствии c Техническим заданием </w:t>
            </w:r>
            <w:r w:rsidRPr="00C3057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Части </w:t>
            </w:r>
            <w:r w:rsidRPr="00C3057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lang w:val="en-US"/>
              </w:rPr>
              <w:t>V</w:t>
            </w:r>
            <w:r w:rsidRPr="00C30570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 ТЕХНИЧЕСКАЯ ЧАСТЬ.</w:t>
            </w:r>
          </w:p>
          <w:p w14:paraId="129B0644" w14:textId="0B36ACF6" w:rsidR="00790539" w:rsidRDefault="00790539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</w:p>
        </w:tc>
      </w:tr>
      <w:tr w:rsidR="00404E2F" w14:paraId="7204BC38" w14:textId="77777777">
        <w:trPr>
          <w:trHeight w:val="158"/>
        </w:trPr>
        <w:tc>
          <w:tcPr>
            <w:tcW w:w="11067" w:type="dxa"/>
            <w:gridSpan w:val="7"/>
            <w:tcBorders>
              <w:bottom w:val="single" w:sz="5" w:space="0" w:color="000000"/>
            </w:tcBorders>
          </w:tcPr>
          <w:p w14:paraId="60067008" w14:textId="77777777" w:rsidR="00404E2F" w:rsidRDefault="00404E2F"/>
        </w:tc>
      </w:tr>
      <w:tr w:rsidR="00404E2F" w14:paraId="5C0B2284" w14:textId="77777777" w:rsidTr="001A4F19">
        <w:trPr>
          <w:trHeight w:val="558"/>
        </w:trPr>
        <w:tc>
          <w:tcPr>
            <w:tcW w:w="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vAlign w:val="center"/>
          </w:tcPr>
          <w:p w14:paraId="3AB59DF7" w14:textId="77777777" w:rsidR="00404E2F" w:rsidRDefault="00977901">
            <w:pPr>
              <w:spacing w:line="232" w:lineRule="auto"/>
              <w:rPr>
                <w:rFonts w:ascii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000000"/>
                <w:spacing w:val="-2"/>
                <w:sz w:val="24"/>
              </w:rPr>
              <w:t>№</w:t>
            </w:r>
          </w:p>
        </w:tc>
        <w:tc>
          <w:tcPr>
            <w:tcW w:w="3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vAlign w:val="center"/>
          </w:tcPr>
          <w:p w14:paraId="6479DCAD" w14:textId="77777777" w:rsidR="00404E2F" w:rsidRDefault="00977901">
            <w:pPr>
              <w:spacing w:line="232" w:lineRule="auto"/>
              <w:rPr>
                <w:rFonts w:ascii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000000"/>
                <w:spacing w:val="-2"/>
                <w:sz w:val="24"/>
              </w:rPr>
              <w:t>Классификация по ОКПД 2</w:t>
            </w:r>
          </w:p>
        </w:tc>
        <w:tc>
          <w:tcPr>
            <w:tcW w:w="21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vAlign w:val="center"/>
          </w:tcPr>
          <w:p w14:paraId="3213D1C8" w14:textId="77777777" w:rsidR="00404E2F" w:rsidRDefault="00977901">
            <w:pPr>
              <w:spacing w:line="232" w:lineRule="auto"/>
              <w:rPr>
                <w:rFonts w:ascii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000000"/>
                <w:spacing w:val="-2"/>
                <w:sz w:val="24"/>
              </w:rPr>
              <w:t>Классификация по ОКВЭД 2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vAlign w:val="center"/>
          </w:tcPr>
          <w:p w14:paraId="3D63C5F1" w14:textId="77777777" w:rsidR="00404E2F" w:rsidRDefault="00977901">
            <w:pPr>
              <w:spacing w:line="232" w:lineRule="auto"/>
              <w:rPr>
                <w:rFonts w:ascii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000000"/>
                <w:spacing w:val="-2"/>
                <w:sz w:val="24"/>
              </w:rPr>
              <w:t>Единицы измерения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vAlign w:val="center"/>
          </w:tcPr>
          <w:p w14:paraId="37AD71B0" w14:textId="77777777" w:rsidR="00404E2F" w:rsidRDefault="00977901">
            <w:pPr>
              <w:spacing w:line="232" w:lineRule="auto"/>
              <w:rPr>
                <w:rFonts w:ascii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000000"/>
                <w:spacing w:val="-2"/>
                <w:sz w:val="24"/>
              </w:rPr>
              <w:t>Количество (объем)</w:t>
            </w:r>
          </w:p>
        </w:tc>
        <w:tc>
          <w:tcPr>
            <w:tcW w:w="185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FBFBF"/>
            <w:vAlign w:val="center"/>
          </w:tcPr>
          <w:p w14:paraId="13EF3D30" w14:textId="77777777" w:rsidR="00404E2F" w:rsidRDefault="00977901">
            <w:pPr>
              <w:spacing w:line="232" w:lineRule="auto"/>
              <w:rPr>
                <w:rFonts w:ascii="Arial" w:hAnsi="Arial" w:cs="Arial"/>
                <w:b/>
                <w:color w:val="000000"/>
                <w:spacing w:val="-2"/>
                <w:sz w:val="24"/>
              </w:rPr>
            </w:pPr>
            <w:r>
              <w:rPr>
                <w:rFonts w:ascii="Arial" w:hAnsi="Arial" w:cs="Arial"/>
                <w:b/>
                <w:color w:val="000000"/>
                <w:spacing w:val="-2"/>
                <w:sz w:val="24"/>
              </w:rPr>
              <w:t>Доп. сведения</w:t>
            </w:r>
          </w:p>
        </w:tc>
      </w:tr>
      <w:tr w:rsidR="00404E2F" w14:paraId="60FD2953" w14:textId="77777777" w:rsidTr="001A4F19">
        <w:trPr>
          <w:trHeight w:val="1261"/>
        </w:trPr>
        <w:tc>
          <w:tcPr>
            <w:tcW w:w="559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3238181E" w14:textId="77777777" w:rsidR="00404E2F" w:rsidRDefault="00977901">
            <w:pPr>
              <w:spacing w:line="232" w:lineRule="auto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1</w:t>
            </w:r>
          </w:p>
        </w:tc>
        <w:tc>
          <w:tcPr>
            <w:tcW w:w="3552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D01FB89" w14:textId="2FAFDC9D" w:rsidR="0033730F" w:rsidRPr="00487D30" w:rsidRDefault="00770089" w:rsidP="00790539">
            <w:pPr>
              <w:keepNext/>
              <w:keepLines/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</w:pPr>
            <w:r w:rsidRPr="00770089">
              <w:rPr>
                <w:rFonts w:ascii="Times New Roman" w:eastAsia="Times New Roman" w:hAnsi="Times New Roman" w:cs="Times New Roman"/>
                <w:bCs/>
                <w:kern w:val="36"/>
                <w:sz w:val="28"/>
                <w:szCs w:val="28"/>
              </w:rPr>
              <w:t>08.93.10.115 Соль денатурированная, соль для промышленных целей</w:t>
            </w:r>
          </w:p>
        </w:tc>
        <w:tc>
          <w:tcPr>
            <w:tcW w:w="2126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01B78EE" w14:textId="2D27E092" w:rsidR="00164E44" w:rsidRPr="00F036DC" w:rsidRDefault="00770089" w:rsidP="00116ED6">
            <w:pPr>
              <w:spacing w:line="232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 w:rsidRP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08.93</w:t>
            </w:r>
          </w:p>
        </w:tc>
        <w:tc>
          <w:tcPr>
            <w:tcW w:w="1560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78FB2B35" w14:textId="65762B7A" w:rsidR="00B04EF2" w:rsidRDefault="00D3060C" w:rsidP="00B0410D">
            <w:pPr>
              <w:spacing w:line="232" w:lineRule="auto"/>
              <w:jc w:val="center"/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pacing w:val="-2"/>
                <w:sz w:val="28"/>
                <w:szCs w:val="28"/>
              </w:rPr>
              <w:t>кг</w:t>
            </w:r>
          </w:p>
        </w:tc>
        <w:tc>
          <w:tcPr>
            <w:tcW w:w="1417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6B58DE8" w14:textId="2777323D" w:rsidR="00404E2F" w:rsidRPr="00F036DC" w:rsidRDefault="00770089">
            <w:pPr>
              <w:spacing w:line="232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 w:rsidRPr="00770089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1</w:t>
            </w:r>
            <w:r w:rsidR="00C23A3D"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2 950 000</w:t>
            </w:r>
          </w:p>
        </w:tc>
        <w:tc>
          <w:tcPr>
            <w:tcW w:w="1853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0E11EEA7" w14:textId="77777777" w:rsidR="00404E2F" w:rsidRDefault="00977901">
            <w:pPr>
              <w:spacing w:line="232" w:lineRule="auto"/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 xml:space="preserve">Подробные объемы установлены в Части 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  <w:szCs w:val="28"/>
              </w:rPr>
              <w:t>. Технической части документации</w:t>
            </w:r>
          </w:p>
        </w:tc>
      </w:tr>
      <w:tr w:rsidR="00404E2F" w14:paraId="4EBFC22D" w14:textId="77777777" w:rsidTr="001A4F19">
        <w:trPr>
          <w:trHeight w:val="1247"/>
        </w:trPr>
        <w:tc>
          <w:tcPr>
            <w:tcW w:w="559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B2738E1" w14:textId="77777777" w:rsidR="00404E2F" w:rsidRDefault="00404E2F">
            <w:pPr>
              <w:rPr>
                <w:highlight w:val="yellow"/>
              </w:rPr>
            </w:pPr>
          </w:p>
        </w:tc>
        <w:tc>
          <w:tcPr>
            <w:tcW w:w="3552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ABE06DF" w14:textId="77777777" w:rsidR="00404E2F" w:rsidRDefault="00404E2F">
            <w:pPr>
              <w:rPr>
                <w:highlight w:val="yellow"/>
              </w:rPr>
            </w:pPr>
          </w:p>
        </w:tc>
        <w:tc>
          <w:tcPr>
            <w:tcW w:w="2126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471A9205" w14:textId="77777777" w:rsidR="00404E2F" w:rsidRDefault="00404E2F">
            <w:pPr>
              <w:rPr>
                <w:highlight w:val="yellow"/>
              </w:rPr>
            </w:pPr>
          </w:p>
        </w:tc>
        <w:tc>
          <w:tcPr>
            <w:tcW w:w="1560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6160B111" w14:textId="77777777" w:rsidR="00404E2F" w:rsidRDefault="00404E2F">
            <w:pPr>
              <w:rPr>
                <w:highlight w:val="yellow"/>
              </w:rPr>
            </w:pPr>
          </w:p>
        </w:tc>
        <w:tc>
          <w:tcPr>
            <w:tcW w:w="1417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5575BE8E" w14:textId="77777777" w:rsidR="00404E2F" w:rsidRDefault="00404E2F">
            <w:pPr>
              <w:rPr>
                <w:highlight w:val="yellow"/>
              </w:rPr>
            </w:pPr>
          </w:p>
        </w:tc>
        <w:tc>
          <w:tcPr>
            <w:tcW w:w="1853" w:type="dxa"/>
            <w:gridSpan w:val="2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vAlign w:val="center"/>
          </w:tcPr>
          <w:p w14:paraId="211C1E36" w14:textId="77777777" w:rsidR="00404E2F" w:rsidRDefault="00404E2F">
            <w:pPr>
              <w:rPr>
                <w:highlight w:val="yellow"/>
              </w:rPr>
            </w:pPr>
          </w:p>
        </w:tc>
      </w:tr>
      <w:tr w:rsidR="00404E2F" w14:paraId="7FB39FC9" w14:textId="77777777">
        <w:trPr>
          <w:trHeight w:val="645"/>
        </w:trPr>
        <w:tc>
          <w:tcPr>
            <w:tcW w:w="11067" w:type="dxa"/>
            <w:gridSpan w:val="7"/>
            <w:tcBorders>
              <w:top w:val="single" w:sz="5" w:space="0" w:color="000000"/>
            </w:tcBorders>
            <w:shd w:val="clear" w:color="auto" w:fill="FFFFFF"/>
            <w:tcMar>
              <w:top w:w="143" w:type="dxa"/>
            </w:tcMar>
          </w:tcPr>
          <w:p w14:paraId="2D8919E8" w14:textId="7FAE3DEC" w:rsidR="00404E2F" w:rsidRDefault="00977901">
            <w:pPr>
              <w:spacing w:line="232" w:lineRule="auto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 xml:space="preserve">Год финансирования: </w:t>
            </w:r>
            <w:r w:rsidR="00ED1077"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>202</w:t>
            </w:r>
            <w:r w:rsidR="00FA7C43"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>7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 xml:space="preserve"> </w:t>
            </w:r>
            <w:r w:rsidR="00ED1077"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>г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>.</w:t>
            </w:r>
          </w:p>
        </w:tc>
      </w:tr>
      <w:tr w:rsidR="00404E2F" w14:paraId="25EBBA24" w14:textId="77777777">
        <w:trPr>
          <w:trHeight w:val="235"/>
        </w:trPr>
        <w:tc>
          <w:tcPr>
            <w:tcW w:w="11047" w:type="dxa"/>
            <w:gridSpan w:val="6"/>
            <w:shd w:val="clear" w:color="auto" w:fill="FFFFFF"/>
          </w:tcPr>
          <w:p w14:paraId="2905DF4D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2.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 xml:space="preserve">Основные условия заключаемого по результатам аукциона договора, содержатся в закупочной документации. </w:t>
            </w:r>
          </w:p>
          <w:p w14:paraId="61545B6C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</w:p>
          <w:p w14:paraId="7C441EE3" w14:textId="0C04FFD1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3.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Претендовать на победу в данном аукционе может Участник, отвечающий следующим основным требованиям:</w:t>
            </w:r>
            <w:r w:rsidR="00EE1B99"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>Согласно документации.</w:t>
            </w:r>
          </w:p>
          <w:p w14:paraId="5C61F6CE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Более подробно требования к Участникам, а также требования к порядку подтверждения соответствия этим требованиям, содержатся в закупочной документации.</w:t>
            </w:r>
          </w:p>
          <w:p w14:paraId="35461EEB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</w:p>
          <w:p w14:paraId="5E1CEE4B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lastRenderedPageBreak/>
              <w:tab/>
              <w:t>4.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Техническое задание, подробное описание условий Договора, а также процедур аукциона содержится в закупочной документации.</w:t>
            </w:r>
          </w:p>
          <w:p w14:paraId="16EE93AE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</w:p>
          <w:p w14:paraId="59A44B48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5.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Документация по проведению открытого аукциона предоставляется в электронной форме посредством размещения для скачивания и ознакомления на сайте Единой электронной торговой площадки (http://roseltorg.ru) и сайте Единой информационной системы в сфере закупок (http://zakupki.gov.ru.).</w:t>
            </w:r>
          </w:p>
          <w:p w14:paraId="0EE8F787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</w:p>
          <w:p w14:paraId="1A6CBEE0" w14:textId="77777777" w:rsidR="00404E2F" w:rsidRDefault="00977901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6.</w:t>
            </w:r>
            <w: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  <w:tab/>
              <w:t>Для участия в аукционе необходимо своевременно подать заявку, подготовленную в порядке, оговоренном в закупочной документации.</w:t>
            </w:r>
          </w:p>
        </w:tc>
        <w:tc>
          <w:tcPr>
            <w:tcW w:w="20" w:type="dxa"/>
          </w:tcPr>
          <w:p w14:paraId="58E36021" w14:textId="77777777" w:rsidR="00404E2F" w:rsidRDefault="00404E2F"/>
        </w:tc>
      </w:tr>
      <w:tr w:rsidR="00404E2F" w:rsidRPr="00977901" w14:paraId="4CD805F2" w14:textId="77777777">
        <w:trPr>
          <w:trHeight w:val="1433"/>
        </w:trPr>
        <w:tc>
          <w:tcPr>
            <w:tcW w:w="11047" w:type="dxa"/>
            <w:gridSpan w:val="6"/>
            <w:shd w:val="clear" w:color="auto" w:fill="FFFFFF"/>
          </w:tcPr>
          <w:p w14:paraId="5F50BCFC" w14:textId="77777777" w:rsidR="00404E2F" w:rsidRDefault="00404E2F">
            <w:pPr>
              <w:spacing w:line="232" w:lineRule="auto"/>
              <w:jc w:val="both"/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</w:p>
          <w:p w14:paraId="376EFB72" w14:textId="06F44D39" w:rsidR="00977901" w:rsidRPr="004D3A10" w:rsidRDefault="00977901" w:rsidP="00977901">
            <w:pPr>
              <w:spacing w:line="232" w:lineRule="auto"/>
              <w:ind w:firstLine="709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>7.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Заявки оформляются Участником в порядке, указанном в</w:t>
            </w:r>
            <w:r w:rsidR="000A5B02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>закупочной</w:t>
            </w:r>
            <w:r w:rsidR="00EE1B99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 xml:space="preserve">документации и представляются </w:t>
            </w: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>c</w:t>
            </w:r>
            <w:r w:rsidR="00E76040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="004542EA">
              <w:rPr>
                <w:rFonts w:ascii="Times New Roman" w:hAnsi="Times New Roman" w:cs="Times New Roman"/>
                <w:spacing w:val="-2"/>
                <w:sz w:val="28"/>
              </w:rPr>
              <w:t>25.09.2026</w:t>
            </w: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 xml:space="preserve"> по</w:t>
            </w:r>
            <w:r w:rsidR="00E76040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="00B86336">
              <w:rPr>
                <w:rFonts w:ascii="Times New Roman" w:hAnsi="Times New Roman" w:cs="Times New Roman"/>
                <w:spacing w:val="-2"/>
                <w:sz w:val="28"/>
              </w:rPr>
              <w:t>12.10.2026</w:t>
            </w: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 xml:space="preserve"> в электронной форме через функционал Единой электронной торговой площадки (далее ЕЭТП)  </w:t>
            </w:r>
            <w:hyperlink r:id="rId6" w:history="1">
              <w:r w:rsidRPr="004D3A10">
                <w:rPr>
                  <w:rFonts w:ascii="Times New Roman" w:hAnsi="Times New Roman" w:cs="Times New Roman"/>
                  <w:sz w:val="28"/>
                  <w:szCs w:val="28"/>
                </w:rPr>
                <w:t>https://com.roseltorg.ru/</w:t>
              </w:r>
            </w:hyperlink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>.</w:t>
            </w:r>
          </w:p>
          <w:p w14:paraId="37B10D78" w14:textId="77777777" w:rsidR="00977901" w:rsidRPr="004D3A10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1E5E9242" w14:textId="0442B86E" w:rsidR="00977901" w:rsidRPr="004D3A10" w:rsidRDefault="00977901" w:rsidP="00977901">
            <w:pPr>
              <w:spacing w:line="232" w:lineRule="auto"/>
              <w:ind w:firstLine="708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>8.</w:t>
            </w: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ab/>
              <w:t>Дата и время окончания срока подачи заявок</w:t>
            </w:r>
            <w:r w:rsidR="00E76040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="00B86336">
              <w:rPr>
                <w:rFonts w:ascii="Times New Roman" w:hAnsi="Times New Roman" w:cs="Times New Roman"/>
                <w:spacing w:val="-2"/>
                <w:sz w:val="28"/>
              </w:rPr>
              <w:t>12.10.2026</w:t>
            </w:r>
            <w:r w:rsidR="00ED1077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Pr="00C30570">
              <w:rPr>
                <w:rFonts w:ascii="Times New Roman" w:hAnsi="Times New Roman" w:cs="Times New Roman"/>
                <w:spacing w:val="-2"/>
                <w:sz w:val="28"/>
              </w:rPr>
              <w:t xml:space="preserve">в </w:t>
            </w:r>
            <w:r w:rsidR="004D3A10" w:rsidRPr="00C30570">
              <w:rPr>
                <w:rFonts w:ascii="Times New Roman" w:hAnsi="Times New Roman" w:cs="Times New Roman"/>
                <w:spacing w:val="-2"/>
                <w:sz w:val="28"/>
              </w:rPr>
              <w:t>10.00</w:t>
            </w: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 xml:space="preserve"> московского времени.</w:t>
            </w:r>
          </w:p>
          <w:p w14:paraId="2D1DA367" w14:textId="77777777" w:rsidR="00977901" w:rsidRPr="004D3A10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65126D73" w14:textId="5706EC79" w:rsidR="00977901" w:rsidRPr="004D3A10" w:rsidRDefault="00977901" w:rsidP="00977901">
            <w:pPr>
              <w:spacing w:line="232" w:lineRule="auto"/>
              <w:ind w:firstLine="708"/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>9.</w:t>
            </w:r>
            <w:r w:rsidRPr="004D3A10">
              <w:rPr>
                <w:rFonts w:ascii="Times New Roman" w:hAnsi="Times New Roman" w:cs="Times New Roman"/>
                <w:spacing w:val="-2"/>
                <w:sz w:val="28"/>
              </w:rPr>
              <w:tab/>
              <w:t xml:space="preserve">Дата </w:t>
            </w:r>
            <w:r w:rsidRPr="004D3A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проведения процедуры рассмотрения первых частей заявок, поданных на электронной торговой площадке ЕЭТП (</w:t>
            </w:r>
            <w:hyperlink r:id="rId7" w:history="1">
              <w:r w:rsidRPr="004D3A10">
                <w:rPr>
                  <w:rFonts w:ascii="Times New Roman" w:hAnsi="Times New Roman" w:cs="Times New Roman"/>
                  <w:sz w:val="28"/>
                  <w:szCs w:val="28"/>
                </w:rPr>
                <w:t>https://com.roseltorg.ru/</w:t>
              </w:r>
            </w:hyperlink>
            <w:r w:rsidRPr="004D3A10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 w:rsidR="00B86336">
              <w:rPr>
                <w:rFonts w:ascii="Times New Roman" w:hAnsi="Times New Roman" w:cs="Times New Roman"/>
                <w:sz w:val="28"/>
                <w:szCs w:val="28"/>
              </w:rPr>
              <w:t>13.10.2026</w:t>
            </w:r>
            <w:r w:rsidRPr="004D3A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  <w:p w14:paraId="0EFDB61D" w14:textId="77777777" w:rsidR="00977901" w:rsidRPr="004D3A10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  <w:p w14:paraId="36402823" w14:textId="1343BFB2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4D3A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ab/>
              <w:t>10.</w:t>
            </w:r>
            <w:r w:rsidRPr="004D3A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ab/>
              <w:t>Проведение аукциона будет осуществлено</w:t>
            </w:r>
            <w:r w:rsidR="00E7604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="00B8633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15.10.2026</w:t>
            </w:r>
            <w:r w:rsidRPr="004D3A10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по адресу: </w:t>
            </w:r>
            <w:hyperlink r:id="rId8" w:history="1">
              <w:r w:rsidRPr="004D3A10">
                <w:rPr>
                  <w:rFonts w:ascii="Times New Roman" w:hAnsi="Times New Roman" w:cs="Times New Roman"/>
                  <w:sz w:val="28"/>
                  <w:szCs w:val="28"/>
                </w:rPr>
                <w:t>https://com.roseltorg.ru/</w:t>
              </w:r>
            </w:hyperlink>
          </w:p>
          <w:p w14:paraId="5650A9FE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</w:p>
          <w:p w14:paraId="6F9668F6" w14:textId="1CC71B8B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ab/>
              <w:t>11. Дата проведения процедуры рассмотрения вторых частей заявок, поданных на электронной торговой площадке ЕЭТП (</w:t>
            </w:r>
            <w:hyperlink r:id="rId9" w:history="1">
              <w:r w:rsidRPr="00A67D85">
                <w:rPr>
                  <w:rFonts w:ascii="Times New Roman" w:hAnsi="Times New Roman" w:cs="Times New Roman"/>
                  <w:sz w:val="28"/>
                  <w:szCs w:val="28"/>
                </w:rPr>
                <w:t>https://com.roseltorg.ru/</w:t>
              </w:r>
            </w:hyperlink>
            <w:r w:rsidR="00B0410D" w:rsidRPr="00A67D8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A67D8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="00B86336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19.10.2026</w:t>
            </w:r>
            <w:r w:rsidR="008C7F5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  <w:p w14:paraId="78459096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1FC8C800" w14:textId="36D6B9F0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12.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 xml:space="preserve">Организатор аукциона вправе принять решение об отказе от проведения открытого аукциона в любой момент до окончания срока подачи предложений, разместив извещение об этом на официальном сайте. </w:t>
            </w:r>
          </w:p>
          <w:p w14:paraId="74AD6510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3B0B1870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13.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Договор по результатам аукциона между Заказчиком и Победителем аукциона будет заключен в течение 20 дней после подписания итогового протокола по лоту.</w:t>
            </w:r>
          </w:p>
          <w:p w14:paraId="33B563D2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50C32EAD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14.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Настоящее извещение является первой и официальной публикацией о проводимом АО "</w:t>
            </w:r>
            <w:r w:rsidR="00B0410D" w:rsidRPr="00A67D85">
              <w:rPr>
                <w:rFonts w:ascii="Times New Roman" w:hAnsi="Times New Roman" w:cs="Times New Roman"/>
                <w:spacing w:val="-2"/>
                <w:sz w:val="28"/>
              </w:rPr>
              <w:t>ВТЕ ЮГО-ВОСТОК»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>" аукционе.</w:t>
            </w:r>
          </w:p>
          <w:p w14:paraId="6AE2964F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11AD5162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15.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Остальные и более подробные условия аукциона содержатся в аукционной документации, являющейся неотъемлемым приложением к данному извещению.</w:t>
            </w:r>
          </w:p>
          <w:p w14:paraId="4117D9AB" w14:textId="77777777" w:rsidR="00977901" w:rsidRPr="00A67D85" w:rsidRDefault="00977901" w:rsidP="00977901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</w:p>
          <w:p w14:paraId="54EA05B2" w14:textId="0A4327F7" w:rsidR="001A4F19" w:rsidRPr="002C46CC" w:rsidRDefault="00977901" w:rsidP="002C46CC">
            <w:pPr>
              <w:spacing w:line="232" w:lineRule="auto"/>
              <w:jc w:val="both"/>
              <w:rPr>
                <w:rFonts w:ascii="Times New Roman" w:hAnsi="Times New Roman" w:cs="Times New Roman"/>
                <w:spacing w:val="-2"/>
                <w:sz w:val="28"/>
              </w:rPr>
            </w:pP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16.</w:t>
            </w:r>
            <w:r w:rsidRPr="00A67D85">
              <w:rPr>
                <w:rFonts w:ascii="Times New Roman" w:hAnsi="Times New Roman" w:cs="Times New Roman"/>
                <w:spacing w:val="-2"/>
                <w:sz w:val="28"/>
              </w:rPr>
              <w:tab/>
              <w:t>Датой определ</w:t>
            </w:r>
            <w:r w:rsidR="005305EB">
              <w:rPr>
                <w:rFonts w:ascii="Times New Roman" w:hAnsi="Times New Roman" w:cs="Times New Roman"/>
                <w:spacing w:val="-2"/>
                <w:sz w:val="28"/>
              </w:rPr>
              <w:t>ения Победителя устанавливается</w:t>
            </w:r>
            <w:r w:rsidR="000E32A4">
              <w:rPr>
                <w:rFonts w:ascii="Times New Roman" w:hAnsi="Times New Roman" w:cs="Times New Roman"/>
                <w:spacing w:val="-2"/>
                <w:sz w:val="28"/>
              </w:rPr>
              <w:t xml:space="preserve"> </w:t>
            </w:r>
            <w:r w:rsidR="00B86336">
              <w:rPr>
                <w:rFonts w:ascii="Times New Roman" w:hAnsi="Times New Roman" w:cs="Times New Roman"/>
                <w:spacing w:val="-2"/>
                <w:sz w:val="28"/>
              </w:rPr>
              <w:t>20.10.2026</w:t>
            </w:r>
          </w:p>
          <w:p w14:paraId="0530261F" w14:textId="77777777" w:rsidR="001A4F19" w:rsidRPr="001A4F19" w:rsidRDefault="001A4F19" w:rsidP="001A4F19">
            <w:pPr>
              <w:rPr>
                <w:rFonts w:ascii="Times New Roman" w:hAnsi="Times New Roman" w:cs="Times New Roman"/>
                <w:sz w:val="28"/>
              </w:rPr>
            </w:pPr>
          </w:p>
          <w:p w14:paraId="4B065062" w14:textId="23332EFB" w:rsidR="001A4F19" w:rsidRPr="001A4F19" w:rsidRDefault="001A4F19" w:rsidP="001A4F19">
            <w:pPr>
              <w:tabs>
                <w:tab w:val="left" w:pos="904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ab/>
            </w:r>
          </w:p>
        </w:tc>
        <w:tc>
          <w:tcPr>
            <w:tcW w:w="20" w:type="dxa"/>
          </w:tcPr>
          <w:p w14:paraId="4C46A295" w14:textId="77777777" w:rsidR="00404E2F" w:rsidRDefault="00404E2F">
            <w:pPr>
              <w:rPr>
                <w:rFonts w:ascii="Times New Roman" w:hAnsi="Times New Roman" w:cs="Times New Roman"/>
                <w:color w:val="000000"/>
                <w:spacing w:val="-2"/>
                <w:sz w:val="28"/>
              </w:rPr>
            </w:pPr>
          </w:p>
        </w:tc>
      </w:tr>
    </w:tbl>
    <w:p w14:paraId="4FF0E134" w14:textId="77777777" w:rsidR="00404E2F" w:rsidRDefault="00404E2F"/>
    <w:sectPr w:rsidR="00404E2F">
      <w:headerReference w:type="default" r:id="rId10"/>
      <w:footerReference w:type="default" r:id="rId11"/>
      <w:pgSz w:w="12240" w:h="15840"/>
      <w:pgMar w:top="567" w:right="567" w:bottom="517" w:left="567" w:header="567" w:footer="5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1C7CE" w14:textId="77777777" w:rsidR="00404E2F" w:rsidRDefault="00977901">
      <w:r>
        <w:separator/>
      </w:r>
    </w:p>
  </w:endnote>
  <w:endnote w:type="continuationSeparator" w:id="0">
    <w:p w14:paraId="3529DED5" w14:textId="77777777" w:rsidR="00404E2F" w:rsidRDefault="00977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047"/>
      <w:gridCol w:w="20"/>
    </w:tblGrid>
    <w:tr w:rsidR="00404E2F" w14:paraId="0D713B23" w14:textId="77777777">
      <w:trPr>
        <w:trHeight w:val="244"/>
      </w:trPr>
      <w:tc>
        <w:tcPr>
          <w:tcW w:w="11047" w:type="dxa"/>
          <w:tcBorders>
            <w:top w:val="single" w:sz="5" w:space="0" w:color="000000"/>
          </w:tcBorders>
          <w:shd w:val="clear" w:color="auto" w:fill="FFFFFF"/>
        </w:tcPr>
        <w:p w14:paraId="307496E7" w14:textId="4FE0AC61" w:rsidR="00404E2F" w:rsidRDefault="00977901">
          <w:pPr>
            <w:spacing w:line="232" w:lineRule="auto"/>
            <w:jc w:val="right"/>
            <w:rPr>
              <w:rFonts w:ascii="Times New Roman" w:hAnsi="Times New Roman" w:cs="Times New Roman"/>
              <w:color w:val="000000"/>
              <w:spacing w:val="-2"/>
              <w:sz w:val="20"/>
            </w:rPr>
          </w:pP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t xml:space="preserve">Страница </w:t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instrText>PAGE</w:instrText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fldChar w:fldCharType="separate"/>
          </w:r>
          <w:r w:rsidR="005305EB">
            <w:rPr>
              <w:rFonts w:ascii="Times New Roman" w:hAnsi="Times New Roman" w:cs="Times New Roman"/>
              <w:noProof/>
              <w:color w:val="000000"/>
              <w:spacing w:val="-2"/>
              <w:sz w:val="20"/>
            </w:rPr>
            <w:t>1</w:t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fldChar w:fldCharType="end"/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t xml:space="preserve"> из </w:t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fldChar w:fldCharType="begin"/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instrText>NUMPAGES</w:instrText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fldChar w:fldCharType="separate"/>
          </w:r>
          <w:r w:rsidR="005305EB">
            <w:rPr>
              <w:rFonts w:ascii="Times New Roman" w:hAnsi="Times New Roman" w:cs="Times New Roman"/>
              <w:noProof/>
              <w:color w:val="000000"/>
              <w:spacing w:val="-2"/>
              <w:sz w:val="20"/>
            </w:rPr>
            <w:t>2</w:t>
          </w:r>
          <w:r>
            <w:rPr>
              <w:rFonts w:ascii="Times New Roman" w:hAnsi="Times New Roman" w:cs="Times New Roman"/>
              <w:color w:val="000000"/>
              <w:spacing w:val="-2"/>
              <w:sz w:val="20"/>
            </w:rPr>
            <w:fldChar w:fldCharType="end"/>
          </w:r>
        </w:p>
      </w:tc>
      <w:tc>
        <w:tcPr>
          <w:tcW w:w="14" w:type="dxa"/>
        </w:tcPr>
        <w:p w14:paraId="03CDE906" w14:textId="77777777" w:rsidR="00404E2F" w:rsidRDefault="00404E2F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C671F" w14:textId="77777777" w:rsidR="00404E2F" w:rsidRDefault="00977901">
      <w:r>
        <w:separator/>
      </w:r>
    </w:p>
  </w:footnote>
  <w:footnote w:type="continuationSeparator" w:id="0">
    <w:p w14:paraId="1B771FD4" w14:textId="77777777" w:rsidR="00404E2F" w:rsidRDefault="009779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3E761" w14:textId="77777777" w:rsidR="00404E2F" w:rsidRDefault="00977901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E2F"/>
    <w:rsid w:val="00050760"/>
    <w:rsid w:val="0009405F"/>
    <w:rsid w:val="000A5B02"/>
    <w:rsid w:val="000B6768"/>
    <w:rsid w:val="000C1A55"/>
    <w:rsid w:val="000D4354"/>
    <w:rsid w:val="000E32A4"/>
    <w:rsid w:val="000F1409"/>
    <w:rsid w:val="00116ED6"/>
    <w:rsid w:val="00164E44"/>
    <w:rsid w:val="0017227E"/>
    <w:rsid w:val="001A4F19"/>
    <w:rsid w:val="001C56A7"/>
    <w:rsid w:val="002260B3"/>
    <w:rsid w:val="002669C6"/>
    <w:rsid w:val="002C46CC"/>
    <w:rsid w:val="002E757A"/>
    <w:rsid w:val="0033730F"/>
    <w:rsid w:val="003408B6"/>
    <w:rsid w:val="00387D73"/>
    <w:rsid w:val="003D581C"/>
    <w:rsid w:val="00404E2F"/>
    <w:rsid w:val="004542EA"/>
    <w:rsid w:val="00472B1C"/>
    <w:rsid w:val="00487D30"/>
    <w:rsid w:val="00496929"/>
    <w:rsid w:val="004C69DC"/>
    <w:rsid w:val="004D3A10"/>
    <w:rsid w:val="005305EB"/>
    <w:rsid w:val="005752D9"/>
    <w:rsid w:val="005F3DD0"/>
    <w:rsid w:val="00621E9F"/>
    <w:rsid w:val="0068739B"/>
    <w:rsid w:val="00691FAA"/>
    <w:rsid w:val="006B577D"/>
    <w:rsid w:val="00712B78"/>
    <w:rsid w:val="00723F56"/>
    <w:rsid w:val="00753637"/>
    <w:rsid w:val="00762B90"/>
    <w:rsid w:val="00770089"/>
    <w:rsid w:val="00775B94"/>
    <w:rsid w:val="007812E0"/>
    <w:rsid w:val="00790539"/>
    <w:rsid w:val="00791C9B"/>
    <w:rsid w:val="00813067"/>
    <w:rsid w:val="00843E7A"/>
    <w:rsid w:val="008572A7"/>
    <w:rsid w:val="0087247B"/>
    <w:rsid w:val="00893406"/>
    <w:rsid w:val="008C7F54"/>
    <w:rsid w:val="008D2A37"/>
    <w:rsid w:val="008E04C8"/>
    <w:rsid w:val="009165A9"/>
    <w:rsid w:val="009324D8"/>
    <w:rsid w:val="0095579C"/>
    <w:rsid w:val="00977901"/>
    <w:rsid w:val="009A6541"/>
    <w:rsid w:val="009B4D0A"/>
    <w:rsid w:val="00A0383E"/>
    <w:rsid w:val="00A3093B"/>
    <w:rsid w:val="00A46E93"/>
    <w:rsid w:val="00A56147"/>
    <w:rsid w:val="00A575BF"/>
    <w:rsid w:val="00A67D85"/>
    <w:rsid w:val="00AE2660"/>
    <w:rsid w:val="00B0410D"/>
    <w:rsid w:val="00B04EF2"/>
    <w:rsid w:val="00B86336"/>
    <w:rsid w:val="00BA5C01"/>
    <w:rsid w:val="00BE4F8C"/>
    <w:rsid w:val="00C23A3D"/>
    <w:rsid w:val="00C30570"/>
    <w:rsid w:val="00C47D45"/>
    <w:rsid w:val="00C55CD4"/>
    <w:rsid w:val="00C94DEE"/>
    <w:rsid w:val="00D3060C"/>
    <w:rsid w:val="00D42379"/>
    <w:rsid w:val="00D46102"/>
    <w:rsid w:val="00DD04FE"/>
    <w:rsid w:val="00DD6F10"/>
    <w:rsid w:val="00E76040"/>
    <w:rsid w:val="00EB6F1C"/>
    <w:rsid w:val="00ED1077"/>
    <w:rsid w:val="00EE1B99"/>
    <w:rsid w:val="00F036DC"/>
    <w:rsid w:val="00F03738"/>
    <w:rsid w:val="00F73F8D"/>
    <w:rsid w:val="00F90B77"/>
    <w:rsid w:val="00FA7C43"/>
    <w:rsid w:val="00FD18CC"/>
    <w:rsid w:val="00FE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68383"/>
  <w15:docId w15:val="{27D6D08E-B377-4EA9-820F-33DF1824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1">
    <w:name w:val="Основной текст Знак1"/>
    <w:aliases w:val="Основной текст Знак Знак Знак Знак1,Основной текст Знак Знак Знак Знак Знак,Знак1 Знак,body text Знак Знак Знак"/>
    <w:link w:val="a4"/>
    <w:locked/>
    <w:rsid w:val="005305EB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a4">
    <w:name w:val="Body Text"/>
    <w:aliases w:val="Основной текст Знак Знак Знак,Основной текст Знак Знак Знак Знак,Знак1,body text Знак Знак"/>
    <w:basedOn w:val="a"/>
    <w:link w:val="1"/>
    <w:rsid w:val="005305EB"/>
    <w:pPr>
      <w:widowControl w:val="0"/>
      <w:shd w:val="clear" w:color="auto" w:fill="FFFFFF"/>
      <w:spacing w:after="240" w:line="269" w:lineRule="exact"/>
      <w:jc w:val="center"/>
    </w:pPr>
    <w:rPr>
      <w:rFonts w:ascii="Times New Roman" w:hAnsi="Times New Roman" w:cs="Times New Roman"/>
      <w:sz w:val="23"/>
      <w:szCs w:val="23"/>
    </w:rPr>
  </w:style>
  <w:style w:type="character" w:customStyle="1" w:styleId="a5">
    <w:name w:val="Основной текст Знак"/>
    <w:basedOn w:val="a0"/>
    <w:uiPriority w:val="99"/>
    <w:semiHidden/>
    <w:rsid w:val="005305EB"/>
    <w:rPr>
      <w:sz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09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om.roseltorg.ru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.roseltorg.ru/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com.roseltorg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Stimulsoft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Stimulsoft Reports 2012.2.1400 from 13 September 2012</dc:creator>
  <cp:lastModifiedBy>Биленская Анастасия Олеговна</cp:lastModifiedBy>
  <cp:revision>88</cp:revision>
  <cp:lastPrinted>2016-03-09T11:00:00Z</cp:lastPrinted>
  <dcterms:created xsi:type="dcterms:W3CDTF">2021-07-20T09:12:00Z</dcterms:created>
  <dcterms:modified xsi:type="dcterms:W3CDTF">2026-09-25T07:33:00Z</dcterms:modified>
</cp:coreProperties>
</file>