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26246A"/>
          <w:spacing w:val="60"/>
          <w:sz w:val="64"/>
          <w:szCs w:val="64"/>
        </w:rPr>
        <w:t xml:space="preserve">ОТКЛИК</w:t>
      </w:r>
    </w:p>
    <w:p>
      <w:pPr>
        <w:spacing w:after="420"/>
      </w:pPr>
      <w:r>
        <w:rPr>
          <w:rFonts w:ascii="Calibri" w:cs="Calibri" w:eastAsia="Calibri" w:hAnsi="Calibri"/>
          <w:color w:val="3A3A5C"/>
          <w:sz w:val="26"/>
          <w:szCs w:val="26"/>
        </w:rPr>
        <w:t xml:space="preserve">Support-chat SaaS с ИИ-агентом · Россия</w:t>
      </w:r>
    </w:p>
    <w:p>
      <w:pPr>
        <w:pBdr>
          <w:top w:val="single" w:color="312E81" w:sz="12" w:space="12"/>
        </w:pBdr>
        <w:spacing w:after="120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E2E-разбор проекта</w:t>
      </w:r>
    </w:p>
    <w:p>
      <w:pPr>
        <w:spacing w:after="600"/>
      </w:pPr>
      <w:r>
        <w:rPr>
          <w:rFonts w:ascii="Calibri" w:cs="Calibri" w:eastAsia="Calibri" w:hAnsi="Calibri"/>
          <w:color w:val="3A3A5C"/>
          <w:sz w:val="22"/>
          <w:szCs w:val="22"/>
        </w:rPr>
        <w:t xml:space="preserve">Части 0–5: резюме · рынок · клиент · конкуренты · юнит-экономика · холодный старт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3A3A5C"/>
          <w:sz w:val="19"/>
          <w:szCs w:val="19"/>
        </w:rPr>
        <w:t xml:space="preserve">Подготовлено: 22 сентября 2026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3A3A5C"/>
          <w:sz w:val="19"/>
          <w:szCs w:val="19"/>
        </w:rPr>
        <w:t xml:space="preserve">Метод: пять ролей в одном документе — продуктовый стратег, финмоделист, архитектор, growth-маркетолог, комплаенс.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Задача документа — найти, где проект умрёт, а не убедить, что он взлетит.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Входные данные и как читать документ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74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Гео запуска</w:t>
            </w:r>
          </w:p>
        </w:tc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Россия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Ниша / позиционирование</w:t>
            </w:r>
          </w:p>
        </w:tc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задана. В части 5 предложены три плацдарма, один выбран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Целевой сегмент</w:t>
            </w:r>
          </w:p>
        </w:tc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задан. Посчитаны микро (1–5 чел.) и малый (5–50 чел.)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Бюджет на 18 месяцев</w:t>
            </w:r>
          </w:p>
        </w:tc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 $10 000 ≈ 830 000 ₽ (курс 83 ₽/$ —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Один основатель, full-time, наёмных нет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Источник денег</w:t>
            </w:r>
          </w:p>
        </w:tc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Свои сбережения, внешних денег нет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Целевая метрика</w:t>
            </w:r>
          </w:p>
        </w:tc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 платящих клиентов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Горизонт</w:t>
            </w:r>
          </w:p>
        </w:tc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 месяцев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Юрлицо</w:t>
            </w:r>
          </w:p>
        </w:tc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ИП в РФ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Платящий клиент</w:t>
            </w:r>
          </w:p>
        </w:tc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задано. В части 4 посчитаны три варианта: сайт / юрлицо / рабочее место</w:t>
            </w:r>
          </w:p>
        </w:tc>
      </w:tr>
    </w:tbl>
    <w:p>
      <w:pPr>
        <w:spacing w:after="200"/>
      </w:pP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Как читать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[ДОПУЩЕНИЕ]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число, которого нет в источнике. Все такие числа собраны в реестр в конце документа, с базисом, чувствительностью и способом проверить за неделю.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Внешние факты даны с источником и датой. Сводка источников — в конце.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Где можно посчитать — приведена формула с подставленными значениями, а не рассуждение.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Деньги — в рублях. Долларовые цены конкурентов оставлены в долларах, как на их сайтах.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Что в этом проходе не сделано и почему — сказано прямо в соответствующих разделах (review mining по отзывам, кладбище закрывшихся, top-down оценка рынка). Выдумывать эти цифры хуже, чем оставить дыру и описать метод её закрытия.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0. Краткое резюме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Суть продукта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Чат поддержки для сайта российского малого бизнеса, где на первой линии отвечает ИИ-агент, обученный на материалах самого клиента (FAQ, описания товаров, условия доставки, прошлая переписка). Оператор подключается только там, где ИИ не справился. Продаётся плоским тарифом за сайт, а не за рабочее место.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Ключевой инсайт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Главный вывод разбора лежит не в продукте, а в бюджете.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$10 000 — это не 18 месяцев работы. Если основатель живёт из этих же денег, при постоянных расходах 18 000 ₽/мес и личных 90 000 ₽/мес горизонт составляет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7,7 месяца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а не 18. Базовая финмодель даёт кассовый разрыв на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9-м месяце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за семь месяцев до операционного нуля (16-й месяц). Дефицит финансирования — около 192 130 ₽ (≈ $2 315) на 15-м месяце.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Если у основателя есть отдельный доход и бюджет тратится только на проект, картина переворачивается: операционный ноль наступает на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6-м месяце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минимальный остаток кассы — 758 018 ₽, то есть 91% бюджета не тронуто. Один и тот же продукт, одна и та же воронка — разница только в том, из чего основатель живёт.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Второй инсайт — выбор модели ИИ решает юнит-экономику раньше, чем маркетинг.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При 300 диалогах в месяц на тарифе 1 490 ₽ валовая маржа: на GigaChat Lite — 89%, на GigaChat Pro — 19%, на YandexGPT Pro 5.1 — −30% (то есть тариф убыточен). Продукт существует только на дешёвой модели с эскалацией дорогой на сложных диалогах.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Третий — целевая метрика не бьётся с горизонтом.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Воронка при реалистичных бенчмарках даёт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12 платящих за 6 месяцев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а не 30. Тридцать клиентов в базовом сценарии — это 10-й месяц.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Сколько нужно денег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2120"/>
        <w:gridCol w:w="5012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Нужно денег</w:t>
            </w:r>
          </w:p>
        </w:tc>
        <w:tc>
          <w:tcPr>
            <w:tcW w:type="dxa" w:w="501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Основатель живёт из бюджета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1 022 130 ₽ ≈ $12 315</w:t>
            </w:r>
          </w:p>
        </w:tc>
        <w:tc>
          <w:tcPr>
            <w:tcW w:type="dxa" w:w="50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Бюджета не хватает на 192 130 ₽. Возврат кассы в плюс — 21-й месяц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 основателя есть отдельный доход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71 982 ₽ ≈ $867</w:t>
            </w:r>
          </w:p>
        </w:tc>
        <w:tc>
          <w:tcPr>
            <w:tcW w:type="dxa" w:w="501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Проект укладывается в бюджет с запасом ×11,5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Три главных риска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Ценовой пол ниши — ноль.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Jivo даёт бесплатный тариф, Chatwoot — бесплатный self-hosted. Российский микробизнес уже привык, что чат на сайте ничего не стоит. Конкурировать ценой невозможно: снизу ноль. Дифференциация обязана быть в результате (доля диалогов, закрытых без человека), а не в цене.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Холодный старт ИИ.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Salesforce заявляет для Fin ~76% обращений, закрытых без человека. У нового игрока без истории диалогов реалистичный старт — 25–35%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[ДОПУЩЕНИЕ]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Разрыв между тем, что придётся обещать, и тем, что продукт даст в первый месяц, — главный источник оттока и репутационного ущерба.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Один основатель — один канал.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При 5% оттока и 12 клиентах любой месяц, выпавший на разработку вместо продаж, даёт минус по клиентам. Совмещать продукт и продажи в одном человеке на горизонте 6 месяцев — узкое место всей модели.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Вердикт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Стоит — при трёх условиях. Без любого из них не стоит.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Условие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именно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будет, если не выполнить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Деньги на жизнь — отдельно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Бюджет $10 000 тратится только на проект. Личные расходы закрыты сторонним доходом минимум на 12 месяцев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Кассовый разрыв на 9-м месяце. Проект закрывается не потому, что плохой, а потому, что кончились деньги до выхода на окупаемость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 Метрика переписывается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Цель — 12 платящих за 6 месяцев либо 30 платящих за 10 месяцев. Не 30 за 6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Ложный сигнал провала на 6-м месяце при нормально работающей воронке. Решение закрыть проект будет принято по неверному критерию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 Дешёвая модель в основе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GigaChat Lite на рутине, эскалация на Pro для сложного — 323 ₽ себестоимости на клиента в месяц, маржа 78%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 YandexGPT Pro 5.1 тариф 1 490 ₽ убыточен (−30%). Продукт не может существовать в этой конфигурации ни при каком объёме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Если хотя бы одно условие не выполняется — честный ответ: не начинать в этой конфигурации. Не «попробовать и посмотреть»: воронка длиной 6 месяцев не даст сигнала раньше, чем кончатся деньги.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1. Рынок и стратегия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1.1. Что происходит с рынком прямо сейчас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Свежий прецедент, задающий рамку: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Salesforce 15 июня 2026 года подписала соглашение о покупке Fin (бывший Intercom) за ~$3,6 млрд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На сентябрь 2026 сделка подписана, но не закрыта — завершение ожидается до конца 4-го финансового квартала Salesforce 2027 года. Intercom в 2026-м переименовался в свой же ИИ-продукт: компания теперь называется Fin, хелпдеск и тарифы за место сохранили имя Intercom. Salesforce заявляет, что агент закрывает около 76% входящих обращений без участия человека. (Источник: пресс-релиз Salesforce, 15.06.2026; CNBC, 15.06.2026.)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Что из этого читается: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Капитал ставит на «resolution-first», а не на тикет-систему.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Покупают не инбокс, а агента, который закрывает обращения. Классический хелпдеск переоценён как инфраструктура и недооценён как продукт.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Ценовая единица сместилась с места на исход.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Fin берёт $0,99 за исход (резолюция, передача процедуры или дисквалификация) на всех тарифах Intercom. Это перенос риска на вендора — и одновременно перенос непредсказуемости на клиента.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Консолидация уже идёт.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Крупнейший независимый игрок ниши ушёл к CRM-вендору. Оставшиеся независимые — Zendesk, Freshworks — тоже достраивают ИИ поверх своих тикет-систем.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Планка ожиданий поднята публично.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76% — это цифра, с которой малый бизнес будет сравнивать любое предложение, даже не понимая, на каком объёме данных она получена.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Почему крупные уязвимы снизу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3855"/>
        <w:gridCol w:w="3662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Уязвимость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 чём выражается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даёт новичку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Многоуровневое ценообразование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Место + ИИ-надбавка + плата за исход. Клиент не может посчитать счёт заранее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Плоский предсказуемый тариф — сам по себе оффер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Избыточная функциональность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Воронки, продуктовые туры, маркетинговые рассылки, отчётность уровня контакт-центра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Магазину на 3 человека нужен чат и ИИ. Остальное — шум, за который он платит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Порог входа по цене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Intercom и Zendesk начинаются от $50–115 за место плюс ИИ. Для микробизнеса в РФ это 5 000–12 000 ₽/мес за одного человека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Тариф 1 490 ₽ за сайт — другой ценовой класс, не конкуренция, а другая полка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Слабая локальность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Оплата, документы для ИП/ООО, 152-ФЗ, хостинг персональных данных в РФ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Для российского клиента это не преимущество, а условие допуска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Русский язык в ИИ как вторичный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Модели обучены преимущественно на английском; качество на русском у глобальных игроков ниже заявленного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Отечественная модель на русском — паритет или лучше при кратно меньшей цене токена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Честная альтернативная трактовка: то же самое можно прочитать как «рынок консолидируется вокруг 2–3 победителей, окно закрывается». Обе трактовки совместимы — окно есть, но оно снизу и узкое, и оно не про то, чтобы стать вторым Intercom.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1.2. PESTEL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349"/>
        <w:gridCol w:w="4144"/>
        <w:gridCol w:w="4144"/>
      </w:tblGrid>
      <w:tr>
        <w:trPr>
          <w:tblHeader/>
        </w:trPr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414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414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Влияние на проект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 — политика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Курс на импортозамещение ПО, реестр отечественного ПО, уход глобальных SaaS-вендоров с российского рынка или усложнение оплаты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Плюс.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Intercom и Zendesk де-факто недоступны для типичного российского микробизнеса — нет карты для оплаты, нет договора, нет поддержки. Конкурентное поле сужено до локальных игроков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 — экономика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Дорогие деньги, экономия малого бизнеса на подписках, рост стоимости найма операторов поддержки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Двояко.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Экономия на подписках бьёт по продажам, но дорожающий оператор — это как раз аргумент за автоматизацию. Продавать надо замещение человеко-часа, а не «удобный чат»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 — общество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Привычка к мессенджерам вместо чата на сайте; растущая терпимость к ИИ-собеседнику при условии быстрого перехода на человека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Риск и требование одновременно.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Канал «чат на сайте» проигрывает WhatsApp/Telegram по привычке. Значит, мессенджеры — не фича второй очереди, а условие релевантности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 — технологии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Отечественные LLM подешевели: GigaChat Lite — 0,065 ₽ за 1 000 токенов с 1 февраля 2026. RAG стал стандартной, воспроизводимой архитектурой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Главный плюс.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То, что три года назад требовало команды ML-инженеров, сегодня собирается одним человеком поверх API. Барьер входа упал — но упал и для всех остальных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 — экология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Практически не влияет на решение малого бизнеса в РФ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учитывается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 — право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152-ФЗ о персональных данных: хранение и обработка ПДн граждан РФ на территории РФ. Переписка клиента с поддержкой — персональные данные. Отдельных требований к ИИ-агентам уровня EU AI Act в РФ пока нет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Условие допуска, не преимущество.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Хостинг в РФ, договор на обработку ПДн, уведомление в Роскомнадзор. Отечественная LLM решает и вопрос трансграничной передачи — запрос к зарубежному API с текстом переписки её создаёт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1.3. Пять сил Портера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1638"/>
        <w:gridCol w:w="6072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Сила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607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Обоснование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Угроза новых игроков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Очень высокая</w:t>
            </w:r>
          </w:p>
        </w:tc>
        <w:tc>
          <w:tcPr>
            <w:tcW w:type="dxa" w:w="60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Барьер входа — недели, а не годы. RAG поверх готового API + виджет + инбокс собирается одним разработчиком. Технология не является защитой. Защищают: дистрибуция, доверие, накопленные данные диалогов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Власть покупателей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607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Стоимость переключения близка к нулю: сменить чат на сайте — это заменить один скрипт. Плюс бесплатные альтернативы. Удерживать можно только накопленной базой знаний и историей — то есть экспортом надо не пугать, а наоборот делать его публичным обещанием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Власть поставщиков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Средняя, растущая</w:t>
            </w:r>
          </w:p>
        </w:tc>
        <w:tc>
          <w:tcPr>
            <w:tcW w:type="dxa" w:w="60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Два реальных поставщика моделей в РФ — Сбер и Яндекс. Цена токена — рычаг, который они могут повернуть. Митигация: абстракция над провайдером с первого дня, чтобы переключение было конфигом, а не переписыванием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Угроза заменителей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Очень высокая</w:t>
            </w:r>
          </w:p>
        </w:tc>
        <w:tc>
          <w:tcPr>
            <w:tcW w:type="dxa" w:w="607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Главный заменитель — не другой чат, а ручная переписка в WhatsApp с телефона владельца. Она бесплатна, привычна и «уже работает». Второй — встроенный чат конструктора сайта (Tilda, InSales)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Внутриотраслевая конкуренция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60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Jivo с бесплатным тарифом и узнаваемостью, Битрикс24 как часть уже оплаченной экосистемы, Carrot quest в верхнем сегменте. Плюс глобальные для тех, кто может платить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Вывод по Портеру: отрасль структурно непривлекательна.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Четыре силы из пяти — высокие. Это не повод не входить, но повод не строить планов на «долю рынка». Единственная защищаемая позиция — узкая вертикаль, где накопленные отраслевые сценарии и отраслевая репутация создают то, чего нет у горизонтального игрока.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1.4. TAM / SAM / SOM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Bottom-up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157"/>
        <w:gridCol w:w="4819"/>
        <w:gridCol w:w="1349"/>
        <w:gridCol w:w="2313"/>
      </w:tblGrid>
      <w:tr>
        <w:trPr>
          <w:tblHeader/>
        </w:trPr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481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Логика счёта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Компаний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Деньги в год</w:t>
            </w:r>
          </w:p>
        </w:tc>
      </w:tr>
      <w:tr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TAM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Все, кто в принципе может купить чат с ИИ в РФ: 190 000 действующих интернет-магазинов (eCompass Capital, 2025) + ~160 000 сервисных компаний с онлайн-заявками — клиники, автосервисы, юруслуги, образование, тур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350 000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8 820 000 000 ₽ (≈ $106 млн)</w:t>
            </w:r>
          </w:p>
        </w:tc>
      </w:tr>
      <w:tr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SAM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Из TAM остаются те, у кого поток обращений оправдывает ИИ (≥ 300 обращений/мес — верхние ~25%) и кто уже платит за SaaS-подписки, а не сидит на бесплатном (≈ 55% из них)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47 500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1 197 000 000 ₽ (≈ $14 млн)</w:t>
            </w:r>
          </w:p>
        </w:tc>
      </w:tr>
      <w:tr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Плацдарм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Магазины на InSales и Tilda с 50–300 заказами в месяц — сегмент, выбранный в части 5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19 000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478 800 000 ₽</w:t>
            </w:r>
          </w:p>
        </w:tc>
      </w:tr>
      <w:tr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SOM, 18 мес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Достижимо одним основателем без платного трафика и без команды продаж — по финмодели части 4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40–75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1 512 000 ₽ при 60 клиентах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Формула денег: компании × ARPA 2 100 ₽ × 12. ARPA обоснована в разделе 4.4.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Top-down — и почему его здесь нет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Данных нет.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Публичных оценок объёма российского рынка чатов для сайтов и helpdesk-софта, которым можно доверять, найти не удалось: ни один из игроков не раскрывает выручку, отраслевых отчётов по этому узкому сегменту не публикуется. Приводить здесь цифру «рынок X млрд рублей» со ссылкой на маркетинговый пресс-релиз — это и есть выдуманное число.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Метод получения за неделю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если цифра нужна: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Выгрузка юрлиц-конкурентов из открытой бухгалтерской отчётности (ГИР БО): Jivo, Carrot quest, Chat2Desk, Talk-Me, Venyoo. Суммарная выручка сегмента — это и есть top-down по деньгам, а не по прогнозам.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Сверка с bottom-up: если сумма выручек кратно меньше SAM в 1,2 млрд ₽ — значит, платёжеспособная часть SAM переоценена, и SOM надо уменьшать пропорционально.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Расхождение bottom-up и top-down объяснять не «разными методиками», а конкретно: какая доля SAM реально не платит никому.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Ожидание: top-down окажется заметно ниже bottom-up, потому что большая часть SAM сидит на бесплатных тарифах Jivo и встроенных чатах конструкторов. Это не ошибка счёта — это и есть главная проблема рынка, и она описана в разделе 1.1 как «ценовой пол — ноль».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1.5. Blue Ocean: четыре действия (ERRC)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349"/>
        <w:gridCol w:w="3470"/>
        <w:gridCol w:w="4819"/>
      </w:tblGrid>
      <w:tr>
        <w:trPr>
          <w:tblHeader/>
        </w:trPr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Фактор конкуренции</w:t>
            </w:r>
          </w:p>
        </w:tc>
        <w:tc>
          <w:tcPr>
            <w:tcW w:type="dxa" w:w="481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Упразднить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Тарификация за рабочее место. Маркетинговые рассылки и триггерные воронки. Отчётность уровня контакт-центра. Конструктор диалоговых сценариев с блок-схемами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 клиента 1–3 оператора: за места платить нечего. Воронки и рассылки — чужая работа (её делают в другом инструменте). Блок-схемы сценариев — это то, что ИИ как раз должен заменить, а не воспроизвести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Снизить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Число каналов на старте. Глубину настроек виджета. Ролевую модель и права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Чат на сайте + Telegram закрывают подавляющую часть потока у магазина. Остальное — во вторую очередь. Чем меньше настроек, тем короче путь до первого диалога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Повысить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Скорость от регистрации до живого виджета. Прозрачность того, что ИИ ответил и почему. Качество русского языка. Предсказуемость счёта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Время до «вау» — единственная метрика, которая решает судьбу триала. Прозрачность («вот фрагменты базы знаний, на которых построен ответ») — это то, что превращает страх перед ИИ в контроль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Создать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Отраслевая затравка сценариев из коробки. Режим обязательной проверки оператором первые N диалогов с автоматическим снижением доли проверки. Публичная гарантия экспорта всей истории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Затравка решает холодный старт ИИ — клиент получает работающего агента в день установки, а не через месяц накопления. Режим проверки снимает страх «ИИ наговорит лишнего моим клиентам». Гарантия экспорта снимает vendor lock-in как возражение — и это дёшево дать, потому что удерживает не история, а качество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Новая кривая ценности одной фразой: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«чат с ботом дешевле, чем у них», а «работающий отраслевой агент в день установки, под контролем оператора, за предсказуемые деньги».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1.6. Wardley: что коммодити, а что дифференциация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2891"/>
        <w:gridCol w:w="4433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Стадия эволюции</w:t>
            </w:r>
          </w:p>
        </w:tc>
        <w:tc>
          <w:tcPr>
            <w:tcW w:type="dxa" w:w="443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Вывод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Языковая модель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Commodity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API, цена за токен, три взаимозаменяемых поставщика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Своя модель не строится ни при каких условиях. Обязательна абстракция над провайдером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Векторный поиск / RAG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Product → Commodity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pgvector, готовые библиотеки, известные паттерны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Пишется, но не является преимуществом. Недели, не месяцы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Виджет чата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Commodity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решённая задача, десятки открытых реализаций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Копируется, вылизывается по скорости загрузки. Отличаться тут нечем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Инбокс оператора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Product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есть стандарт качества, заданный Intercom и Front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Должен быть не хуже среднего. Лучше среднего — не окупается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Отраслевая база сценариев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Custom-built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ни у кого нет готовой для российского ecommerce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Здесь дифференциация.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Накапливается вручную, медленно, и не копируется конкурентом за выходные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Данные диалогов клиентов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Custom-built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растёт со временем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Здесь защита.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Единственный актив, который усиливается с каждым клиентом. То самое преимущество, о котором заявляет Fin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Доверие и кейсы в вертикали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Custom-built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Здесь барьер.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Не покупается деньгами, только временем. Подробно — часть 5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Хостинг и инфраструктура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Commodity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VPS, объектное хранилище, Postgres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Дёшево, не думать. 18 000 ₽/мес закрывают всё на первые сотни клиентов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Главный вывод карты: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всё, что можно построить за деньги и код, — коммодити. Всё, что защищает, — накапливается временем и узостью фокуса. Это прямо противоречит инстинкту основателя-разработчика тратить месяцы на технику и означает, что бюджет времени должен уходить в отраслевые сценарии и в клиентов, а не в архитектуру.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1.7. Локальный рынок: кто здесь реально доминирует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Ключевая поправка к глобальной картине: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 России побеждает не Intercom.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Типичный российский интернет-магазин на 3–10 человек уже имеет чат — и почти всегда это Jivo (бесплатный тариф), встроенный чат конструктора сайта или открытые линии Битрикс24, которые идут в составе уже оплаченной CRM. Глобальные игроки в этот сегмент физически не проходят: нет способа оплаты, нет договора для ИП, нет русскоязычной поддержки.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3662"/>
        <w:gridCol w:w="3662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Ответ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Следствие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Есть ли у целевого клиента чат уже сейчас?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Почти всегда да, и чаще всего бесплатный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Продажа — это не «поставьте чат», а «замените тот, что стоит». Порог выше, но и разговор предметнее: есть с чем сравнить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Готов ли платить за SaaS-подписку?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подписку на инструмент, который экономит человеко-часы, — да. За «улучшенный чат» — нет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Оффер формулируется в человеко-часах и в доле диалогов без оператора, а не в функциях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Разовое решение vs подписка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Привычка к подписке в ecommerce-сегменте сформирована: платят за InSales, за эквайринг, за складской учёт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Подписочная модель не является препятствием в этом сегменте. В сервисном малом бизнесе — была бы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Какая цена не вызывает сопротивления?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1 000–4 000 ₽/мес попадают в ту же категорию, что и другие сервисные подписки магазина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Тарифы 1 490 / 3 900 ₽ выбраны в этот коридор. Выше 5 000 ₽ требуется отдельное решение владельца — это другой цикл продажи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Вертикаль или горизонталь.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Портер и Wardley сходятся в одном: защищаемая позиция только вертикальная. Решение: идти в вертикаль. Какую — выбрано в части 5.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Поставщик модели.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GigaChat как основной. Абстракция над провайдером — обязательна с первого коммита, не «потом отрефакторим».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Мессенджеры — в MVP или после.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Анализ PESTEL (S) говорит, что Telegram нужен сразу, иначе продукт не релевантен привычке. Это расширяет scope MVP и должно быть решено до начала разработки.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Отношение к бесплатному тарифу.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Ценовой пол — ноль. Либо давать бесплатный тариф и жить с нагрузкой на инфраструктуру, либо не давать и терять часть воронки. Расчёт обеих моделей — раздел 4.4.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Выгрузить отчётность конкурентов из ГИР БО и получить top-down (1 день). Это закрывает главную дыру в оценке рынка.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долю SAM, сидящую на бесплатных тарифах: опрос 30 магазинов в отраслевых чатах — «какой чат стоит и сколько платите» (3 дня). Это уточняет коэффициент 55% в расчёте SAM, к которому SAM наиболее чувствителен.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Замерить фактическое качество GigaChat Lite на русском на 50 реальных вопросах покупателей из выбранной вертикали (2 дня). Это проверяет допущение о паритете качества.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Уточнить требования 152-ФЗ применительно к переписке: нужно ли уведомление в Роскомнадзор, какая формулировка в договоре с клиентом (консультация юриста, 1 день).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2. Клиент и проблема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Внутри компании-клиента решение принимают два разных человека с разными критериями. Смешивать их в одну «персону» — типичная ошибка, из-за которой продукт нравится на демо и умирает во внедрении.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2.1. JTBD покупателя — владелец магазина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Job statement: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Когда поток вопросов покупателей съедает мои вечера и деньги на ещё одного человека в поддержке, я хочу, чтобы типовые вопросы закрывались без меня, чтобы перестать быть узким местом собственного магазина и не терять заказы из-за неотвеченных сообщений.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Аспект</w:t>
            </w:r>
          </w:p>
        </w:tc>
        <w:tc>
          <w:tcPr>
            <w:tcW w:type="dxa" w:w="751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Содержание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Кто это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интернет-магазина, 50–300 заказов в месяц, штат 3–10 человек. Часто сам отвечает в чате по вечерам и в выходные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Функциональная задача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Снять с себя и с продавцов поток «где мой заказ», «есть ли размер», «как вернуть», «когда доставка»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Эмоциональная задача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Перестать чувствовать, что бизнес не работает без его личного присутствия в переписке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Социальная задача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Выглядеть как компания, а не как человек с телефоном. Отвечать быстро — это сигнал надёжности для покупателя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«нанимает» сейчас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Отвечает сам с телефона в WhatsApp и Telegram. 2. Бесплатный Jivo с дежурством продавца. 3. Встроенный чат конструктора. 4. Не отвечает вообще — часть заказов теряется молча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Критерий покупки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«Сколько вопросов закроется без нас» и «сколько это стоит в месяц». Функции не спрашивает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останавливает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Страх, что ИИ наговорит покупателю ерунды — пообещает несуществующую скидку, назовёт неверный срок доставки. Это прямой репутационный и денежный риск, а не абстрактное опасение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Момент покупки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«когда узнал о продукте», а когда поток вопросов вырос скачком — сезон, реклама, маркетплейс. Или когда ушёл человек из поддержки и надо решать здесь и сейчас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2.2. JTBD оператора — тот, кто сидит в инбоксе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Job statement: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Когда мне падает тридцать одинаковых вопросов за смену, я хочу закрывать их в два клика и не терять важное в общем потоке, чтобы успевать делать остальную работу и не отвечать на одно и то же сорок раз в день.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Аспект</w:t>
            </w:r>
          </w:p>
        </w:tc>
        <w:tc>
          <w:tcPr>
            <w:tcW w:type="dxa" w:w="732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Содержание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Кто это</w:t>
            </w:r>
          </w:p>
        </w:tc>
        <w:tc>
          <w:tcPr>
            <w:tcW w:type="dxa" w:w="732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Продавец, менеджер или сам владелец. Поддержка — не единственная и часто не основная его работа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делает продукт невыносимым</w:t>
            </w:r>
          </w:p>
        </w:tc>
        <w:tc>
          <w:tcPr>
            <w:tcW w:type="dxa" w:w="732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Медленный интерфейс. Потеря контекста при переключении диалогов. Необходимость перепечатывать то, что уже писал. Уведомления, которые нельзя выключить. ИИ, чей ответ надо переписывать целиком — проще написать самому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делает продукт удобным</w:t>
            </w:r>
          </w:p>
        </w:tc>
        <w:tc>
          <w:tcPr>
            <w:tcW w:type="dxa" w:w="732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Ответ ИИ как черновик, который правится, а не пишется заново. Вся история покупателя в одном экране. Клавиатурная навигация. Понятно, что уже отвечено, а что висит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Критерий, по которому он саботирует внедрение</w:t>
            </w:r>
          </w:p>
        </w:tc>
        <w:tc>
          <w:tcPr>
            <w:tcW w:type="dxa" w:w="732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Если ИИ-черновик приходится править больше чем в половине случаев — оператор перестаёт им пользоваться и продукт умирает внутри компании, даже если владелец продолжает платить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Почему это важнее, чем кажется</w:t>
            </w:r>
          </w:p>
        </w:tc>
        <w:tc>
          <w:tcPr>
            <w:tcW w:type="dxa" w:w="732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покупает, но не пользуется. Оператор пользуется, но не покупает. Отток идёт через оператора: он перестаёт открывать инбокс, владелец видит, что ничего не изменилось, и отключает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Проектное следствие: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метрика «доля ответов ИИ, отправленных без правок» важнее, чем resolution rate, потому что именно она предсказывает, останется ли оператор в продукте. Её надо мерить с первого дня.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2.3. Value Proposition Canvas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699"/>
        <w:gridCol w:w="3662"/>
        <w:gridCol w:w="3277"/>
      </w:tblGrid>
      <w:tr>
        <w:trPr>
          <w:tblHeader/>
        </w:trPr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Боль клиента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Обезболивающее в продукте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Как проверяется, что сработало</w:t>
            </w:r>
          </w:p>
        </w:tc>
      </w:tr>
      <w:tr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Вопросы приходят круглосуточно, отвечать некому ночью и в выходные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ИИ отвечает 24/7 на базе материалов магазина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диалогов вне рабочих часов, закрытых без человека</w:t>
            </w:r>
          </w:p>
        </w:tc>
      </w:tr>
      <w:tr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Одни и те же вопросы по кругу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Затравка отраслевыми сценариями + RAG по FAQ и карточкам товаров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повторяющихся тем в диалогах, ушедших к оператору (должна падать)</w:t>
            </w:r>
          </w:p>
        </w:tc>
      </w:tr>
      <w:tr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Страх, что ИИ наврёт покупателю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Режим проверки: первые N диалогов оператор подтверждает ответ до отправки. Видно, из каких фрагментов базы собран ответ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Число отправленных без правок / всего предложенных</w:t>
            </w:r>
          </w:p>
        </w:tc>
      </w:tr>
      <w:tr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Непредсказуемый счёт при росте объёма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Плоский тариф за сайт с понятным лимитом диалогов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клиентов, упёршихся в лимит (должна быть &lt; 15%)</w:t>
            </w:r>
          </w:p>
        </w:tc>
      </w:tr>
      <w:tr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Страх застрять у вендора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Публичная гарантия экспорта всей истории и базы знаний в открытом формате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Косвенно: снятие возражения в разговорах продаж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2.4. Kano: что обязательно, что радует, что не нужно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3855"/>
        <w:gridCol w:w="3277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Категория Kano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Фичи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Обязательные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(нет — не купят, есть — не заметят)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Виджет на сайте, инбокс, история диалогов, ответ ИИ по базе знаний, передача оператору, работа на телефоне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Это не преимущества. Это условие существования продукта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Линейные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(чем больше, тем лучше)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диалогов без оператора, скорость ответа, качество русского, число каналов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Здесь идёт конкуренция. Основной ресурс развития уходит сюда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Восхищающие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(не ждут, но запомнят)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Отраслевая затравка из коробки — агент работает в день установки. Прозрачность источника ответа. Автоснижение доли ручной проверки по мере роста точности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Это то, что пересказывают коллеге. Дифференциация из раздела 1.5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Безразличные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Темы оформления, кастомные аватары, статусы операторов, внутренние заметки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тратить время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Обратные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(лучше не делать)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Проактивный поп-ап через 5 секунд после входа. Приглашение «чем помочь?» на каждой странице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Раздражает посетителей магазина клиента. Обсуждается подробно в части 6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2.5. Карта причин оттока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1542"/>
        <w:gridCol w:w="2891"/>
        <w:gridCol w:w="3277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Причина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Когда срабатывает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Ранний сигнал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делать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ИИ отвечает неточно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 1–2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ответов, отправленных без правок, &lt; 50%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Дообогатить базу знаний вручную вместе с клиентом в первую неделю, не ждать жалобы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Оператор перестал открывать инбокс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 1–3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Падение числа сессий оператора при том же потоке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Связаться до того, как заметит владелец. Это самый предсказуемый отток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 нужной интеграции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 1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Вопрос на онбординге: «а с InSales связывается?»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Знать ответ заранее. Интеграция со складом/заказами — не опция, а часть ценности: «где мой заказ» без данных о заказе не отвечается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Цена выросла при росте объёма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 4+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Клиент упёрся в лимит диалогов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Предупреждать за две недели до лимита, предлагать переход заранее. Внезапный счёт — гарантированный отток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Страх vendor lock-in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 продаже, не на оттоке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Вопрос про экспорт на демо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Гарантия экспорта в оффере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Сезонность бизнеса клиента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 3–6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Поток обращений упал в 3 раза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отток, а пауза. Предложить режим заморозки вместо отключения — иначе уйдёт совсем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2.6. Anti-persona: кого не брать на этапе MVP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3470"/>
        <w:gridCol w:w="3662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Кого не брать</w:t>
            </w:r>
          </w:p>
        </w:tc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произойдёт, если взять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Энтерпрайз и госсектор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Требуют аттестации, сертификатов, SLA с неустойкой, интеграции с внутренними системами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Полгода цикла продажи и разработки под одного клиента, которого всё равно не получить без сертификатов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Бизнес с 10 000+ обращений в месяц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Упирается в себестоимость ИИ: 10 000 × 1,04 ₽ ≈ 10 420 ₽/мес только на модель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Либо убыток, либо счёт, который клиент не примет. Оба исхода плохие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Компании с требованиями по хранению данных за пределами типовой схемы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On-premise, выделенный контур, свои ключи шифрования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Продукт превращается в проектную разработку. Это другой бизнес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Клиенты, которым нужен телефон и колл-центр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Голос — отдельный продукт с отдельной стоимостью и отдельным качеством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Разрастание scope в сторону, где конкуренты сильнее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Бизнес без сайта — только маркетплейсы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Виджет некуда ставить. Поддержка живёт в интерфейсе маркетплейса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 точки входа продукта. Это не клиент, даже если у него много обращений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«Давайте попробуем бесплатно, если понравится — заплатим»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 этапе, когда клиентов десяток, бесплатный клиент занимает тот же ресурс основателя, что платящий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Ресурс единственного человека уходит в тех, кто не подтвердил готовность платить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2.7. Первые 7 дней клиента, покадрово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349"/>
        <w:gridCol w:w="3662"/>
        <w:gridCol w:w="2506"/>
        <w:gridCol w:w="2120"/>
      </w:tblGrid>
      <w:tr>
        <w:trPr>
          <w:tblHeader/>
        </w:trPr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Когда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Риск потери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Метрика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0, 0–3 мин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Регистрация, указание адреса сайта. Система сама вытягивает карточки товаров, страницы доставки, оплаты, возврата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Просят много данных на входе — уходит половина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дошедших до шага «сайт указан»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0, 3–10 мин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Показан черновик базы знаний: что нашли и что из этого будет использоваться. Клиент правит, что неверно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Пустая база знаний — клиенту нечего смотреть, продукт кажется нерабочим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Число проверенных клиентом разделов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0, 10–15 мин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Установка виджета: один скрипт, готовая инструкция под InSales/Tilda/WordPress. Или прислать разработчику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 доступа к сайту, нет разработчика — застревание на недели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Главная метрика воронки: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доля триалов с живым виджетом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0, 15–20 мин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Пробный диалог: клиент сам спрашивает у своего агента «где мой заказ» и видит ответ на своих данных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дошёл — не увидел ценности и забыл про триал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Доля, сделавших пробный диалог в первый день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1–2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Первые реальные покупатели. Режим проверки включён: каждый ответ ИИ уходит оператору на подтверждение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Никто не смотрит очередь проверки — покупатели не получают ответов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Время до подтверждения первого ответа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3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Момент «вау»: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первый диалог, полностью закрытый ИИ без правок. Уведомление об этом — явное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наступил за 3 дня — вероятность оплаты падает резко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Дней до первого диалога без участия человека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4–5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Приглашение коллеги в инбокс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Остался один пользователь — продукт не вошёл в процесс компании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аккаунтов с 2+ пользователями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6–7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Сводка за неделю: сколько диалогов закрыто ИИ, сколько человеко-часов это заменило, сколько стоил бы этот объём на почасовой ставке продавца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 цифры экономии — решение об оплате принимается «на ощущениях»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Открываемость сводки.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Сигнал, что клиент остаётся: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открыл сводку и после неё не отключил виджет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Критический путь — три шага: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виджет установлен → база знаний непустая → первый диалог закрыт без человека. Всё остальное вторично. Каждый из трёх шагов должен иметь отдельный сценарий спасения при застревании, с личным участием основателя на этапе первых клиентов.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Режим обязательной проверки — по умолчанию или опционально.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Он снимает главный страх покупателя, но тормозит момент «вау» и нагружает оператора. Рекомендация: включён по умолчанию, выключается в один клик, автоматически предлагает выключиться после 20 ответов без правок.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Автоматическое вытягивание базы знаний с сайта.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Это самый дорогой в разработке кусок онбординга и одновременно то, что определяет, дойдёт ли клиент до «вау». Решение о его приоритете принимается до начала работы.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Интеграция со статусом заказа.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«Где мой заказ» — самый частый вопрос в ecommerce, и без доступа к данным заказа ИИ на него не отвечает. Либо интеграция с InSales в MVP, либо честный отказ от этого класса вопросов.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15 интервью с владельцами магазинов выбранной вертикали: какой чат стоит, сколько вопросов в день, кто отвечает вечером, сколько заплатили бы за закрытие половины потока (2 недели).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5 интервью отдельно с операторами — не с владельцами. Что бесит в текущем инструменте (1 неделя).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допущение про 3 дня до «вау»: на консьерж-MVP замерить, через сколько дней у клиента случается первый диалог, который ИИ закрыл бы сам.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Собрать реальные логи обращений у 3 магазинов и посчитать вручную, какая доля закрывается по FAQ. Это прямая проверка достижимого resolution rate до написания кода.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3. Конкуренты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3.1. Поле игроков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253"/>
        <w:gridCol w:w="1060"/>
        <w:gridCol w:w="2313"/>
        <w:gridCol w:w="2506"/>
        <w:gridCol w:w="2506"/>
      </w:tblGrid>
      <w:tr>
        <w:trPr>
          <w:tblHeader/>
        </w:trPr>
        <w:tc>
          <w:tcPr>
            <w:tcW w:type="dxa" w:w="125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Игрок</w:t>
            </w:r>
          </w:p>
        </w:tc>
        <w:tc>
          <w:tcPr>
            <w:tcW w:type="dxa" w:w="106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Тип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Позиционирование и аудитория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Модель и цена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Чем можно обойти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Fin (ex-Intercom)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Глобальный лидер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ИИ-агент как главный продукт. Средний и крупный бизнес. Salesforce подписала покупку за $3,6 млрд 15.06.2026, закрытие ожидается до конца FY2027 Q4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$0,99 за исход (резолюция / передача процедуры / дисквалификация) + тарифы Intercom за место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Недоступен российскому микробизнесу по оплате и договору. Цена на порядок выше. Русский — не приоритет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Zendesk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Глобальный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Классическая тикет-система с ИИ поверх. Средний и крупный бизнес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 место + надбавка за ИИ-функции + плата за резолюции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Сложность и цена. Для магазина на 5 человек — избыточен по всем осям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Freshdesk / Freshchat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Глобальный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Более дешёвый Zendesk. Малый и средний бизнес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 место, есть ограниченный бесплатный тариф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Те же барьеры оплаты и локализации в РФ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Crisp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Глобальный, малый бизнес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 + инбокс за плоскую цену. Известен предсказуемым ценником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Плоский тариф за рабочее пространство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Прямой конкурент по модели ценообразования, но недоступен в РФ и без русских отраслевых сценариев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Tidio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Глобальный, ecommerce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 и ИИ-бот для интернет-магазинов, силён в Shopify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Freemium + тарифы по объёму диалогов ИИ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 присутствия в российском ecommerce-стеке (InSales, Tilda, 1С)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Chatwoot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Open-source, self-hosted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Открытая замена лидеру рынка. Технические команды, те, кто хочет свой контур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Community Edition — бесплатно, self-hosted. Облако: $0 Hacker (2 оператора, 500 диалогов/мес, без ИИ), $19 Startups, $39 Business, $99 Enterprise за оператора/мес при годовой оплате. ИИ-модуль Captain — кредиты: 300 / 500 / 800 в месяц по тарифам, сверх — $20 за 1 000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Реальная стоимость self-hosted — не ноль: развёртывание, обновления, поддержка. Целевой клиент — магазин на 5 человек — не имеет DevOps. Но это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ценовой якорь ниши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, и с ним будут сравнивать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Jivo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Локальный лидер РФ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Самый узнаваемый чат для сайта в России. Микро- и малый бизнес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Бесплатный тариф (по разным источникам 2–5 операторов). Платные от 742 ₽/оператор/мес («Базовый»), «Профессиональный» от 1 117–1 342 ₽, «Корпоративный» от 2 617–3 142 ₽ — цены при оплате за 2 года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Главный конкурент.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Обходится не ценой, а глубиной ИИ: у Jivo чат-бот сценарный, не агент на базе знаний магазина. И моделью: за сайт, а не за оператора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Битрикс24 (открытые линии)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Локальный, экосистема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 как часть CRM, которую компания уже оплатила. ИИ-ассистент CoPilot — реактивный помощник оператору, а не автономный агент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Входит в тарифы Битрикс24, воспринимается как бесплатный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Клиент не покупает отдельный чат, если он «уже есть в CRM». Обходится только результатом: автономное закрытие диалогов, которого CoPilot не даёт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Carrot quest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Локальный, верхний сегмент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Автоматизация маркетинга: попапы, чат-боты, триггерные рассылки. Средний бизнес с трафиком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 3 272 ₽/мес (тариф «Рост», до 3 000 уник. пользователей), «Про» — 9 816 ₽/мес. Цена растёт от трафика сайта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Другая полка и другая задача — маркетинг, а не поддержка. Для магазина на 50–300 заказов избыточен и дорог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Chat2Desk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Локальный, мессенджеры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Агрегатор мессенджеров с интеграцией в Битрикс24 и другие CRM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Цена не подтверждена в этом проходе —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проверить на сайте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Сфокусирован на каналах, а не на автономном ИИ. Пересечение частичное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Talk-Me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Локальный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 для сайта, прямой аналог Jivo в нижнем сегменте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Цена не подтверждена в этом проходе —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проверить на сайте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Тот же аргумент, что против Jivo: сценарный бот против агента на базе знаний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Встроенный чат Tilda / InSales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Непрямой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Идёт в составе конструктора, включается галочкой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Включён в подписку конструктора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Нулевое трение включения — главная сила. Нет ИИ и нет базы знаний — главная слабость.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Одновременно это канал дистрибуции, а не только конкурент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Ручная переписка в WhatsApp / Telegram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Непрямой, главный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Владелец отвечает с телефона. Бесплатно, привычно, «уже работает»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Реальный конкурент на большинстве сделок.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Обходится не функциями, а расчётом: сколько вечеров в неделю это съедает и сколько стоит час владельца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Поддержка только по почте / отсутствие поддержки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Непрямой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Форма обратной связи, ответ через сутки или никогда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Продажа идёт через потерянные заказы, а не через удобство. Требует цифры: сколько обращений осталось без ответа за месяц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Цены проверены 22 сентября 2026 по источникам в конце документа. Где написано «не подтверждена» — данных в этом проходе получить не удалось, цифра не выдумывалась.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3.2. Teardown функций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1349"/>
        <w:gridCol w:w="1349"/>
        <w:gridCol w:w="1735"/>
        <w:gridCol w:w="1542"/>
        <w:gridCol w:w="1542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Функция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Fin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Jivo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Битрикс24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Chatwoot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Отклик (план)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Виджет на сайт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Инбокс оператора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эталон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внутри CRM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минимальный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ИИ-ответы на своих данных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ядро продукта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Сценарный бот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CoPilot — подсказка оператору, не автономный агент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Captain, по кредитам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ядро продукта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Отраслевая затравка сценариев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 — дифференциация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Режим проверки ответа оператором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Частично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 сути только так и работает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по умолчанию, с автоотключением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Тикетинг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Частично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 в MVP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Автоматизации и триггеры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глубоко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 в MVP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Каналы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Чат, почта, мессенджеры, телефон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Чат, мессенджеры, звонки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Всё, что в CRM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Чат, мессенджеры, почта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 + Telegram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Интеграция со статусом заказа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Через API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Частично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Внутри CRM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Через API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InSales — в MVP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Экспорт истории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Есть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Есть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Есть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Полный, это open-source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Публичная гарантия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3.3. Pricing teardown: чем каждая модель опасна для маленького клиента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1735"/>
        <w:gridCol w:w="3277"/>
        <w:gridCol w:w="3084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Кто так берёт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Риск для клиента на 5 человек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Риск для нас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рабочее место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Jivo, Zendesk, Chatwoot, Freshdesk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Штраф за то, что в поддержке работает больше людей. Магазин искусственно держит один аккаунт на всех — и теряет историю по людям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Выручка не растёт с ценностью: у клиента 1–2 оператора, потолок ARPA низкий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исход / резолюцию ИИ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Fin ($0,99 за исход)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Самая пугающая модель для микробизнеса.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Счёт зависит от объёма обращений, который клиент не контролирует. Сезонный всплеск = счёт втрое. Клиент не может заложить в бюджет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Честная для нас — платят за результат. Но непродаваема без трек-рекорда: чтобы принять непредсказуемый счёт, клиент должен доверять вендору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Плоский тариф за сайт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Crisp, и предлагается здесь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Минимальный риск: цена известна заранее. Опасность одна — упереться в лимит диалогов и получить принудительный апгрейд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Риск на нас: клиент с аномальным объёмом съедает маржу. Лечится лимитом и предупреждением за две недели до него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Freemium с лимитом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Jivo, Chatwoot, Tidio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Риска нет — в этом и проблема: клиент остаётся на бесплатном навсегда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Инфраструктура и ИИ на неплатящих. При конверсии бесплатный→платный ~5%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 12 платящих приходится ~230 бесплатных аккаунтов и 14 380 ₽/мес расходов на модель впустую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Выбор: плоский тариф за сайт, бесплатного тарифа нет.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Вместо него — полноценный триал 14 дней без карты. Обоснование: бесплатный тариф в этой нише не работает как воронка (клиенту хватает бесплатного Jivo, наш бесплатный он просто не заметит), зато гарантированно жжёт ИИ-бюджет. Расчёт обеих моделей — раздел 4.4.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3.4. Карта позиционирования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2313"/>
        <w:gridCol w:w="2410"/>
        <w:gridCol w:w="2410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Дешёво (&lt; 2 000 ₽/мес)</w:t>
            </w:r>
          </w:p>
        </w:tc>
        <w:tc>
          <w:tcPr>
            <w:tcW w:type="dxa" w:w="241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Средне (2–6 тыс. ₽/мес)</w:t>
            </w:r>
          </w:p>
        </w:tc>
        <w:tc>
          <w:tcPr>
            <w:tcW w:type="dxa" w:w="241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Дорого (&gt; 6 тыс. ₽/мес)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Глубокий ИИ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(агент на базе знаний)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← сюда, свободно</w:t>
            </w:r>
          </w:p>
        </w:tc>
        <w:tc>
          <w:tcPr>
            <w:tcW w:type="dxa" w:w="24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Отклик, тариф «Рабочий»</w:t>
            </w:r>
          </w:p>
        </w:tc>
        <w:tc>
          <w:tcPr>
            <w:tcW w:type="dxa" w:w="24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Fin, Zendesk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Средний ИИ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(бот + подсказки)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24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Carrot quest, Tidio</w:t>
            </w:r>
          </w:p>
        </w:tc>
        <w:tc>
          <w:tcPr>
            <w:tcW w:type="dxa" w:w="24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Carrot quest «Про»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Слабый ИИ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(сценарии)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Jivo, Talk-Me, Битрикс24</w:t>
            </w:r>
          </w:p>
        </w:tc>
        <w:tc>
          <w:tcPr>
            <w:tcW w:type="dxa" w:w="24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Jivo «Профессиональный»</w:t>
            </w:r>
          </w:p>
        </w:tc>
        <w:tc>
          <w:tcPr>
            <w:tcW w:type="dxa" w:w="24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Свободная клетка — «глубокий ИИ за малые деньги».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Она свободна не случайно: у глобальных игроков себестоимость токена в долларах и структура расходов, при которой тариф 1 490 ₽ невозможен; у локальных — нет ИИ такого уровня, потому что они строились как чаты, а не как агенты. Занять её позволяет ровно одно обстоятельство — цена отечественного токена (0,065 ₽ за 1 000 у GigaChat Lite), которой не было два года назад.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И это же — главная уязвимость позиции.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Та же цена токена доступна Jivo и Битрикс24. Если Jivo завтра добавит RAG-агента на GigaChat в тариф за 742 ₽, позиция исчезает. Вопрос не «займём ли клетку», а «успеем ли накопить отраслевые сценарии и клиентов раньше, чем они пошевелятся». Это единственный настоящий таймер проекта.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3.5. Review mining — не сделан, вот метод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Честно: в этом проходе не сделан.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G2, Capterra и Trustpilot почти не содержат отзывов на российских игроков — там пусто по Jivo, Carrot quest, Talk-Me. Пересказывать отзывы на Intercom и Zendesk вместо них бессмысленно: жалобы на энтерпрайз-продукт не описывают боли микробизнеса в РФ.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Где реально лежат отзывы на российских игроков и как их собрать за неделю: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Отзовики: Startpack, CRMindex, Otzovik, Irecommend — по каждому из Jivo, Talk-Me, Chat2Desk, Carrot quest.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Отраслевые сообщества: Telegram-чаты владельцев магазинов на InSales и Tilda, профильные ветки на VC.ru и Habr. Там жалобы конкретнее и свежее, чем на отзовиках.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Маркетплейсы приложений: отзывы в каталоге приложений InSales и в Битрикс24.Маркет — это отзывы ровно целевого сегмента.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Метод: выгрузить 200+ отзывов, разметить по темам, оставить темы, встречающиеся у 3+ разных людей. Меньше — это шум.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Что искать в первую очередь: жалобы на цену за оператора, на бесполезность сценарного бота, на качество ответов, на потерю истории при смене тарифа. Это прямые подтверждения или опровержения гипотез из раздела 3.3.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3.6. Кладбище — не заполнено, и почему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Пять закрывшихся support-tech стартапов с причинами смерти в этот проход собрать не удалось.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Причина методологическая: закрывшиеся компании плохо индексируются, а списки «дедпулов» в основном состоят из пересказов и непроверяемых утверждений. Написать пять правдоподобных примеров по памяти — ровно то, что запрещено правилом о выдуманных цифрах.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Как закрыть за неделю: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Crunchbase с фильтром по категории customer service software и статусу closed / acquired — выгрузка, затем ручная проверка каждого по новостям.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Архивы Product Hunt 2019–2023 в категории customer support: продукты с активностью и последующим молчанием — кандидаты на разбор.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Публичные post-mortem основателей — по ним причина смерти известна из первых рук, а не реконструируется.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Для российских: реестр юрлиц, прекративших деятельность, по коду ОКВЭД разработки ПО, сопоставленный со списком известных сервисов.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Единственная гипотеза о причинах смерти, которую этот разбор уже подтверждает независимо: в нише с нулевым ценовым полом и нулевой стоимостью переключения умирают от неспособности удержать клиента, а не от неспособности его привлечь. Соответственно, искать в post-mortem надо метрики удержания, а не воронку.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3.7. Вывод: какую позицию реально занять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Позиция: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автономный ИИ-агент поддержки для российского интернет-магазина на 50–300 заказов в месяц, с отраслевыми сценариями из коробки и интеграцией со статусом заказа, по плоскому тарифу за сайт в коридоре 1 500–4 000 ₽/мес.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Почему её не заняли до сих пор: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Для глобальных она экономически невозможна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структура расходов не сходится на тарифе в 1 490 ₽, а локализация под 152-ФЗ и российский ecommerce-стек не окупается при размере рынка.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Для локальных лидеров это каннибализация.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Jivo зарабатывает на операторах; агент, закрывающий диалоги без человека, уменьшает число нужных операторов и режет собственную выручку. Классическая дилемма инноватора — и главная причина, по которой окно вообще существует.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Для Битрикс24 поддержка — не продукт, а функция CRM.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Инвестировать в автономного агента для чата у них нет причин: чат продаёт CRM, а не сам себя.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Технологически это стало возможно недавно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цена отечественного токена упала до уровня, при котором 300 диалогов стоят 156 ₽.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Срок жизни окна — оценочно 12–18 месяцев [ДОПУЩЕНИЕ]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пока Jivo или Битрикс24 не встроят RAG-агента. За это время надо успеть накопить то, что не копируется за квартал: отраслевые сценарии, кейсы в вертикали и данные диалогов.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Бесплатный тариф — нет.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Триал 14 дней без карты вместо него. Решение принимается сейчас, потому что оно определяет архитектуру лимитов.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Против кого позиционироваться в текстах.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Рекомендация: против ручной переписки в мессенджере, а не против Jivo. Сравнение с Jivo проигрышно по цене и узнаваемости; сравнение с «вы отвечаете сами по вечерам» — выигрышно и попадает в реальную ситуацию клиента.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InSales — канал или конкурент.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Каталог приложений InSales — самый прямой выход на целевой сегмент. Решение о выходе туда влияет на юнит-экономику через комиссию (раздел 4.10).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Закрыть review mining по методу из 3.5 — 200+ отзывов, топ-10 повторяющихся жалоб (1 неделя). Это единственная дыра в части 3, которая влияет на позиционирование.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цены Chat2Desk и Talk-Me на их сайтах (1 час) — дополнить таблицу 3.1.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Выяснить условия каталога приложений InSales: комиссия, требования, срок модерации (2 дня).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главную угрозу напрямую: есть ли у Jivo и Битрикс24 анонсы RAG-агента на базе знаний клиента. Если анонс уже есть — окно короче, чем 12 месяцев, и это меняет всё планирование.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4. Бизнес-модель и юнит-экономика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4.1. Lean Canvas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Блок</w:t>
            </w:r>
          </w:p>
        </w:tc>
        <w:tc>
          <w:tcPr>
            <w:tcW w:type="dxa" w:w="751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Содержание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Проблема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магазина сам отвечает на типовые вопросы вечерами. Нанять человека дорого, сценарный бот не помогает, часть обращений остаётся без ответа и превращается в потерянные заказы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Сегмент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Интернет-магазины на InSales и Tilda, 50–300 заказов/мес, штат 3–10 человек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Уникальное предложение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Агент поддержки, который работает в день установки: отраслевые сценарии из коробки плюс ваши товары и условия. Под контролем оператора, за предсказуемые деньги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RAG поверх GigaChat по материалам сайта клиента + режим проверки оператором + интеграция со статусом заказа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Каналы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Отраслевые Telegram-сообщества, каталог приложений InSales, контент по конкретным вопросам магазинов, личный аутрич основателя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Потоки выручки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Подписка за сайт: 1 490 ₽ и 3 900 ₽/мес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Структура расходов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Постоянные 18 000 ₽/мес + переменные: 1,04 ₽ за диалог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Ключевые метрики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диалогов, закрытых без оператора. Доля ответов ИИ, отправленных без правок. Дней до первого диалога без человека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Нечестное преимущество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Пока нет.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Накапливается: отраслевые сценарии и данные диалогов. До тех пор преимущества нет — и это надо признавать честно при планировании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4.2. Воронка за 6 месяцев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1253"/>
        <w:gridCol w:w="1157"/>
        <w:gridCol w:w="4723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Шаг</w:t>
            </w:r>
          </w:p>
        </w:tc>
        <w:tc>
          <w:tcPr>
            <w:tcW w:type="dxa" w:w="125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Конверсия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Осталось</w:t>
            </w:r>
          </w:p>
        </w:tc>
        <w:tc>
          <w:tcPr>
            <w:tcW w:type="dxa" w:w="472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Бенчмарк и обоснование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Визиты на лендинг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6 000</w:t>
            </w:r>
          </w:p>
        </w:tc>
        <w:tc>
          <w:tcPr>
            <w:tcW w:type="dxa" w:w="47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Контент + сообщества + личный аутрич, без платного трафика. 1 000 визитов/мес к 6-му месяцу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→ регистрация в триале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3,5%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210</w:t>
            </w:r>
          </w:p>
        </w:tc>
        <w:tc>
          <w:tcPr>
            <w:tcW w:type="dxa" w:w="47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Бенчмарк self-serve B2B: посетитель→регистрация 2–5%. Взят верх-середина: трафик тёплый, из сообществ, а не из поиска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→ виджет установлен на сайте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55%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115</w:t>
            </w:r>
          </w:p>
        </w:tc>
        <w:tc>
          <w:tcPr>
            <w:tcW w:type="dxa" w:w="47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Главное место потерь.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Требуется доступ к сайту. Для InSales/Tilda есть готовая инструкция, для самописных — нужен разработчик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→ база знаний подключена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60%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69</w:t>
            </w:r>
          </w:p>
        </w:tc>
        <w:tc>
          <w:tcPr>
            <w:tcW w:type="dxa" w:w="47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Автовытягивание с сайта поднимает этот шаг; без него было бы ~35%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→ первый диалог закрыт ИИ («вау»)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70%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48</w:t>
            </w:r>
          </w:p>
        </w:tc>
        <w:tc>
          <w:tcPr>
            <w:tcW w:type="dxa" w:w="47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Зависит от качества затравки сценариями. Ниже 50% — продукт не готов к продаже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→ оплата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25%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47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 дошедших до «вау». Сквозная триал→оплата = 5,7% при медиане B2B SaaS ~8%. Занижено сознательно: нет бренда, нет кейсов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Итог: 12 платящих за 6 месяцев против цели в 30.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Разрыв в 2,5 раза. Чтобы получить 30 за тот же срок, нужно одно из трёх: трафик 15 000 визитов вместо 6 000 (нереально без платных каналов и бренда), сквозная конверсия 0,5% вместо 0,20% (вдвое выше бенчмарков), либо партнёрский канал, приводящий клиентов мимо лендинга — каталог InSales.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891"/>
        <w:gridCol w:w="2506"/>
        <w:gridCol w:w="1349"/>
        <w:gridCol w:w="2891"/>
      </w:tblGrid>
      <w:tr>
        <w:trPr>
          <w:tblHeader/>
        </w:trPr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менять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Новое значение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Платящих за 6 мес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Реалистичность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База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как выше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Установка виджета 55% → 75%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готовые приложения для InSales и Tilda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16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Достижимо.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Самый дешёвый рычаг: приложение в каталоге вместо ручной вставки скрипта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Конверсия в оплату 25% → 35%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личное сопровождение первых клиентов основателем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17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Достижимо на малых числах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не масштабируется дальше 30–40 клиентов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Оба рычага вместе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23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Достижимо, но требует, чтобы приложение в каталоге было готово к 2-му месяцу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Трафик 6 000 → 15 000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платные каналы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рекомендуется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: платный трафик до появления органических рекомендаций — антипаттерн из части 5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Вывод: 30 за 6 месяцев достижимо только через каталог InSales и только если приложение готово к началу 2-го месяца.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Иначе честная цель — 12–23.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4.3. Что считать платящим клиентом: три варианта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Вопрос из входных данных. Сравнение при одинаковом числе клиентов — 12: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2120"/>
        <w:gridCol w:w="1735"/>
        <w:gridCol w:w="1928"/>
        <w:gridCol w:w="2313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Единица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Цена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Средне на клиента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Выручка при 12 клиентах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Проблема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Сайт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1 490 / 3 900 ₽ за сайт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2 100 ₽ (микс 75/25)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25 200 ₽/мес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Клиент с двумя магазинами платит дважды — и это воспринимается справедливо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Юрлицо / аккаунт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2 600 ₽ за аккаунт, сайтов сколько угодно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2 600 ₽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31 200 ₽/мес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Выглядит выгоднее, но у 90% целевого сегмента один сайт — надбавка не за что. Верхние клиенты получают несколько сайтов бесплатно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Рабочее место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890 ₽ за место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2,2 места → 1 958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23 496 ₽/мес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Худший вариант.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У клиента 1–3 оператора, потолок низкий. И прямо противоречит продукту: мы уменьшаем число нужных операторов, то есть сами режем свою выручку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Решение: платящий клиент = сайт.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из-за максимума выручки (вариант «юрлицо» даёт больше на бумаге), а потому что это единственная единица, которая растёт вместе с ценностью для клиента и не конфликтует с сутью продукта. Плюс она понятна без объяснений — существенно на холодном старте, где каждое лишнее объяснение стоит конверсии.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4.4. Модели монетизации при равном числе клиентов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1928"/>
        <w:gridCol w:w="1542"/>
        <w:gridCol w:w="3662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Выручка при 12 клиентах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Расходы на ИИ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Плоский тариф за сайт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25 200 ₽/мес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3 751 ₽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Выбрано.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Предсказуемо для обеих сторон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исход ИИ (25 ₽ за резолюцию)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40 500 ₽/мес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3 751 ₽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Выручка выше на 61%, но модель непродаваема без трек-рекорда. Вернуться к ней после 50 клиентов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рабочее место (890 ₽)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23 496 ₽/мес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3 751 ₽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Ниже, и конфликтует с продуктом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Freemium: 12 платящих + 230 бесплатных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25 200 ₽/мес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18 131 ₽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Та же выручка, расходы на ИИ выше в 4,8 раза. Плюс нагрузка на инфраструктуру и на поддержку неплатящих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Допущения: 300 диалогов/мес у платящего, 60 у бесплатного, resolution rate 45%, конверсия бесплатный→платный 5%.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4.5. Себестоимость диалога — расчёт, который решает всё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Состав диалога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Диалог = 4 обращения покупателя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[ДОПУЩЕНИЕ]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На каждое обращение: системный промпт + 5 фрагментов базы знаний + история = ~1 700 токенов входа, ~300 токенов ответа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Итого ≈ 8 000 токенов на диалог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1638"/>
        <w:gridCol w:w="1638"/>
        <w:gridCol w:w="1542"/>
        <w:gridCol w:w="2313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Цена за 1 000 токенов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Себестоимость диалога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300 диалогов/мес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Валовая маржа на тарифе 1 490 ₽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GigaChat Lite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0,065 ₽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0,52 ₽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156 ₽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89%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Смешанная: Lite 85% + Pro 15%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1,04 ₽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313 ₽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78% ← выбрано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GigaChat Pro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0,50 ₽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4,00 ₽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1 200 ₽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19%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YandexGPT Lite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0,20 ₽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1,60 ₽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480 ₽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67%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YandexGPT Pro 5.1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0,80 ₽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6,40 ₽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1 920 ₽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−30% — тариф убыточен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Цены: GigaChat — тарифы Сбера с 01.02.2026; YandexGPT — Yandex Cloud на 18.07.2026. Инфраструктурная доля на клиента — 10 ₽/мес. Формула маржи: (1490 − (300 × цена диалога + 10)) / 1490.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Это главная развилка проекта, и она техническая.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Разница между верхней и нижней строкой таблицы — разница между бизнесом с маржой 89% и убыточным сервисом. Причём YandexGPT Pro 5.1 не «дороже» — он делает выбранную ценовую позицию невозможной в принципе, при любом числе клиентов.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Отсюда архитектурное требование: маршрутизация между моделями внутри одного диалога. Рутина — на Lite, эскалация на Pro только когда Lite не уверен. Это не оптимизация «на потом», это условие существования тарифа 1 490 ₽. Доля эскалации 15% — </w:t>
      </w: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[ДОПУЩЕНИЕ]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, и к нему модель чувствительна: при 40% эскалации маржа падает с 78% до 61%.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4.6. LTV, CAC, окупаемость привлечения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891"/>
        <w:gridCol w:w="3855"/>
        <w:gridCol w:w="2891"/>
      </w:tblGrid>
      <w:tr>
        <w:trPr>
          <w:tblHeader/>
        </w:trPr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Формула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ARPA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0,75 × 1 490 + 0,25 × 3 900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2 100 ₽/мес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Валовая маржа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смешанная маршрутизация, раздел 4.5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78%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Валовая прибыль с клиента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2 100 × 0,78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1 638 ₽/мес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Logo-churn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типично для микро-SMB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5%/мес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Средний срок жизни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/ 0,05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20 мес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LTV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1 638 × 20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32 760 ₽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денежный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лендинг, контент-подрядчик, домен, инструменты ÷ клиентов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6 500 ₽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LTV / CAC денежный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32 760 / 6 500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5,0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норма ≥ 3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payback денежный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6 500 / 1 638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4,0 мес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норма ≤ 12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с учётом времени основателя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+ 8 ч на клиента × 1 500 ₽/ч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18 500 ₽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LTV / CAC полный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32 760 / 18 500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1,8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ниже нормы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payback полный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18 500 / 1 638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11,3 мес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Две цифры вместо одной — намеренно.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 деньгам юнит-экономика сходится с запасом: LTV/CAC = 5,0, окупаемость 4,0 месяца. Но если оценить время основателя хотя бы в 1 500 ₽/час, LTV/CAC падает до 1,8 — ниже порога 3. Это означает: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модель работает, только пока основатель не считает своё время деньгами.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Переход к наёмным продажам при текущем ARPA невозможен — 8 часов работы продавца на клиента с чеком 2 100 ₽ не окупаются никогда.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Практический вывод: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либо время на привлечение клиента сокращается с 8 часов до 2 (самообслуживание, каталог приложений, готовые приложения для платформ), либо ARPA растёт втрое (другой сегмент), либо проект навсегда остаётся бизнесом одного человека. Третий вариант — допустимая цель, но её надо выбрать осознанно, а не обнаружить на 18-м месяце.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Retention и NRR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1928"/>
        <w:gridCol w:w="5590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559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Logo-churn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5%/мес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559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Микро-SMB: часть клиентов закрывает бизнес или уходит в сезонную паузу. Ниже 3% в этом сегменте не бывает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Revenue-churn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4,5%/мес</w:t>
            </w:r>
          </w:p>
        </w:tc>
        <w:tc>
          <w:tcPr>
            <w:tcW w:type="dxa" w:w="559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Чуть ниже logo-churn: уходят в среднем клиенты с меньшим чеком, крупные держатся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Expansion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2%/мес</w:t>
            </w:r>
          </w:p>
        </w:tc>
        <w:tc>
          <w:tcPr>
            <w:tcW w:type="dxa" w:w="559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Переход со «Старта» на «Рабочий» при росте объёма диалогов — единственный источник расширения в MVP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NRR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97,5%</w:t>
            </w:r>
          </w:p>
        </w:tc>
        <w:tc>
          <w:tcPr>
            <w:tcW w:type="dxa" w:w="559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Ниже 100 — расширение не покрывает отток. Рост возможен только за счёт новых клиентов, каждый месяц с нуля. Это главное структурное ограничение модели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NRR ниже 100% — не катастрофа на этом этапе, но означает, что у бизнеса нет «мотора»: как только основатель перестаёт продавать, база начинает таять со скоростью 5% в месяц. Единственный рычаг довести NRR выше 100% в этом продукте — тарификация, растущая с объёмом диалогов клиента. То есть та самая outcome-модель, к которой рекомендовано вернуться после 50 клиентов.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4.7. Точка безубыточности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3277"/>
        <w:gridCol w:w="1928"/>
        <w:gridCol w:w="1735"/>
        <w:gridCol w:w="2699"/>
      </w:tblGrid>
      <w:tr>
        <w:trPr>
          <w:tblHeader/>
        </w:trPr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покрываем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Расходы в месяц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Нужно клиентов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Когда в базовом сценарии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Только прямые расходы проекта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18 000 ₽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11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6-й месяц</w:t>
            </w:r>
          </w:p>
        </w:tc>
      </w:tr>
      <w:tr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Прямые + личные расходы основателя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108 000 ₽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66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16-й месяц</w:t>
            </w:r>
          </w:p>
        </w:tc>
      </w:tr>
    </w:tbl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Из чего складываются 18 000 ₽ постоянных расходов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6747"/>
        <w:gridCol w:w="2891"/>
      </w:tblGrid>
      <w:tr>
        <w:trPr>
          <w:tblHeader/>
        </w:trPr>
        <w:tc>
          <w:tcPr>
            <w:tcW w:type="dxa" w:w="674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Статья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₽/мес</w:t>
            </w:r>
          </w:p>
        </w:tc>
      </w:tr>
      <w:tr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VPS 4 vCPU / 8 ГБ (Timeweb, Selectel)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3 000</w:t>
            </w:r>
          </w:p>
        </w:tc>
      </w:tr>
      <w:tr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Объектное хранилище и бэкапы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500</w:t>
            </w:r>
          </w:p>
        </w:tc>
      </w:tr>
      <w:tr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Домен и SSL (амортизация)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300</w:t>
            </w:r>
          </w:p>
        </w:tc>
      </w:tr>
      <w:tr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Транзакционная почта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1 000</w:t>
            </w:r>
          </w:p>
        </w:tc>
      </w:tr>
      <w:tr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Мониторинг и логи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1 200</w:t>
            </w:r>
          </w:p>
        </w:tc>
      </w:tr>
      <w:tr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Бухгалтерия ИП (онлайн-сервис)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1 500</w:t>
            </w:r>
          </w:p>
        </w:tc>
      </w:tr>
      <w:tr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Страховые взносы ИП (фиксированные, ≈ 57 400 ₽/год)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4 780</w:t>
            </w:r>
          </w:p>
        </w:tc>
      </w:tr>
      <w:tr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Инструменты: хостинг лендинга, CDN, репозиторий, дизайн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4 000</w:t>
            </w:r>
          </w:p>
        </w:tc>
      </w:tr>
      <w:tr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Резерв: SMS, капча, антифрод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1 500</w:t>
            </w:r>
          </w:p>
        </w:tc>
      </w:tr>
      <w:tr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Итого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18 000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4.8. Финмодель по месяцам до 24-го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Сценарий А: основатель живёт из бюджета проекта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675"/>
        <w:gridCol w:w="867"/>
        <w:gridCol w:w="867"/>
        <w:gridCol w:w="1157"/>
        <w:gridCol w:w="1446"/>
        <w:gridCol w:w="1542"/>
        <w:gridCol w:w="1542"/>
        <w:gridCol w:w="1542"/>
      </w:tblGrid>
      <w:tr>
        <w:trPr>
          <w:tblHeader/>
        </w:trPr>
        <w:tc>
          <w:tcPr>
            <w:tcW w:type="dxa" w:w="67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5"/>
                <w:szCs w:val="15"/>
              </w:rPr>
              <w:t xml:space="preserve">Мес</w:t>
            </w:r>
          </w:p>
        </w:tc>
        <w:tc>
          <w:tcPr>
            <w:tcW w:type="dxa" w:w="86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5"/>
                <w:szCs w:val="15"/>
              </w:rPr>
              <w:t xml:space="preserve">Новых</w:t>
            </w:r>
          </w:p>
        </w:tc>
        <w:tc>
          <w:tcPr>
            <w:tcW w:type="dxa" w:w="86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5"/>
                <w:szCs w:val="15"/>
              </w:rPr>
              <w:t xml:space="preserve">Отток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5"/>
                <w:szCs w:val="15"/>
              </w:rPr>
              <w:t xml:space="preserve">Клиентов</w:t>
            </w:r>
          </w:p>
        </w:tc>
        <w:tc>
          <w:tcPr>
            <w:tcW w:type="dxa" w:w="144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5"/>
                <w:szCs w:val="15"/>
              </w:rPr>
              <w:t xml:space="preserve">MRR, ₽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5"/>
                <w:szCs w:val="15"/>
              </w:rPr>
              <w:t xml:space="preserve">Вал. приб., ₽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5"/>
                <w:szCs w:val="15"/>
              </w:rPr>
              <w:t xml:space="preserve">Расходы, ₽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5"/>
                <w:szCs w:val="15"/>
              </w:rPr>
              <w:t xml:space="preserve">Касса, ₽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722 000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614 000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3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2 100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1 638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507 638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4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3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6 300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4 914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404 552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5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4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7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14 700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11 466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308 018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5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0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12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25 200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19 656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219 674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7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5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16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33 600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26 208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137 882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8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21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44 100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34 398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64 280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9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26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54 600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42 588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−1 132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7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32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67 200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52 416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−56 716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11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7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37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77 700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60 606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−104 110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12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8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43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90 300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70 434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−141 676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13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8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49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102 900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80 262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−169 414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14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9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56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117 600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91 728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−185 686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15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9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3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62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130 200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101 556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−192 130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16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3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69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144 900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113 022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−187 108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17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3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76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159 600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124 488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−170 620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18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11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4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83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174 300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135 954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−142 666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19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11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4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90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189 000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147 420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−103 246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20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12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5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97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203 700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158 886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−52 360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21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12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5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104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218 400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170 352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9 992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22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13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5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112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235 200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183 456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85 448</w:t>
            </w:r>
          </w:p>
        </w:tc>
      </w:tr>
      <w:tr>
        <w:tc>
          <w:tcPr>
            <w:tcW w:type="dxa" w:w="67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23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13</w:t>
            </w:r>
          </w:p>
        </w:tc>
        <w:tc>
          <w:tcPr>
            <w:tcW w:type="dxa" w:w="8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119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249 900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194 922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172 370</w:t>
            </w:r>
          </w:p>
        </w:tc>
      </w:tr>
      <w:tr>
        <w:tc>
          <w:tcPr>
            <w:tcW w:type="dxa" w:w="67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24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14</w:t>
            </w:r>
          </w:p>
        </w:tc>
        <w:tc>
          <w:tcPr>
            <w:tcW w:type="dxa" w:w="8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6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127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266 700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208 026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108 000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5"/>
                <w:szCs w:val="15"/>
              </w:rPr>
              <w:t xml:space="preserve">272 396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Старт кассы — 830 000 ₽. Расходы = 18 000 ₽ проект + 90 000 ₽ личные. Отток 5%/мес от базы. ARPA 2 100 ₽, валовая маржа 78%.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Что показывает таблица: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касса уходит в минус на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9-м месяце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минимум — −192 130 ₽ на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15-м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возврат в плюс —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21-й месяц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Операционная безубыточность наступает на 16-м месяце, то есть через 7 месяцев после того, как деньги кончились.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Разрыв финансирования — 192 130 ₽ (≈ $2 315).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Сценарий Б: у основателя есть отдельный доход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964"/>
        <w:gridCol w:w="1446"/>
        <w:gridCol w:w="1831"/>
        <w:gridCol w:w="1831"/>
        <w:gridCol w:w="1735"/>
        <w:gridCol w:w="1831"/>
      </w:tblGrid>
      <w:tr>
        <w:trPr>
          <w:tblHeader/>
        </w:trPr>
        <w:tc>
          <w:tcPr>
            <w:tcW w:type="dxa" w:w="96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Мес</w:t>
            </w:r>
          </w:p>
        </w:tc>
        <w:tc>
          <w:tcPr>
            <w:tcW w:type="dxa" w:w="144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Клиентов</w:t>
            </w:r>
          </w:p>
        </w:tc>
        <w:tc>
          <w:tcPr>
            <w:tcW w:type="dxa" w:w="183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MRR, ₽</w:t>
            </w:r>
          </w:p>
        </w:tc>
        <w:tc>
          <w:tcPr>
            <w:tcW w:type="dxa" w:w="183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Вал. приб., ₽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Расходы, ₽</w:t>
            </w:r>
          </w:p>
        </w:tc>
        <w:tc>
          <w:tcPr>
            <w:tcW w:type="dxa" w:w="183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7"/>
                <w:szCs w:val="17"/>
              </w:rPr>
              <w:t xml:space="preserve">Касса, ₽</w:t>
            </w:r>
          </w:p>
        </w:tc>
      </w:tr>
      <w:tr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0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0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0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18 000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812 000</w:t>
            </w:r>
          </w:p>
        </w:tc>
      </w:tr>
      <w:tr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3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2 100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1 638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18 000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777 638</w:t>
            </w:r>
          </w:p>
        </w:tc>
      </w:tr>
      <w:tr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6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12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25 200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19 656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18 000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759 674</w:t>
            </w:r>
          </w:p>
        </w:tc>
      </w:tr>
      <w:tr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9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26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54 600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42 588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18 000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808 868</w:t>
            </w:r>
          </w:p>
        </w:tc>
      </w:tr>
      <w:tr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12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43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90 300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70 434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18 000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938 324</w:t>
            </w:r>
          </w:p>
        </w:tc>
      </w:tr>
      <w:tr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15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62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130 200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101 556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18 000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1 157 870</w:t>
            </w:r>
          </w:p>
        </w:tc>
      </w:tr>
      <w:tr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18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83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174 300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135 954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18 000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1 477 334</w:t>
            </w:r>
          </w:p>
        </w:tc>
      </w:tr>
      <w:tr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21</w:t>
            </w:r>
          </w:p>
        </w:tc>
        <w:tc>
          <w:tcPr>
            <w:tcW w:type="dxa" w:w="144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104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218 400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170 352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18 000</w:t>
            </w:r>
          </w:p>
        </w:tc>
        <w:tc>
          <w:tcPr>
            <w:tcW w:type="dxa" w:w="183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1 899 992</w:t>
            </w:r>
          </w:p>
        </w:tc>
      </w:tr>
      <w:tr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24</w:t>
            </w:r>
          </w:p>
        </w:tc>
        <w:tc>
          <w:tcPr>
            <w:tcW w:type="dxa" w:w="144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127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266 700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208 026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18 000</w:t>
            </w:r>
          </w:p>
        </w:tc>
        <w:tc>
          <w:tcPr>
            <w:tcW w:type="dxa" w:w="183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2 432 396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Показаны опорные месяцы. Динамика клиентов та же, что в сценарии А.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Та же воронка, тот же продукт, другой исход.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Операционный ноль —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6-й месяц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минимальный остаток кассы — 758 018 ₽ (91% бюджета цело), к 24-му месяцу накоплено 2 432 396 ₽. Разница между сценариями А и Б — не в качестве исполнения, а исключительно в источнике денег на жизнь.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4.9. Три сценария на 6 месяцев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2891"/>
        <w:gridCol w:w="1157"/>
        <w:gridCol w:w="1157"/>
        <w:gridCol w:w="2891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заложено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Платящих к 6 мес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MRR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означает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Пессимистичный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Трафик вдвое ниже плана, конверсия в оплату 15% вместо 25%, застревание на установке виджета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8 400 ₽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Гипотеза не подтвердилась. Это зона kill-criteria: при 4 клиентах к 6-му месяцу продолжать в текущем виде нельзя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Базовый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Воронка из 4.2 без изменений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25 200 ₽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Продукт работает, метрика поставлена неверно. Цель в 30 достигается на 10-м месяце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Оптимистичный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Приложение в каталоге InSales с 2-го месяца, установка виджета 75%, конверсия в оплату 35%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52 500 ₽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Близко к цели. Требует, чтобы приложение для InSales было готово к началу 2-го месяца — то есть решение принимается сейчас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4.10. Маркетплейсы и комиссии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Каталог приложений InSales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основной кандидат на партнёрский канал и единственный способ дотянуться до цели в 30 клиентов за 6 месяцев.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Условия и комиссия в этом проходе не подтверждены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их надо выяснить напрямую (см. «что проверить»). Для планирования заложена комиссия 20%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[ДОПУЩЕНИЕ]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как типовая для платформенных каталогов.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1928"/>
        <w:gridCol w:w="1735"/>
        <w:gridCol w:w="1735"/>
        <w:gridCol w:w="1928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Канал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Комиссия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ARPA после комиссии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LTV после комиссии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LTV/CAC денежный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Прямые продажи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2 100 ₽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32 760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5,0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Каталог InSales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20%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1 680 ₽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26 208 ₽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4,0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Комиссия 20% срезает LTV на пятую часть, но CAC в каталоге кратно ниже — клиент приходит сам, без восьми часов работы основателя.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 полному CAC канал через каталог выгоднее прямых продаж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: 4,0 против 1,8. Это главный аргумент за приоритет приложения для InSales в разработке.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Из чего живёт основатель ближайшие 12 месяцев.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Самое важное решение во всём документе. От него зависит не тактика, а сам факт жизнеспособности проекта.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Цель переписывается.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12 платящих за 6 месяцев как база, 25 как цель-максимум при условии приложения для InSales. 30 за 6 месяцев — не планировать.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Приложение для InSales — в MVP или после.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 разделу 4.10 это самый выгодный канал и единственный путь к 25 клиентам. Откладывание на 4-й месяц закрывает оптимистичный сценарий.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Маршрутизация между моделями — обязательна в MVP.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оптимизация, а условие безубыточности тарифа.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Потолок объёма в тарифе.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Нужен явный лимит диалогов и уведомление за две недели до него, иначе один аномальный клиент съедает маржу нескольких.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Комиссия и условия каталога InSales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(2 дня). Влияет на выбор главного канала — самая дорогая неизвестность в финмодели.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Реальное число токенов на диалог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собрать 20 настоящих диалогов из магазина, прогнать через GigaChat, замерить (2 дня). Допущение в 8 000 токенов — базис всей юнит-экономики; ошибка вдвое меняет маржу с 78% до 57%.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Доля эскалации на Pro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на тех же 20 диалогах замерить, в скольких Lite не справляется (1 день).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Готовность платить 1 490 ₽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предложить цену 15 магазинам до написания кода. Не «сколько бы вы заплатили», а «вот цена, оставьте предоплату за первый месяц» (2 недели).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Отток 5%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проверить нечем до появления клиентов — принять как есть, пересчитать модель после 3 месяцев работы первых клиентов.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5. Холодный старт: доверие и качество ИИ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Два холодных старта, переплетённых между собой.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Покупатель не даст живых обращений, пока не поверит, что ИИ не навредит. ИИ не научится отвечать хорошо, пока не получит живые обращения.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Решать их надо одновременно, и это самый содержательный раздел разбора.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5.1. Единица доверия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Единица доверия — минимальный пакет доказательства, после которого владелец магазина готов пустить ИИ к своим покупателям.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Для выбранного сегмента (магазин на 50–300 заказов, владелец принимает решение сам, без комитета) он состоит из четырёх элементов: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2699"/>
        <w:gridCol w:w="2891"/>
        <w:gridCol w:w="2120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конкретно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 именно это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Чем заменяется, пока нет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Живая демонстрация на его данных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15 минут при нём собрать агента на материалах его сайта и задать три реальных вопроса его покупателей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Снимает главное возражение — «у вас общий бот, а у меня специфика». Он видит ответ про свой товар, а не абстрактное демо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Ничем. Это обязательный элемент с первого клиента. Без него продажи нет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 Контроль в его руках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Режим проверки: первые N ответов уходят только после подтверждения оператором. Выключается им, а не нами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Переводит риск из категории «доверить ИИ» в категорию «попробовать под присмотром». Это принципиально другое решение по сложности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Ничем. Это продуктовое требование, а не маркетинговое обещание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 Один референс из его отрасли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Один магазин того же профиля, который согласен ответить на звонок. Не логотип на сайте — живой человек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 малом бизнесе работает конкретика, а не количество. «Позвоните Сергею, у него магазин запчастей» сильнее, чем стена из 20 логотипов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Личный кредит доверия основателя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до первого референса это единственная замена. Отсюда требование к плацдарму: там должны быть люди, которые уже знают основателя или входят в одно с ним сообщество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4. Обратимость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Отключение в один клик, экспорт всей истории и базы знаний, отсутствие договора с минимальным сроком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Снижает цену ошибки для клиента до нуля. Решение «попробовать» перестаёт быть решением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Ничем — и это дёшево дать. Удерживает не запертость, а результат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Чего в единице доверия нет — и это осознанно: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сертификатов, аттестаций, кейсов с процентами, отзывов на сайте, числа клиентов. Всё это работает в среднем и крупном бизнесе, где решение проходит через несколько человек. Владелец магазина на 5 человек решает сам, за один разговор, и его убеждает демонстрация на его собственных данных плюс возможность в любой момент выключить.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5.2. Как поднять качество ИИ без истории диалогов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Fin заявляет ~76% закрытых обращений — на годах накопленных диалогов. Реалистичный старт нового игрока —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25–35% [ДОПУЩЕНИЕ]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Разрыв закрывается пятью мерами в этом порядке: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735"/>
        <w:gridCol w:w="3084"/>
        <w:gridCol w:w="3084"/>
        <w:gridCol w:w="1735"/>
      </w:tblGrid>
      <w:tr>
        <w:trPr>
          <w:tblHeader/>
        </w:trPr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Мера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делает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Даёт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RAG по материалам клиента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Автоматическое вытягивание с сайта: карточки товаров, доставка, оплата, возврат, FAQ. Если у клиента есть архив переписки — он тоже в индекс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База. Без этого ИИ отвечает общими словами и бесполезен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установки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 Отраслевая затравка сценариями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Готовый набор из 50–80 типовых вопросов российского интернет-магазина с эталонными ответами, размеченный по темам: доставка, возврат, размер, наличие, оплата, статус заказа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Главный рычаг.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Поднимает старт с 25–35% до 45–55%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в первый же день, потому что три четверти вопросов в ecommerce — типовые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 первого клиента. Собирается вручную из логов 3–5 магазинов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 Режим обязательной проверки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Первые N диалогов оператор подтверждает ответ до отправки. Каждая правка — размеченный обучающий пример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Двойная функция: снимает страх клиента и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собирает данные для улучшения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. Правка оператора — самый ценный сигнал, который существует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Первые 2–4 недели у каждого клиента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4. Автоснижение доли проверки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Когда доля ответов, отправленных без правок, превышает 80% на последних 20 диалогах — предложить перевести часть тем в автономный режим. По темам, не целиком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Клиент видит прогресс в цифрах и сам принимает решение отпустить. Доверие растёт постепенно и измеримо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 3–4-й недели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5. Накопление между клиентами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Обезличенные удачные пары «вопрос — ответ» из одной вертикали пополняют общую отраслевую затравку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Единственный механизм, дающий сетевой эффект.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Каждый новый клиент делает продукт лучше для следующего — то самое преимущество, о котором говорит Fin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 5–10 клиентов в одной вертикали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Юридическая оговорка к мере 5.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Использование переписки одного клиента для улучшения продукта у других требует явного согласия в договоре и полного обезличивания. Это и вопрос 152-ФЗ, и вопрос доверия: обнаружить постфактум, что переписка с покупателями обучает чужого бота, — повод уйти со скандалом. Формулировка согласия должна быть в договоре с первого клиента, а не добавлена потом.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Мера 2 — то, что отличает этот план от «поставим RAG и посмотрим».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Отраслевая затравка собирается вручную, до первого клиента, из реальных логов нескольких магазинов. Это неделя-две скучной работы, которая даёт продукту работоспособность в день установки — и она же является той самой невоспроизводимой за выходные частью из карты Уордли.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5.3. Плацдарм: три варианта и выбор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1157"/>
        <w:gridCol w:w="2120"/>
        <w:gridCol w:w="2120"/>
        <w:gridCol w:w="1928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Плацдарм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Тёплый вход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Однородность вопросов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Риск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А. Магазины на InSales и Tilda, 50–300 заказов/мес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19 000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Каталог приложений InSales, Telegram-сообщества владельцев, профильные ветки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Доставка, возврат, наличие, статус заказа — одни и те же вопросы у всех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Самый очевидный сегмент — туда же пойдут все остальные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Б. Частные клиники и медцентры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12 000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Нет, если у основателя нет связей в отрасли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Высокая: запись, расписание, подготовка к приёму, цены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Высокий.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Медицинские данные, 152-ФЗ в усиленном режиме, цена ошибки ИИ несоизмеримо выше. Не для холодного старта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В. Онлайн-школы и курсы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8 000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Сообщества инфобизнеса, но репутация сегмента неровная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Средняя: вопросы про программу, доступ, оплату, возвраты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Высокая сезонность и высокая смертность самих клиентов — отток выше базовых 5%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Выбор: А — интернет-магазины на InSales и Tilda с 50–300 заказами в месяц.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Обоснование по четырём критериям: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Есть готовый канал дистрибуции.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Каталог приложений InSales — единственный в разборе способ получать клиентов без восьми часов работы основателя на каждого (раздел 4.10). У клиник и школ такого канала нет.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Вопросы однородны.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Отраслевая затравка из меры 2 окупается только при однородности: 60 сценариев покрывают почти всех. В сегменте с разнородными вопросами затравку пришлось бы делать под каждого клиента.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Нижняя граница отсекает бесполезных, верхняя — опасных.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Меньше 50 заказов — поток вопросов не оправдывает подписку. Больше 300 — начинается энтерпрайз-поведение и объём, съедающий маржу (anti-persona из 2.6).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Цена ошибки ИИ терпима.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Неверный ответ про срок доставки — неприятно. Неверный ответ про подготовку к медицинской процедуре — недопустимо. На холодном старте, когда качество заведомо ниже зрелого, это решающий довод против плацдарма Б.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Слабое место выбора, названное прямо: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у основателя, судя по входным данным, нет существующей сети контактов в ecommerce. Элемент 3 единицы доверия — референс из отрасли — закрывается только личным кредитом доверия, а его ещё нет. Практический вывод: первые 3–5 клиентов придётся брать через личное присутствие в отраслевых сообществах за 1–2 месяца до запуска продаж — не как продавцу, а как участнику. Это не маркетинг, а обязательная часть плана, и она начинается до готовности продукта.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5.4. Антипаттерны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735"/>
        <w:gridCol w:w="2506"/>
        <w:gridCol w:w="2891"/>
        <w:gridCol w:w="2506"/>
      </w:tblGrid>
      <w:tr>
        <w:trPr>
          <w:tblHeader/>
        </w:trPr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Антипаттерн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 соблазнительно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Чем заканчивается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вместо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Продавать всем сразу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Кажется, что шире воронка — больше клиентов. И отказывать тому, кто готов платить, психологически тяжело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Затравка не работает ни у кого, референсы не складываются в отраслевой аргумент, поддержка размазана. Продукт средний для всех и незаменимый ни для кого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Отказывать клиентам вне плацдарма первые 6 месяцев. Прямо, с объяснением и предложением вернуться позже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Обещать качество, которого нет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Конкуренты называют 76%, и без сопоставимой цифры оффер выглядит слабым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Клиент сравнивает обещание с первой неделей, видит 30% и уходит с ощущением обмана. В сегменте, где все друг друга знают, это стоит дороже одного клиента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Называть стартовую цифру честно и показывать динамику: «в первую неделю 30–40% под вашим контролем, к месяцу — 50–60%». Проверяемое обещание сильнее большого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Гоняться за крупной сделкой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Один клиент на 30 000 ₽/мес закрывает четверть цели. Выглядит как ускорение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Цикл 3–4 месяца, требования по объёму и интеграциям, кастомная разработка. При кассовом разрыве на 9-м месяце (раздел 4.8) это прямой путь в него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Anti-persona из 2.6 применяется буквально. Крупные — после 50 клиентов в плацдарме, не раньше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Платный трафик до органических рекомендаций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Кажется управляемым: заплатил — получил лиды. И это единственный канал, который можно «включить»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 LTV 32 760 ₽ и отсутствии бренда цена лида в контексте съест бюджет за 2 месяца без окупаемости. Плюс платный трафик маскирует отсутствие product-market fit: клиенты идут, но не остаются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Каталог InSales и сообщества. Платный трафик — только после того, как хотя бы 20% новых клиентов приходят по рекомендации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Строить продукт вместо продаж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Понятная, контролируемая работа. Каждый день виден результат. Продажи — неприятны и непредсказуемы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Главный риск для основателя-разработчика. По карте Уордли (1.6) всё, что строится, — коммодити; всё, что защищает, — накапливается через клиентов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Жёсткое правило времени: не менее 50% рабочих часов на клиентов и сообщества с первого месяца, включая период разработки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5.5. Метрика доверия как ворота: gates и kill-criteria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Правило: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пока в плацдарме нет N референсных клиентов с измеримым результатом — расширения на новый сегмент нет.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Числовые критерии, а не «хорошо пошло»: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964"/>
        <w:gridCol w:w="3662"/>
        <w:gridCol w:w="3470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Этап</w:t>
            </w:r>
          </w:p>
        </w:tc>
        <w:tc>
          <w:tcPr>
            <w:tcW w:type="dxa" w:w="96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Срок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Gate — чтобы идти дальше</w:t>
            </w:r>
          </w:p>
        </w:tc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Kill — честно остановиться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0. До продукта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1–2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 интервью проведено. 5 магазинов дали логи обращений. Затравка из 60 сценариев собрана. 3 человека готовы внести предоплату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Меньше 2 предоплат из 15 разговоров — проблема не подтверждена или цена не принята. Остановиться до написания кода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Консьерж-MVP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2–3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магазина работают в ручном режиме. Замерено: доля вопросов, закрываемых по FAQ, ≥ 50%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ниже 35% — автоматизировать нечего, продукт не нужен в этом сегменте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 Первые платящие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4–6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8 платящих. Доля ответов ИИ без правок ≥ 60%. Дней до первого автономного диалога ≤ 5. Ни один не отключился в первый месяц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Меньше 4 платящих к 6-му месяцу (пессимистичный сценарий 4.9)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или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отток первого месяца &gt; 30% — гипотеза не подтвердилась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 Доверие набрано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7–10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референсных клиента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готовых говорить с новыми по телефону, с измеренным результатом: доля диалогов без оператора ≥ 50%. NRR ≥ 95%. ≥ 20% новых клиентов пришли по рекомендации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 одного клиента, готового дать референс после 4 месяцев работы — результата, в который верит сам клиент, нет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4. Расширение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11+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30+ клиентов. Отток ≤ 5%/мес. CAC по времени основателя ≤ 3 ч на клиента. Только после этого — вторая вертикаль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по времени не падает ниже 6 ч на клиента — модель не масштабируется, это бизнес одного человека. Допустимо, но требует пересмотра целей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Главные ворота — этап 3.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Три референсных клиента с измеренным результатом — это и есть материализованная единица доверия из 5.1. До них любое расширение означает продажу того, во что ещё нельзя показать пальцем.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Присутствие в сообществах начинается до продукта.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1–2 месяца участия в отраслевых чатах до начала продаж — обязательная часть плана, а не «когда будет время». Это компенсирует отсутствие сети контактов.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Отраслевая затравка — до первого клиента, не после.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60 сценариев из логов 3–5 магазинов. Это неделя-две работы, без которой продукт не работает в день установки.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Честная цифра resolution rate в оффере.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Называть 30–40% на старте с показом динамики. Решение принимается до первого коммерческого разговора.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Согласие на использование обезличенных диалогов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формулируется в договоре с первым клиентом. Задним числом это не добавляется.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Правило 50% времени на клиентов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 первого месяца — включая период разработки.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Собрать логи обращений у 3–5 магазинов и посчитать вручную долю вопросов, закрываемых по FAQ (1 неделя).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Это самая дешёвая проверка всей затеи: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если доля ниже 35%, автоматизировать нечего, и это выясняется до написания кода.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Собрать отраслевую затравку из 60 сценариев и прогнать её через GigaChat Lite на 50 реальных вопросах. Замерить фактический resolution rate (1 неделя). Это проверяет допущение 45–55%.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Войти в 5 отраслевых Telegram-сообществ и месяц участвовать без продаж. Оценить, реально ли оттуда получить первых клиентов.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Найти 3 магазина, готовых на консьерж-MVP — ручную обработку их чата в обмен на бесплатный период. Это одновременно проверка спроса и источник данных для затравки.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в разговорах формулировку честного обещания: не отпугивает ли «30–40% на старте». Если отпугивает — сегмент не готов, и это важнее, чем кажется.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Реестр допущений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Каждое число ниже не найдено в источнике, а принято. Колонка «чувствительность» показывает, насколько сильно ошибка в допущении меняет выводы. Отсортировано по убыванию чувствительности.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1253"/>
        <w:gridCol w:w="2120"/>
        <w:gridCol w:w="2506"/>
        <w:gridCol w:w="2217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125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Принято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Базис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Чувствительность результата</w:t>
            </w:r>
          </w:p>
        </w:tc>
        <w:tc>
          <w:tcPr>
            <w:tcW w:type="dxa" w:w="221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Как проверить за неделю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Токенов на диалог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8 000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4 обращения × (1 700 вход + 300 выход)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Критическая.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Вдвое больше — маржа падает с 78% до 57%. Базис всей юнит-экономики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 реальных диалогов прогнать через GigaChat, замерить фактический расход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Личные расходы основателя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90 000 ₽/мес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Скромный бюджет одного человека в РФ вне Москвы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Критическая.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Определяет, наступает кассовый разрыв на 9-м месяце или не наступает вовсе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 проверять — посчитать свои фактические расходы за 3 месяца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Отток (logo-churn)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5%/мес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Типичный диапазон микро-SMB 3–7%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При 7% LTV падает до 23 400 ₽, LTV/CAC денежный — до 3,6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 проверяется до появления клиентов. Пересчитать после 3 месяцев работы первых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Доля эскалации на GigaChat Pro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15%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Оценка доли сложных вопросов вне типовых сценариев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При 40% маржа падает с 78% до 61%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На тех же 20 диалогах замерить, в скольких Lite не даёт уверенного ответа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Конверсия триал → оплата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25% от дошедших до «вау» (5,7% сквозная)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Медиана B2B SaaS trial→paid ≈ 8%; занижено из-за отсутствия бренда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Разница между 12 и 17 клиентами за 6 месяцев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 проверяется без продукта. Косвенно — число предоплат на этапе 0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Трафик на лендинг за 6 мес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6 000 визитов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Контент и сообщества без платного трафика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Прямо пропорционально числу клиентов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Запустить лендинг и 5 постов в сообществах за месяц до продукта, замерить фактический трафик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Установка виджета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55% от зарегистрировавшихся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Требуется доступ к сайту; для InSales/Tilda проще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Главное место потерь воронки. +20 п.п. дают +4 клиента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Дать 10 магазинам инструкцию по установке и посчитать, сколько дошло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Resolution rate на старте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25–35% без затравки, 45–55% с затравкой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Разрыв с заявленными 76% у Fin, обученного на годах данных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Ниже 35% — продукт не решает задачу и не удерживает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Затравка + 50 реальных вопросов через GigaChat, ручная оценка ответов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Комиссия каталога InSales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20%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Типовая для платформенных каталогов приложений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При 30% LTV через канал падает до 22 932 ₽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Запросить условия напрямую у InSales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ARPA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2 100 ₽ (микс 75/25)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Тарифы 1 490 / 3 900, доля верхнего тарифа 25%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Масштабирует всю выручку линейно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Проверяется вместе с готовностью платить на этапе 0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Диалогов в месяц у клиента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300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Магазин на 50–300 заказов, часть покупателей пишет в чат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Влияет на себестоимость, не на выручку (тариф плоский)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Спросить у 5 магазинов число обращений в чат за месяц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Размер TAM и SAM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350 000 / 47 500 компаний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190 000 магазинов (eCompass Capital, 2025) + оценка сервисных; отсечки по объёму и платёжеспособности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Низкая для решений ближайшего года.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SOM в 40–75 клиентов не упирается в размер рынка ни при какой оценке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Top-down через ГИР БО по методу из раздела 1.4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Курс доллара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83 ₽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Ориентир на сентябрь 2026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Влияет только на пересчёт бюджета, все расчёты ведутся в рублях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Курс ЦБ на дату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Время основателя на клиента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8 ч, 1 500 ₽/ч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Демо, онбординг, сопровождение первого месяца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Низкая для денег, высокая для стратегии.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Определяет, масштабируется модель или остаётся бизнесом одного человека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Засечь время на первых 5 клиентах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Срок жизни рыночного окна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12–18 мес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Оценка времени до появления RAG-агента у Jivo или Битрикс24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 для стратегии.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Определяет, есть ли смысл в долгом накоплении сценариев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Проверить анонсы и вакансии ML-инженеров у конкурентов</w:t>
            </w:r>
          </w:p>
        </w:tc>
      </w:tr>
    </w:tbl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Источники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Все внешние факты, использованные в расчётах. Данные проверены 22 сентября 2026.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3277"/>
        <w:gridCol w:w="2506"/>
        <w:gridCol w:w="1542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Факт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Дата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Покупка Fin (ex-Intercom) компанией Salesforce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$3,6 млрд, соглашение подписано; закрытие ожидается до конца FY2027 Q4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Пресс-релиз Salesforce; CNBC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15.06.2026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Доля обращений, закрываемых Fin без человека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~76%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Заявление Salesforce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Цена Fin AI Agent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$0,99 за исход (резолюция / передача процедуры / дисквалификация) на всех тарифах Intercom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fin.ai/pricing; Intercom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Тарифы Chatwoot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CE self-hosted — бесплатно. Облако: $0 Hacker (2 оператора, 500 диалогов/мес, без ИИ), $19 Startups, $39 Business, $99 Enterprise за оператора/мес при годовой оплате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chatwoot.com/pricing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Кредиты Captain AI (Chatwoot)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300 / 500 / 800 в месяц по тарифам; сверх — $20 за 1 000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chatwoot.com/pricing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Тарифы Jivo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Бесплатный тариф (2–5 операторов по разным источникам). Платные от 742 ₽/оператор/мес; «Профессиональный» 1 117–1 342 ₽; «Корпоративный» 2 617–3 142 ₽ — при оплате за 2 года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jivo.ru/pricing; Startpack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Тарифы Carrot quest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 3 272 ₽/мес («Рост», до 3 000 уник. пользователей); «Про» — 9 816 ₽/мес. Цена зависит от трафика сайта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carrotquest.io/price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Цены GigaChat API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Lite — 0,065 ₽ / 1 000 токенов; Pro — 0,50 ₽; GigaChat-2-Max — 0,65 ₽. Freemium: 1 млн токенов бесплатно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developers.sber.ru, тарифы GigaChat API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 01.02.2026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Цены YandexGPT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Lite — 0,20 ₽ / 1 000 токенов; Pro 5.1 — 0,80 ₽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Yandex Cloud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18.07.2026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Число интернет-магазинов в РФ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190 000 действующих в 2025 против 104 000 в 2022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eCompass Capital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2025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Бенчмарк trial → paid, B2B SaaS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медиана ≈ 8%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Отраслевые бенчмарки B2B SaaS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2025–2026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Бенчмарк посетитель → регистрация, self-serve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2–5%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Отраслевые бенчмарки B2B SaaS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2025–2026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Битрикс24 CoPilot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Реактивный ИИ-помощник оператору, не автономный агент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Документация Битрикс24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Цены Chat2Desk и Talk-Me в этом проходе подтвердить не удалось — в таблице 3.1 они помечены как непроверенные, а не заполнены правдоподобными числами.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Что дальше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Части 0–5 закрыты. Остаётся: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4433"/>
        <w:gridCol w:w="3084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Часть</w:t>
            </w:r>
          </w:p>
        </w:tc>
        <w:tc>
          <w:tcPr>
            <w:tcW w:type="dxa" w:w="443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Зачем нужна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6. Продукт и scope MVP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Story map, MoSCoW, RICE, явный список того, чего в MVP не будет. Механика ИИ-ответов. Виджет: проактивный поп-ап или пассивная иконка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Переводит выводы частей 2 и 5 в список задач на разработку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7. Этапы от MVP до цели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Пять этапов с бюджетами, каналами, gates и kill-criteria по каждому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Развёртывает раздел 5.5 в план с деньгами и сроками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8. Технический стек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Архитектура, выбор компонентов, стоимость владения, абстракция над провайдером моделей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Решения из 4.5 про маршрутизацию моделей требуют конкретной архитектуры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9. Каналы и GTM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Развёртка каналов из 4.2 в конкретные действия по неделям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Главная неизвестность после юнит-экономики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10. Комплаенс и данные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152-ФЗ, договор с клиентом, согласие на обезличенные диалоги, политика хранения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Мера 5 из раздела 5.2 не запускается без этого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11–15 и приложения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Риски, красная команда, финальный вердикт, чек-листы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Красная команда — спор пяти экспертов между собой по этому документу</w:t>
            </w:r>
          </w:p>
        </w:tc>
      </w:tr>
    </w:tbl>
    <w:p>
      <w:pPr>
        <w:spacing w:after="300"/>
      </w:pP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Ближайшее действие, не зависящее ни от одного решения выше: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собрать логи обращений у 3–5 магазинов и посчитать долю вопросов, закрываемых по FAQ. Неделя работы, нулевые затраты, и она либо подтверждает, либо опровергает саму возможность продукта — до написания первой строки кода.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Отклик — E2E-разбор, части 0–5</dc:title>
  <dc:creator>Отклик</dc:creator>
  <dc:description>Разбор support-chat SaaS с ИИ-агентом для российского рынка</dc:description>
  <cp:lastModifiedBy>Un-named</cp:lastModifiedBy>
  <cp:revision>1</cp:revision>
  <dcterms:created xsi:type="dcterms:W3CDTF">2026-09-22T13:42:11.085Z</dcterms:created>
  <dcterms:modified xsi:type="dcterms:W3CDTF">2026-09-22T13:42:11.088Z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