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2827" w:rsidRPr="00FB7D5D" w:rsidRDefault="006D7D15" w:rsidP="00A22F3B">
      <w:pPr>
        <w:jc w:val="center"/>
        <w:rPr>
          <w:b/>
          <w:sz w:val="28"/>
          <w:szCs w:val="28"/>
        </w:rPr>
      </w:pPr>
      <w:bookmarkStart w:id="0" w:name="_Toc515863120"/>
      <w:r w:rsidRPr="00FB7D5D">
        <w:rPr>
          <w:b/>
          <w:bCs/>
          <w:sz w:val="28"/>
          <w:szCs w:val="28"/>
        </w:rPr>
        <w:t>Извещение о проведении</w:t>
      </w:r>
      <w:r w:rsidR="00F66C2B" w:rsidRPr="00FB7D5D">
        <w:rPr>
          <w:b/>
          <w:bCs/>
          <w:sz w:val="28"/>
          <w:szCs w:val="28"/>
        </w:rPr>
        <w:t xml:space="preserve"> </w:t>
      </w:r>
      <w:r w:rsidR="001A6724" w:rsidRPr="00FB7D5D">
        <w:rPr>
          <w:b/>
          <w:bCs/>
          <w:sz w:val="28"/>
          <w:szCs w:val="28"/>
        </w:rPr>
        <w:t>конкурса в электронной форме, участниками которого могут быть только субъекты малого</w:t>
      </w:r>
      <w:r w:rsidR="00D74DF3" w:rsidRPr="00FB7D5D">
        <w:rPr>
          <w:b/>
          <w:bCs/>
          <w:sz w:val="28"/>
          <w:szCs w:val="28"/>
        </w:rPr>
        <w:t xml:space="preserve"> и среднего предпри</w:t>
      </w:r>
      <w:bookmarkStart w:id="1" w:name="_GoBack"/>
      <w:bookmarkEnd w:id="1"/>
      <w:r w:rsidR="00D74DF3" w:rsidRPr="00FB7D5D">
        <w:rPr>
          <w:b/>
          <w:bCs/>
          <w:sz w:val="28"/>
          <w:szCs w:val="28"/>
        </w:rPr>
        <w:t>нимательства</w:t>
      </w:r>
      <w:r w:rsidR="00B83733">
        <w:rPr>
          <w:b/>
          <w:bCs/>
          <w:sz w:val="28"/>
          <w:szCs w:val="28"/>
        </w:rPr>
        <w:t>,</w:t>
      </w:r>
      <w:r w:rsidR="001A6724" w:rsidRPr="00FB7D5D">
        <w:rPr>
          <w:b/>
          <w:bCs/>
          <w:sz w:val="28"/>
          <w:szCs w:val="28"/>
        </w:rPr>
        <w:t xml:space="preserve"> </w:t>
      </w:r>
      <w:r w:rsidR="00A22F3B" w:rsidRPr="00FB7D5D">
        <w:rPr>
          <w:b/>
          <w:sz w:val="28"/>
          <w:szCs w:val="28"/>
        </w:rPr>
        <w:t>№ 5090</w:t>
      </w:r>
      <w:r w:rsidR="00F20D5B" w:rsidRPr="00FB7D5D">
        <w:rPr>
          <w:b/>
          <w:sz w:val="28"/>
          <w:szCs w:val="28"/>
        </w:rPr>
        <w:t xml:space="preserve">/ОКЭ-АО «ФПК»/2025 на право заключения договора </w:t>
      </w:r>
      <w:r w:rsidR="00B83733">
        <w:rPr>
          <w:b/>
          <w:sz w:val="28"/>
          <w:szCs w:val="28"/>
        </w:rPr>
        <w:t xml:space="preserve">оказания </w:t>
      </w:r>
      <w:r w:rsidR="00A22F3B" w:rsidRPr="00FB7D5D">
        <w:rPr>
          <w:rFonts w:eastAsia="MS Mincho"/>
          <w:b/>
          <w:sz w:val="28"/>
          <w:szCs w:val="28"/>
        </w:rPr>
        <w:t>услуг по организации,</w:t>
      </w:r>
      <w:r w:rsidR="00A22F3B" w:rsidRPr="00FB7D5D">
        <w:rPr>
          <w:sz w:val="28"/>
          <w:szCs w:val="28"/>
        </w:rPr>
        <w:t xml:space="preserve"> </w:t>
      </w:r>
      <w:r w:rsidR="00A22F3B" w:rsidRPr="00FB7D5D">
        <w:rPr>
          <w:b/>
          <w:sz w:val="28"/>
          <w:szCs w:val="28"/>
        </w:rPr>
        <w:t>комплексному обеспечению и проведению корпоративного мероприятия «День проводника пассажирского вагона» для нужд АО «ФПК»</w:t>
      </w:r>
    </w:p>
    <w:p w:rsidR="00A22F3B" w:rsidRPr="00FB7D5D" w:rsidRDefault="00A22F3B" w:rsidP="00A22F3B">
      <w:pPr>
        <w:jc w:val="center"/>
        <w:rPr>
          <w:rFonts w:eastAsia="MS Mincho"/>
          <w:sz w:val="28"/>
          <w:szCs w:val="28"/>
        </w:rPr>
      </w:pPr>
    </w:p>
    <w:tbl>
      <w:tblPr>
        <w:tblStyle w:val="af6"/>
        <w:tblW w:w="10207" w:type="dxa"/>
        <w:tblInd w:w="-176" w:type="dxa"/>
        <w:tblLook w:val="04A0" w:firstRow="1" w:lastRow="0" w:firstColumn="1" w:lastColumn="0" w:noHBand="0" w:noVBand="1"/>
      </w:tblPr>
      <w:tblGrid>
        <w:gridCol w:w="858"/>
        <w:gridCol w:w="3424"/>
        <w:gridCol w:w="5925"/>
      </w:tblGrid>
      <w:tr w:rsidR="006B38F9" w:rsidRPr="00FB7D5D" w:rsidTr="003676E7">
        <w:tc>
          <w:tcPr>
            <w:tcW w:w="858" w:type="dxa"/>
            <w:shd w:val="clear" w:color="auto" w:fill="D9D9D9" w:themeFill="background1" w:themeFillShade="D9"/>
            <w:vAlign w:val="center"/>
          </w:tcPr>
          <w:p w:rsidR="006B38F9" w:rsidRPr="00FB7D5D" w:rsidRDefault="006B38F9" w:rsidP="00393E00">
            <w:pPr>
              <w:spacing w:line="300" w:lineRule="exact"/>
              <w:contextualSpacing/>
              <w:jc w:val="center"/>
              <w:rPr>
                <w:b/>
                <w:sz w:val="28"/>
                <w:szCs w:val="28"/>
              </w:rPr>
            </w:pPr>
            <w:r w:rsidRPr="00FB7D5D">
              <w:rPr>
                <w:b/>
                <w:sz w:val="28"/>
                <w:szCs w:val="28"/>
              </w:rPr>
              <w:t>№ п/п</w:t>
            </w:r>
          </w:p>
        </w:tc>
        <w:tc>
          <w:tcPr>
            <w:tcW w:w="3424" w:type="dxa"/>
            <w:shd w:val="clear" w:color="auto" w:fill="D9D9D9" w:themeFill="background1" w:themeFillShade="D9"/>
            <w:vAlign w:val="center"/>
          </w:tcPr>
          <w:p w:rsidR="006B38F9" w:rsidRPr="00FB7D5D" w:rsidRDefault="006B38F9" w:rsidP="00393E00">
            <w:pPr>
              <w:spacing w:line="300" w:lineRule="exact"/>
              <w:contextualSpacing/>
              <w:jc w:val="center"/>
              <w:rPr>
                <w:b/>
                <w:sz w:val="28"/>
                <w:szCs w:val="28"/>
              </w:rPr>
            </w:pPr>
            <w:r w:rsidRPr="00FB7D5D">
              <w:rPr>
                <w:b/>
                <w:sz w:val="28"/>
                <w:szCs w:val="28"/>
              </w:rPr>
              <w:t>Параметры закупки</w:t>
            </w:r>
          </w:p>
        </w:tc>
        <w:tc>
          <w:tcPr>
            <w:tcW w:w="5925" w:type="dxa"/>
            <w:shd w:val="clear" w:color="auto" w:fill="D9D9D9" w:themeFill="background1" w:themeFillShade="D9"/>
            <w:vAlign w:val="center"/>
          </w:tcPr>
          <w:p w:rsidR="006B38F9" w:rsidRPr="00FB7D5D" w:rsidRDefault="006B38F9" w:rsidP="00393E00">
            <w:pPr>
              <w:spacing w:line="300" w:lineRule="exact"/>
              <w:contextualSpacing/>
              <w:jc w:val="center"/>
              <w:rPr>
                <w:b/>
                <w:sz w:val="28"/>
                <w:szCs w:val="28"/>
              </w:rPr>
            </w:pPr>
            <w:r w:rsidRPr="00FB7D5D">
              <w:rPr>
                <w:b/>
                <w:sz w:val="28"/>
                <w:szCs w:val="28"/>
              </w:rPr>
              <w:t>Условия закупки</w:t>
            </w:r>
          </w:p>
        </w:tc>
      </w:tr>
      <w:tr w:rsidR="006B38F9" w:rsidRPr="00FB7D5D" w:rsidTr="003676E7">
        <w:tc>
          <w:tcPr>
            <w:tcW w:w="858" w:type="dxa"/>
            <w:vAlign w:val="center"/>
          </w:tcPr>
          <w:p w:rsidR="006B38F9" w:rsidRPr="00FB7D5D" w:rsidRDefault="006B38F9" w:rsidP="00393E00">
            <w:pPr>
              <w:spacing w:line="300" w:lineRule="exact"/>
              <w:contextualSpacing/>
              <w:jc w:val="center"/>
              <w:rPr>
                <w:sz w:val="28"/>
                <w:szCs w:val="28"/>
              </w:rPr>
            </w:pPr>
            <w:r w:rsidRPr="00FB7D5D">
              <w:rPr>
                <w:sz w:val="28"/>
                <w:szCs w:val="28"/>
              </w:rPr>
              <w:t>1.</w:t>
            </w:r>
          </w:p>
        </w:tc>
        <w:tc>
          <w:tcPr>
            <w:tcW w:w="3424" w:type="dxa"/>
            <w:vAlign w:val="center"/>
          </w:tcPr>
          <w:p w:rsidR="006B38F9" w:rsidRPr="00FB7D5D" w:rsidRDefault="006B38F9" w:rsidP="000B4D24">
            <w:pPr>
              <w:spacing w:line="300" w:lineRule="exact"/>
              <w:contextualSpacing/>
              <w:jc w:val="center"/>
              <w:rPr>
                <w:sz w:val="28"/>
                <w:szCs w:val="28"/>
              </w:rPr>
            </w:pPr>
            <w:r w:rsidRPr="00FB7D5D">
              <w:rPr>
                <w:sz w:val="28"/>
                <w:szCs w:val="28"/>
              </w:rPr>
              <w:t>Дата публикации и адреса сайтов в сети Интернет</w:t>
            </w:r>
          </w:p>
        </w:tc>
        <w:tc>
          <w:tcPr>
            <w:tcW w:w="5925" w:type="dxa"/>
            <w:vAlign w:val="center"/>
          </w:tcPr>
          <w:p w:rsidR="006B38F9" w:rsidRPr="00FB7D5D" w:rsidRDefault="0059362F" w:rsidP="000B4D24">
            <w:pPr>
              <w:spacing w:line="300" w:lineRule="exact"/>
              <w:ind w:firstLine="317"/>
              <w:contextualSpacing/>
              <w:jc w:val="both"/>
              <w:rPr>
                <w:sz w:val="28"/>
                <w:szCs w:val="28"/>
              </w:rPr>
            </w:pPr>
            <w:r w:rsidRPr="00FB7D5D">
              <w:rPr>
                <w:sz w:val="28"/>
                <w:szCs w:val="28"/>
              </w:rPr>
              <w:t xml:space="preserve">Настоящее извещение и документация размещены в единой информационной системе в сфере закупок товаров, работ, услуг для обеспечения государственных и муниципальных нужд (далее – единая информационная система), на сайте www.rts-tender.ru (далее – ЭТЗП), а также на «https://company.rzd.ru (раздел «Закупки и торги») (далее – сайты) </w:t>
            </w:r>
            <w:r w:rsidR="006B38F9" w:rsidRPr="00FB7D5D">
              <w:rPr>
                <w:b/>
                <w:sz w:val="28"/>
                <w:szCs w:val="28"/>
              </w:rPr>
              <w:t>«</w:t>
            </w:r>
            <w:r w:rsidR="00A22F3B" w:rsidRPr="00FB7D5D">
              <w:rPr>
                <w:b/>
                <w:sz w:val="28"/>
                <w:szCs w:val="28"/>
              </w:rPr>
              <w:t>17</w:t>
            </w:r>
            <w:r w:rsidR="00D74DF3" w:rsidRPr="00FB7D5D">
              <w:rPr>
                <w:b/>
                <w:sz w:val="28"/>
                <w:szCs w:val="28"/>
              </w:rPr>
              <w:t>» сентября</w:t>
            </w:r>
            <w:r w:rsidR="003676E7" w:rsidRPr="00FB7D5D">
              <w:rPr>
                <w:b/>
                <w:sz w:val="28"/>
                <w:szCs w:val="28"/>
              </w:rPr>
              <w:t xml:space="preserve"> </w:t>
            </w:r>
            <w:r w:rsidR="006B38F9" w:rsidRPr="00FB7D5D">
              <w:rPr>
                <w:b/>
                <w:sz w:val="28"/>
                <w:szCs w:val="28"/>
              </w:rPr>
              <w:t>202</w:t>
            </w:r>
            <w:r w:rsidR="00F20D5B" w:rsidRPr="00FB7D5D">
              <w:rPr>
                <w:b/>
                <w:sz w:val="28"/>
                <w:szCs w:val="28"/>
              </w:rPr>
              <w:t>5</w:t>
            </w:r>
            <w:r w:rsidR="006B38F9" w:rsidRPr="00FB7D5D">
              <w:rPr>
                <w:b/>
                <w:sz w:val="28"/>
                <w:szCs w:val="28"/>
              </w:rPr>
              <w:t xml:space="preserve"> г.</w:t>
            </w:r>
          </w:p>
          <w:p w:rsidR="006B38F9" w:rsidRPr="00FB7D5D" w:rsidRDefault="006B38F9" w:rsidP="000B4D24">
            <w:pPr>
              <w:spacing w:line="300" w:lineRule="exact"/>
              <w:ind w:firstLine="317"/>
              <w:contextualSpacing/>
              <w:jc w:val="both"/>
              <w:rPr>
                <w:sz w:val="28"/>
                <w:szCs w:val="28"/>
              </w:rPr>
            </w:pPr>
            <w:r w:rsidRPr="00FB7D5D">
              <w:rPr>
                <w:sz w:val="28"/>
                <w:szCs w:val="28"/>
              </w:rPr>
              <w:t>Все необходимые документы по конкурсу в электронной форме</w:t>
            </w:r>
            <w:r w:rsidR="00BB589A" w:rsidRPr="00FB7D5D">
              <w:rPr>
                <w:sz w:val="28"/>
                <w:szCs w:val="28"/>
              </w:rPr>
              <w:t xml:space="preserve">, </w:t>
            </w:r>
            <w:r w:rsidR="00BB589A" w:rsidRPr="00FB7D5D">
              <w:rPr>
                <w:bCs/>
                <w:sz w:val="28"/>
                <w:szCs w:val="28"/>
              </w:rPr>
              <w:t>участниками которого могут быть только субъекты малого и среднего предпринимательства</w:t>
            </w:r>
            <w:r w:rsidR="00B83733">
              <w:rPr>
                <w:bCs/>
                <w:sz w:val="28"/>
                <w:szCs w:val="28"/>
              </w:rPr>
              <w:t>,</w:t>
            </w:r>
            <w:r w:rsidRPr="00FB7D5D">
              <w:rPr>
                <w:sz w:val="28"/>
                <w:szCs w:val="28"/>
              </w:rPr>
              <w:t xml:space="preserve"> № </w:t>
            </w:r>
            <w:r w:rsidR="00837A26" w:rsidRPr="00FB7D5D">
              <w:rPr>
                <w:sz w:val="28"/>
                <w:szCs w:val="28"/>
              </w:rPr>
              <w:t>5090</w:t>
            </w:r>
            <w:r w:rsidR="000445C1" w:rsidRPr="00FB7D5D">
              <w:rPr>
                <w:sz w:val="28"/>
                <w:szCs w:val="28"/>
              </w:rPr>
              <w:t>/ОКЭ-АО «ФПК»/202</w:t>
            </w:r>
            <w:r w:rsidR="00F20D5B" w:rsidRPr="00FB7D5D">
              <w:rPr>
                <w:sz w:val="28"/>
                <w:szCs w:val="28"/>
              </w:rPr>
              <w:t>5</w:t>
            </w:r>
            <w:r w:rsidRPr="00FB7D5D">
              <w:rPr>
                <w:sz w:val="28"/>
                <w:szCs w:val="28"/>
              </w:rPr>
              <w:t xml:space="preserve"> размещены в разделе «Документы».</w:t>
            </w:r>
          </w:p>
        </w:tc>
      </w:tr>
      <w:tr w:rsidR="006B38F9" w:rsidRPr="00FB7D5D" w:rsidTr="003676E7">
        <w:tc>
          <w:tcPr>
            <w:tcW w:w="858" w:type="dxa"/>
            <w:vAlign w:val="center"/>
          </w:tcPr>
          <w:p w:rsidR="006B38F9" w:rsidRPr="00FB7D5D" w:rsidRDefault="006B38F9" w:rsidP="00393E00">
            <w:pPr>
              <w:spacing w:line="300" w:lineRule="exact"/>
              <w:contextualSpacing/>
              <w:jc w:val="center"/>
              <w:rPr>
                <w:sz w:val="28"/>
                <w:szCs w:val="28"/>
              </w:rPr>
            </w:pPr>
            <w:r w:rsidRPr="00FB7D5D">
              <w:rPr>
                <w:sz w:val="28"/>
                <w:szCs w:val="28"/>
              </w:rPr>
              <w:t>2.</w:t>
            </w:r>
          </w:p>
        </w:tc>
        <w:tc>
          <w:tcPr>
            <w:tcW w:w="3424" w:type="dxa"/>
            <w:vAlign w:val="center"/>
          </w:tcPr>
          <w:p w:rsidR="006B38F9" w:rsidRPr="00FB7D5D" w:rsidRDefault="006B38F9" w:rsidP="000B4D24">
            <w:pPr>
              <w:spacing w:line="300" w:lineRule="exact"/>
              <w:contextualSpacing/>
              <w:jc w:val="center"/>
              <w:rPr>
                <w:sz w:val="28"/>
                <w:szCs w:val="28"/>
              </w:rPr>
            </w:pPr>
            <w:r w:rsidRPr="00FB7D5D">
              <w:rPr>
                <w:sz w:val="28"/>
                <w:szCs w:val="28"/>
              </w:rPr>
              <w:t>Способ осуществления закупки</w:t>
            </w:r>
          </w:p>
        </w:tc>
        <w:tc>
          <w:tcPr>
            <w:tcW w:w="5925" w:type="dxa"/>
            <w:vAlign w:val="center"/>
          </w:tcPr>
          <w:p w:rsidR="006B38F9" w:rsidRPr="00FB7D5D" w:rsidRDefault="006B38F9" w:rsidP="000B4D24">
            <w:pPr>
              <w:spacing w:line="300" w:lineRule="exact"/>
              <w:ind w:firstLine="317"/>
              <w:contextualSpacing/>
              <w:jc w:val="both"/>
              <w:rPr>
                <w:sz w:val="28"/>
                <w:szCs w:val="28"/>
              </w:rPr>
            </w:pPr>
            <w:r w:rsidRPr="00FB7D5D">
              <w:rPr>
                <w:sz w:val="28"/>
                <w:szCs w:val="28"/>
              </w:rPr>
              <w:t xml:space="preserve">Конкурс в электронной форме, участниками которого могут быть только субъекты малого </w:t>
            </w:r>
            <w:r w:rsidR="00210814" w:rsidRPr="00FB7D5D">
              <w:rPr>
                <w:sz w:val="28"/>
                <w:szCs w:val="28"/>
              </w:rPr>
              <w:t>и среднего предпринимательства</w:t>
            </w:r>
            <w:r w:rsidR="00B83733">
              <w:rPr>
                <w:sz w:val="28"/>
                <w:szCs w:val="28"/>
              </w:rPr>
              <w:t>,</w:t>
            </w:r>
            <w:r w:rsidR="00B83733" w:rsidRPr="00FB7D5D">
              <w:rPr>
                <w:sz w:val="28"/>
                <w:szCs w:val="28"/>
              </w:rPr>
              <w:t xml:space="preserve"> № 5090/ОКЭ-АО «ФПК»/2025</w:t>
            </w:r>
            <w:r w:rsidR="00C80170" w:rsidRPr="00FB7D5D">
              <w:rPr>
                <w:sz w:val="28"/>
                <w:szCs w:val="28"/>
              </w:rPr>
              <w:t>.</w:t>
            </w:r>
          </w:p>
        </w:tc>
      </w:tr>
      <w:tr w:rsidR="006B38F9" w:rsidRPr="00FB7D5D" w:rsidTr="003676E7">
        <w:tc>
          <w:tcPr>
            <w:tcW w:w="858" w:type="dxa"/>
            <w:vAlign w:val="center"/>
          </w:tcPr>
          <w:p w:rsidR="006B38F9" w:rsidRPr="00FB7D5D" w:rsidRDefault="006B38F9" w:rsidP="00393E00">
            <w:pPr>
              <w:spacing w:line="300" w:lineRule="exact"/>
              <w:contextualSpacing/>
              <w:jc w:val="center"/>
              <w:rPr>
                <w:sz w:val="28"/>
                <w:szCs w:val="28"/>
              </w:rPr>
            </w:pPr>
            <w:r w:rsidRPr="00FB7D5D">
              <w:rPr>
                <w:sz w:val="28"/>
                <w:szCs w:val="28"/>
              </w:rPr>
              <w:t>3.</w:t>
            </w:r>
          </w:p>
        </w:tc>
        <w:tc>
          <w:tcPr>
            <w:tcW w:w="3424" w:type="dxa"/>
            <w:vAlign w:val="center"/>
          </w:tcPr>
          <w:p w:rsidR="006B38F9" w:rsidRPr="00FB7D5D" w:rsidRDefault="006B38F9" w:rsidP="000B4D24">
            <w:pPr>
              <w:spacing w:line="300" w:lineRule="exact"/>
              <w:contextualSpacing/>
              <w:jc w:val="center"/>
              <w:rPr>
                <w:sz w:val="28"/>
                <w:szCs w:val="28"/>
              </w:rPr>
            </w:pPr>
            <w:r w:rsidRPr="00FB7D5D">
              <w:rPr>
                <w:sz w:val="28"/>
                <w:szCs w:val="28"/>
              </w:rPr>
              <w:t>Электронная торгово-закупочная площадка</w:t>
            </w:r>
          </w:p>
        </w:tc>
        <w:tc>
          <w:tcPr>
            <w:tcW w:w="5925" w:type="dxa"/>
            <w:vAlign w:val="center"/>
          </w:tcPr>
          <w:p w:rsidR="006B38F9" w:rsidRPr="00FB7D5D" w:rsidRDefault="006B38F9" w:rsidP="000B4D24">
            <w:pPr>
              <w:spacing w:line="300" w:lineRule="exact"/>
              <w:ind w:firstLine="317"/>
              <w:contextualSpacing/>
              <w:jc w:val="both"/>
              <w:rPr>
                <w:sz w:val="28"/>
                <w:szCs w:val="28"/>
              </w:rPr>
            </w:pPr>
            <w:r w:rsidRPr="00FB7D5D">
              <w:rPr>
                <w:sz w:val="28"/>
                <w:szCs w:val="28"/>
              </w:rPr>
              <w:t>Электронная площадка «РТС-тендер» (</w:t>
            </w:r>
            <w:hyperlink r:id="rId8" w:history="1">
              <w:r w:rsidRPr="00FB7D5D">
                <w:rPr>
                  <w:rStyle w:val="af4"/>
                  <w:sz w:val="28"/>
                  <w:szCs w:val="28"/>
                </w:rPr>
                <w:t>https://www.rts-tender.ru/</w:t>
              </w:r>
            </w:hyperlink>
            <w:r w:rsidRPr="00FB7D5D">
              <w:rPr>
                <w:sz w:val="28"/>
                <w:szCs w:val="28"/>
              </w:rPr>
              <w:t>)</w:t>
            </w:r>
          </w:p>
        </w:tc>
      </w:tr>
      <w:tr w:rsidR="006B38F9" w:rsidRPr="00FB7D5D" w:rsidTr="003676E7">
        <w:tc>
          <w:tcPr>
            <w:tcW w:w="858" w:type="dxa"/>
            <w:vAlign w:val="center"/>
          </w:tcPr>
          <w:p w:rsidR="006B38F9" w:rsidRPr="00FB7D5D" w:rsidRDefault="006B38F9" w:rsidP="00393E00">
            <w:pPr>
              <w:spacing w:line="300" w:lineRule="exact"/>
              <w:contextualSpacing/>
              <w:jc w:val="center"/>
              <w:rPr>
                <w:sz w:val="28"/>
                <w:szCs w:val="28"/>
              </w:rPr>
            </w:pPr>
            <w:r w:rsidRPr="00FB7D5D">
              <w:rPr>
                <w:sz w:val="28"/>
                <w:szCs w:val="28"/>
              </w:rPr>
              <w:t>4.</w:t>
            </w:r>
          </w:p>
        </w:tc>
        <w:tc>
          <w:tcPr>
            <w:tcW w:w="3424" w:type="dxa"/>
            <w:vAlign w:val="center"/>
          </w:tcPr>
          <w:p w:rsidR="006B38F9" w:rsidRPr="00FB7D5D" w:rsidRDefault="006B38F9" w:rsidP="000B4D24">
            <w:pPr>
              <w:spacing w:line="300" w:lineRule="exact"/>
              <w:contextualSpacing/>
              <w:jc w:val="center"/>
              <w:rPr>
                <w:sz w:val="28"/>
                <w:szCs w:val="28"/>
              </w:rPr>
            </w:pPr>
            <w:r w:rsidRPr="00FB7D5D">
              <w:rPr>
                <w:sz w:val="28"/>
                <w:szCs w:val="28"/>
              </w:rPr>
              <w:t>Заказчик</w:t>
            </w:r>
          </w:p>
        </w:tc>
        <w:tc>
          <w:tcPr>
            <w:tcW w:w="5925" w:type="dxa"/>
            <w:vAlign w:val="center"/>
          </w:tcPr>
          <w:p w:rsidR="006B38F9" w:rsidRPr="00FB7D5D" w:rsidRDefault="006B38F9" w:rsidP="000B4D24">
            <w:pPr>
              <w:spacing w:line="300" w:lineRule="exact"/>
              <w:ind w:firstLine="317"/>
              <w:contextualSpacing/>
              <w:jc w:val="both"/>
              <w:rPr>
                <w:sz w:val="28"/>
                <w:szCs w:val="28"/>
              </w:rPr>
            </w:pPr>
            <w:r w:rsidRPr="00FB7D5D">
              <w:rPr>
                <w:sz w:val="28"/>
                <w:szCs w:val="28"/>
              </w:rPr>
              <w:t>Заказчик: Акционерное общество «Федеральная пассажирская компания» (АО «ФПК»).</w:t>
            </w:r>
          </w:p>
          <w:p w:rsidR="006B38F9" w:rsidRPr="00FB7D5D" w:rsidRDefault="006B38F9" w:rsidP="000B4D24">
            <w:pPr>
              <w:spacing w:line="300" w:lineRule="exact"/>
              <w:ind w:firstLine="317"/>
              <w:contextualSpacing/>
              <w:jc w:val="both"/>
              <w:rPr>
                <w:sz w:val="28"/>
                <w:szCs w:val="28"/>
              </w:rPr>
            </w:pPr>
            <w:r w:rsidRPr="00FB7D5D">
              <w:rPr>
                <w:sz w:val="28"/>
                <w:szCs w:val="28"/>
              </w:rPr>
              <w:t>Место нахождения заказчика: 107078, Москва,</w:t>
            </w:r>
            <w:r w:rsidR="00D673B3" w:rsidRPr="00FB7D5D">
              <w:rPr>
                <w:sz w:val="28"/>
                <w:szCs w:val="28"/>
              </w:rPr>
              <w:t xml:space="preserve"> </w:t>
            </w:r>
            <w:r w:rsidRPr="00FB7D5D">
              <w:rPr>
                <w:sz w:val="28"/>
                <w:szCs w:val="28"/>
              </w:rPr>
              <w:t>ул. Маши Порываевой, 34.</w:t>
            </w:r>
          </w:p>
          <w:p w:rsidR="003664C2" w:rsidRPr="00FB7D5D" w:rsidRDefault="006B38F9" w:rsidP="000B4D24">
            <w:pPr>
              <w:spacing w:line="300" w:lineRule="exact"/>
              <w:ind w:firstLine="317"/>
              <w:contextualSpacing/>
              <w:jc w:val="both"/>
              <w:rPr>
                <w:sz w:val="28"/>
                <w:szCs w:val="28"/>
              </w:rPr>
            </w:pPr>
            <w:r w:rsidRPr="00FB7D5D">
              <w:rPr>
                <w:sz w:val="28"/>
                <w:szCs w:val="28"/>
              </w:rPr>
              <w:lastRenderedPageBreak/>
              <w:t>Почтовый адрес заказчика: 107078, Москва,</w:t>
            </w:r>
            <w:r w:rsidR="00A9189D" w:rsidRPr="00FB7D5D">
              <w:rPr>
                <w:sz w:val="28"/>
                <w:szCs w:val="28"/>
              </w:rPr>
              <w:t xml:space="preserve"> </w:t>
            </w:r>
            <w:r w:rsidR="00215B82" w:rsidRPr="00FB7D5D">
              <w:rPr>
                <w:sz w:val="28"/>
                <w:szCs w:val="28"/>
              </w:rPr>
              <w:br/>
            </w:r>
            <w:r w:rsidRPr="00FB7D5D">
              <w:rPr>
                <w:sz w:val="28"/>
                <w:szCs w:val="28"/>
              </w:rPr>
              <w:t>ул. Маши Порываевой, 34.</w:t>
            </w:r>
          </w:p>
          <w:p w:rsidR="003664C2" w:rsidRPr="00FB7D5D" w:rsidRDefault="006B38F9" w:rsidP="000B4D24">
            <w:pPr>
              <w:spacing w:line="300" w:lineRule="exact"/>
              <w:ind w:firstLine="317"/>
              <w:contextualSpacing/>
              <w:jc w:val="both"/>
              <w:rPr>
                <w:sz w:val="28"/>
                <w:szCs w:val="28"/>
              </w:rPr>
            </w:pPr>
            <w:r w:rsidRPr="00FB7D5D">
              <w:rPr>
                <w:sz w:val="28"/>
                <w:szCs w:val="28"/>
              </w:rPr>
              <w:t xml:space="preserve">Адрес электронной почты: </w:t>
            </w:r>
            <w:hyperlink r:id="rId9" w:history="1">
              <w:r w:rsidR="003664C2" w:rsidRPr="00FB7D5D">
                <w:rPr>
                  <w:rStyle w:val="af4"/>
                  <w:rFonts w:eastAsia="MS Mincho"/>
                  <w:bCs/>
                  <w:sz w:val="28"/>
                  <w:szCs w:val="28"/>
                  <w:lang w:val="en-US"/>
                </w:rPr>
                <w:t>DebunovAV</w:t>
              </w:r>
              <w:r w:rsidR="003664C2" w:rsidRPr="00FB7D5D">
                <w:rPr>
                  <w:rStyle w:val="af4"/>
                  <w:rFonts w:eastAsia="MS Mincho"/>
                  <w:sz w:val="28"/>
                  <w:szCs w:val="28"/>
                </w:rPr>
                <w:t>@fpc.ru</w:t>
              </w:r>
            </w:hyperlink>
          </w:p>
          <w:p w:rsidR="003664C2" w:rsidRPr="00FB7D5D" w:rsidRDefault="003664C2" w:rsidP="000B4D24">
            <w:pPr>
              <w:spacing w:line="300" w:lineRule="exact"/>
              <w:ind w:firstLine="317"/>
              <w:contextualSpacing/>
              <w:jc w:val="both"/>
              <w:rPr>
                <w:sz w:val="28"/>
                <w:szCs w:val="28"/>
              </w:rPr>
            </w:pPr>
            <w:r w:rsidRPr="00FB7D5D">
              <w:rPr>
                <w:bCs/>
                <w:sz w:val="28"/>
                <w:szCs w:val="28"/>
              </w:rPr>
              <w:t>Номер телефона: 8(495) 988-10-00 (доб.333-00).</w:t>
            </w:r>
          </w:p>
          <w:p w:rsidR="006B38F9" w:rsidRPr="00FB7D5D" w:rsidRDefault="006B38F9" w:rsidP="000B4D24">
            <w:pPr>
              <w:spacing w:line="300" w:lineRule="exact"/>
              <w:ind w:firstLine="317"/>
              <w:contextualSpacing/>
              <w:jc w:val="both"/>
              <w:rPr>
                <w:sz w:val="28"/>
                <w:szCs w:val="28"/>
              </w:rPr>
            </w:pPr>
            <w:r w:rsidRPr="00FB7D5D">
              <w:rPr>
                <w:sz w:val="28"/>
                <w:szCs w:val="28"/>
              </w:rPr>
              <w:t xml:space="preserve">Организатор: АО «ФПК» в лице </w:t>
            </w:r>
            <w:r w:rsidR="00790E5E" w:rsidRPr="00FB7D5D">
              <w:rPr>
                <w:sz w:val="28"/>
                <w:szCs w:val="28"/>
              </w:rPr>
              <w:t>У</w:t>
            </w:r>
            <w:r w:rsidRPr="00FB7D5D">
              <w:rPr>
                <w:sz w:val="28"/>
                <w:szCs w:val="28"/>
              </w:rPr>
              <w:t>правления закуп</w:t>
            </w:r>
            <w:r w:rsidR="00790E5E" w:rsidRPr="00FB7D5D">
              <w:rPr>
                <w:sz w:val="28"/>
                <w:szCs w:val="28"/>
              </w:rPr>
              <w:t>о</w:t>
            </w:r>
            <w:r w:rsidRPr="00FB7D5D">
              <w:rPr>
                <w:sz w:val="28"/>
                <w:szCs w:val="28"/>
              </w:rPr>
              <w:t>к и договорной работы</w:t>
            </w:r>
            <w:r w:rsidR="00D673B3" w:rsidRPr="00FB7D5D">
              <w:rPr>
                <w:sz w:val="28"/>
                <w:szCs w:val="28"/>
              </w:rPr>
              <w:t xml:space="preserve"> </w:t>
            </w:r>
            <w:r w:rsidR="00D673B3" w:rsidRPr="00FB7D5D">
              <w:rPr>
                <w:bCs/>
                <w:sz w:val="28"/>
                <w:szCs w:val="28"/>
              </w:rPr>
              <w:t>АО «ФПК»</w:t>
            </w:r>
            <w:r w:rsidRPr="00FB7D5D">
              <w:rPr>
                <w:sz w:val="28"/>
                <w:szCs w:val="28"/>
              </w:rPr>
              <w:t>.</w:t>
            </w:r>
          </w:p>
          <w:p w:rsidR="006B38F9" w:rsidRPr="00FB7D5D" w:rsidRDefault="006B38F9" w:rsidP="000B4D24">
            <w:pPr>
              <w:spacing w:line="300" w:lineRule="exact"/>
              <w:ind w:firstLine="317"/>
              <w:contextualSpacing/>
              <w:jc w:val="both"/>
              <w:rPr>
                <w:sz w:val="28"/>
                <w:szCs w:val="28"/>
              </w:rPr>
            </w:pPr>
            <w:r w:rsidRPr="00FB7D5D">
              <w:rPr>
                <w:sz w:val="28"/>
                <w:szCs w:val="28"/>
              </w:rPr>
              <w:t>Контактные данные:</w:t>
            </w:r>
          </w:p>
          <w:p w:rsidR="004E24D7" w:rsidRPr="00FB7D5D" w:rsidRDefault="006B38F9" w:rsidP="000B4D24">
            <w:pPr>
              <w:spacing w:line="300" w:lineRule="exact"/>
              <w:ind w:firstLine="317"/>
              <w:contextualSpacing/>
              <w:jc w:val="both"/>
              <w:rPr>
                <w:sz w:val="28"/>
                <w:szCs w:val="28"/>
              </w:rPr>
            </w:pPr>
            <w:r w:rsidRPr="00FB7D5D">
              <w:rPr>
                <w:sz w:val="28"/>
                <w:szCs w:val="28"/>
              </w:rPr>
              <w:t xml:space="preserve">Контактное лицо: </w:t>
            </w:r>
            <w:r w:rsidR="003664C2" w:rsidRPr="00FB7D5D">
              <w:rPr>
                <w:sz w:val="28"/>
                <w:szCs w:val="28"/>
              </w:rPr>
              <w:t>Дебунов Артем Валерьевич</w:t>
            </w:r>
          </w:p>
          <w:p w:rsidR="003664C2" w:rsidRPr="00FB7D5D" w:rsidRDefault="004E24D7" w:rsidP="000B4D24">
            <w:pPr>
              <w:spacing w:line="300" w:lineRule="exact"/>
              <w:ind w:firstLine="317"/>
              <w:contextualSpacing/>
              <w:jc w:val="both"/>
              <w:rPr>
                <w:sz w:val="28"/>
                <w:szCs w:val="28"/>
              </w:rPr>
            </w:pPr>
            <w:r w:rsidRPr="00FB7D5D">
              <w:rPr>
                <w:sz w:val="28"/>
                <w:szCs w:val="28"/>
              </w:rPr>
              <w:t xml:space="preserve">Адрес электронной почты: </w:t>
            </w:r>
            <w:hyperlink r:id="rId10" w:history="1">
              <w:r w:rsidR="003664C2" w:rsidRPr="00FB7D5D">
                <w:rPr>
                  <w:rStyle w:val="af4"/>
                  <w:rFonts w:eastAsia="MS Mincho"/>
                  <w:bCs/>
                  <w:sz w:val="28"/>
                  <w:szCs w:val="28"/>
                  <w:lang w:val="en-US"/>
                </w:rPr>
                <w:t>DebunovAV</w:t>
              </w:r>
              <w:r w:rsidR="003664C2" w:rsidRPr="00FB7D5D">
                <w:rPr>
                  <w:rStyle w:val="af4"/>
                  <w:rFonts w:eastAsia="MS Mincho"/>
                  <w:sz w:val="28"/>
                  <w:szCs w:val="28"/>
                </w:rPr>
                <w:t>@fpc.ru</w:t>
              </w:r>
            </w:hyperlink>
          </w:p>
          <w:p w:rsidR="006B38F9" w:rsidRPr="00FB7D5D" w:rsidRDefault="003664C2" w:rsidP="000B4D24">
            <w:pPr>
              <w:spacing w:line="300" w:lineRule="exact"/>
              <w:ind w:firstLine="317"/>
              <w:contextualSpacing/>
              <w:jc w:val="both"/>
              <w:rPr>
                <w:sz w:val="28"/>
                <w:szCs w:val="28"/>
              </w:rPr>
            </w:pPr>
            <w:r w:rsidRPr="00FB7D5D">
              <w:rPr>
                <w:bCs/>
                <w:sz w:val="28"/>
                <w:szCs w:val="28"/>
              </w:rPr>
              <w:t>Номер телефона: 8(495) 988-10-00 (доб.333-00).</w:t>
            </w:r>
          </w:p>
        </w:tc>
      </w:tr>
      <w:tr w:rsidR="000445C1" w:rsidRPr="00FB7D5D" w:rsidTr="003676E7">
        <w:tc>
          <w:tcPr>
            <w:tcW w:w="858" w:type="dxa"/>
            <w:vAlign w:val="center"/>
          </w:tcPr>
          <w:p w:rsidR="000445C1" w:rsidRPr="00FB7D5D" w:rsidRDefault="000445C1" w:rsidP="00393E00">
            <w:pPr>
              <w:spacing w:line="300" w:lineRule="exact"/>
              <w:contextualSpacing/>
              <w:jc w:val="center"/>
              <w:rPr>
                <w:sz w:val="28"/>
                <w:szCs w:val="28"/>
              </w:rPr>
            </w:pPr>
            <w:r w:rsidRPr="00FB7D5D">
              <w:rPr>
                <w:sz w:val="28"/>
                <w:szCs w:val="28"/>
              </w:rPr>
              <w:lastRenderedPageBreak/>
              <w:t>5.</w:t>
            </w:r>
          </w:p>
        </w:tc>
        <w:tc>
          <w:tcPr>
            <w:tcW w:w="3424" w:type="dxa"/>
            <w:vAlign w:val="center"/>
          </w:tcPr>
          <w:p w:rsidR="000445C1" w:rsidRPr="00FB7D5D" w:rsidRDefault="000445C1" w:rsidP="000B4D24">
            <w:pPr>
              <w:spacing w:line="300" w:lineRule="exact"/>
              <w:contextualSpacing/>
              <w:jc w:val="center"/>
              <w:rPr>
                <w:sz w:val="28"/>
                <w:szCs w:val="28"/>
              </w:rPr>
            </w:pPr>
            <w:r w:rsidRPr="00FB7D5D">
              <w:rPr>
                <w:sz w:val="28"/>
                <w:szCs w:val="28"/>
              </w:rPr>
              <w:t>Обеспечение заявок</w:t>
            </w:r>
          </w:p>
        </w:tc>
        <w:tc>
          <w:tcPr>
            <w:tcW w:w="5925" w:type="dxa"/>
          </w:tcPr>
          <w:p w:rsidR="00BB589A" w:rsidRPr="00FB7D5D" w:rsidRDefault="00BB589A" w:rsidP="00BB589A">
            <w:pPr>
              <w:spacing w:line="300" w:lineRule="exact"/>
              <w:ind w:firstLine="181"/>
              <w:contextualSpacing/>
              <w:jc w:val="both"/>
              <w:rPr>
                <w:bCs/>
                <w:sz w:val="28"/>
                <w:szCs w:val="28"/>
              </w:rPr>
            </w:pPr>
            <w:r w:rsidRPr="00FB7D5D">
              <w:rPr>
                <w:bCs/>
                <w:sz w:val="28"/>
                <w:szCs w:val="28"/>
              </w:rPr>
              <w:t>Обеспечение заявок не предусмотрено.</w:t>
            </w:r>
          </w:p>
        </w:tc>
      </w:tr>
      <w:tr w:rsidR="000445C1" w:rsidRPr="00FB7D5D" w:rsidTr="003676E7">
        <w:tc>
          <w:tcPr>
            <w:tcW w:w="858" w:type="dxa"/>
            <w:vAlign w:val="center"/>
          </w:tcPr>
          <w:p w:rsidR="000445C1" w:rsidRPr="00FB7D5D" w:rsidRDefault="000445C1" w:rsidP="00393E00">
            <w:pPr>
              <w:spacing w:line="300" w:lineRule="exact"/>
              <w:contextualSpacing/>
              <w:jc w:val="center"/>
              <w:rPr>
                <w:sz w:val="28"/>
                <w:szCs w:val="28"/>
              </w:rPr>
            </w:pPr>
            <w:r w:rsidRPr="00FB7D5D">
              <w:rPr>
                <w:sz w:val="28"/>
                <w:szCs w:val="28"/>
              </w:rPr>
              <w:t>6.</w:t>
            </w:r>
          </w:p>
        </w:tc>
        <w:tc>
          <w:tcPr>
            <w:tcW w:w="3424" w:type="dxa"/>
            <w:vAlign w:val="center"/>
          </w:tcPr>
          <w:p w:rsidR="000445C1" w:rsidRPr="00FB7D5D" w:rsidRDefault="000445C1" w:rsidP="000B4D24">
            <w:pPr>
              <w:spacing w:line="300" w:lineRule="exact"/>
              <w:contextualSpacing/>
              <w:jc w:val="center"/>
              <w:rPr>
                <w:sz w:val="28"/>
                <w:szCs w:val="28"/>
              </w:rPr>
            </w:pPr>
            <w:r w:rsidRPr="00FB7D5D">
              <w:rPr>
                <w:sz w:val="28"/>
                <w:szCs w:val="28"/>
              </w:rPr>
              <w:t>Обеспечение исполнения договора</w:t>
            </w:r>
          </w:p>
        </w:tc>
        <w:tc>
          <w:tcPr>
            <w:tcW w:w="5925" w:type="dxa"/>
          </w:tcPr>
          <w:p w:rsidR="00BB589A" w:rsidRPr="00FB7D5D" w:rsidRDefault="00BB589A" w:rsidP="00BB589A">
            <w:pPr>
              <w:ind w:firstLine="390"/>
              <w:jc w:val="both"/>
              <w:rPr>
                <w:bCs/>
                <w:sz w:val="28"/>
                <w:szCs w:val="28"/>
              </w:rPr>
            </w:pPr>
            <w:r w:rsidRPr="00FB7D5D">
              <w:rPr>
                <w:bCs/>
                <w:sz w:val="28"/>
                <w:szCs w:val="28"/>
              </w:rPr>
              <w:t>Размер обеспечения исполнения договора составляет размер аванса в полном объеме.</w:t>
            </w:r>
          </w:p>
          <w:p w:rsidR="00BB589A" w:rsidRPr="00FB7D5D" w:rsidRDefault="00BB589A" w:rsidP="00BB589A">
            <w:pPr>
              <w:ind w:firstLine="390"/>
              <w:jc w:val="both"/>
              <w:rPr>
                <w:bCs/>
                <w:sz w:val="28"/>
                <w:szCs w:val="28"/>
              </w:rPr>
            </w:pPr>
            <w:r w:rsidRPr="00FB7D5D">
              <w:rPr>
                <w:bCs/>
                <w:sz w:val="28"/>
                <w:lang w:eastAsia="en-US"/>
              </w:rPr>
              <w:t>Внесение денежных средств осуществляется по следующим платежным реквизитам</w:t>
            </w:r>
            <w:r w:rsidRPr="00FB7D5D">
              <w:rPr>
                <w:bCs/>
                <w:sz w:val="28"/>
              </w:rPr>
              <w:t>:</w:t>
            </w:r>
          </w:p>
          <w:p w:rsidR="00BB589A" w:rsidRPr="00FB7D5D" w:rsidRDefault="00BB589A" w:rsidP="00BB589A">
            <w:pPr>
              <w:ind w:firstLine="390"/>
              <w:jc w:val="both"/>
              <w:rPr>
                <w:bCs/>
                <w:sz w:val="28"/>
                <w:szCs w:val="28"/>
              </w:rPr>
            </w:pPr>
            <w:r w:rsidRPr="00FB7D5D">
              <w:rPr>
                <w:bCs/>
                <w:sz w:val="28"/>
                <w:szCs w:val="28"/>
              </w:rPr>
              <w:t>Акционерное общество «Федеральная пассажирская компания»</w:t>
            </w:r>
          </w:p>
          <w:p w:rsidR="00BB589A" w:rsidRPr="00FB7D5D" w:rsidRDefault="00BB589A" w:rsidP="00BB589A">
            <w:pPr>
              <w:ind w:firstLine="390"/>
              <w:jc w:val="both"/>
              <w:rPr>
                <w:bCs/>
                <w:sz w:val="28"/>
                <w:szCs w:val="28"/>
              </w:rPr>
            </w:pPr>
            <w:r w:rsidRPr="00FB7D5D">
              <w:rPr>
                <w:bCs/>
                <w:sz w:val="28"/>
                <w:szCs w:val="28"/>
              </w:rPr>
              <w:t xml:space="preserve">Адрес места нахождения: </w:t>
            </w:r>
          </w:p>
          <w:p w:rsidR="00BB589A" w:rsidRPr="00FB7D5D" w:rsidRDefault="00BB589A" w:rsidP="00BB589A">
            <w:pPr>
              <w:ind w:firstLine="390"/>
              <w:jc w:val="both"/>
              <w:rPr>
                <w:bCs/>
                <w:sz w:val="28"/>
                <w:szCs w:val="28"/>
              </w:rPr>
            </w:pPr>
            <w:r w:rsidRPr="00FB7D5D">
              <w:rPr>
                <w:bCs/>
                <w:sz w:val="28"/>
                <w:szCs w:val="28"/>
              </w:rPr>
              <w:t xml:space="preserve">107078, г. Москва, </w:t>
            </w:r>
          </w:p>
          <w:p w:rsidR="00BB589A" w:rsidRPr="00FB7D5D" w:rsidRDefault="00BB589A" w:rsidP="00BB589A">
            <w:pPr>
              <w:ind w:firstLine="390"/>
              <w:jc w:val="both"/>
              <w:rPr>
                <w:bCs/>
                <w:sz w:val="28"/>
                <w:szCs w:val="28"/>
              </w:rPr>
            </w:pPr>
            <w:r w:rsidRPr="00FB7D5D">
              <w:rPr>
                <w:bCs/>
                <w:sz w:val="28"/>
                <w:szCs w:val="28"/>
              </w:rPr>
              <w:t>ул. Маши Порываевой, д.34</w:t>
            </w:r>
          </w:p>
          <w:p w:rsidR="00BB589A" w:rsidRPr="00FB7D5D" w:rsidRDefault="00BB589A" w:rsidP="00BB589A">
            <w:pPr>
              <w:ind w:firstLine="390"/>
              <w:jc w:val="both"/>
              <w:rPr>
                <w:bCs/>
                <w:sz w:val="28"/>
                <w:szCs w:val="28"/>
              </w:rPr>
            </w:pPr>
            <w:r w:rsidRPr="00FB7D5D">
              <w:rPr>
                <w:bCs/>
                <w:sz w:val="28"/>
                <w:szCs w:val="28"/>
              </w:rPr>
              <w:t>ОГРН 1097746772738</w:t>
            </w:r>
          </w:p>
          <w:p w:rsidR="00BB589A" w:rsidRPr="00FB7D5D" w:rsidRDefault="00BB589A" w:rsidP="00BB589A">
            <w:pPr>
              <w:ind w:firstLine="390"/>
              <w:jc w:val="both"/>
              <w:rPr>
                <w:bCs/>
                <w:sz w:val="28"/>
                <w:szCs w:val="28"/>
              </w:rPr>
            </w:pPr>
            <w:r w:rsidRPr="00FB7D5D">
              <w:rPr>
                <w:bCs/>
                <w:sz w:val="28"/>
                <w:szCs w:val="28"/>
              </w:rPr>
              <w:t>ИНН/КПП 7708709686/997650001</w:t>
            </w:r>
          </w:p>
          <w:p w:rsidR="00BB589A" w:rsidRPr="00FB7D5D" w:rsidRDefault="00BB589A" w:rsidP="00BB589A">
            <w:pPr>
              <w:ind w:firstLine="390"/>
              <w:jc w:val="both"/>
              <w:rPr>
                <w:bCs/>
                <w:sz w:val="28"/>
                <w:szCs w:val="28"/>
              </w:rPr>
            </w:pPr>
            <w:r w:rsidRPr="00FB7D5D">
              <w:rPr>
                <w:bCs/>
                <w:sz w:val="28"/>
                <w:szCs w:val="28"/>
              </w:rPr>
              <w:t>ОКПО 94154560</w:t>
            </w:r>
          </w:p>
          <w:p w:rsidR="00BB589A" w:rsidRPr="00FB7D5D" w:rsidRDefault="00BB589A" w:rsidP="00BB589A">
            <w:pPr>
              <w:ind w:firstLine="390"/>
              <w:jc w:val="both"/>
              <w:rPr>
                <w:bCs/>
                <w:sz w:val="28"/>
                <w:szCs w:val="28"/>
              </w:rPr>
            </w:pPr>
            <w:r w:rsidRPr="00FB7D5D">
              <w:rPr>
                <w:bCs/>
                <w:sz w:val="28"/>
                <w:szCs w:val="28"/>
              </w:rPr>
              <w:t xml:space="preserve">ОКАТО 45286565000  </w:t>
            </w:r>
          </w:p>
          <w:p w:rsidR="00BB589A" w:rsidRPr="00FB7D5D" w:rsidRDefault="00BB589A" w:rsidP="00BB589A">
            <w:pPr>
              <w:ind w:firstLine="390"/>
              <w:jc w:val="both"/>
              <w:rPr>
                <w:bCs/>
                <w:sz w:val="28"/>
                <w:szCs w:val="28"/>
              </w:rPr>
            </w:pPr>
            <w:r w:rsidRPr="00FB7D5D">
              <w:rPr>
                <w:bCs/>
                <w:sz w:val="28"/>
                <w:szCs w:val="28"/>
              </w:rPr>
              <w:t xml:space="preserve">Р/с 40702810600161171500 </w:t>
            </w:r>
          </w:p>
          <w:p w:rsidR="00BB589A" w:rsidRPr="00FB7D5D" w:rsidRDefault="00BB589A" w:rsidP="00BB589A">
            <w:pPr>
              <w:ind w:firstLine="390"/>
              <w:jc w:val="both"/>
              <w:rPr>
                <w:bCs/>
                <w:sz w:val="28"/>
                <w:szCs w:val="28"/>
              </w:rPr>
            </w:pPr>
            <w:r w:rsidRPr="00FB7D5D">
              <w:rPr>
                <w:bCs/>
                <w:sz w:val="28"/>
                <w:szCs w:val="28"/>
              </w:rPr>
              <w:t xml:space="preserve">в Банк ВТБ (ПАО), г. Москва </w:t>
            </w:r>
          </w:p>
          <w:p w:rsidR="00BB589A" w:rsidRPr="00FB7D5D" w:rsidRDefault="00BB589A" w:rsidP="00BB589A">
            <w:pPr>
              <w:ind w:firstLine="390"/>
              <w:jc w:val="both"/>
              <w:rPr>
                <w:bCs/>
                <w:sz w:val="28"/>
                <w:szCs w:val="28"/>
              </w:rPr>
            </w:pPr>
            <w:r w:rsidRPr="00FB7D5D">
              <w:rPr>
                <w:bCs/>
                <w:sz w:val="28"/>
                <w:szCs w:val="28"/>
              </w:rPr>
              <w:t>в ГУ Банка России по ЦФО</w:t>
            </w:r>
          </w:p>
          <w:p w:rsidR="00BB589A" w:rsidRPr="00FB7D5D" w:rsidRDefault="00BB589A" w:rsidP="00BB589A">
            <w:pPr>
              <w:ind w:firstLine="390"/>
              <w:jc w:val="both"/>
              <w:rPr>
                <w:bCs/>
                <w:sz w:val="28"/>
                <w:szCs w:val="28"/>
              </w:rPr>
            </w:pPr>
            <w:r w:rsidRPr="00FB7D5D">
              <w:rPr>
                <w:bCs/>
                <w:sz w:val="28"/>
                <w:szCs w:val="28"/>
              </w:rPr>
              <w:t xml:space="preserve">К/с 30101810700000000187 </w:t>
            </w:r>
          </w:p>
          <w:p w:rsidR="00BB589A" w:rsidRPr="00FB7D5D" w:rsidRDefault="00BB589A" w:rsidP="00BB589A">
            <w:pPr>
              <w:ind w:firstLine="390"/>
              <w:jc w:val="both"/>
              <w:rPr>
                <w:bCs/>
                <w:sz w:val="28"/>
                <w:szCs w:val="28"/>
              </w:rPr>
            </w:pPr>
            <w:r w:rsidRPr="00FB7D5D">
              <w:rPr>
                <w:bCs/>
                <w:sz w:val="28"/>
                <w:szCs w:val="28"/>
              </w:rPr>
              <w:t>БИК 044525187</w:t>
            </w:r>
          </w:p>
          <w:p w:rsidR="00BB589A" w:rsidRPr="00FB7D5D" w:rsidRDefault="00BB589A" w:rsidP="00BB589A">
            <w:pPr>
              <w:ind w:firstLine="390"/>
              <w:jc w:val="both"/>
              <w:rPr>
                <w:bCs/>
                <w:sz w:val="28"/>
                <w:szCs w:val="28"/>
              </w:rPr>
            </w:pPr>
            <w:r w:rsidRPr="00FB7D5D">
              <w:rPr>
                <w:bCs/>
                <w:sz w:val="28"/>
                <w:szCs w:val="28"/>
              </w:rPr>
              <w:lastRenderedPageBreak/>
              <w:t>Назначение платежа: Обеспечение исполнения договора по конкурсу в электронной форме №_______________, ОКПО ________. Адрес: индекс ______, г. ________, ул. _____________, д. __, стр. __. НДС не облагается</w:t>
            </w:r>
            <w:r w:rsidRPr="00FB7D5D">
              <w:rPr>
                <w:bCs/>
                <w:sz w:val="28"/>
                <w:szCs w:val="28"/>
                <w:vertAlign w:val="superscript"/>
              </w:rPr>
              <w:footnoteReference w:id="1"/>
            </w:r>
            <w:r w:rsidRPr="00FB7D5D">
              <w:rPr>
                <w:bCs/>
                <w:sz w:val="28"/>
                <w:szCs w:val="28"/>
              </w:rPr>
              <w:t>.</w:t>
            </w:r>
          </w:p>
          <w:p w:rsidR="00BB589A" w:rsidRPr="00FB7D5D" w:rsidRDefault="00BB589A" w:rsidP="00BB589A">
            <w:pPr>
              <w:ind w:firstLine="458"/>
              <w:jc w:val="both"/>
              <w:rPr>
                <w:bCs/>
                <w:sz w:val="28"/>
                <w:szCs w:val="28"/>
              </w:rPr>
            </w:pPr>
            <w:r w:rsidRPr="00FB7D5D">
              <w:rPr>
                <w:bCs/>
                <w:sz w:val="28"/>
                <w:szCs w:val="28"/>
              </w:rPr>
              <w:t xml:space="preserve">Способы обеспечения исполнения договора, требования к порядку и сроку предоставления обеспечения, основное обязательство, исполнение которого обеспечивается, указаны в пункте 3.22 документации </w:t>
            </w:r>
            <w:r w:rsidRPr="00FB7D5D">
              <w:rPr>
                <w:sz w:val="28"/>
                <w:szCs w:val="28"/>
              </w:rPr>
              <w:t>о закупке</w:t>
            </w:r>
            <w:r w:rsidRPr="00FB7D5D">
              <w:rPr>
                <w:bCs/>
                <w:sz w:val="28"/>
                <w:szCs w:val="28"/>
              </w:rPr>
              <w:t xml:space="preserve">. Срок исполнения основного обязательства указан в пункте «Сроки оказания услуг» раздела 4 технического задания, являющегося приложением № 1.1 документации </w:t>
            </w:r>
            <w:r w:rsidRPr="00FB7D5D">
              <w:rPr>
                <w:sz w:val="28"/>
                <w:szCs w:val="28"/>
              </w:rPr>
              <w:t>о закупке</w:t>
            </w:r>
            <w:r w:rsidRPr="00FB7D5D">
              <w:rPr>
                <w:bCs/>
                <w:sz w:val="28"/>
                <w:szCs w:val="28"/>
              </w:rPr>
              <w:t>.</w:t>
            </w:r>
          </w:p>
          <w:p w:rsidR="000445C1" w:rsidRPr="00FB7D5D" w:rsidRDefault="00BB589A" w:rsidP="00BB589A">
            <w:pPr>
              <w:spacing w:line="300" w:lineRule="exact"/>
              <w:ind w:firstLine="169"/>
              <w:contextualSpacing/>
              <w:jc w:val="both"/>
              <w:rPr>
                <w:bCs/>
                <w:sz w:val="28"/>
                <w:szCs w:val="28"/>
              </w:rPr>
            </w:pPr>
            <w:r w:rsidRPr="00FB7D5D">
              <w:rPr>
                <w:sz w:val="28"/>
                <w:szCs w:val="28"/>
              </w:rPr>
              <w:t xml:space="preserve">В случае если участник предоставляет обеспечение исполнения договора в форме независимой гарантии, такая гарантия (проект гарантии) направляется по адресу: </w:t>
            </w:r>
            <w:hyperlink r:id="rId11" w:history="1">
              <w:r w:rsidRPr="00FB7D5D">
                <w:rPr>
                  <w:rStyle w:val="af4"/>
                  <w:sz w:val="28"/>
                  <w:szCs w:val="28"/>
                </w:rPr>
                <w:t>LatokhinaTN@fpc.org.rzd</w:t>
              </w:r>
            </w:hyperlink>
            <w:r w:rsidRPr="00FB7D5D">
              <w:rPr>
                <w:sz w:val="28"/>
                <w:szCs w:val="28"/>
              </w:rPr>
              <w:t xml:space="preserve"> </w:t>
            </w:r>
            <w:r w:rsidRPr="00FB7D5D">
              <w:rPr>
                <w:bCs/>
                <w:sz w:val="28"/>
                <w:szCs w:val="28"/>
              </w:rPr>
              <w:t>начальнику сектора соревнований, наград и корпоративных мероприятий Управления персонала и социального развития АО «ФПК», Латохиной Татьяне Николаевне, тел. 8-(495) 988-10-00 (доб. 3-86-19).</w:t>
            </w:r>
          </w:p>
        </w:tc>
      </w:tr>
      <w:tr w:rsidR="006B38F9" w:rsidRPr="00FB7D5D" w:rsidTr="003676E7">
        <w:tc>
          <w:tcPr>
            <w:tcW w:w="858" w:type="dxa"/>
            <w:vAlign w:val="center"/>
          </w:tcPr>
          <w:p w:rsidR="006B38F9" w:rsidRPr="00FB7D5D" w:rsidRDefault="00A305C9" w:rsidP="00393E00">
            <w:pPr>
              <w:spacing w:line="300" w:lineRule="exact"/>
              <w:contextualSpacing/>
              <w:jc w:val="center"/>
              <w:rPr>
                <w:sz w:val="28"/>
                <w:szCs w:val="28"/>
              </w:rPr>
            </w:pPr>
            <w:r w:rsidRPr="00FB7D5D">
              <w:rPr>
                <w:sz w:val="28"/>
                <w:szCs w:val="28"/>
              </w:rPr>
              <w:lastRenderedPageBreak/>
              <w:t>7.</w:t>
            </w:r>
          </w:p>
        </w:tc>
        <w:tc>
          <w:tcPr>
            <w:tcW w:w="3424" w:type="dxa"/>
            <w:vAlign w:val="center"/>
          </w:tcPr>
          <w:p w:rsidR="006B38F9" w:rsidRPr="00FB7D5D" w:rsidRDefault="006B38F9" w:rsidP="000B4D24">
            <w:pPr>
              <w:spacing w:line="300" w:lineRule="exact"/>
              <w:contextualSpacing/>
              <w:jc w:val="center"/>
              <w:rPr>
                <w:sz w:val="28"/>
                <w:szCs w:val="28"/>
              </w:rPr>
            </w:pPr>
            <w:r w:rsidRPr="00FB7D5D">
              <w:rPr>
                <w:sz w:val="28"/>
                <w:szCs w:val="28"/>
              </w:rPr>
              <w:t>Предмет закупки/договора</w:t>
            </w:r>
          </w:p>
        </w:tc>
        <w:tc>
          <w:tcPr>
            <w:tcW w:w="5925" w:type="dxa"/>
            <w:vAlign w:val="center"/>
          </w:tcPr>
          <w:p w:rsidR="00BB589A" w:rsidRPr="00FB7D5D" w:rsidRDefault="00B83733" w:rsidP="00BB589A">
            <w:pPr>
              <w:spacing w:line="300" w:lineRule="exact"/>
              <w:ind w:firstLine="341"/>
              <w:contextualSpacing/>
              <w:jc w:val="both"/>
              <w:rPr>
                <w:sz w:val="28"/>
                <w:szCs w:val="28"/>
              </w:rPr>
            </w:pPr>
            <w:r>
              <w:rPr>
                <w:bCs/>
                <w:sz w:val="28"/>
                <w:szCs w:val="28"/>
              </w:rPr>
              <w:t>О</w:t>
            </w:r>
            <w:r w:rsidR="00BB589A" w:rsidRPr="00FB7D5D">
              <w:rPr>
                <w:bCs/>
                <w:sz w:val="28"/>
                <w:szCs w:val="28"/>
              </w:rPr>
              <w:t>казани</w:t>
            </w:r>
            <w:r>
              <w:rPr>
                <w:bCs/>
                <w:sz w:val="28"/>
                <w:szCs w:val="28"/>
              </w:rPr>
              <w:t>е</w:t>
            </w:r>
            <w:r w:rsidR="00BB589A" w:rsidRPr="00FB7D5D">
              <w:rPr>
                <w:bCs/>
                <w:sz w:val="28"/>
                <w:szCs w:val="28"/>
              </w:rPr>
              <w:t xml:space="preserve"> услуг по организации, комплексному обеспечению и проведению корпоративного мероприятия «День проводника пассажирского вагона» для нужд </w:t>
            </w:r>
            <w:r w:rsidR="00BB589A" w:rsidRPr="00FB7D5D">
              <w:rPr>
                <w:bCs/>
                <w:sz w:val="28"/>
                <w:szCs w:val="28"/>
              </w:rPr>
              <w:lastRenderedPageBreak/>
              <w:t xml:space="preserve">АО «ФПК» </w:t>
            </w:r>
            <w:r w:rsidR="00BB589A" w:rsidRPr="00FB7D5D">
              <w:rPr>
                <w:sz w:val="28"/>
                <w:szCs w:val="28"/>
              </w:rPr>
              <w:t>(далее – День проводника или услуги).</w:t>
            </w:r>
          </w:p>
          <w:p w:rsidR="006B38F9" w:rsidRPr="00FB7D5D" w:rsidRDefault="00B976D5" w:rsidP="000B4D24">
            <w:pPr>
              <w:spacing w:line="300" w:lineRule="exact"/>
              <w:ind w:firstLine="320"/>
              <w:contextualSpacing/>
              <w:jc w:val="both"/>
              <w:rPr>
                <w:sz w:val="28"/>
                <w:szCs w:val="28"/>
              </w:rPr>
            </w:pPr>
            <w:r w:rsidRPr="00FB7D5D">
              <w:rPr>
                <w:sz w:val="28"/>
                <w:szCs w:val="28"/>
              </w:rPr>
              <w:t>Объем закупаемых услуг</w:t>
            </w:r>
            <w:r w:rsidR="00A305C9" w:rsidRPr="00FB7D5D">
              <w:rPr>
                <w:sz w:val="28"/>
                <w:szCs w:val="28"/>
              </w:rPr>
              <w:t xml:space="preserve"> </w:t>
            </w:r>
            <w:r w:rsidR="006B38F9" w:rsidRPr="00FB7D5D">
              <w:rPr>
                <w:sz w:val="28"/>
                <w:szCs w:val="28"/>
              </w:rPr>
              <w:t>указан в техническом зада</w:t>
            </w:r>
            <w:r w:rsidR="001848F1" w:rsidRPr="00FB7D5D">
              <w:rPr>
                <w:sz w:val="28"/>
                <w:szCs w:val="28"/>
              </w:rPr>
              <w:t xml:space="preserve">нии, являющемся приложением № 1 </w:t>
            </w:r>
            <w:r w:rsidR="006B38F9" w:rsidRPr="00FB7D5D">
              <w:rPr>
                <w:sz w:val="28"/>
                <w:szCs w:val="28"/>
              </w:rPr>
              <w:t>к документации о закупке (далее – Техническое задание).</w:t>
            </w:r>
          </w:p>
        </w:tc>
      </w:tr>
      <w:tr w:rsidR="006B38F9" w:rsidRPr="00FB7D5D" w:rsidTr="003676E7">
        <w:tc>
          <w:tcPr>
            <w:tcW w:w="858" w:type="dxa"/>
            <w:vAlign w:val="center"/>
          </w:tcPr>
          <w:p w:rsidR="006B38F9" w:rsidRPr="00FB7D5D" w:rsidRDefault="006B38F9" w:rsidP="00393E00">
            <w:pPr>
              <w:spacing w:line="300" w:lineRule="exact"/>
              <w:contextualSpacing/>
              <w:jc w:val="center"/>
              <w:rPr>
                <w:sz w:val="28"/>
                <w:szCs w:val="28"/>
              </w:rPr>
            </w:pPr>
            <w:r w:rsidRPr="00FB7D5D">
              <w:rPr>
                <w:sz w:val="28"/>
                <w:szCs w:val="28"/>
              </w:rPr>
              <w:lastRenderedPageBreak/>
              <w:t>8.</w:t>
            </w:r>
          </w:p>
        </w:tc>
        <w:tc>
          <w:tcPr>
            <w:tcW w:w="3424" w:type="dxa"/>
            <w:vAlign w:val="center"/>
          </w:tcPr>
          <w:p w:rsidR="006B38F9" w:rsidRPr="00FB7D5D" w:rsidRDefault="00393E00" w:rsidP="000B4D24">
            <w:pPr>
              <w:spacing w:line="300" w:lineRule="exact"/>
              <w:contextualSpacing/>
              <w:jc w:val="center"/>
              <w:rPr>
                <w:sz w:val="28"/>
                <w:szCs w:val="28"/>
              </w:rPr>
            </w:pPr>
            <w:r w:rsidRPr="00FB7D5D">
              <w:rPr>
                <w:sz w:val="28"/>
                <w:szCs w:val="28"/>
              </w:rPr>
              <w:t>Предоставление национального режима при осуществлении закупки</w:t>
            </w:r>
          </w:p>
        </w:tc>
        <w:tc>
          <w:tcPr>
            <w:tcW w:w="5925" w:type="dxa"/>
            <w:vAlign w:val="center"/>
          </w:tcPr>
          <w:p w:rsidR="00BB589A" w:rsidRPr="00FB7D5D" w:rsidRDefault="00BB589A" w:rsidP="00BB589A">
            <w:pPr>
              <w:ind w:firstLine="390"/>
              <w:jc w:val="both"/>
              <w:rPr>
                <w:sz w:val="28"/>
                <w:szCs w:val="28"/>
              </w:rPr>
            </w:pPr>
            <w:r w:rsidRPr="00FB7D5D">
              <w:rPr>
                <w:sz w:val="28"/>
                <w:szCs w:val="28"/>
              </w:rPr>
              <w:t xml:space="preserve">Не установлено. </w:t>
            </w:r>
          </w:p>
          <w:p w:rsidR="006B38F9" w:rsidRPr="00FB7D5D" w:rsidRDefault="00BB589A" w:rsidP="00BB589A">
            <w:pPr>
              <w:spacing w:line="300" w:lineRule="exact"/>
              <w:ind w:firstLine="317"/>
              <w:contextualSpacing/>
              <w:jc w:val="both"/>
              <w:rPr>
                <w:sz w:val="28"/>
                <w:szCs w:val="28"/>
              </w:rPr>
            </w:pPr>
            <w:r w:rsidRPr="00FB7D5D">
              <w:rPr>
                <w:sz w:val="28"/>
                <w:szCs w:val="28"/>
              </w:rPr>
              <w:t>Осуществляется закупка услуг, не указанных в приложении № 1 и приложении № 2 к постановлению Правительства Российской Федерации от 23 декабря 2024 г.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p>
        </w:tc>
      </w:tr>
      <w:tr w:rsidR="00393E00" w:rsidRPr="00FB7D5D" w:rsidTr="003676E7">
        <w:tc>
          <w:tcPr>
            <w:tcW w:w="858" w:type="dxa"/>
            <w:vAlign w:val="center"/>
          </w:tcPr>
          <w:p w:rsidR="00393E00" w:rsidRPr="00FB7D5D" w:rsidRDefault="00393E00" w:rsidP="00393E00">
            <w:pPr>
              <w:spacing w:line="300" w:lineRule="exact"/>
              <w:contextualSpacing/>
              <w:jc w:val="center"/>
              <w:rPr>
                <w:sz w:val="28"/>
                <w:szCs w:val="28"/>
              </w:rPr>
            </w:pPr>
            <w:r w:rsidRPr="00FB7D5D">
              <w:rPr>
                <w:sz w:val="28"/>
                <w:szCs w:val="28"/>
              </w:rPr>
              <w:t>9.</w:t>
            </w:r>
          </w:p>
        </w:tc>
        <w:tc>
          <w:tcPr>
            <w:tcW w:w="3424" w:type="dxa"/>
            <w:vAlign w:val="center"/>
          </w:tcPr>
          <w:p w:rsidR="00393E00" w:rsidRPr="00FB7D5D" w:rsidRDefault="00393E00" w:rsidP="000B4D24">
            <w:pPr>
              <w:spacing w:line="300" w:lineRule="exact"/>
              <w:contextualSpacing/>
              <w:jc w:val="center"/>
              <w:rPr>
                <w:sz w:val="28"/>
                <w:szCs w:val="28"/>
              </w:rPr>
            </w:pPr>
            <w:r w:rsidRPr="00FB7D5D">
              <w:rPr>
                <w:sz w:val="28"/>
                <w:szCs w:val="28"/>
              </w:rPr>
              <w:t>Место оказания услуг</w:t>
            </w:r>
          </w:p>
        </w:tc>
        <w:tc>
          <w:tcPr>
            <w:tcW w:w="5925" w:type="dxa"/>
            <w:vAlign w:val="center"/>
          </w:tcPr>
          <w:p w:rsidR="00393E00" w:rsidRPr="00FB7D5D" w:rsidRDefault="00393E00" w:rsidP="000B4D24">
            <w:pPr>
              <w:spacing w:line="300" w:lineRule="exact"/>
              <w:ind w:firstLine="317"/>
              <w:contextualSpacing/>
              <w:jc w:val="both"/>
              <w:rPr>
                <w:sz w:val="28"/>
                <w:szCs w:val="28"/>
              </w:rPr>
            </w:pPr>
            <w:r w:rsidRPr="00FB7D5D">
              <w:rPr>
                <w:sz w:val="28"/>
                <w:szCs w:val="28"/>
              </w:rPr>
              <w:t xml:space="preserve">Место оказания услуг указано в Техническом задании, </w:t>
            </w:r>
            <w:r w:rsidRPr="00FB7D5D">
              <w:rPr>
                <w:bCs/>
                <w:sz w:val="28"/>
                <w:szCs w:val="28"/>
              </w:rPr>
              <w:t>являющемся приложением к документации о закупке</w:t>
            </w:r>
          </w:p>
        </w:tc>
      </w:tr>
      <w:tr w:rsidR="00393E00" w:rsidRPr="00FB7D5D" w:rsidTr="003676E7">
        <w:tc>
          <w:tcPr>
            <w:tcW w:w="858" w:type="dxa"/>
            <w:vAlign w:val="center"/>
          </w:tcPr>
          <w:p w:rsidR="00393E00" w:rsidRPr="00FB7D5D" w:rsidRDefault="00393E00" w:rsidP="00393E00">
            <w:pPr>
              <w:spacing w:line="300" w:lineRule="exact"/>
              <w:contextualSpacing/>
              <w:jc w:val="center"/>
              <w:rPr>
                <w:sz w:val="28"/>
                <w:szCs w:val="28"/>
              </w:rPr>
            </w:pPr>
            <w:r w:rsidRPr="00FB7D5D">
              <w:rPr>
                <w:sz w:val="28"/>
                <w:szCs w:val="28"/>
              </w:rPr>
              <w:t>10.</w:t>
            </w:r>
          </w:p>
        </w:tc>
        <w:tc>
          <w:tcPr>
            <w:tcW w:w="3424" w:type="dxa"/>
            <w:vAlign w:val="center"/>
          </w:tcPr>
          <w:p w:rsidR="00393E00" w:rsidRPr="00FB7D5D" w:rsidRDefault="00393E00" w:rsidP="000B4D24">
            <w:pPr>
              <w:spacing w:line="300" w:lineRule="exact"/>
              <w:contextualSpacing/>
              <w:jc w:val="center"/>
              <w:rPr>
                <w:sz w:val="28"/>
                <w:szCs w:val="28"/>
              </w:rPr>
            </w:pPr>
            <w:r w:rsidRPr="00FB7D5D">
              <w:rPr>
                <w:sz w:val="28"/>
                <w:szCs w:val="28"/>
              </w:rPr>
              <w:t>Начальная (максимальная) цена договора</w:t>
            </w:r>
          </w:p>
        </w:tc>
        <w:tc>
          <w:tcPr>
            <w:tcW w:w="5925" w:type="dxa"/>
            <w:vAlign w:val="center"/>
          </w:tcPr>
          <w:p w:rsidR="00393E00" w:rsidRPr="00FB7D5D" w:rsidRDefault="00393E00" w:rsidP="000B4D24">
            <w:pPr>
              <w:spacing w:line="300" w:lineRule="exact"/>
              <w:ind w:firstLine="285"/>
              <w:contextualSpacing/>
              <w:jc w:val="both"/>
              <w:rPr>
                <w:b/>
                <w:sz w:val="28"/>
                <w:szCs w:val="28"/>
                <w:lang w:val="x-none"/>
              </w:rPr>
            </w:pPr>
            <w:r w:rsidRPr="00FB7D5D">
              <w:rPr>
                <w:sz w:val="28"/>
                <w:szCs w:val="28"/>
                <w:lang w:val="x-none"/>
              </w:rPr>
              <w:t>Начальная (максимальная) цена договора, с учетом всех налогов, включая НДС</w:t>
            </w:r>
            <w:r w:rsidRPr="00FB7D5D">
              <w:rPr>
                <w:sz w:val="28"/>
                <w:szCs w:val="28"/>
              </w:rPr>
              <w:t xml:space="preserve">: </w:t>
            </w:r>
            <w:r w:rsidR="006A592C" w:rsidRPr="00FB7D5D">
              <w:rPr>
                <w:b/>
                <w:sz w:val="28"/>
                <w:szCs w:val="28"/>
              </w:rPr>
              <w:t xml:space="preserve">2 935 329 </w:t>
            </w:r>
            <w:r w:rsidRPr="00FB7D5D">
              <w:rPr>
                <w:sz w:val="28"/>
                <w:szCs w:val="28"/>
              </w:rPr>
              <w:t>(</w:t>
            </w:r>
            <w:r w:rsidR="006A592C" w:rsidRPr="00FB7D5D">
              <w:rPr>
                <w:sz w:val="28"/>
                <w:szCs w:val="28"/>
              </w:rPr>
              <w:t>Два миллиона девятьсот тридцать пять тысяч триста двадцать девять</w:t>
            </w:r>
            <w:r w:rsidRPr="00FB7D5D">
              <w:rPr>
                <w:sz w:val="28"/>
                <w:szCs w:val="28"/>
              </w:rPr>
              <w:t>)</w:t>
            </w:r>
            <w:r w:rsidRPr="00FB7D5D">
              <w:rPr>
                <w:b/>
                <w:sz w:val="28"/>
                <w:szCs w:val="28"/>
              </w:rPr>
              <w:t xml:space="preserve"> рублей 00 копеек.</w:t>
            </w:r>
          </w:p>
          <w:p w:rsidR="006A592C" w:rsidRPr="00FB7D5D" w:rsidRDefault="006A592C" w:rsidP="00B83733">
            <w:pPr>
              <w:ind w:firstLine="318"/>
              <w:jc w:val="both"/>
              <w:rPr>
                <w:sz w:val="28"/>
                <w:szCs w:val="28"/>
              </w:rPr>
            </w:pPr>
            <w:r w:rsidRPr="00FB7D5D">
              <w:rPr>
                <w:bCs/>
                <w:sz w:val="28"/>
                <w:szCs w:val="28"/>
              </w:rPr>
              <w:t>Начальная (максимальная) цена договора сформирована методом сопоставимых рыночных цен (анализа рынка)</w:t>
            </w:r>
            <w:r w:rsidRPr="00FB7D5D">
              <w:rPr>
                <w:bCs/>
                <w:i/>
                <w:sz w:val="28"/>
                <w:szCs w:val="28"/>
              </w:rPr>
              <w:t>,</w:t>
            </w:r>
            <w:r w:rsidRPr="00FB7D5D">
              <w:rPr>
                <w:bCs/>
                <w:sz w:val="28"/>
                <w:szCs w:val="28"/>
              </w:rPr>
              <w:t xml:space="preserve"> предусмотренным подпунктом 1</w:t>
            </w:r>
            <w:r w:rsidRPr="00FB7D5D">
              <w:rPr>
                <w:bCs/>
                <w:i/>
                <w:sz w:val="28"/>
                <w:szCs w:val="28"/>
              </w:rPr>
              <w:t xml:space="preserve"> </w:t>
            </w:r>
            <w:r w:rsidRPr="00FB7D5D">
              <w:rPr>
                <w:bCs/>
                <w:sz w:val="28"/>
                <w:szCs w:val="28"/>
              </w:rPr>
              <w:t>пункта 54 Положения о закупке товаров, работ, услуг для нужд Акционерного общества «Федеральная пассажирская компания», и состоит из общей стоимости оказываемых услуг</w:t>
            </w:r>
            <w:r w:rsidRPr="00FB7D5D">
              <w:rPr>
                <w:sz w:val="28"/>
                <w:szCs w:val="28"/>
              </w:rPr>
              <w:t>.</w:t>
            </w:r>
          </w:p>
          <w:p w:rsidR="006A592C" w:rsidRPr="00FB7D5D" w:rsidRDefault="006A592C" w:rsidP="006A592C">
            <w:pPr>
              <w:spacing w:line="300" w:lineRule="exact"/>
              <w:ind w:firstLine="285"/>
              <w:contextualSpacing/>
              <w:jc w:val="both"/>
              <w:rPr>
                <w:bCs/>
                <w:sz w:val="28"/>
                <w:szCs w:val="28"/>
              </w:rPr>
            </w:pPr>
            <w:r w:rsidRPr="00FB7D5D">
              <w:rPr>
                <w:sz w:val="28"/>
                <w:szCs w:val="28"/>
              </w:rPr>
              <w:lastRenderedPageBreak/>
              <w:t xml:space="preserve">      Общая стоимость услуг по Договору</w:t>
            </w:r>
            <w:r w:rsidRPr="00FB7D5D">
              <w:rPr>
                <w:rStyle w:val="af"/>
                <w:sz w:val="28"/>
                <w:szCs w:val="28"/>
              </w:rPr>
              <w:footnoteReference w:id="2"/>
            </w:r>
            <w:r w:rsidRPr="00FB7D5D">
              <w:rPr>
                <w:sz w:val="28"/>
                <w:szCs w:val="28"/>
              </w:rPr>
              <w:t xml:space="preserve"> включает в себя все расходы Исполнителя</w:t>
            </w:r>
            <w:r w:rsidRPr="00FB7D5D">
              <w:rPr>
                <w:rStyle w:val="af"/>
                <w:sz w:val="28"/>
                <w:szCs w:val="28"/>
              </w:rPr>
              <w:footnoteReference w:id="3"/>
            </w:r>
            <w:r w:rsidRPr="00FB7D5D">
              <w:rPr>
                <w:sz w:val="28"/>
                <w:szCs w:val="28"/>
              </w:rPr>
              <w:t>, которые он несет или может понести при исполнении своих обязательств по Договору, все налоги, в том числе НДС, а также вознаграждение Исполнителя, в том числе вознаграждение за отчуждение Заказчику исключительного права на созданные в рамках оказания услуг фото- и видеоматериалы.</w:t>
            </w:r>
          </w:p>
        </w:tc>
      </w:tr>
      <w:tr w:rsidR="00393E00" w:rsidRPr="00FB7D5D" w:rsidTr="003676E7">
        <w:tc>
          <w:tcPr>
            <w:tcW w:w="858" w:type="dxa"/>
            <w:vAlign w:val="center"/>
          </w:tcPr>
          <w:p w:rsidR="00393E00" w:rsidRPr="00FB7D5D" w:rsidRDefault="00393E00" w:rsidP="00393E00">
            <w:pPr>
              <w:spacing w:line="300" w:lineRule="exact"/>
              <w:contextualSpacing/>
              <w:jc w:val="center"/>
              <w:rPr>
                <w:sz w:val="28"/>
                <w:szCs w:val="28"/>
              </w:rPr>
            </w:pPr>
            <w:r w:rsidRPr="00FB7D5D">
              <w:rPr>
                <w:sz w:val="28"/>
                <w:szCs w:val="28"/>
              </w:rPr>
              <w:lastRenderedPageBreak/>
              <w:t>10.</w:t>
            </w:r>
          </w:p>
        </w:tc>
        <w:tc>
          <w:tcPr>
            <w:tcW w:w="3424" w:type="dxa"/>
            <w:vAlign w:val="center"/>
          </w:tcPr>
          <w:p w:rsidR="00393E00" w:rsidRPr="00FB7D5D" w:rsidRDefault="00393E00" w:rsidP="000B4D24">
            <w:pPr>
              <w:spacing w:line="300" w:lineRule="exact"/>
              <w:contextualSpacing/>
              <w:jc w:val="center"/>
              <w:rPr>
                <w:sz w:val="28"/>
                <w:szCs w:val="28"/>
              </w:rPr>
            </w:pPr>
            <w:r w:rsidRPr="00FB7D5D">
              <w:rPr>
                <w:sz w:val="28"/>
                <w:szCs w:val="28"/>
              </w:rPr>
              <w:t>Срок, место и порядок предоставления документации о закупке</w:t>
            </w:r>
          </w:p>
        </w:tc>
        <w:tc>
          <w:tcPr>
            <w:tcW w:w="5925" w:type="dxa"/>
            <w:vAlign w:val="center"/>
          </w:tcPr>
          <w:p w:rsidR="00393E00" w:rsidRPr="00FB7D5D" w:rsidRDefault="00393E00" w:rsidP="000B4D24">
            <w:pPr>
              <w:spacing w:line="300" w:lineRule="exact"/>
              <w:ind w:firstLine="318"/>
              <w:contextualSpacing/>
              <w:jc w:val="both"/>
              <w:rPr>
                <w:sz w:val="28"/>
                <w:szCs w:val="28"/>
              </w:rPr>
            </w:pPr>
            <w:r w:rsidRPr="00FB7D5D">
              <w:rPr>
                <w:sz w:val="28"/>
                <w:szCs w:val="28"/>
              </w:rPr>
              <w:t>Документация размещена на сайтах.</w:t>
            </w:r>
          </w:p>
          <w:p w:rsidR="00393E00" w:rsidRPr="00FB7D5D" w:rsidRDefault="00393E00" w:rsidP="000B4D24">
            <w:pPr>
              <w:spacing w:line="300" w:lineRule="exact"/>
              <w:ind w:firstLine="318"/>
              <w:contextualSpacing/>
              <w:jc w:val="both"/>
              <w:rPr>
                <w:sz w:val="28"/>
                <w:szCs w:val="28"/>
              </w:rPr>
            </w:pPr>
            <w:r w:rsidRPr="00FB7D5D">
              <w:rPr>
                <w:sz w:val="28"/>
                <w:szCs w:val="28"/>
              </w:rPr>
              <w:t>Плата за предоставление документации не взимается.</w:t>
            </w:r>
          </w:p>
          <w:p w:rsidR="00393E00" w:rsidRPr="00FB7D5D" w:rsidRDefault="00393E00" w:rsidP="000B4D24">
            <w:pPr>
              <w:spacing w:line="300" w:lineRule="exact"/>
              <w:ind w:firstLine="318"/>
              <w:contextualSpacing/>
              <w:jc w:val="both"/>
              <w:rPr>
                <w:sz w:val="28"/>
                <w:szCs w:val="28"/>
              </w:rPr>
            </w:pPr>
            <w:r w:rsidRPr="00FB7D5D">
              <w:rPr>
                <w:sz w:val="28"/>
                <w:szCs w:val="28"/>
              </w:rPr>
              <w:t>Документация доступна для ознакомления на перечисленных сайтах с момента ее опубликования без ограничений.</w:t>
            </w:r>
          </w:p>
        </w:tc>
      </w:tr>
      <w:tr w:rsidR="00393E00" w:rsidRPr="00FB7D5D" w:rsidTr="003676E7">
        <w:tc>
          <w:tcPr>
            <w:tcW w:w="858" w:type="dxa"/>
            <w:vAlign w:val="center"/>
          </w:tcPr>
          <w:p w:rsidR="00393E00" w:rsidRPr="00FB7D5D" w:rsidRDefault="00393E00" w:rsidP="00393E00">
            <w:pPr>
              <w:spacing w:line="300" w:lineRule="exact"/>
              <w:contextualSpacing/>
              <w:jc w:val="center"/>
              <w:rPr>
                <w:sz w:val="28"/>
                <w:szCs w:val="28"/>
              </w:rPr>
            </w:pPr>
            <w:r w:rsidRPr="00FB7D5D">
              <w:rPr>
                <w:sz w:val="28"/>
                <w:szCs w:val="28"/>
              </w:rPr>
              <w:t>11.</w:t>
            </w:r>
          </w:p>
        </w:tc>
        <w:tc>
          <w:tcPr>
            <w:tcW w:w="3424" w:type="dxa"/>
            <w:vAlign w:val="center"/>
          </w:tcPr>
          <w:p w:rsidR="00393E00" w:rsidRPr="00FB7D5D" w:rsidRDefault="00393E00" w:rsidP="000B4D24">
            <w:pPr>
              <w:spacing w:line="300" w:lineRule="exact"/>
              <w:contextualSpacing/>
              <w:jc w:val="center"/>
              <w:rPr>
                <w:sz w:val="28"/>
                <w:szCs w:val="28"/>
              </w:rPr>
            </w:pPr>
            <w:r w:rsidRPr="00FB7D5D">
              <w:rPr>
                <w:sz w:val="28"/>
                <w:szCs w:val="28"/>
              </w:rPr>
              <w:t>Порядок, дата начала, дата и время окончания срока подачи заявок на участие в закупке (этапах закупки)</w:t>
            </w:r>
          </w:p>
        </w:tc>
        <w:tc>
          <w:tcPr>
            <w:tcW w:w="5925" w:type="dxa"/>
            <w:vAlign w:val="center"/>
          </w:tcPr>
          <w:p w:rsidR="00393E00" w:rsidRPr="00FB7D5D" w:rsidRDefault="00393E00" w:rsidP="000B4D24">
            <w:pPr>
              <w:spacing w:line="300" w:lineRule="exact"/>
              <w:ind w:firstLine="317"/>
              <w:contextualSpacing/>
              <w:jc w:val="both"/>
              <w:rPr>
                <w:sz w:val="28"/>
                <w:szCs w:val="28"/>
              </w:rPr>
            </w:pPr>
            <w:r w:rsidRPr="00FB7D5D">
              <w:rPr>
                <w:sz w:val="28"/>
                <w:szCs w:val="28"/>
              </w:rPr>
              <w:t xml:space="preserve">Дата начала подачи заявок – с момента опубликования извещения и документации о закупке на сайтах </w:t>
            </w:r>
            <w:r w:rsidR="00A22F3B" w:rsidRPr="00FB7D5D">
              <w:rPr>
                <w:b/>
                <w:sz w:val="28"/>
                <w:szCs w:val="28"/>
              </w:rPr>
              <w:t>«</w:t>
            </w:r>
            <w:r w:rsidR="00837A26" w:rsidRPr="00FB7D5D">
              <w:rPr>
                <w:b/>
                <w:sz w:val="28"/>
                <w:szCs w:val="28"/>
              </w:rPr>
              <w:t>17</w:t>
            </w:r>
            <w:r w:rsidR="00D74DF3" w:rsidRPr="00FB7D5D">
              <w:rPr>
                <w:b/>
                <w:sz w:val="28"/>
                <w:szCs w:val="28"/>
              </w:rPr>
              <w:t>» сентября</w:t>
            </w:r>
            <w:r w:rsidRPr="00FB7D5D">
              <w:rPr>
                <w:b/>
                <w:sz w:val="28"/>
                <w:szCs w:val="28"/>
              </w:rPr>
              <w:t xml:space="preserve"> 2025 г.</w:t>
            </w:r>
          </w:p>
          <w:p w:rsidR="00393E00" w:rsidRPr="00FB7D5D" w:rsidRDefault="00393E00" w:rsidP="000B4D24">
            <w:pPr>
              <w:spacing w:line="300" w:lineRule="exact"/>
              <w:ind w:firstLine="317"/>
              <w:contextualSpacing/>
              <w:jc w:val="both"/>
              <w:rPr>
                <w:sz w:val="28"/>
                <w:szCs w:val="28"/>
              </w:rPr>
            </w:pPr>
            <w:r w:rsidRPr="00FB7D5D">
              <w:rPr>
                <w:sz w:val="28"/>
                <w:szCs w:val="28"/>
              </w:rPr>
              <w:t>Дата и время ок</w:t>
            </w:r>
            <w:r w:rsidR="00837A26" w:rsidRPr="00FB7D5D">
              <w:rPr>
                <w:sz w:val="28"/>
                <w:szCs w:val="28"/>
              </w:rPr>
              <w:t>ончания срока подачи заявок – 12</w:t>
            </w:r>
            <w:r w:rsidRPr="00FB7D5D">
              <w:rPr>
                <w:sz w:val="28"/>
                <w:szCs w:val="28"/>
              </w:rPr>
              <w:t xml:space="preserve">:00 часов московского времени </w:t>
            </w:r>
            <w:r w:rsidR="00A22F3B" w:rsidRPr="00FB7D5D">
              <w:rPr>
                <w:b/>
                <w:sz w:val="28"/>
                <w:szCs w:val="28"/>
              </w:rPr>
              <w:t>«</w:t>
            </w:r>
            <w:r w:rsidR="00837A26" w:rsidRPr="00FB7D5D">
              <w:rPr>
                <w:b/>
                <w:sz w:val="28"/>
                <w:szCs w:val="28"/>
              </w:rPr>
              <w:t>25</w:t>
            </w:r>
            <w:r w:rsidR="00D74DF3" w:rsidRPr="00FB7D5D">
              <w:rPr>
                <w:b/>
                <w:sz w:val="28"/>
                <w:szCs w:val="28"/>
              </w:rPr>
              <w:t>» сентября</w:t>
            </w:r>
            <w:r w:rsidRPr="00FB7D5D">
              <w:rPr>
                <w:b/>
                <w:sz w:val="28"/>
                <w:szCs w:val="28"/>
              </w:rPr>
              <w:t xml:space="preserve"> 2025 г.</w:t>
            </w:r>
          </w:p>
          <w:p w:rsidR="00393E00" w:rsidRPr="00FB7D5D" w:rsidRDefault="00393E00" w:rsidP="000B4D24">
            <w:pPr>
              <w:spacing w:line="300" w:lineRule="exact"/>
              <w:ind w:firstLine="317"/>
              <w:contextualSpacing/>
              <w:jc w:val="both"/>
              <w:rPr>
                <w:sz w:val="28"/>
                <w:szCs w:val="28"/>
              </w:rPr>
            </w:pPr>
            <w:r w:rsidRPr="00FB7D5D">
              <w:rPr>
                <w:sz w:val="28"/>
                <w:szCs w:val="28"/>
              </w:rPr>
              <w:t>Заявки на участие в конкурсе в электронной форме, участниками которого могут быть только субъекты малого и сре</w:t>
            </w:r>
            <w:r w:rsidR="00D74DF3" w:rsidRPr="00FB7D5D">
              <w:rPr>
                <w:sz w:val="28"/>
                <w:szCs w:val="28"/>
              </w:rPr>
              <w:t xml:space="preserve">днего предпринимательства № </w:t>
            </w:r>
            <w:r w:rsidR="00837A26" w:rsidRPr="00FB7D5D">
              <w:rPr>
                <w:sz w:val="28"/>
                <w:szCs w:val="28"/>
              </w:rPr>
              <w:t>5090</w:t>
            </w:r>
            <w:r w:rsidRPr="00FB7D5D">
              <w:rPr>
                <w:sz w:val="28"/>
                <w:szCs w:val="28"/>
              </w:rPr>
              <w:t>/ОКЭ-АО «ФПК»/2025 подаются в электронной форме на ЭТЗП.</w:t>
            </w:r>
          </w:p>
          <w:p w:rsidR="00393E00" w:rsidRPr="00FB7D5D" w:rsidRDefault="00393E00" w:rsidP="000B4D24">
            <w:pPr>
              <w:spacing w:line="300" w:lineRule="exact"/>
              <w:ind w:firstLine="317"/>
              <w:contextualSpacing/>
              <w:jc w:val="both"/>
              <w:rPr>
                <w:sz w:val="28"/>
                <w:szCs w:val="28"/>
              </w:rPr>
            </w:pPr>
            <w:r w:rsidRPr="00FB7D5D">
              <w:rPr>
                <w:sz w:val="28"/>
                <w:szCs w:val="28"/>
              </w:rPr>
              <w:t>Заявка на участие должна состоять из первой части, второй части и ценового предложения.</w:t>
            </w:r>
          </w:p>
        </w:tc>
      </w:tr>
      <w:tr w:rsidR="00393E00" w:rsidRPr="00FB7D5D" w:rsidTr="003676E7">
        <w:tc>
          <w:tcPr>
            <w:tcW w:w="858" w:type="dxa"/>
            <w:vAlign w:val="center"/>
          </w:tcPr>
          <w:p w:rsidR="00393E00" w:rsidRPr="00FB7D5D" w:rsidRDefault="00393E00" w:rsidP="00393E00">
            <w:pPr>
              <w:spacing w:line="300" w:lineRule="exact"/>
              <w:contextualSpacing/>
              <w:jc w:val="center"/>
              <w:rPr>
                <w:sz w:val="28"/>
                <w:szCs w:val="28"/>
              </w:rPr>
            </w:pPr>
            <w:r w:rsidRPr="00FB7D5D">
              <w:rPr>
                <w:sz w:val="28"/>
                <w:szCs w:val="28"/>
              </w:rPr>
              <w:t>12.</w:t>
            </w:r>
          </w:p>
        </w:tc>
        <w:tc>
          <w:tcPr>
            <w:tcW w:w="3424" w:type="dxa"/>
            <w:vAlign w:val="center"/>
          </w:tcPr>
          <w:p w:rsidR="00393E00" w:rsidRPr="00FB7D5D" w:rsidRDefault="00393E00" w:rsidP="000B4D24">
            <w:pPr>
              <w:spacing w:line="300" w:lineRule="exact"/>
              <w:contextualSpacing/>
              <w:jc w:val="center"/>
              <w:rPr>
                <w:sz w:val="28"/>
                <w:szCs w:val="28"/>
              </w:rPr>
            </w:pPr>
            <w:r w:rsidRPr="00FB7D5D">
              <w:rPr>
                <w:sz w:val="28"/>
                <w:szCs w:val="28"/>
              </w:rPr>
              <w:t>Порядок подведения итогов закупки</w:t>
            </w:r>
          </w:p>
        </w:tc>
        <w:tc>
          <w:tcPr>
            <w:tcW w:w="5925" w:type="dxa"/>
            <w:vAlign w:val="center"/>
          </w:tcPr>
          <w:p w:rsidR="00393E00" w:rsidRPr="00FB7D5D" w:rsidRDefault="00393E00" w:rsidP="000B4D24">
            <w:pPr>
              <w:spacing w:line="300" w:lineRule="exact"/>
              <w:ind w:firstLine="317"/>
              <w:contextualSpacing/>
              <w:jc w:val="both"/>
              <w:rPr>
                <w:sz w:val="28"/>
                <w:szCs w:val="28"/>
              </w:rPr>
            </w:pPr>
            <w:r w:rsidRPr="00FB7D5D">
              <w:rPr>
                <w:sz w:val="28"/>
                <w:szCs w:val="28"/>
              </w:rPr>
              <w:t xml:space="preserve">Рассмотрение первых частей заявок осуществляется </w:t>
            </w:r>
            <w:r w:rsidR="00837A26" w:rsidRPr="00FB7D5D">
              <w:rPr>
                <w:b/>
                <w:sz w:val="28"/>
                <w:szCs w:val="28"/>
              </w:rPr>
              <w:t>«26</w:t>
            </w:r>
            <w:r w:rsidR="00D74DF3" w:rsidRPr="00FB7D5D">
              <w:rPr>
                <w:b/>
                <w:sz w:val="28"/>
                <w:szCs w:val="28"/>
              </w:rPr>
              <w:t>» сентября</w:t>
            </w:r>
            <w:r w:rsidRPr="00FB7D5D">
              <w:rPr>
                <w:b/>
                <w:sz w:val="28"/>
                <w:szCs w:val="28"/>
              </w:rPr>
              <w:t xml:space="preserve"> 2025 г.</w:t>
            </w:r>
          </w:p>
          <w:p w:rsidR="00393E00" w:rsidRPr="00FB7D5D" w:rsidRDefault="00393E00" w:rsidP="000B4D24">
            <w:pPr>
              <w:spacing w:line="300" w:lineRule="exact"/>
              <w:ind w:firstLine="317"/>
              <w:contextualSpacing/>
              <w:jc w:val="both"/>
              <w:rPr>
                <w:sz w:val="28"/>
                <w:szCs w:val="28"/>
              </w:rPr>
            </w:pPr>
            <w:r w:rsidRPr="00FB7D5D">
              <w:rPr>
                <w:sz w:val="28"/>
                <w:szCs w:val="28"/>
              </w:rPr>
              <w:lastRenderedPageBreak/>
              <w:t>Вторые части заявок предоставляются оператором заказчику на следующий рабочий день после размещения в установленном порядке протокола рассмотрения и оценки первых частей заявок.</w:t>
            </w:r>
          </w:p>
          <w:p w:rsidR="00393E00" w:rsidRPr="00FB7D5D" w:rsidRDefault="00393E00" w:rsidP="000B4D24">
            <w:pPr>
              <w:spacing w:line="300" w:lineRule="exact"/>
              <w:ind w:firstLine="317"/>
              <w:contextualSpacing/>
              <w:jc w:val="both"/>
              <w:rPr>
                <w:sz w:val="28"/>
                <w:szCs w:val="28"/>
              </w:rPr>
            </w:pPr>
            <w:r w:rsidRPr="00FB7D5D">
              <w:rPr>
                <w:sz w:val="28"/>
                <w:szCs w:val="28"/>
              </w:rPr>
              <w:t>Рассмотрение вторых частей заявок осуществляется «</w:t>
            </w:r>
            <w:r w:rsidR="00D74DF3" w:rsidRPr="00FB7D5D">
              <w:rPr>
                <w:b/>
                <w:sz w:val="28"/>
                <w:szCs w:val="28"/>
              </w:rPr>
              <w:t>06» октября</w:t>
            </w:r>
            <w:r w:rsidRPr="00FB7D5D">
              <w:rPr>
                <w:b/>
                <w:sz w:val="28"/>
                <w:szCs w:val="28"/>
              </w:rPr>
              <w:t xml:space="preserve"> 2025 г.</w:t>
            </w:r>
          </w:p>
          <w:p w:rsidR="00393E00" w:rsidRPr="00FB7D5D" w:rsidRDefault="00393E00" w:rsidP="000B4D24">
            <w:pPr>
              <w:spacing w:line="300" w:lineRule="exact"/>
              <w:ind w:firstLine="317"/>
              <w:contextualSpacing/>
              <w:jc w:val="both"/>
              <w:rPr>
                <w:sz w:val="28"/>
                <w:szCs w:val="28"/>
              </w:rPr>
            </w:pPr>
            <w:r w:rsidRPr="00FB7D5D">
              <w:rPr>
                <w:sz w:val="28"/>
                <w:szCs w:val="28"/>
              </w:rPr>
              <w:t>Подведение итогов закупки осуществляется «</w:t>
            </w:r>
            <w:r w:rsidR="00D74DF3" w:rsidRPr="00FB7D5D">
              <w:rPr>
                <w:b/>
                <w:sz w:val="28"/>
                <w:szCs w:val="28"/>
              </w:rPr>
              <w:t>07» октября</w:t>
            </w:r>
            <w:r w:rsidRPr="00FB7D5D">
              <w:rPr>
                <w:b/>
                <w:sz w:val="28"/>
                <w:szCs w:val="28"/>
              </w:rPr>
              <w:t xml:space="preserve"> 2025 г.</w:t>
            </w:r>
          </w:p>
          <w:p w:rsidR="00393E00" w:rsidRPr="00FB7D5D" w:rsidRDefault="00393E00" w:rsidP="000B4D24">
            <w:pPr>
              <w:spacing w:line="300" w:lineRule="exact"/>
              <w:ind w:firstLine="317"/>
              <w:contextualSpacing/>
              <w:jc w:val="both"/>
              <w:rPr>
                <w:sz w:val="28"/>
                <w:szCs w:val="28"/>
              </w:rPr>
            </w:pPr>
            <w:r w:rsidRPr="00FB7D5D">
              <w:rPr>
                <w:sz w:val="28"/>
                <w:szCs w:val="28"/>
              </w:rPr>
              <w:t>Порядок рассмотрения первых и вторых частей заявок, сопоставления ценовых предложений, выбора победителя закупки (участника, с которым заключается договор) осуществляется в порядке, указанном в части 3 документации о закупке.</w:t>
            </w:r>
          </w:p>
        </w:tc>
      </w:tr>
      <w:tr w:rsidR="00393E00" w:rsidRPr="00393E00" w:rsidTr="003676E7">
        <w:tc>
          <w:tcPr>
            <w:tcW w:w="858" w:type="dxa"/>
            <w:vAlign w:val="center"/>
          </w:tcPr>
          <w:p w:rsidR="00393E00" w:rsidRPr="00FB7D5D" w:rsidRDefault="00393E00" w:rsidP="00393E00">
            <w:pPr>
              <w:spacing w:line="300" w:lineRule="exact"/>
              <w:contextualSpacing/>
              <w:jc w:val="center"/>
              <w:rPr>
                <w:sz w:val="28"/>
                <w:szCs w:val="28"/>
              </w:rPr>
            </w:pPr>
            <w:r w:rsidRPr="00FB7D5D">
              <w:rPr>
                <w:sz w:val="28"/>
                <w:szCs w:val="28"/>
              </w:rPr>
              <w:lastRenderedPageBreak/>
              <w:t>13.</w:t>
            </w:r>
          </w:p>
        </w:tc>
        <w:tc>
          <w:tcPr>
            <w:tcW w:w="3424" w:type="dxa"/>
            <w:vAlign w:val="center"/>
          </w:tcPr>
          <w:p w:rsidR="00393E00" w:rsidRPr="00FB7D5D" w:rsidRDefault="00393E00" w:rsidP="000B4D24">
            <w:pPr>
              <w:spacing w:line="300" w:lineRule="exact"/>
              <w:contextualSpacing/>
              <w:jc w:val="center"/>
              <w:rPr>
                <w:sz w:val="28"/>
                <w:szCs w:val="28"/>
              </w:rPr>
            </w:pPr>
            <w:r w:rsidRPr="00FB7D5D">
              <w:rPr>
                <w:sz w:val="28"/>
                <w:szCs w:val="28"/>
              </w:rPr>
              <w:t>Дополнительные этапы проведения закупки</w:t>
            </w:r>
          </w:p>
        </w:tc>
        <w:tc>
          <w:tcPr>
            <w:tcW w:w="5925" w:type="dxa"/>
            <w:vAlign w:val="center"/>
          </w:tcPr>
          <w:p w:rsidR="00393E00" w:rsidRPr="000B4D24" w:rsidRDefault="00393E00" w:rsidP="000B4D24">
            <w:pPr>
              <w:spacing w:line="300" w:lineRule="exact"/>
              <w:ind w:firstLine="317"/>
              <w:contextualSpacing/>
              <w:jc w:val="both"/>
              <w:rPr>
                <w:sz w:val="28"/>
                <w:szCs w:val="28"/>
              </w:rPr>
            </w:pPr>
            <w:r w:rsidRPr="00FB7D5D">
              <w:rPr>
                <w:sz w:val="28"/>
                <w:szCs w:val="28"/>
              </w:rPr>
              <w:t>Не предусмотрены.</w:t>
            </w:r>
          </w:p>
        </w:tc>
      </w:tr>
      <w:bookmarkEnd w:id="0"/>
    </w:tbl>
    <w:p w:rsidR="00741BC8" w:rsidRPr="00DE6E5A" w:rsidRDefault="00741BC8" w:rsidP="00A85F5E">
      <w:pPr>
        <w:rPr>
          <w:sz w:val="28"/>
          <w:szCs w:val="28"/>
        </w:rPr>
      </w:pPr>
    </w:p>
    <w:sectPr w:rsidR="00741BC8" w:rsidRPr="00DE6E5A" w:rsidSect="005F336F">
      <w:headerReference w:type="even" r:id="rId12"/>
      <w:headerReference w:type="default" r:id="rId13"/>
      <w:footerReference w:type="even" r:id="rId14"/>
      <w:footerReference w:type="default" r:id="rId15"/>
      <w:pgSz w:w="11906" w:h="16838" w:code="9"/>
      <w:pgMar w:top="1134" w:right="924" w:bottom="1135" w:left="1134" w:header="794" w:footer="79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D5606" w:rsidRDefault="006D5606">
      <w:r>
        <w:separator/>
      </w:r>
    </w:p>
  </w:endnote>
  <w:endnote w:type="continuationSeparator" w:id="0">
    <w:p w:rsidR="006D5606" w:rsidRDefault="006D56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D15" w:rsidRDefault="00BB6CE7" w:rsidP="006D7D15">
    <w:pPr>
      <w:pStyle w:val="ab"/>
      <w:framePr w:wrap="around" w:vAnchor="text" w:hAnchor="margin" w:xAlign="right" w:y="1"/>
      <w:rPr>
        <w:rStyle w:val="aa"/>
      </w:rPr>
    </w:pPr>
    <w:r>
      <w:rPr>
        <w:rStyle w:val="aa"/>
      </w:rPr>
      <w:fldChar w:fldCharType="begin"/>
    </w:r>
    <w:r w:rsidR="006D7D15">
      <w:rPr>
        <w:rStyle w:val="aa"/>
      </w:rPr>
      <w:instrText xml:space="preserve">PAGE  </w:instrText>
    </w:r>
    <w:r>
      <w:rPr>
        <w:rStyle w:val="aa"/>
      </w:rPr>
      <w:fldChar w:fldCharType="separate"/>
    </w:r>
    <w:r w:rsidR="006D7D15">
      <w:rPr>
        <w:rStyle w:val="aa"/>
        <w:noProof/>
      </w:rPr>
      <w:t>1</w:t>
    </w:r>
    <w:r>
      <w:rPr>
        <w:rStyle w:val="aa"/>
      </w:rPr>
      <w:fldChar w:fldCharType="end"/>
    </w:r>
  </w:p>
  <w:p w:rsidR="006D7D15" w:rsidRDefault="006D7D15" w:rsidP="006D7D15">
    <w:pPr>
      <w:pStyle w:val="ab"/>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D15" w:rsidRPr="000C5398" w:rsidRDefault="006D7D15" w:rsidP="000C5398">
    <w:pPr>
      <w:pStyle w:val="ab"/>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D5606" w:rsidRDefault="006D5606">
      <w:r>
        <w:separator/>
      </w:r>
    </w:p>
  </w:footnote>
  <w:footnote w:type="continuationSeparator" w:id="0">
    <w:p w:rsidR="006D5606" w:rsidRDefault="006D5606">
      <w:r>
        <w:continuationSeparator/>
      </w:r>
    </w:p>
  </w:footnote>
  <w:footnote w:id="1">
    <w:p w:rsidR="00BB589A" w:rsidRDefault="00BB589A" w:rsidP="00BB589A">
      <w:pPr>
        <w:pStyle w:val="ad"/>
        <w:spacing w:line="220" w:lineRule="exact"/>
        <w:jc w:val="both"/>
      </w:pPr>
      <w:r>
        <w:rPr>
          <w:rStyle w:val="af"/>
          <w:rFonts w:eastAsia="MS Mincho"/>
        </w:rPr>
        <w:footnoteRef/>
      </w:r>
      <w:r>
        <w:t xml:space="preserve"> </w:t>
      </w:r>
      <w:r w:rsidRPr="00566988">
        <w:t>В соответствии с Положением о правилах осуществления перевода денежных средств (утв. Банком России</w:t>
      </w:r>
      <w:r>
        <w:t xml:space="preserve"> </w:t>
      </w:r>
      <w:r>
        <w:br/>
        <w:t>2</w:t>
      </w:r>
      <w:r w:rsidRPr="00A83485">
        <w:t>9 июня 20</w:t>
      </w:r>
      <w:r>
        <w:t>21</w:t>
      </w:r>
      <w:r w:rsidRPr="00A83485">
        <w:t xml:space="preserve"> г. № </w:t>
      </w:r>
      <w:r>
        <w:t>762</w:t>
      </w:r>
      <w:r w:rsidRPr="00A83485">
        <w:t>-П</w:t>
      </w:r>
      <w:r w:rsidRPr="00566988">
        <w:t>), максимальное количество символов по реквизиту «назначение платежа», в реквизитах платежного поручения (в электронном виде), должно составлять не более 210 символов. В назначении платежа указывается ОКПО и адрес участника.  Для участников – физических лиц строка ОКПО не заполняется.</w:t>
      </w:r>
    </w:p>
  </w:footnote>
  <w:footnote w:id="2">
    <w:p w:rsidR="006A592C" w:rsidRPr="00AB117A" w:rsidRDefault="006A592C" w:rsidP="006A592C">
      <w:pPr>
        <w:pStyle w:val="ad"/>
      </w:pPr>
      <w:r w:rsidRPr="00AB117A">
        <w:rPr>
          <w:rStyle w:val="af"/>
        </w:rPr>
        <w:footnoteRef/>
      </w:r>
      <w:r w:rsidRPr="00AB117A">
        <w:t xml:space="preserve"> Договор, заключенный по результатам проведения настоящего конкурса, по форме приложения № 1.2 к документации о закупке.</w:t>
      </w:r>
    </w:p>
  </w:footnote>
  <w:footnote w:id="3">
    <w:p w:rsidR="006A592C" w:rsidRPr="00AB117A" w:rsidRDefault="006A592C" w:rsidP="006A592C">
      <w:pPr>
        <w:pStyle w:val="ad"/>
      </w:pPr>
      <w:r w:rsidRPr="00AB117A">
        <w:rPr>
          <w:rStyle w:val="af"/>
        </w:rPr>
        <w:footnoteRef/>
      </w:r>
      <w:r w:rsidRPr="00AB117A">
        <w:t xml:space="preserve"> Лицо, с которым по результатам проведения настоящего конкурса будет заключен договор по форме приложения № 1.2 к документации о закупке.</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D15" w:rsidRDefault="00BB6CE7" w:rsidP="006D7D15">
    <w:pPr>
      <w:pStyle w:val="a8"/>
      <w:framePr w:wrap="around" w:vAnchor="text" w:hAnchor="margin" w:xAlign="center" w:y="1"/>
      <w:rPr>
        <w:rStyle w:val="aa"/>
      </w:rPr>
    </w:pPr>
    <w:r>
      <w:rPr>
        <w:rStyle w:val="aa"/>
      </w:rPr>
      <w:fldChar w:fldCharType="begin"/>
    </w:r>
    <w:r w:rsidR="006D7D15">
      <w:rPr>
        <w:rStyle w:val="aa"/>
      </w:rPr>
      <w:instrText xml:space="preserve">PAGE  </w:instrText>
    </w:r>
    <w:r>
      <w:rPr>
        <w:rStyle w:val="aa"/>
      </w:rPr>
      <w:fldChar w:fldCharType="separate"/>
    </w:r>
    <w:r w:rsidR="006D7D15">
      <w:rPr>
        <w:rStyle w:val="aa"/>
        <w:noProof/>
      </w:rPr>
      <w:t>1</w:t>
    </w:r>
    <w:r>
      <w:rPr>
        <w:rStyle w:val="aa"/>
      </w:rPr>
      <w:fldChar w:fldCharType="end"/>
    </w:r>
  </w:p>
  <w:p w:rsidR="006D7D15" w:rsidRDefault="006D7D15"/>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7D15" w:rsidRDefault="00BB6CE7" w:rsidP="006D7D15">
    <w:pPr>
      <w:pStyle w:val="a8"/>
      <w:framePr w:wrap="around" w:vAnchor="text" w:hAnchor="margin" w:xAlign="center" w:y="1"/>
      <w:jc w:val="center"/>
      <w:rPr>
        <w:rStyle w:val="aa"/>
      </w:rPr>
    </w:pPr>
    <w:r>
      <w:rPr>
        <w:rStyle w:val="aa"/>
      </w:rPr>
      <w:fldChar w:fldCharType="begin"/>
    </w:r>
    <w:r w:rsidR="006D7D15">
      <w:rPr>
        <w:rStyle w:val="aa"/>
      </w:rPr>
      <w:instrText xml:space="preserve">PAGE  </w:instrText>
    </w:r>
    <w:r>
      <w:rPr>
        <w:rStyle w:val="aa"/>
      </w:rPr>
      <w:fldChar w:fldCharType="separate"/>
    </w:r>
    <w:r w:rsidR="009317D2">
      <w:rPr>
        <w:rStyle w:val="aa"/>
        <w:noProof/>
      </w:rPr>
      <w:t>5</w:t>
    </w:r>
    <w:r>
      <w:rPr>
        <w:rStyle w:val="aa"/>
      </w:rPr>
      <w:fldChar w:fldCharType="end"/>
    </w:r>
  </w:p>
  <w:p w:rsidR="006D7D15" w:rsidRDefault="006D7D15" w:rsidP="000C5398">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6E7B19"/>
    <w:multiLevelType w:val="hybridMultilevel"/>
    <w:tmpl w:val="CFB6133A"/>
    <w:lvl w:ilvl="0" w:tplc="0419000F">
      <w:start w:val="1"/>
      <w:numFmt w:val="decimal"/>
      <w:lvlText w:val="%1."/>
      <w:lvlJc w:val="left"/>
      <w:pPr>
        <w:ind w:left="1211" w:hanging="360"/>
      </w:pPr>
      <w:rPr>
        <w:rFonts w:hint="default"/>
        <w:i w:val="0"/>
      </w:rPr>
    </w:lvl>
    <w:lvl w:ilvl="1" w:tplc="04190019" w:tentative="1">
      <w:start w:val="1"/>
      <w:numFmt w:val="lowerLetter"/>
      <w:lvlText w:val="%2."/>
      <w:lvlJc w:val="left"/>
      <w:pPr>
        <w:ind w:left="1931" w:hanging="360"/>
      </w:pPr>
    </w:lvl>
    <w:lvl w:ilvl="2" w:tplc="0419001B" w:tentative="1">
      <w:start w:val="1"/>
      <w:numFmt w:val="lowerRoman"/>
      <w:lvlText w:val="%3."/>
      <w:lvlJc w:val="right"/>
      <w:pPr>
        <w:ind w:left="2651" w:hanging="180"/>
      </w:pPr>
    </w:lvl>
    <w:lvl w:ilvl="3" w:tplc="0419000F" w:tentative="1">
      <w:start w:val="1"/>
      <w:numFmt w:val="decimal"/>
      <w:lvlText w:val="%4."/>
      <w:lvlJc w:val="left"/>
      <w:pPr>
        <w:ind w:left="3371" w:hanging="360"/>
      </w:pPr>
    </w:lvl>
    <w:lvl w:ilvl="4" w:tplc="04190019" w:tentative="1">
      <w:start w:val="1"/>
      <w:numFmt w:val="lowerLetter"/>
      <w:lvlText w:val="%5."/>
      <w:lvlJc w:val="left"/>
      <w:pPr>
        <w:ind w:left="4091" w:hanging="360"/>
      </w:pPr>
    </w:lvl>
    <w:lvl w:ilvl="5" w:tplc="0419001B" w:tentative="1">
      <w:start w:val="1"/>
      <w:numFmt w:val="lowerRoman"/>
      <w:lvlText w:val="%6."/>
      <w:lvlJc w:val="right"/>
      <w:pPr>
        <w:ind w:left="4811" w:hanging="180"/>
      </w:pPr>
    </w:lvl>
    <w:lvl w:ilvl="6" w:tplc="0419000F" w:tentative="1">
      <w:start w:val="1"/>
      <w:numFmt w:val="decimal"/>
      <w:lvlText w:val="%7."/>
      <w:lvlJc w:val="left"/>
      <w:pPr>
        <w:ind w:left="5531" w:hanging="360"/>
      </w:pPr>
    </w:lvl>
    <w:lvl w:ilvl="7" w:tplc="04190019" w:tentative="1">
      <w:start w:val="1"/>
      <w:numFmt w:val="lowerLetter"/>
      <w:lvlText w:val="%8."/>
      <w:lvlJc w:val="left"/>
      <w:pPr>
        <w:ind w:left="6251" w:hanging="360"/>
      </w:pPr>
    </w:lvl>
    <w:lvl w:ilvl="8" w:tplc="0419001B" w:tentative="1">
      <w:start w:val="1"/>
      <w:numFmt w:val="lowerRoman"/>
      <w:lvlText w:val="%9."/>
      <w:lvlJc w:val="right"/>
      <w:pPr>
        <w:ind w:left="6971" w:hanging="180"/>
      </w:pPr>
    </w:lvl>
  </w:abstractNum>
  <w:abstractNum w:abstractNumId="1" w15:restartNumberingAfterBreak="0">
    <w:nsid w:val="51957CD0"/>
    <w:multiLevelType w:val="hybridMultilevel"/>
    <w:tmpl w:val="158C1E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714958E7"/>
    <w:multiLevelType w:val="hybridMultilevel"/>
    <w:tmpl w:val="F0E8B23A"/>
    <w:lvl w:ilvl="0" w:tplc="9B186A06">
      <w:start w:val="1"/>
      <w:numFmt w:val="decimal"/>
      <w:lvlText w:val="%1."/>
      <w:lvlJc w:val="left"/>
      <w:pPr>
        <w:ind w:left="368" w:hanging="360"/>
      </w:pPr>
      <w:rPr>
        <w:rFonts w:hint="default"/>
        <w:i w:val="0"/>
      </w:rPr>
    </w:lvl>
    <w:lvl w:ilvl="1" w:tplc="04190019" w:tentative="1">
      <w:start w:val="1"/>
      <w:numFmt w:val="lowerLetter"/>
      <w:lvlText w:val="%2."/>
      <w:lvlJc w:val="left"/>
      <w:pPr>
        <w:ind w:left="1088" w:hanging="360"/>
      </w:pPr>
    </w:lvl>
    <w:lvl w:ilvl="2" w:tplc="0419001B" w:tentative="1">
      <w:start w:val="1"/>
      <w:numFmt w:val="lowerRoman"/>
      <w:lvlText w:val="%3."/>
      <w:lvlJc w:val="right"/>
      <w:pPr>
        <w:ind w:left="1808" w:hanging="180"/>
      </w:pPr>
    </w:lvl>
    <w:lvl w:ilvl="3" w:tplc="0419000F" w:tentative="1">
      <w:start w:val="1"/>
      <w:numFmt w:val="decimal"/>
      <w:lvlText w:val="%4."/>
      <w:lvlJc w:val="left"/>
      <w:pPr>
        <w:ind w:left="2528" w:hanging="360"/>
      </w:pPr>
    </w:lvl>
    <w:lvl w:ilvl="4" w:tplc="04190019" w:tentative="1">
      <w:start w:val="1"/>
      <w:numFmt w:val="lowerLetter"/>
      <w:lvlText w:val="%5."/>
      <w:lvlJc w:val="left"/>
      <w:pPr>
        <w:ind w:left="3248" w:hanging="360"/>
      </w:pPr>
    </w:lvl>
    <w:lvl w:ilvl="5" w:tplc="0419001B" w:tentative="1">
      <w:start w:val="1"/>
      <w:numFmt w:val="lowerRoman"/>
      <w:lvlText w:val="%6."/>
      <w:lvlJc w:val="right"/>
      <w:pPr>
        <w:ind w:left="3968" w:hanging="180"/>
      </w:pPr>
    </w:lvl>
    <w:lvl w:ilvl="6" w:tplc="0419000F" w:tentative="1">
      <w:start w:val="1"/>
      <w:numFmt w:val="decimal"/>
      <w:lvlText w:val="%7."/>
      <w:lvlJc w:val="left"/>
      <w:pPr>
        <w:ind w:left="4688" w:hanging="360"/>
      </w:pPr>
    </w:lvl>
    <w:lvl w:ilvl="7" w:tplc="04190019" w:tentative="1">
      <w:start w:val="1"/>
      <w:numFmt w:val="lowerLetter"/>
      <w:lvlText w:val="%8."/>
      <w:lvlJc w:val="left"/>
      <w:pPr>
        <w:ind w:left="5408" w:hanging="360"/>
      </w:pPr>
    </w:lvl>
    <w:lvl w:ilvl="8" w:tplc="0419001B" w:tentative="1">
      <w:start w:val="1"/>
      <w:numFmt w:val="lowerRoman"/>
      <w:lvlText w:val="%9."/>
      <w:lvlJc w:val="right"/>
      <w:pPr>
        <w:ind w:left="6128"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D15"/>
    <w:rsid w:val="00005863"/>
    <w:rsid w:val="000177F7"/>
    <w:rsid w:val="0002508F"/>
    <w:rsid w:val="00036B21"/>
    <w:rsid w:val="000445C1"/>
    <w:rsid w:val="00060E9A"/>
    <w:rsid w:val="00066ABE"/>
    <w:rsid w:val="00074E97"/>
    <w:rsid w:val="000B4D24"/>
    <w:rsid w:val="000C5398"/>
    <w:rsid w:val="000D79B1"/>
    <w:rsid w:val="00100515"/>
    <w:rsid w:val="00103CBC"/>
    <w:rsid w:val="00115874"/>
    <w:rsid w:val="00127724"/>
    <w:rsid w:val="0013645D"/>
    <w:rsid w:val="00152E90"/>
    <w:rsid w:val="00170469"/>
    <w:rsid w:val="0017072E"/>
    <w:rsid w:val="00175AB3"/>
    <w:rsid w:val="001848F1"/>
    <w:rsid w:val="001A4155"/>
    <w:rsid w:val="001A6724"/>
    <w:rsid w:val="001A6BE8"/>
    <w:rsid w:val="001B0433"/>
    <w:rsid w:val="001C5158"/>
    <w:rsid w:val="001D16BA"/>
    <w:rsid w:val="001E6DAB"/>
    <w:rsid w:val="001F1F05"/>
    <w:rsid w:val="001F7F1B"/>
    <w:rsid w:val="00210814"/>
    <w:rsid w:val="00215B82"/>
    <w:rsid w:val="00232172"/>
    <w:rsid w:val="002A7402"/>
    <w:rsid w:val="002B556D"/>
    <w:rsid w:val="002E636C"/>
    <w:rsid w:val="002F2827"/>
    <w:rsid w:val="00311063"/>
    <w:rsid w:val="00322E61"/>
    <w:rsid w:val="0033569D"/>
    <w:rsid w:val="00356021"/>
    <w:rsid w:val="003664C2"/>
    <w:rsid w:val="0036751C"/>
    <w:rsid w:val="003676E7"/>
    <w:rsid w:val="00393E00"/>
    <w:rsid w:val="003A4DE1"/>
    <w:rsid w:val="003B0718"/>
    <w:rsid w:val="003B4394"/>
    <w:rsid w:val="003C0118"/>
    <w:rsid w:val="003D7635"/>
    <w:rsid w:val="003F2345"/>
    <w:rsid w:val="00407F2E"/>
    <w:rsid w:val="00414F90"/>
    <w:rsid w:val="00416E15"/>
    <w:rsid w:val="00433ECC"/>
    <w:rsid w:val="00444211"/>
    <w:rsid w:val="00447A76"/>
    <w:rsid w:val="00466718"/>
    <w:rsid w:val="004752B5"/>
    <w:rsid w:val="004870F1"/>
    <w:rsid w:val="004A7323"/>
    <w:rsid w:val="004C1EA2"/>
    <w:rsid w:val="004C2651"/>
    <w:rsid w:val="004E24D7"/>
    <w:rsid w:val="00505011"/>
    <w:rsid w:val="005077F8"/>
    <w:rsid w:val="00512317"/>
    <w:rsid w:val="00555F86"/>
    <w:rsid w:val="00564250"/>
    <w:rsid w:val="00580F27"/>
    <w:rsid w:val="00584C68"/>
    <w:rsid w:val="00584E71"/>
    <w:rsid w:val="00587169"/>
    <w:rsid w:val="0059362F"/>
    <w:rsid w:val="005A22FE"/>
    <w:rsid w:val="005B2EBD"/>
    <w:rsid w:val="005B3970"/>
    <w:rsid w:val="005C3B70"/>
    <w:rsid w:val="005F336F"/>
    <w:rsid w:val="00601CB0"/>
    <w:rsid w:val="00605F76"/>
    <w:rsid w:val="0060681D"/>
    <w:rsid w:val="006113FD"/>
    <w:rsid w:val="0064650F"/>
    <w:rsid w:val="006676E8"/>
    <w:rsid w:val="00682783"/>
    <w:rsid w:val="006950EC"/>
    <w:rsid w:val="00696935"/>
    <w:rsid w:val="006A4492"/>
    <w:rsid w:val="006A592C"/>
    <w:rsid w:val="006A64A6"/>
    <w:rsid w:val="006B38F9"/>
    <w:rsid w:val="006C6042"/>
    <w:rsid w:val="006C6AB8"/>
    <w:rsid w:val="006D5606"/>
    <w:rsid w:val="006D7D15"/>
    <w:rsid w:val="006F002F"/>
    <w:rsid w:val="006F1872"/>
    <w:rsid w:val="006F3A5C"/>
    <w:rsid w:val="006F42B3"/>
    <w:rsid w:val="00706DB4"/>
    <w:rsid w:val="007350E9"/>
    <w:rsid w:val="00741BC8"/>
    <w:rsid w:val="0077009B"/>
    <w:rsid w:val="00770CBE"/>
    <w:rsid w:val="0077195C"/>
    <w:rsid w:val="007844D7"/>
    <w:rsid w:val="00790E5E"/>
    <w:rsid w:val="007A009A"/>
    <w:rsid w:val="007A3950"/>
    <w:rsid w:val="007B6EDF"/>
    <w:rsid w:val="007C67F0"/>
    <w:rsid w:val="007F338A"/>
    <w:rsid w:val="007F665C"/>
    <w:rsid w:val="00811A1A"/>
    <w:rsid w:val="00811B86"/>
    <w:rsid w:val="0083134D"/>
    <w:rsid w:val="008374D3"/>
    <w:rsid w:val="00837A26"/>
    <w:rsid w:val="00837D29"/>
    <w:rsid w:val="0085120F"/>
    <w:rsid w:val="00871F95"/>
    <w:rsid w:val="00891C1C"/>
    <w:rsid w:val="00893514"/>
    <w:rsid w:val="008961D0"/>
    <w:rsid w:val="008A65A7"/>
    <w:rsid w:val="008B1668"/>
    <w:rsid w:val="008B6CDA"/>
    <w:rsid w:val="008F2259"/>
    <w:rsid w:val="008F4623"/>
    <w:rsid w:val="00900767"/>
    <w:rsid w:val="00913D06"/>
    <w:rsid w:val="00922791"/>
    <w:rsid w:val="0092449F"/>
    <w:rsid w:val="00924DAF"/>
    <w:rsid w:val="00925CC0"/>
    <w:rsid w:val="00926831"/>
    <w:rsid w:val="009317D2"/>
    <w:rsid w:val="00935AD5"/>
    <w:rsid w:val="00940D80"/>
    <w:rsid w:val="009416A7"/>
    <w:rsid w:val="00956D52"/>
    <w:rsid w:val="00963463"/>
    <w:rsid w:val="00980459"/>
    <w:rsid w:val="0098231C"/>
    <w:rsid w:val="0098399C"/>
    <w:rsid w:val="009D2E42"/>
    <w:rsid w:val="009D5F5C"/>
    <w:rsid w:val="009E34A9"/>
    <w:rsid w:val="00A06233"/>
    <w:rsid w:val="00A129F2"/>
    <w:rsid w:val="00A22F3B"/>
    <w:rsid w:val="00A305C9"/>
    <w:rsid w:val="00A31DB1"/>
    <w:rsid w:val="00A32390"/>
    <w:rsid w:val="00A56F0C"/>
    <w:rsid w:val="00A75FD3"/>
    <w:rsid w:val="00A81A05"/>
    <w:rsid w:val="00A85979"/>
    <w:rsid w:val="00A85F5E"/>
    <w:rsid w:val="00A9189D"/>
    <w:rsid w:val="00AA4FDA"/>
    <w:rsid w:val="00AD4B91"/>
    <w:rsid w:val="00AD568D"/>
    <w:rsid w:val="00AE063E"/>
    <w:rsid w:val="00AE2849"/>
    <w:rsid w:val="00B03043"/>
    <w:rsid w:val="00B31C45"/>
    <w:rsid w:val="00B36CDB"/>
    <w:rsid w:val="00B6030F"/>
    <w:rsid w:val="00B81E46"/>
    <w:rsid w:val="00B834E9"/>
    <w:rsid w:val="00B83733"/>
    <w:rsid w:val="00B976D5"/>
    <w:rsid w:val="00BB0E59"/>
    <w:rsid w:val="00BB589A"/>
    <w:rsid w:val="00BB6CE7"/>
    <w:rsid w:val="00BC374E"/>
    <w:rsid w:val="00BC6693"/>
    <w:rsid w:val="00BE1043"/>
    <w:rsid w:val="00C06FDE"/>
    <w:rsid w:val="00C20AB8"/>
    <w:rsid w:val="00C215CF"/>
    <w:rsid w:val="00C31841"/>
    <w:rsid w:val="00C361FC"/>
    <w:rsid w:val="00C80170"/>
    <w:rsid w:val="00C83EDB"/>
    <w:rsid w:val="00C948BD"/>
    <w:rsid w:val="00CA3649"/>
    <w:rsid w:val="00CA7045"/>
    <w:rsid w:val="00CB18EA"/>
    <w:rsid w:val="00CC4535"/>
    <w:rsid w:val="00CC7F54"/>
    <w:rsid w:val="00CD07CB"/>
    <w:rsid w:val="00CD5153"/>
    <w:rsid w:val="00D0336E"/>
    <w:rsid w:val="00D2292A"/>
    <w:rsid w:val="00D275AA"/>
    <w:rsid w:val="00D673B3"/>
    <w:rsid w:val="00D74DF3"/>
    <w:rsid w:val="00D92991"/>
    <w:rsid w:val="00DD31D6"/>
    <w:rsid w:val="00DD3BB4"/>
    <w:rsid w:val="00DE6E5A"/>
    <w:rsid w:val="00DF4225"/>
    <w:rsid w:val="00E00F75"/>
    <w:rsid w:val="00E14C97"/>
    <w:rsid w:val="00E16017"/>
    <w:rsid w:val="00E4646B"/>
    <w:rsid w:val="00E86382"/>
    <w:rsid w:val="00EA10B7"/>
    <w:rsid w:val="00EB59E4"/>
    <w:rsid w:val="00EB7B3A"/>
    <w:rsid w:val="00ED2C03"/>
    <w:rsid w:val="00ED5B3F"/>
    <w:rsid w:val="00EE5FB3"/>
    <w:rsid w:val="00EF1985"/>
    <w:rsid w:val="00EF7DAC"/>
    <w:rsid w:val="00F05FF6"/>
    <w:rsid w:val="00F20D5B"/>
    <w:rsid w:val="00F351B7"/>
    <w:rsid w:val="00F4483B"/>
    <w:rsid w:val="00F62FC6"/>
    <w:rsid w:val="00F66C2B"/>
    <w:rsid w:val="00F74B4F"/>
    <w:rsid w:val="00F844D8"/>
    <w:rsid w:val="00F97A12"/>
    <w:rsid w:val="00FA0154"/>
    <w:rsid w:val="00FB7D5D"/>
    <w:rsid w:val="00FC33DF"/>
    <w:rsid w:val="00FE4251"/>
    <w:rsid w:val="00FF02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9622ED-EC45-4D62-9973-8AAAF912C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D7D15"/>
    <w:rPr>
      <w:sz w:val="24"/>
      <w:szCs w:val="24"/>
    </w:rPr>
  </w:style>
  <w:style w:type="paragraph" w:styleId="1">
    <w:name w:val="heading 1"/>
    <w:basedOn w:val="a"/>
    <w:next w:val="a"/>
    <w:link w:val="10"/>
    <w:qFormat/>
    <w:rsid w:val="009D5F5C"/>
    <w:pPr>
      <w:keepNext/>
      <w:spacing w:before="240" w:after="60"/>
      <w:outlineLvl w:val="0"/>
    </w:pPr>
    <w:rPr>
      <w:rFonts w:ascii="Arial" w:hAnsi="Arial" w:cs="Arial"/>
      <w:b/>
      <w:bCs/>
      <w:kern w:val="32"/>
      <w:sz w:val="32"/>
      <w:szCs w:val="32"/>
    </w:rPr>
  </w:style>
  <w:style w:type="paragraph" w:styleId="2">
    <w:name w:val="heading 2"/>
    <w:basedOn w:val="a"/>
    <w:next w:val="a"/>
    <w:link w:val="20"/>
    <w:qFormat/>
    <w:rsid w:val="009D5F5C"/>
    <w:pPr>
      <w:keepNext/>
      <w:spacing w:before="240" w:after="60"/>
      <w:outlineLvl w:val="1"/>
    </w:pPr>
    <w:rPr>
      <w:rFonts w:ascii="Cambria" w:hAnsi="Cambria"/>
      <w:b/>
      <w:bCs/>
      <w:i/>
      <w:iCs/>
      <w:sz w:val="28"/>
      <w:szCs w:val="28"/>
    </w:rPr>
  </w:style>
  <w:style w:type="paragraph" w:styleId="3">
    <w:name w:val="heading 3"/>
    <w:aliases w:val="H3"/>
    <w:basedOn w:val="a"/>
    <w:next w:val="a"/>
    <w:link w:val="30"/>
    <w:qFormat/>
    <w:rsid w:val="009D5F5C"/>
    <w:pPr>
      <w:keepNext/>
      <w:spacing w:before="240" w:after="60"/>
      <w:outlineLvl w:val="2"/>
    </w:pPr>
    <w:rPr>
      <w:rFonts w:ascii="Arial" w:hAnsi="Arial" w:cs="Arial"/>
      <w:b/>
      <w:bCs/>
      <w:sz w:val="26"/>
      <w:szCs w:val="26"/>
    </w:rPr>
  </w:style>
  <w:style w:type="paragraph" w:styleId="4">
    <w:name w:val="heading 4"/>
    <w:basedOn w:val="a"/>
    <w:next w:val="a"/>
    <w:link w:val="40"/>
    <w:qFormat/>
    <w:rsid w:val="009D5F5C"/>
    <w:pPr>
      <w:keepNext/>
      <w:widowControl w:val="0"/>
      <w:autoSpaceDE w:val="0"/>
      <w:autoSpaceDN w:val="0"/>
      <w:adjustRightInd w:val="0"/>
      <w:spacing w:before="240" w:after="60"/>
      <w:outlineLvl w:val="3"/>
    </w:pPr>
    <w:rPr>
      <w:rFonts w:ascii="Calibri" w:hAnsi="Calibri" w:cs="Calibri"/>
      <w:b/>
      <w:bCs/>
      <w:sz w:val="28"/>
      <w:szCs w:val="28"/>
    </w:rPr>
  </w:style>
  <w:style w:type="paragraph" w:styleId="5">
    <w:name w:val="heading 5"/>
    <w:basedOn w:val="a"/>
    <w:next w:val="a"/>
    <w:link w:val="50"/>
    <w:qFormat/>
    <w:rsid w:val="009D5F5C"/>
    <w:pPr>
      <w:widowControl w:val="0"/>
      <w:autoSpaceDE w:val="0"/>
      <w:autoSpaceDN w:val="0"/>
      <w:adjustRightInd w:val="0"/>
      <w:spacing w:before="240" w:after="60"/>
      <w:outlineLvl w:val="4"/>
    </w:pPr>
    <w:rPr>
      <w:rFonts w:ascii="Calibri" w:hAnsi="Calibri" w:cs="Calibri"/>
      <w:b/>
      <w:bCs/>
      <w:i/>
      <w:iCs/>
      <w:sz w:val="26"/>
      <w:szCs w:val="26"/>
    </w:rPr>
  </w:style>
  <w:style w:type="paragraph" w:styleId="6">
    <w:name w:val="heading 6"/>
    <w:basedOn w:val="a"/>
    <w:next w:val="a"/>
    <w:link w:val="60"/>
    <w:qFormat/>
    <w:rsid w:val="009D5F5C"/>
    <w:pPr>
      <w:tabs>
        <w:tab w:val="num" w:pos="1152"/>
      </w:tabs>
      <w:spacing w:before="240" w:after="60"/>
      <w:ind w:left="1152" w:hanging="1152"/>
      <w:outlineLvl w:val="5"/>
    </w:pPr>
    <w:rPr>
      <w:b/>
      <w:bCs/>
      <w:sz w:val="22"/>
      <w:szCs w:val="22"/>
    </w:rPr>
  </w:style>
  <w:style w:type="paragraph" w:styleId="7">
    <w:name w:val="heading 7"/>
    <w:basedOn w:val="a"/>
    <w:next w:val="a"/>
    <w:link w:val="70"/>
    <w:qFormat/>
    <w:rsid w:val="009D5F5C"/>
    <w:pPr>
      <w:tabs>
        <w:tab w:val="num" w:pos="1296"/>
      </w:tabs>
      <w:spacing w:before="240" w:after="60"/>
      <w:ind w:left="1296" w:hanging="1296"/>
      <w:outlineLvl w:val="6"/>
    </w:pPr>
  </w:style>
  <w:style w:type="paragraph" w:styleId="8">
    <w:name w:val="heading 8"/>
    <w:basedOn w:val="a"/>
    <w:next w:val="a"/>
    <w:link w:val="80"/>
    <w:qFormat/>
    <w:rsid w:val="009D5F5C"/>
    <w:pPr>
      <w:widowControl w:val="0"/>
      <w:autoSpaceDE w:val="0"/>
      <w:autoSpaceDN w:val="0"/>
      <w:adjustRightInd w:val="0"/>
      <w:spacing w:before="240" w:after="60"/>
      <w:outlineLvl w:val="7"/>
    </w:pPr>
    <w:rPr>
      <w:rFonts w:ascii="Calibri" w:hAnsi="Calibri" w:cs="Calibri"/>
      <w:i/>
      <w:iCs/>
    </w:rPr>
  </w:style>
  <w:style w:type="paragraph" w:styleId="9">
    <w:name w:val="heading 9"/>
    <w:basedOn w:val="a"/>
    <w:next w:val="a"/>
    <w:link w:val="90"/>
    <w:qFormat/>
    <w:rsid w:val="009D5F5C"/>
    <w:pPr>
      <w:tabs>
        <w:tab w:val="num" w:pos="1584"/>
      </w:tabs>
      <w:spacing w:before="240" w:after="60"/>
      <w:ind w:left="1584" w:hanging="1584"/>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sid w:val="009D5F5C"/>
    <w:rPr>
      <w:rFonts w:ascii="Arial" w:hAnsi="Arial" w:cs="Arial"/>
      <w:b/>
      <w:bCs/>
      <w:kern w:val="32"/>
      <w:sz w:val="32"/>
      <w:szCs w:val="32"/>
      <w:lang w:val="ru-RU" w:eastAsia="ru-RU" w:bidi="ar-SA"/>
    </w:rPr>
  </w:style>
  <w:style w:type="character" w:customStyle="1" w:styleId="20">
    <w:name w:val="Заголовок 2 Знак"/>
    <w:link w:val="2"/>
    <w:rsid w:val="009D5F5C"/>
    <w:rPr>
      <w:rFonts w:ascii="Cambria" w:hAnsi="Cambria" w:cs="Cambria"/>
      <w:b/>
      <w:bCs/>
      <w:i/>
      <w:iCs/>
      <w:sz w:val="28"/>
      <w:szCs w:val="28"/>
    </w:rPr>
  </w:style>
  <w:style w:type="character" w:customStyle="1" w:styleId="21">
    <w:name w:val="Заголовок 2 Знак1"/>
    <w:aliases w:val="Заголовок 2 Знак Знак"/>
    <w:locked/>
    <w:rsid w:val="009D5F5C"/>
    <w:rPr>
      <w:rFonts w:ascii="Cambria" w:hAnsi="Cambria" w:cs="Cambria"/>
      <w:b/>
      <w:bCs/>
      <w:i/>
      <w:iCs/>
      <w:sz w:val="28"/>
      <w:szCs w:val="28"/>
      <w:lang w:val="ru-RU" w:eastAsia="ru-RU" w:bidi="ar-SA"/>
    </w:rPr>
  </w:style>
  <w:style w:type="character" w:customStyle="1" w:styleId="30">
    <w:name w:val="Заголовок 3 Знак"/>
    <w:aliases w:val="H3 Знак"/>
    <w:link w:val="3"/>
    <w:rsid w:val="009D5F5C"/>
    <w:rPr>
      <w:rFonts w:ascii="Arial" w:hAnsi="Arial" w:cs="Arial"/>
      <w:b/>
      <w:bCs/>
      <w:sz w:val="26"/>
      <w:szCs w:val="26"/>
      <w:lang w:val="ru-RU" w:eastAsia="ru-RU" w:bidi="ar-SA"/>
    </w:rPr>
  </w:style>
  <w:style w:type="character" w:customStyle="1" w:styleId="40">
    <w:name w:val="Заголовок 4 Знак"/>
    <w:link w:val="4"/>
    <w:rsid w:val="009D5F5C"/>
    <w:rPr>
      <w:rFonts w:ascii="Calibri" w:hAnsi="Calibri" w:cs="Calibri"/>
      <w:b/>
      <w:bCs/>
      <w:sz w:val="28"/>
      <w:szCs w:val="28"/>
      <w:lang w:val="ru-RU" w:eastAsia="ru-RU" w:bidi="ar-SA"/>
    </w:rPr>
  </w:style>
  <w:style w:type="character" w:customStyle="1" w:styleId="50">
    <w:name w:val="Заголовок 5 Знак"/>
    <w:link w:val="5"/>
    <w:rsid w:val="009D5F5C"/>
    <w:rPr>
      <w:rFonts w:ascii="Calibri" w:hAnsi="Calibri" w:cs="Calibri"/>
      <w:b/>
      <w:bCs/>
      <w:i/>
      <w:iCs/>
      <w:sz w:val="26"/>
      <w:szCs w:val="26"/>
      <w:lang w:val="ru-RU" w:eastAsia="ru-RU" w:bidi="ar-SA"/>
    </w:rPr>
  </w:style>
  <w:style w:type="character" w:customStyle="1" w:styleId="60">
    <w:name w:val="Заголовок 6 Знак"/>
    <w:link w:val="6"/>
    <w:rsid w:val="009D5F5C"/>
    <w:rPr>
      <w:b/>
      <w:bCs/>
      <w:sz w:val="22"/>
      <w:szCs w:val="22"/>
      <w:lang w:val="ru-RU" w:eastAsia="ru-RU" w:bidi="ar-SA"/>
    </w:rPr>
  </w:style>
  <w:style w:type="character" w:customStyle="1" w:styleId="70">
    <w:name w:val="Заголовок 7 Знак"/>
    <w:link w:val="7"/>
    <w:rsid w:val="009D5F5C"/>
    <w:rPr>
      <w:sz w:val="24"/>
      <w:szCs w:val="24"/>
      <w:lang w:val="ru-RU" w:eastAsia="ru-RU" w:bidi="ar-SA"/>
    </w:rPr>
  </w:style>
  <w:style w:type="character" w:customStyle="1" w:styleId="80">
    <w:name w:val="Заголовок 8 Знак"/>
    <w:link w:val="8"/>
    <w:rsid w:val="009D5F5C"/>
    <w:rPr>
      <w:rFonts w:ascii="Calibri" w:hAnsi="Calibri" w:cs="Calibri"/>
      <w:i/>
      <w:iCs/>
      <w:sz w:val="24"/>
      <w:szCs w:val="24"/>
      <w:lang w:val="ru-RU" w:eastAsia="ru-RU" w:bidi="ar-SA"/>
    </w:rPr>
  </w:style>
  <w:style w:type="character" w:customStyle="1" w:styleId="90">
    <w:name w:val="Заголовок 9 Знак"/>
    <w:link w:val="9"/>
    <w:rsid w:val="009D5F5C"/>
    <w:rPr>
      <w:rFonts w:ascii="Arial" w:hAnsi="Arial" w:cs="Arial"/>
      <w:sz w:val="22"/>
      <w:szCs w:val="22"/>
      <w:lang w:val="ru-RU" w:eastAsia="ru-RU" w:bidi="ar-SA"/>
    </w:rPr>
  </w:style>
  <w:style w:type="paragraph" w:styleId="a3">
    <w:name w:val="Title"/>
    <w:basedOn w:val="a"/>
    <w:link w:val="a4"/>
    <w:qFormat/>
    <w:rsid w:val="009D5F5C"/>
    <w:pPr>
      <w:jc w:val="center"/>
    </w:pPr>
    <w:rPr>
      <w:b/>
      <w:bCs/>
      <w:sz w:val="28"/>
      <w:szCs w:val="28"/>
      <w:lang w:val="en-US"/>
    </w:rPr>
  </w:style>
  <w:style w:type="character" w:customStyle="1" w:styleId="a4">
    <w:name w:val="Заголовок Знак"/>
    <w:link w:val="a3"/>
    <w:rsid w:val="009D5F5C"/>
    <w:rPr>
      <w:b/>
      <w:bCs/>
      <w:sz w:val="28"/>
      <w:szCs w:val="28"/>
      <w:lang w:val="en-US" w:eastAsia="ru-RU" w:bidi="ar-SA"/>
    </w:rPr>
  </w:style>
  <w:style w:type="character" w:styleId="a5">
    <w:name w:val="Strong"/>
    <w:qFormat/>
    <w:rsid w:val="009D5F5C"/>
    <w:rPr>
      <w:b/>
      <w:bCs/>
    </w:rPr>
  </w:style>
  <w:style w:type="paragraph" w:styleId="a6">
    <w:name w:val="List Paragraph"/>
    <w:aliases w:val="Маркер,Bullet Number,Нумерованый список,List Paragraph1,Bullet List,FooterText,numbered,lp1,List Paragraph,1,UL,Абзац маркированнный,SL_Абзац списка,название,f_Абзац 1,ПАРАГРАФ,Абзац списка4,Paragraphe de liste1,Абзац списка6,Listing,U"/>
    <w:basedOn w:val="a"/>
    <w:link w:val="a7"/>
    <w:qFormat/>
    <w:rsid w:val="009D5F5C"/>
    <w:pPr>
      <w:ind w:left="708"/>
    </w:pPr>
  </w:style>
  <w:style w:type="paragraph" w:styleId="a8">
    <w:name w:val="header"/>
    <w:basedOn w:val="a"/>
    <w:link w:val="a9"/>
    <w:uiPriority w:val="99"/>
    <w:rsid w:val="006D7D15"/>
    <w:pPr>
      <w:tabs>
        <w:tab w:val="center" w:pos="4677"/>
        <w:tab w:val="right" w:pos="9355"/>
      </w:tabs>
    </w:pPr>
  </w:style>
  <w:style w:type="character" w:customStyle="1" w:styleId="a9">
    <w:name w:val="Верхний колонтитул Знак"/>
    <w:link w:val="a8"/>
    <w:uiPriority w:val="99"/>
    <w:rsid w:val="006D7D15"/>
    <w:rPr>
      <w:sz w:val="24"/>
      <w:szCs w:val="24"/>
    </w:rPr>
  </w:style>
  <w:style w:type="character" w:styleId="aa">
    <w:name w:val="page number"/>
    <w:basedOn w:val="a0"/>
    <w:rsid w:val="006D7D15"/>
  </w:style>
  <w:style w:type="paragraph" w:styleId="ab">
    <w:name w:val="footer"/>
    <w:basedOn w:val="a"/>
    <w:link w:val="ac"/>
    <w:rsid w:val="006D7D15"/>
    <w:pPr>
      <w:widowControl w:val="0"/>
      <w:tabs>
        <w:tab w:val="center" w:pos="4677"/>
        <w:tab w:val="right" w:pos="9355"/>
      </w:tabs>
      <w:autoSpaceDE w:val="0"/>
      <w:autoSpaceDN w:val="0"/>
      <w:adjustRightInd w:val="0"/>
      <w:spacing w:line="300" w:lineRule="auto"/>
      <w:ind w:left="72" w:firstLine="680"/>
      <w:jc w:val="both"/>
    </w:pPr>
    <w:rPr>
      <w:rFonts w:eastAsia="MS Mincho"/>
      <w:spacing w:val="-2"/>
    </w:rPr>
  </w:style>
  <w:style w:type="character" w:customStyle="1" w:styleId="ac">
    <w:name w:val="Нижний колонтитул Знак"/>
    <w:link w:val="ab"/>
    <w:rsid w:val="006D7D15"/>
    <w:rPr>
      <w:rFonts w:eastAsia="MS Mincho"/>
      <w:spacing w:val="-2"/>
      <w:sz w:val="24"/>
      <w:szCs w:val="24"/>
    </w:rPr>
  </w:style>
  <w:style w:type="paragraph" w:customStyle="1" w:styleId="11">
    <w:name w:val="Обычный1"/>
    <w:rsid w:val="006D7D15"/>
    <w:pPr>
      <w:ind w:firstLine="720"/>
      <w:jc w:val="both"/>
    </w:pPr>
    <w:rPr>
      <w:sz w:val="28"/>
    </w:rPr>
  </w:style>
  <w:style w:type="paragraph" w:styleId="ad">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C"/>
    <w:basedOn w:val="a"/>
    <w:link w:val="ae"/>
    <w:uiPriority w:val="99"/>
    <w:unhideWhenUsed/>
    <w:qFormat/>
    <w:rsid w:val="005B2EBD"/>
    <w:rPr>
      <w:sz w:val="20"/>
      <w:szCs w:val="20"/>
    </w:rPr>
  </w:style>
  <w:style w:type="character" w:customStyle="1" w:styleId="a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C Знак"/>
    <w:basedOn w:val="a0"/>
    <w:link w:val="ad"/>
    <w:uiPriority w:val="99"/>
    <w:qFormat/>
    <w:rsid w:val="005B2EBD"/>
  </w:style>
  <w:style w:type="character" w:styleId="af">
    <w:name w:val="footnote reference"/>
    <w:aliases w:val="Ссылка на сноску 45,fr,Знак сноски 1,Знак сноски-FN,Ciae niinee-FN,Referencia nota al pie,СНОСКА,сноска1,ftref,сноска,Used by Word for Help footnote symbols,Avg - Знак сноски,Avg,вески,ХИА_ЗС,SUPERS,ООО Знак сноски,Знак сноски1"/>
    <w:uiPriority w:val="99"/>
    <w:unhideWhenUsed/>
    <w:qFormat/>
    <w:rsid w:val="005B2EBD"/>
    <w:rPr>
      <w:vertAlign w:val="superscript"/>
    </w:rPr>
  </w:style>
  <w:style w:type="paragraph" w:styleId="af0">
    <w:name w:val="Balloon Text"/>
    <w:basedOn w:val="a"/>
    <w:link w:val="af1"/>
    <w:uiPriority w:val="99"/>
    <w:semiHidden/>
    <w:unhideWhenUsed/>
    <w:rsid w:val="008F2259"/>
    <w:rPr>
      <w:rFonts w:ascii="Tahoma" w:hAnsi="Tahoma"/>
      <w:sz w:val="16"/>
      <w:szCs w:val="16"/>
    </w:rPr>
  </w:style>
  <w:style w:type="character" w:customStyle="1" w:styleId="af1">
    <w:name w:val="Текст выноски Знак"/>
    <w:link w:val="af0"/>
    <w:uiPriority w:val="99"/>
    <w:semiHidden/>
    <w:rsid w:val="008F2259"/>
    <w:rPr>
      <w:rFonts w:ascii="Tahoma" w:hAnsi="Tahoma" w:cs="Tahoma"/>
      <w:sz w:val="16"/>
      <w:szCs w:val="16"/>
    </w:rPr>
  </w:style>
  <w:style w:type="paragraph" w:styleId="af2">
    <w:name w:val="Plain Text"/>
    <w:basedOn w:val="a"/>
    <w:link w:val="af3"/>
    <w:uiPriority w:val="99"/>
    <w:rsid w:val="009416A7"/>
    <w:pPr>
      <w:tabs>
        <w:tab w:val="left" w:pos="360"/>
      </w:tabs>
      <w:ind w:firstLine="900"/>
      <w:jc w:val="both"/>
    </w:pPr>
    <w:rPr>
      <w:rFonts w:eastAsia="MS Mincho"/>
      <w:spacing w:val="-2"/>
      <w:sz w:val="26"/>
      <w:szCs w:val="20"/>
    </w:rPr>
  </w:style>
  <w:style w:type="character" w:customStyle="1" w:styleId="af3">
    <w:name w:val="Текст Знак"/>
    <w:link w:val="af2"/>
    <w:uiPriority w:val="99"/>
    <w:rsid w:val="009416A7"/>
    <w:rPr>
      <w:rFonts w:eastAsia="MS Mincho"/>
      <w:spacing w:val="-2"/>
      <w:sz w:val="26"/>
    </w:rPr>
  </w:style>
  <w:style w:type="character" w:styleId="af4">
    <w:name w:val="Hyperlink"/>
    <w:basedOn w:val="a0"/>
    <w:unhideWhenUsed/>
    <w:qFormat/>
    <w:rsid w:val="00DD31D6"/>
    <w:rPr>
      <w:color w:val="0000FF" w:themeColor="hyperlink"/>
      <w:u w:val="single"/>
    </w:rPr>
  </w:style>
  <w:style w:type="paragraph" w:customStyle="1" w:styleId="41">
    <w:name w:val="Обычный4"/>
    <w:rsid w:val="00DF4225"/>
    <w:pPr>
      <w:ind w:firstLine="720"/>
      <w:jc w:val="both"/>
    </w:pPr>
    <w:rPr>
      <w:sz w:val="28"/>
    </w:rPr>
  </w:style>
  <w:style w:type="character" w:customStyle="1" w:styleId="a7">
    <w:name w:val="Абзац списка Знак"/>
    <w:aliases w:val="Маркер Знак,Bullet Number Знак,Нумерованый список Знак,List Paragraph1 Знак,Bullet List Знак,FooterText Знак,numbered Знак,lp1 Знак,List Paragraph Знак,1 Знак,UL Знак,Абзац маркированнный Знак,SL_Абзац списка Знак,название Знак,U Знак"/>
    <w:link w:val="a6"/>
    <w:uiPriority w:val="34"/>
    <w:qFormat/>
    <w:locked/>
    <w:rsid w:val="00DF4225"/>
    <w:rPr>
      <w:sz w:val="24"/>
      <w:szCs w:val="24"/>
    </w:rPr>
  </w:style>
  <w:style w:type="character" w:styleId="af5">
    <w:name w:val="Emphasis"/>
    <w:uiPriority w:val="20"/>
    <w:qFormat/>
    <w:rsid w:val="00DF4225"/>
    <w:rPr>
      <w:i/>
      <w:iCs/>
    </w:rPr>
  </w:style>
  <w:style w:type="table" w:styleId="af6">
    <w:name w:val="Table Grid"/>
    <w:basedOn w:val="a1"/>
    <w:uiPriority w:val="59"/>
    <w:rsid w:val="006B38F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7">
    <w:name w:val="annotation reference"/>
    <w:basedOn w:val="a0"/>
    <w:uiPriority w:val="99"/>
    <w:semiHidden/>
    <w:unhideWhenUsed/>
    <w:rsid w:val="00C20AB8"/>
    <w:rPr>
      <w:sz w:val="16"/>
      <w:szCs w:val="16"/>
    </w:rPr>
  </w:style>
  <w:style w:type="paragraph" w:styleId="af8">
    <w:name w:val="annotation text"/>
    <w:basedOn w:val="a"/>
    <w:link w:val="af9"/>
    <w:uiPriority w:val="99"/>
    <w:semiHidden/>
    <w:unhideWhenUsed/>
    <w:rsid w:val="00C20AB8"/>
    <w:rPr>
      <w:sz w:val="20"/>
      <w:szCs w:val="20"/>
    </w:rPr>
  </w:style>
  <w:style w:type="character" w:customStyle="1" w:styleId="af9">
    <w:name w:val="Текст примечания Знак"/>
    <w:basedOn w:val="a0"/>
    <w:link w:val="af8"/>
    <w:uiPriority w:val="99"/>
    <w:semiHidden/>
    <w:rsid w:val="00C20AB8"/>
  </w:style>
  <w:style w:type="paragraph" w:styleId="afa">
    <w:name w:val="annotation subject"/>
    <w:basedOn w:val="af8"/>
    <w:next w:val="af8"/>
    <w:link w:val="afb"/>
    <w:uiPriority w:val="99"/>
    <w:semiHidden/>
    <w:unhideWhenUsed/>
    <w:rsid w:val="00C20AB8"/>
    <w:rPr>
      <w:b/>
      <w:bCs/>
    </w:rPr>
  </w:style>
  <w:style w:type="character" w:customStyle="1" w:styleId="afb">
    <w:name w:val="Тема примечания Знак"/>
    <w:basedOn w:val="af9"/>
    <w:link w:val="afa"/>
    <w:uiPriority w:val="99"/>
    <w:semiHidden/>
    <w:rsid w:val="00C20AB8"/>
    <w:rPr>
      <w:b/>
      <w:bCs/>
    </w:rPr>
  </w:style>
  <w:style w:type="character" w:customStyle="1" w:styleId="45frAvgAvg-Ciaeniinee-FNReferencianotaalpieSUPERSUsedbyWordforHelpfootnotesymbolsftref1-FN1">
    <w:name w:val="Знак сноски;Ссылка на сноску 45;fr;Avg;Avg - Знак сноски;Ciae niinee-FN;Referencia nota al pie;SUPERS;Used by Word for Help footnote symbols;ftref;Знак сноски 1;Знак сноски-FN;ООО Знак сноски;СНОСКА;ХИА_ЗС;вески;сноска;сноска1"/>
    <w:qFormat/>
    <w:rsid w:val="00706DB4"/>
    <w:rPr>
      <w:vertAlign w:val="superscript"/>
    </w:rPr>
  </w:style>
  <w:style w:type="paragraph" w:customStyle="1" w:styleId="21111C">
    <w:name w:val="Текст сноски;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C"/>
    <w:basedOn w:val="a"/>
    <w:link w:val="211111C"/>
    <w:uiPriority w:val="99"/>
    <w:qFormat/>
    <w:rsid w:val="00706DB4"/>
    <w:pPr>
      <w:widowControl w:val="0"/>
    </w:pPr>
    <w:rPr>
      <w:sz w:val="20"/>
      <w:szCs w:val="20"/>
    </w:rPr>
  </w:style>
  <w:style w:type="character" w:customStyle="1" w:styleId="211111C">
    <w:name w:val="Текст сноски Знак;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C Знак"/>
    <w:basedOn w:val="a0"/>
    <w:link w:val="21111C"/>
    <w:uiPriority w:val="99"/>
    <w:qFormat/>
    <w:rsid w:val="00706D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83678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ts-tender.ru/"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LatokhinaTN@fpc.org.rzd"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mailto:DebunovAV@fpc.ru" TargetMode="External"/><Relationship Id="rId4" Type="http://schemas.openxmlformats.org/officeDocument/2006/relationships/settings" Target="settings.xml"/><Relationship Id="rId9" Type="http://schemas.openxmlformats.org/officeDocument/2006/relationships/hyperlink" Target="mailto:DebunovAV@fpc.ru" TargetMode="External"/><Relationship Id="rId14"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50382-8CC6-4804-BA2F-9AA5191FAC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1033</Words>
  <Characters>5889</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Hewlett-Packard Company</Company>
  <LinksUpToDate>false</LinksUpToDate>
  <CharactersWithSpaces>6909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Слесарева Елена Анатольевна</dc:creator>
  <cp:lastModifiedBy>Дебунов Артем Валерьевич</cp:lastModifiedBy>
  <cp:revision>2</cp:revision>
  <cp:lastPrinted>2016-09-29T12:08:00Z</cp:lastPrinted>
  <dcterms:created xsi:type="dcterms:W3CDTF">2025-09-17T13:32:00Z</dcterms:created>
  <dcterms:modified xsi:type="dcterms:W3CDTF">2025-09-17T13:32:00Z</dcterms:modified>
</cp:coreProperties>
</file>