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F6C50C" w14:textId="301105C2" w:rsidR="00980352" w:rsidRDefault="00F15D17" w:rsidP="00F15D17">
      <w:pPr>
        <w:pStyle w:val="Heading1"/>
      </w:pPr>
      <w:r>
        <w:t>Beginner Corner</w:t>
      </w:r>
    </w:p>
    <w:p w14:paraId="160099C7" w14:textId="29F5309F" w:rsidR="00F15D17" w:rsidRDefault="00F15D17" w:rsidP="00F15D17">
      <w:pPr>
        <w:pStyle w:val="Heading2"/>
      </w:pPr>
      <w:r>
        <w:t>From RNN to Transformers</w:t>
      </w:r>
    </w:p>
    <w:p w14:paraId="1307E2AC" w14:textId="01D40FC0" w:rsidR="00F15D17" w:rsidRDefault="00F15D17" w:rsidP="00F15D17">
      <w:r>
        <w:t xml:space="preserve">As we know from RNN that the current output depends on all the previous inputs values not the next ones. Like the y(t) depends on </w:t>
      </w:r>
      <w:proofErr w:type="gramStart"/>
      <w:r>
        <w:t>x(</w:t>
      </w:r>
      <w:proofErr w:type="gramEnd"/>
      <w:r>
        <w:t xml:space="preserve">1) </w:t>
      </w:r>
      <w:proofErr w:type="spellStart"/>
      <w:r>
        <w:t>upto</w:t>
      </w:r>
      <w:proofErr w:type="spellEnd"/>
      <w:r>
        <w:t xml:space="preserve"> x(t) as shown below. </w:t>
      </w:r>
    </w:p>
    <w:p w14:paraId="4F7BAC95" w14:textId="0EDAF87E" w:rsidR="00F15D17" w:rsidRDefault="00F15D17" w:rsidP="00F15D17">
      <w:r>
        <w:t xml:space="preserve">But take the language translation task, the current output depends not only on previous inputs but also on next ones. Like in Spanish, the question not end only </w:t>
      </w:r>
      <w:proofErr w:type="gramStart"/>
      <w:r>
        <w:t>with ?</w:t>
      </w:r>
      <w:proofErr w:type="gramEnd"/>
      <w:r>
        <w:t xml:space="preserve"> but start with inverted ? also. </w:t>
      </w:r>
    </w:p>
    <w:p w14:paraId="0184187C" w14:textId="376C2034" w:rsidR="00F15D17" w:rsidRPr="00F15D17" w:rsidRDefault="00F15D17" w:rsidP="00F15D17">
      <w:proofErr w:type="gramStart"/>
      <w:r>
        <w:t>So</w:t>
      </w:r>
      <w:proofErr w:type="gramEnd"/>
      <w:r>
        <w:t xml:space="preserve"> we need the next values as well which is not the case with RNN like LSTM</w:t>
      </w:r>
    </w:p>
    <w:p w14:paraId="7EA5AFDE" w14:textId="1B2DD004" w:rsidR="00F15D17" w:rsidRDefault="00F15D17" w:rsidP="00F15D17">
      <w:r w:rsidRPr="00F15D17">
        <w:rPr>
          <w:noProof/>
        </w:rPr>
        <w:drawing>
          <wp:inline distT="0" distB="0" distL="0" distR="0" wp14:anchorId="4791E8C4" wp14:editId="69F78B0A">
            <wp:extent cx="4902591" cy="2348865"/>
            <wp:effectExtent l="0" t="0" r="0" b="0"/>
            <wp:docPr id="1336515056" name="Picture 1" descr="A diagram of a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15056" name="Picture 1" descr="A diagram of a function"/>
                    <pic:cNvPicPr/>
                  </pic:nvPicPr>
                  <pic:blipFill>
                    <a:blip r:embed="rId5"/>
                    <a:stretch>
                      <a:fillRect/>
                    </a:stretch>
                  </pic:blipFill>
                  <pic:spPr>
                    <a:xfrm>
                      <a:off x="0" y="0"/>
                      <a:ext cx="4921611" cy="2357978"/>
                    </a:xfrm>
                    <a:prstGeom prst="rect">
                      <a:avLst/>
                    </a:prstGeom>
                  </pic:spPr>
                </pic:pic>
              </a:graphicData>
            </a:graphic>
          </wp:inline>
        </w:drawing>
      </w:r>
    </w:p>
    <w:p w14:paraId="3CD54B09" w14:textId="77777777" w:rsidR="00F15D17" w:rsidRDefault="00F15D17" w:rsidP="00F15D17"/>
    <w:p w14:paraId="30C1A8EF" w14:textId="64E7B6F4" w:rsidR="00F15D17" w:rsidRDefault="00F15D17" w:rsidP="00F15D17">
      <w:pPr>
        <w:pStyle w:val="Heading3"/>
      </w:pPr>
      <w:r>
        <w:t>Seq2Seq</w:t>
      </w:r>
    </w:p>
    <w:p w14:paraId="58EC0990" w14:textId="23741201" w:rsidR="00F15D17" w:rsidRDefault="00F15D17" w:rsidP="00F15D17">
      <w:r>
        <w:t xml:space="preserve">The initial solution to this problem is to </w:t>
      </w:r>
      <w:proofErr w:type="gramStart"/>
      <w:r>
        <w:t>used</w:t>
      </w:r>
      <w:proofErr w:type="gramEnd"/>
      <w:r>
        <w:t xml:space="preserve"> Seq2Seq models that has 2 RNNS. 1 for Encoder and 1 for Decoder as shown below.</w:t>
      </w:r>
    </w:p>
    <w:p w14:paraId="1A362251" w14:textId="0224FEE3" w:rsidR="00B84C29" w:rsidRDefault="00B84C29" w:rsidP="00F15D17">
      <w:r>
        <w:t xml:space="preserve">The encoder job is to take all the input sequences and have no dense layer to produce the output. Then it </w:t>
      </w:r>
      <w:proofErr w:type="gramStart"/>
      <w:r>
        <w:t>produce</w:t>
      </w:r>
      <w:proofErr w:type="gramEnd"/>
      <w:r>
        <w:t xml:space="preserve"> a big vector h(T) of hidden states. This then feed into decoder.</w:t>
      </w:r>
    </w:p>
    <w:p w14:paraId="6B1E55A3" w14:textId="65019066" w:rsidR="00B84C29" w:rsidRDefault="00B84C29" w:rsidP="00F15D17">
      <w:r>
        <w:t xml:space="preserve">The first input to decoder is GO (represent start) and the thought vector. The output of the current time stamp is input to the next sequence. </w:t>
      </w:r>
    </w:p>
    <w:p w14:paraId="570A7182" w14:textId="44D47488" w:rsidR="00B84C29" w:rsidRDefault="00B84C29" w:rsidP="00F15D17">
      <w:pPr>
        <w:rPr>
          <w:b/>
          <w:bCs/>
          <w:u w:val="single"/>
        </w:rPr>
      </w:pPr>
      <w:r w:rsidRPr="00B84C29">
        <w:rPr>
          <w:b/>
          <w:bCs/>
          <w:u w:val="single"/>
        </w:rPr>
        <w:t>Problems</w:t>
      </w:r>
    </w:p>
    <w:p w14:paraId="542D1344" w14:textId="2CD00BEC" w:rsidR="00B84C29" w:rsidRDefault="00B84C29" w:rsidP="00B84C29">
      <w:pPr>
        <w:pStyle w:val="ListParagraph"/>
        <w:numPr>
          <w:ilvl w:val="0"/>
          <w:numId w:val="2"/>
        </w:numPr>
      </w:pPr>
      <w:r>
        <w:t>One problem is that it was not good for long sentences. As the h(T) vector has same length for short and long sentences. Long sentences contain more info, so it can’t solve this problem</w:t>
      </w:r>
    </w:p>
    <w:p w14:paraId="2003912F" w14:textId="041BFEC4" w:rsidR="00B84C29" w:rsidRPr="00B84C29" w:rsidRDefault="00B84C29" w:rsidP="00B84C29">
      <w:pPr>
        <w:pStyle w:val="ListParagraph"/>
        <w:numPr>
          <w:ilvl w:val="0"/>
          <w:numId w:val="2"/>
        </w:numPr>
      </w:pPr>
      <w:proofErr w:type="gramStart"/>
      <w:r>
        <w:t>Also</w:t>
      </w:r>
      <w:proofErr w:type="gramEnd"/>
      <w:r>
        <w:t xml:space="preserve"> RNN not good at remembering dependencies in long terms.</w:t>
      </w:r>
    </w:p>
    <w:p w14:paraId="50AD1069" w14:textId="52276C68" w:rsidR="00F15D17" w:rsidRDefault="00B84C29" w:rsidP="00F15D17">
      <w:r w:rsidRPr="00B84C29">
        <w:rPr>
          <w:noProof/>
        </w:rPr>
        <w:lastRenderedPageBreak/>
        <w:drawing>
          <wp:inline distT="0" distB="0" distL="0" distR="0" wp14:anchorId="4D76BECD" wp14:editId="697AC2F8">
            <wp:extent cx="5731510" cy="2383155"/>
            <wp:effectExtent l="0" t="0" r="2540" b="0"/>
            <wp:docPr id="1523797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97312" name=""/>
                    <pic:cNvPicPr/>
                  </pic:nvPicPr>
                  <pic:blipFill>
                    <a:blip r:embed="rId6"/>
                    <a:stretch>
                      <a:fillRect/>
                    </a:stretch>
                  </pic:blipFill>
                  <pic:spPr>
                    <a:xfrm>
                      <a:off x="0" y="0"/>
                      <a:ext cx="5731510" cy="2383155"/>
                    </a:xfrm>
                    <a:prstGeom prst="rect">
                      <a:avLst/>
                    </a:prstGeom>
                  </pic:spPr>
                </pic:pic>
              </a:graphicData>
            </a:graphic>
          </wp:inline>
        </w:drawing>
      </w:r>
    </w:p>
    <w:p w14:paraId="433413B3" w14:textId="77777777" w:rsidR="00B84C29" w:rsidRDefault="00B84C29" w:rsidP="00F15D17"/>
    <w:p w14:paraId="443868FA" w14:textId="5E96F40B" w:rsidR="00B84C29" w:rsidRDefault="00B84C29" w:rsidP="00F15D17">
      <w:pPr>
        <w:rPr>
          <w:b/>
          <w:u w:val="single"/>
        </w:rPr>
      </w:pPr>
      <w:r w:rsidRPr="00B84C29">
        <w:rPr>
          <w:b/>
          <w:u w:val="single"/>
        </w:rPr>
        <w:t>Solution</w:t>
      </w:r>
      <w:r>
        <w:rPr>
          <w:b/>
          <w:u w:val="single"/>
        </w:rPr>
        <w:t xml:space="preserve"> (Attention Seq2Seq)</w:t>
      </w:r>
    </w:p>
    <w:p w14:paraId="1E8E8A09" w14:textId="2683B0B2" w:rsidR="00B84C29" w:rsidRDefault="00B84C29" w:rsidP="00F15D17">
      <w:pPr>
        <w:rPr>
          <w:bCs/>
        </w:rPr>
      </w:pPr>
      <w:r>
        <w:rPr>
          <w:bCs/>
        </w:rPr>
        <w:t>The solution is to have Attention in seq2seq models.</w:t>
      </w:r>
    </w:p>
    <w:p w14:paraId="18373845" w14:textId="276BB029" w:rsidR="00B84C29" w:rsidRDefault="00B84C29" w:rsidP="00B84C29">
      <w:pPr>
        <w:pStyle w:val="ListParagraph"/>
        <w:numPr>
          <w:ilvl w:val="0"/>
          <w:numId w:val="2"/>
        </w:numPr>
        <w:rPr>
          <w:bCs/>
        </w:rPr>
      </w:pPr>
      <w:r>
        <w:rPr>
          <w:bCs/>
        </w:rPr>
        <w:t>Attention: For each output token, we want to know which input token(s) to pay attention to.</w:t>
      </w:r>
    </w:p>
    <w:p w14:paraId="481B5C65" w14:textId="4C575A75" w:rsidR="00B84C29" w:rsidRPr="00B84C29" w:rsidRDefault="00B84C29" w:rsidP="00B84C29">
      <w:pPr>
        <w:rPr>
          <w:bCs/>
        </w:rPr>
      </w:pPr>
      <w:r>
        <w:rPr>
          <w:bCs/>
        </w:rPr>
        <w:t xml:space="preserve">As you can see in Decoder, we use 2 </w:t>
      </w:r>
      <w:proofErr w:type="spellStart"/>
      <w:r>
        <w:rPr>
          <w:bCs/>
        </w:rPr>
        <w:t>RNNs</w:t>
      </w:r>
      <w:proofErr w:type="spellEnd"/>
      <w:r>
        <w:rPr>
          <w:bCs/>
        </w:rPr>
        <w:t xml:space="preserve"> (Forward and Backward). Now each input </w:t>
      </w:r>
      <w:proofErr w:type="gramStart"/>
      <w:r>
        <w:rPr>
          <w:bCs/>
        </w:rPr>
        <w:t>have</w:t>
      </w:r>
      <w:proofErr w:type="gramEnd"/>
      <w:r>
        <w:rPr>
          <w:bCs/>
        </w:rPr>
        <w:t xml:space="preserve"> context from previous and next sequences. The decoder part mostly </w:t>
      </w:r>
      <w:proofErr w:type="gramStart"/>
      <w:r>
        <w:rPr>
          <w:bCs/>
        </w:rPr>
        <w:t>remain</w:t>
      </w:r>
      <w:proofErr w:type="gramEnd"/>
      <w:r>
        <w:rPr>
          <w:bCs/>
        </w:rPr>
        <w:t xml:space="preserve"> the same instead now we feed the context vector at each time stamp unlikely the simple seq2seq models.</w:t>
      </w:r>
      <w:r w:rsidR="00BA66E4">
        <w:rPr>
          <w:bCs/>
        </w:rPr>
        <w:t xml:space="preserve"> The Tx and Ty has different lengths now.</w:t>
      </w:r>
    </w:p>
    <w:p w14:paraId="01DF91EC" w14:textId="1A8FB332" w:rsidR="00B84C29" w:rsidRDefault="00B84C29" w:rsidP="00B84C29">
      <w:pPr>
        <w:rPr>
          <w:bCs/>
        </w:rPr>
      </w:pPr>
      <w:r w:rsidRPr="00B84C29">
        <w:rPr>
          <w:bCs/>
          <w:noProof/>
        </w:rPr>
        <w:drawing>
          <wp:inline distT="0" distB="0" distL="0" distR="0" wp14:anchorId="15DA55B7" wp14:editId="3308C333">
            <wp:extent cx="5282418" cy="2356780"/>
            <wp:effectExtent l="0" t="0" r="0" b="5715"/>
            <wp:docPr id="2048810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10660" name=""/>
                    <pic:cNvPicPr/>
                  </pic:nvPicPr>
                  <pic:blipFill>
                    <a:blip r:embed="rId7"/>
                    <a:stretch>
                      <a:fillRect/>
                    </a:stretch>
                  </pic:blipFill>
                  <pic:spPr>
                    <a:xfrm>
                      <a:off x="0" y="0"/>
                      <a:ext cx="5292210" cy="2361149"/>
                    </a:xfrm>
                    <a:prstGeom prst="rect">
                      <a:avLst/>
                    </a:prstGeom>
                  </pic:spPr>
                </pic:pic>
              </a:graphicData>
            </a:graphic>
          </wp:inline>
        </w:drawing>
      </w:r>
    </w:p>
    <w:p w14:paraId="1F2A173D" w14:textId="05C117F9" w:rsidR="00BA66E4" w:rsidRDefault="00BA66E4" w:rsidP="00B84C29">
      <w:pPr>
        <w:rPr>
          <w:bCs/>
        </w:rPr>
      </w:pPr>
      <w:r>
        <w:rPr>
          <w:bCs/>
        </w:rPr>
        <w:t>Later in 2017, Paper come out “</w:t>
      </w:r>
      <w:r>
        <w:rPr>
          <w:b/>
        </w:rPr>
        <w:t xml:space="preserve">Attention is all you need” </w:t>
      </w:r>
      <w:r>
        <w:rPr>
          <w:bCs/>
        </w:rPr>
        <w:t>which says to keep only Attention and get rid of RNN because of</w:t>
      </w:r>
    </w:p>
    <w:p w14:paraId="2463C880" w14:textId="3234182E" w:rsidR="00BA66E4" w:rsidRDefault="00BA66E4" w:rsidP="00BA66E4">
      <w:pPr>
        <w:pStyle w:val="ListParagraph"/>
        <w:numPr>
          <w:ilvl w:val="0"/>
          <w:numId w:val="2"/>
        </w:numPr>
        <w:rPr>
          <w:bCs/>
        </w:rPr>
      </w:pPr>
      <w:r>
        <w:rPr>
          <w:bCs/>
        </w:rPr>
        <w:t xml:space="preserve">RNN are slow, output must be computed sequentially which cannot be </w:t>
      </w:r>
      <w:proofErr w:type="spellStart"/>
      <w:r>
        <w:rPr>
          <w:bCs/>
        </w:rPr>
        <w:t>parallalized</w:t>
      </w:r>
      <w:proofErr w:type="spellEnd"/>
      <w:r>
        <w:rPr>
          <w:bCs/>
        </w:rPr>
        <w:t>.</w:t>
      </w:r>
    </w:p>
    <w:p w14:paraId="26B0E173" w14:textId="07415E93" w:rsidR="00BA66E4" w:rsidRDefault="00BA66E4" w:rsidP="00BA66E4">
      <w:pPr>
        <w:pStyle w:val="ListParagraph"/>
        <w:numPr>
          <w:ilvl w:val="0"/>
          <w:numId w:val="2"/>
        </w:numPr>
        <w:rPr>
          <w:bCs/>
        </w:rPr>
      </w:pPr>
      <w:r>
        <w:rPr>
          <w:bCs/>
        </w:rPr>
        <w:t xml:space="preserve">Vanishing gradient problem which was solved by LSTM and GRU but </w:t>
      </w:r>
      <w:proofErr w:type="spellStart"/>
      <w:r>
        <w:rPr>
          <w:bCs/>
        </w:rPr>
        <w:t>upto</w:t>
      </w:r>
      <w:proofErr w:type="spellEnd"/>
      <w:r>
        <w:rPr>
          <w:bCs/>
        </w:rPr>
        <w:t xml:space="preserve"> some point only.</w:t>
      </w:r>
    </w:p>
    <w:p w14:paraId="3831CAF6" w14:textId="0F117E0B" w:rsidR="00BA66E4" w:rsidRDefault="00BB43A9" w:rsidP="00BB43A9">
      <w:pPr>
        <w:pStyle w:val="Heading2"/>
      </w:pPr>
      <w:r>
        <w:lastRenderedPageBreak/>
        <w:t>Autoregressive and Masked Language Model</w:t>
      </w:r>
    </w:p>
    <w:p w14:paraId="3F96B228" w14:textId="5E564903" w:rsidR="00BB43A9" w:rsidRDefault="00BB43A9" w:rsidP="00BB43A9">
      <w:r>
        <w:t xml:space="preserve">As you can see that Autoregressive model only generate next word based on all previous words as shown. </w:t>
      </w:r>
      <w:proofErr w:type="gramStart"/>
      <w:r>
        <w:t>However</w:t>
      </w:r>
      <w:proofErr w:type="gramEnd"/>
      <w:r>
        <w:t xml:space="preserve"> the Masked model generate next word based on previous and next words in corpus as shown below</w:t>
      </w:r>
    </w:p>
    <w:p w14:paraId="24FCE89E" w14:textId="7BFDFD2C" w:rsidR="00BB43A9" w:rsidRDefault="00BB43A9" w:rsidP="00BB43A9">
      <w:pPr>
        <w:pStyle w:val="ListParagraph"/>
        <w:numPr>
          <w:ilvl w:val="0"/>
          <w:numId w:val="2"/>
        </w:numPr>
      </w:pPr>
      <w:r>
        <w:t>GPT-2 is example of Autoregressive models</w:t>
      </w:r>
    </w:p>
    <w:p w14:paraId="1610FFBC" w14:textId="6FC4DB06" w:rsidR="00BB43A9" w:rsidRDefault="00BB43A9" w:rsidP="00BB43A9">
      <w:pPr>
        <w:pStyle w:val="ListParagraph"/>
        <w:numPr>
          <w:ilvl w:val="0"/>
          <w:numId w:val="2"/>
        </w:numPr>
      </w:pPr>
      <w:r>
        <w:t>BERT is example of Masked models</w:t>
      </w:r>
    </w:p>
    <w:p w14:paraId="6B944274" w14:textId="536A367A" w:rsidR="00BB43A9" w:rsidRPr="00BB43A9" w:rsidRDefault="00BB43A9" w:rsidP="00BB43A9">
      <w:pPr>
        <w:pStyle w:val="ListParagraph"/>
        <w:numPr>
          <w:ilvl w:val="0"/>
          <w:numId w:val="2"/>
        </w:numPr>
      </w:pPr>
      <w:r>
        <w:t>Article spinning is based on masked model that is used in SEO</w:t>
      </w:r>
    </w:p>
    <w:p w14:paraId="3580252F" w14:textId="58977BFE" w:rsidR="00BB43A9" w:rsidRDefault="00BB43A9" w:rsidP="00BB43A9">
      <w:r w:rsidRPr="00BB43A9">
        <w:rPr>
          <w:noProof/>
        </w:rPr>
        <w:drawing>
          <wp:inline distT="0" distB="0" distL="0" distR="0" wp14:anchorId="467CB536" wp14:editId="6D6375BF">
            <wp:extent cx="5731510" cy="2454275"/>
            <wp:effectExtent l="0" t="0" r="2540" b="3175"/>
            <wp:docPr id="695507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07243" name=""/>
                    <pic:cNvPicPr/>
                  </pic:nvPicPr>
                  <pic:blipFill>
                    <a:blip r:embed="rId8"/>
                    <a:stretch>
                      <a:fillRect/>
                    </a:stretch>
                  </pic:blipFill>
                  <pic:spPr>
                    <a:xfrm>
                      <a:off x="0" y="0"/>
                      <a:ext cx="5731510" cy="2454275"/>
                    </a:xfrm>
                    <a:prstGeom prst="rect">
                      <a:avLst/>
                    </a:prstGeom>
                  </pic:spPr>
                </pic:pic>
              </a:graphicData>
            </a:graphic>
          </wp:inline>
        </w:drawing>
      </w:r>
    </w:p>
    <w:p w14:paraId="322E9604" w14:textId="77777777" w:rsidR="00AB20E0" w:rsidRDefault="00AB20E0" w:rsidP="00BB43A9"/>
    <w:p w14:paraId="0117A14B" w14:textId="77777777" w:rsidR="00AB20E0" w:rsidRDefault="00AB20E0" w:rsidP="00BB43A9"/>
    <w:p w14:paraId="6C892804" w14:textId="77777777" w:rsidR="00AB20E0" w:rsidRDefault="00AB20E0" w:rsidP="00BB43A9"/>
    <w:p w14:paraId="447106E8" w14:textId="77777777" w:rsidR="00AB20E0" w:rsidRDefault="00AB20E0" w:rsidP="00BB43A9"/>
    <w:p w14:paraId="375657E8" w14:textId="77777777" w:rsidR="00AB20E0" w:rsidRDefault="00AB20E0" w:rsidP="00BB43A9"/>
    <w:p w14:paraId="242DEA96" w14:textId="77777777" w:rsidR="00AB20E0" w:rsidRDefault="00AB20E0" w:rsidP="00BB43A9"/>
    <w:p w14:paraId="16085127" w14:textId="77777777" w:rsidR="00AB20E0" w:rsidRDefault="00AB20E0" w:rsidP="00BB43A9"/>
    <w:p w14:paraId="1314A9E1" w14:textId="77777777" w:rsidR="00AB20E0" w:rsidRDefault="00AB20E0" w:rsidP="00BB43A9"/>
    <w:p w14:paraId="3555572D" w14:textId="77777777" w:rsidR="00AB20E0" w:rsidRDefault="00AB20E0" w:rsidP="00BB43A9"/>
    <w:p w14:paraId="20585424" w14:textId="77777777" w:rsidR="00AB20E0" w:rsidRDefault="00AB20E0" w:rsidP="00BB43A9"/>
    <w:p w14:paraId="6CCFE9A3" w14:textId="77777777" w:rsidR="00AB20E0" w:rsidRDefault="00AB20E0" w:rsidP="00BB43A9"/>
    <w:p w14:paraId="481887CB" w14:textId="77777777" w:rsidR="00AB20E0" w:rsidRDefault="00AB20E0" w:rsidP="00BB43A9"/>
    <w:p w14:paraId="5845424C" w14:textId="77777777" w:rsidR="00AB20E0" w:rsidRDefault="00AB20E0" w:rsidP="00BB43A9"/>
    <w:p w14:paraId="5F115D4E" w14:textId="77777777" w:rsidR="00AB20E0" w:rsidRDefault="00AB20E0" w:rsidP="00BB43A9"/>
    <w:p w14:paraId="1D8F05EC" w14:textId="3C71528D" w:rsidR="00AB20E0" w:rsidRDefault="00AB20E0" w:rsidP="00462580">
      <w:pPr>
        <w:pStyle w:val="Heading1"/>
      </w:pPr>
      <w:r>
        <w:lastRenderedPageBreak/>
        <w:t>Fine Tuning</w:t>
      </w:r>
    </w:p>
    <w:p w14:paraId="26DBCE78" w14:textId="7A442442" w:rsidR="00AB20E0" w:rsidRDefault="00AB20E0" w:rsidP="00AB20E0">
      <w:pPr>
        <w:pStyle w:val="Heading2"/>
      </w:pPr>
      <w:r>
        <w:t>Text Processing and Tokenization</w:t>
      </w:r>
    </w:p>
    <w:p w14:paraId="7F684FE0" w14:textId="59268CC3" w:rsidR="00AB20E0" w:rsidRDefault="00AB20E0" w:rsidP="00AB20E0">
      <w:r>
        <w:t>We will follow the following steps when dealing with any NLP task.</w:t>
      </w:r>
    </w:p>
    <w:p w14:paraId="407B7218" w14:textId="182B28E1" w:rsidR="00AB20E0" w:rsidRDefault="00AB20E0" w:rsidP="00AB20E0">
      <w:pPr>
        <w:pStyle w:val="ListParagraph"/>
        <w:numPr>
          <w:ilvl w:val="0"/>
          <w:numId w:val="2"/>
        </w:numPr>
      </w:pPr>
      <w:r>
        <w:t>Tokenize (Simply split strings on punctuation, commas, etc)</w:t>
      </w:r>
    </w:p>
    <w:p w14:paraId="10C4EE0C" w14:textId="4E7585C5" w:rsidR="00AB20E0" w:rsidRDefault="00AB20E0" w:rsidP="00AB20E0">
      <w:pPr>
        <w:pStyle w:val="ListParagraph"/>
        <w:numPr>
          <w:ilvl w:val="0"/>
          <w:numId w:val="2"/>
        </w:numPr>
      </w:pPr>
      <w:r>
        <w:t>Convert tokens into integers</w:t>
      </w:r>
    </w:p>
    <w:p w14:paraId="78C059A7" w14:textId="302D5AD4" w:rsidR="00AB20E0" w:rsidRDefault="00AB20E0" w:rsidP="00AB20E0">
      <w:pPr>
        <w:pStyle w:val="ListParagraph"/>
        <w:numPr>
          <w:ilvl w:val="0"/>
          <w:numId w:val="2"/>
        </w:numPr>
      </w:pPr>
      <w:r>
        <w:t xml:space="preserve">As NN not work with different sequence length, next we will </w:t>
      </w:r>
      <w:r w:rsidRPr="00AB20E0">
        <w:rPr>
          <w:b/>
          <w:bCs/>
        </w:rPr>
        <w:t>pad/truncate</w:t>
      </w:r>
      <w:r>
        <w:t xml:space="preserve"> the sequences</w:t>
      </w:r>
    </w:p>
    <w:p w14:paraId="57B38D36" w14:textId="7E1E6496" w:rsidR="00AB20E0" w:rsidRDefault="00AB20E0" w:rsidP="00AB20E0">
      <w:r>
        <w:t xml:space="preserve">Earlier, we do the word level tokenization. For example, in a sentence </w:t>
      </w:r>
      <w:r>
        <w:rPr>
          <w:b/>
          <w:bCs/>
        </w:rPr>
        <w:t xml:space="preserve">“I like cats. Do you like cats?”. </w:t>
      </w:r>
      <w:proofErr w:type="gramStart"/>
      <w:r>
        <w:t>The</w:t>
      </w:r>
      <w:proofErr w:type="gramEnd"/>
      <w:r>
        <w:t xml:space="preserve"> word cats. and cats? are 2 distinct tokens. As this is wrong.</w:t>
      </w:r>
    </w:p>
    <w:p w14:paraId="49C0D7E6" w14:textId="33CC879C" w:rsidR="00AB20E0" w:rsidRDefault="00AB20E0" w:rsidP="00AB20E0">
      <w:proofErr w:type="gramStart"/>
      <w:r>
        <w:t>Sometime</w:t>
      </w:r>
      <w:proofErr w:type="gramEnd"/>
      <w:r>
        <w:t xml:space="preserve"> we then do character level tokenization</w:t>
      </w:r>
      <w:r w:rsidR="00DB5EFF">
        <w:t xml:space="preserve">. </w:t>
      </w:r>
    </w:p>
    <w:p w14:paraId="7530AAD5" w14:textId="2EEA952A" w:rsidR="00DB5EFF" w:rsidRDefault="00DB5EFF" w:rsidP="00DB5EFF">
      <w:pPr>
        <w:pStyle w:val="Heading3"/>
      </w:pPr>
      <w:r>
        <w:t>Sub-word Tokenization</w:t>
      </w:r>
    </w:p>
    <w:p w14:paraId="698E22FF" w14:textId="4271E125" w:rsidR="00DB5EFF" w:rsidRDefault="00DB5EFF" w:rsidP="00AB20E0">
      <w:r>
        <w:t xml:space="preserve">But in transformers, we do </w:t>
      </w:r>
      <w:proofErr w:type="spellStart"/>
      <w:r>
        <w:t>subword</w:t>
      </w:r>
      <w:proofErr w:type="spellEnd"/>
      <w:r>
        <w:t xml:space="preserve"> tokenization. In this, we sometime split one word into multiple tokens. For </w:t>
      </w:r>
      <w:proofErr w:type="gramStart"/>
      <w:r>
        <w:t>example</w:t>
      </w:r>
      <w:proofErr w:type="gramEnd"/>
      <w:r>
        <w:t xml:space="preserve"> </w:t>
      </w:r>
      <w:r>
        <w:rPr>
          <w:b/>
          <w:bCs/>
        </w:rPr>
        <w:t xml:space="preserve">“run, running, runs”, </w:t>
      </w:r>
      <w:r>
        <w:t>we split on run as they all have the same meaning.</w:t>
      </w:r>
    </w:p>
    <w:p w14:paraId="7ADA81C5" w14:textId="425AA1D6" w:rsidR="00DB5EFF" w:rsidRDefault="00DB5EFF" w:rsidP="00DB5EFF">
      <w:pPr>
        <w:pStyle w:val="ListParagraph"/>
        <w:numPr>
          <w:ilvl w:val="0"/>
          <w:numId w:val="2"/>
        </w:numPr>
      </w:pPr>
      <w:r>
        <w:t xml:space="preserve">Remember, each model </w:t>
      </w:r>
      <w:proofErr w:type="gramStart"/>
      <w:r>
        <w:t>use</w:t>
      </w:r>
      <w:proofErr w:type="gramEnd"/>
      <w:r>
        <w:t xml:space="preserve"> different tokenization. </w:t>
      </w:r>
      <w:proofErr w:type="gramStart"/>
      <w:r>
        <w:t>So</w:t>
      </w:r>
      <w:proofErr w:type="gramEnd"/>
      <w:r>
        <w:t xml:space="preserve"> use the related tokenization for that model.</w:t>
      </w:r>
    </w:p>
    <w:p w14:paraId="45E6131A" w14:textId="77777777" w:rsidR="00DB5EFF" w:rsidRDefault="00DB5EFF" w:rsidP="00DB5EFF"/>
    <w:p w14:paraId="0EB1F3BB" w14:textId="132B7A53" w:rsidR="00462580" w:rsidRDefault="00462580" w:rsidP="00462580">
      <w:pPr>
        <w:pStyle w:val="Heading2"/>
      </w:pPr>
      <w:r>
        <w:t>Transfer Learning and Fine-tuning</w:t>
      </w:r>
    </w:p>
    <w:p w14:paraId="68C5EFB0" w14:textId="351EF8B8" w:rsidR="00462580" w:rsidRDefault="00462580" w:rsidP="00462580">
      <w:r>
        <w:t>These 2 are two different tasks. Let’s discuss them</w:t>
      </w:r>
    </w:p>
    <w:p w14:paraId="139FBF44" w14:textId="39916CCC" w:rsidR="00462580" w:rsidRDefault="00462580" w:rsidP="00462580">
      <w:pPr>
        <w:pStyle w:val="ListParagraph"/>
        <w:numPr>
          <w:ilvl w:val="0"/>
          <w:numId w:val="2"/>
        </w:numPr>
      </w:pPr>
      <w:proofErr w:type="spellStart"/>
      <w:proofErr w:type="gramStart"/>
      <w:r>
        <w:t>Everytime</w:t>
      </w:r>
      <w:proofErr w:type="spellEnd"/>
      <w:proofErr w:type="gramEnd"/>
      <w:r>
        <w:t xml:space="preserve"> we take some pre-trained weights from other models and add our own final layer and train the final layer, this is called transfer learning.</w:t>
      </w:r>
    </w:p>
    <w:p w14:paraId="0DD47D32" w14:textId="3B80D2D4" w:rsidR="00462580" w:rsidRDefault="00462580" w:rsidP="00462580">
      <w:pPr>
        <w:pStyle w:val="ListParagraph"/>
        <w:numPr>
          <w:ilvl w:val="0"/>
          <w:numId w:val="2"/>
        </w:numPr>
      </w:pPr>
      <w:r>
        <w:t xml:space="preserve">In fine-tuning, we update the weights of all the model include new layers and old layers a little bit as shown in the figure. </w:t>
      </w:r>
    </w:p>
    <w:p w14:paraId="17C450BD" w14:textId="09845438" w:rsidR="00462580" w:rsidRPr="00462580" w:rsidRDefault="00462580" w:rsidP="00462580">
      <w:r w:rsidRPr="00462580">
        <w:drawing>
          <wp:inline distT="0" distB="0" distL="0" distR="0" wp14:anchorId="349FB12D" wp14:editId="24A8DE9F">
            <wp:extent cx="5366825" cy="2247265"/>
            <wp:effectExtent l="0" t="0" r="5715" b="635"/>
            <wp:docPr id="26245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56182" name=""/>
                    <pic:cNvPicPr/>
                  </pic:nvPicPr>
                  <pic:blipFill>
                    <a:blip r:embed="rId9"/>
                    <a:stretch>
                      <a:fillRect/>
                    </a:stretch>
                  </pic:blipFill>
                  <pic:spPr>
                    <a:xfrm>
                      <a:off x="0" y="0"/>
                      <a:ext cx="5378960" cy="2252346"/>
                    </a:xfrm>
                    <a:prstGeom prst="rect">
                      <a:avLst/>
                    </a:prstGeom>
                  </pic:spPr>
                </pic:pic>
              </a:graphicData>
            </a:graphic>
          </wp:inline>
        </w:drawing>
      </w:r>
    </w:p>
    <w:p w14:paraId="303B6CDC" w14:textId="1B14BFB6" w:rsidR="00AB20E0" w:rsidRDefault="00462580" w:rsidP="00AB20E0">
      <w:r>
        <w:lastRenderedPageBreak/>
        <w:t>In transformers, we do the fine-tuning in the way shown below.</w:t>
      </w:r>
    </w:p>
    <w:p w14:paraId="7DBAFB93" w14:textId="7518C083" w:rsidR="00462580" w:rsidRDefault="00462580" w:rsidP="00AB20E0">
      <w:r w:rsidRPr="00462580">
        <w:drawing>
          <wp:inline distT="0" distB="0" distL="0" distR="0" wp14:anchorId="519E5DAC" wp14:editId="364C8D22">
            <wp:extent cx="5731510" cy="2251710"/>
            <wp:effectExtent l="0" t="0" r="2540" b="0"/>
            <wp:docPr id="977511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11871" name=""/>
                    <pic:cNvPicPr/>
                  </pic:nvPicPr>
                  <pic:blipFill>
                    <a:blip r:embed="rId10"/>
                    <a:stretch>
                      <a:fillRect/>
                    </a:stretch>
                  </pic:blipFill>
                  <pic:spPr>
                    <a:xfrm>
                      <a:off x="0" y="0"/>
                      <a:ext cx="5731510" cy="2251710"/>
                    </a:xfrm>
                    <a:prstGeom prst="rect">
                      <a:avLst/>
                    </a:prstGeom>
                  </pic:spPr>
                </pic:pic>
              </a:graphicData>
            </a:graphic>
          </wp:inline>
        </w:drawing>
      </w:r>
    </w:p>
    <w:p w14:paraId="74C13C92" w14:textId="5D93E815" w:rsidR="00462580" w:rsidRDefault="00462580" w:rsidP="00462580">
      <w:proofErr w:type="gramStart"/>
      <w:r>
        <w:t>So</w:t>
      </w:r>
      <w:proofErr w:type="gramEnd"/>
      <w:r>
        <w:t xml:space="preserve"> we can say that we can do the following.</w:t>
      </w:r>
    </w:p>
    <w:p w14:paraId="15E938F9" w14:textId="34FF0DE4" w:rsidR="00462580" w:rsidRDefault="00462580" w:rsidP="00462580">
      <w:pPr>
        <w:pStyle w:val="ListParagraph"/>
        <w:numPr>
          <w:ilvl w:val="0"/>
          <w:numId w:val="2"/>
        </w:numPr>
      </w:pPr>
      <w:r>
        <w:t>Transfer learning without fine-tuning.</w:t>
      </w:r>
    </w:p>
    <w:p w14:paraId="0FC750A7" w14:textId="178AF802" w:rsidR="00462580" w:rsidRDefault="00462580" w:rsidP="00462580">
      <w:pPr>
        <w:pStyle w:val="ListParagraph"/>
        <w:numPr>
          <w:ilvl w:val="0"/>
          <w:numId w:val="2"/>
        </w:numPr>
      </w:pPr>
      <w:r>
        <w:t>Fine-tuning without transfer learning.</w:t>
      </w:r>
    </w:p>
    <w:p w14:paraId="7C74F85E" w14:textId="1AEAC8A8" w:rsidR="00462580" w:rsidRDefault="00462580" w:rsidP="00462580">
      <w:pPr>
        <w:pStyle w:val="ListParagraph"/>
        <w:numPr>
          <w:ilvl w:val="0"/>
          <w:numId w:val="2"/>
        </w:numPr>
      </w:pPr>
      <w:proofErr w:type="gramStart"/>
      <w:r>
        <w:t>Both at</w:t>
      </w:r>
      <w:proofErr w:type="gramEnd"/>
      <w:r>
        <w:t xml:space="preserve"> the same time.</w:t>
      </w:r>
    </w:p>
    <w:p w14:paraId="4B0A07E5" w14:textId="176E9402" w:rsidR="00462580" w:rsidRDefault="00462580" w:rsidP="00462580">
      <w:r>
        <w:t>In NLP, Experiment is the key.</w:t>
      </w:r>
    </w:p>
    <w:p w14:paraId="597C2E81" w14:textId="77777777" w:rsidR="00462580" w:rsidRDefault="00462580" w:rsidP="00462580"/>
    <w:p w14:paraId="0019D3F2" w14:textId="77777777" w:rsidR="00462580" w:rsidRDefault="00462580" w:rsidP="00462580"/>
    <w:p w14:paraId="16E5BE49" w14:textId="77777777" w:rsidR="00AB20E0" w:rsidRPr="00AB20E0" w:rsidRDefault="00AB20E0" w:rsidP="00AB20E0"/>
    <w:sectPr w:rsidR="00AB20E0" w:rsidRPr="00AB20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A02F2"/>
    <w:multiLevelType w:val="hybridMultilevel"/>
    <w:tmpl w:val="9F2E53DC"/>
    <w:lvl w:ilvl="0" w:tplc="698ED728">
      <w:start w:val="1"/>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C042319"/>
    <w:multiLevelType w:val="hybridMultilevel"/>
    <w:tmpl w:val="1C985A0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964653608">
    <w:abstractNumId w:val="1"/>
  </w:num>
  <w:num w:numId="2" w16cid:durableId="10510029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352"/>
    <w:rsid w:val="001E6F17"/>
    <w:rsid w:val="00462580"/>
    <w:rsid w:val="004D75BD"/>
    <w:rsid w:val="00666AA3"/>
    <w:rsid w:val="00980352"/>
    <w:rsid w:val="00AB20E0"/>
    <w:rsid w:val="00B84C29"/>
    <w:rsid w:val="00BA66E4"/>
    <w:rsid w:val="00BB43A9"/>
    <w:rsid w:val="00D475F7"/>
    <w:rsid w:val="00DB5EFF"/>
    <w:rsid w:val="00F15D17"/>
    <w:rsid w:val="00F43A1A"/>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96F47E"/>
  <w15:chartTrackingRefBased/>
  <w15:docId w15:val="{1A867060-E4DD-4C30-8713-D365E9485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P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035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8035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8035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8035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8035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803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03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03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03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035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8035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8035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8035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8035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803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03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03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0352"/>
    <w:rPr>
      <w:rFonts w:eastAsiaTheme="majorEastAsia" w:cstheme="majorBidi"/>
      <w:color w:val="272727" w:themeColor="text1" w:themeTint="D8"/>
    </w:rPr>
  </w:style>
  <w:style w:type="paragraph" w:styleId="Title">
    <w:name w:val="Title"/>
    <w:basedOn w:val="Normal"/>
    <w:next w:val="Normal"/>
    <w:link w:val="TitleChar"/>
    <w:uiPriority w:val="10"/>
    <w:qFormat/>
    <w:rsid w:val="009803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03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03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03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0352"/>
    <w:pPr>
      <w:spacing w:before="160"/>
      <w:jc w:val="center"/>
    </w:pPr>
    <w:rPr>
      <w:i/>
      <w:iCs/>
      <w:color w:val="404040" w:themeColor="text1" w:themeTint="BF"/>
    </w:rPr>
  </w:style>
  <w:style w:type="character" w:customStyle="1" w:styleId="QuoteChar">
    <w:name w:val="Quote Char"/>
    <w:basedOn w:val="DefaultParagraphFont"/>
    <w:link w:val="Quote"/>
    <w:uiPriority w:val="29"/>
    <w:rsid w:val="00980352"/>
    <w:rPr>
      <w:i/>
      <w:iCs/>
      <w:color w:val="404040" w:themeColor="text1" w:themeTint="BF"/>
    </w:rPr>
  </w:style>
  <w:style w:type="paragraph" w:styleId="ListParagraph">
    <w:name w:val="List Paragraph"/>
    <w:basedOn w:val="Normal"/>
    <w:uiPriority w:val="34"/>
    <w:qFormat/>
    <w:rsid w:val="00980352"/>
    <w:pPr>
      <w:ind w:left="720"/>
      <w:contextualSpacing/>
    </w:pPr>
  </w:style>
  <w:style w:type="character" w:styleId="IntenseEmphasis">
    <w:name w:val="Intense Emphasis"/>
    <w:basedOn w:val="DefaultParagraphFont"/>
    <w:uiPriority w:val="21"/>
    <w:qFormat/>
    <w:rsid w:val="00980352"/>
    <w:rPr>
      <w:i/>
      <w:iCs/>
      <w:color w:val="0F4761" w:themeColor="accent1" w:themeShade="BF"/>
    </w:rPr>
  </w:style>
  <w:style w:type="paragraph" w:styleId="IntenseQuote">
    <w:name w:val="Intense Quote"/>
    <w:basedOn w:val="Normal"/>
    <w:next w:val="Normal"/>
    <w:link w:val="IntenseQuoteChar"/>
    <w:uiPriority w:val="30"/>
    <w:qFormat/>
    <w:rsid w:val="009803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80352"/>
    <w:rPr>
      <w:i/>
      <w:iCs/>
      <w:color w:val="0F4761" w:themeColor="accent1" w:themeShade="BF"/>
    </w:rPr>
  </w:style>
  <w:style w:type="character" w:styleId="IntenseReference">
    <w:name w:val="Intense Reference"/>
    <w:basedOn w:val="DefaultParagraphFont"/>
    <w:uiPriority w:val="32"/>
    <w:qFormat/>
    <w:rsid w:val="0098035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727</TotalTime>
  <Pages>5</Pages>
  <Words>670</Words>
  <Characters>3125</Characters>
  <Application>Microsoft Office Word</Application>
  <DocSecurity>0</DocSecurity>
  <Lines>95</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Asad Mr</dc:creator>
  <cp:keywords/>
  <dc:description/>
  <cp:lastModifiedBy>Asad Mr</cp:lastModifiedBy>
  <cp:revision>6</cp:revision>
  <dcterms:created xsi:type="dcterms:W3CDTF">2024-08-03T07:50:00Z</dcterms:created>
  <dcterms:modified xsi:type="dcterms:W3CDTF">2024-08-04T16:48:00Z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290a6a2dd8f4ad6bab845723201d4f1cc019747f8e49f41af6fce9f9d46657d0</vt:lpwstr>
  </property>
</Properties>
</file>